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7967250"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532917">
        <w:rPr>
          <w:rFonts w:ascii="Arial" w:hAnsi="Arial" w:cs="Arial"/>
          <w:b/>
          <w:bCs/>
        </w:rPr>
        <w:t>14/2020</w:t>
      </w:r>
    </w:p>
    <w:p w14:paraId="009CCAB2" w14:textId="472AB165"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532917">
        <w:rPr>
          <w:rFonts w:ascii="Arial" w:hAnsi="Arial" w:cs="Arial"/>
          <w:b/>
          <w:bCs/>
        </w:rPr>
        <w:t>35/2020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2207B358"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w:t>
      </w:r>
      <w:r w:rsidR="00F34535">
        <w:rPr>
          <w:rFonts w:ascii="Arial" w:hAnsi="Arial" w:cs="Arial"/>
        </w:rPr>
        <w:t xml:space="preserve">contratação de empresa especializada na </w:t>
      </w:r>
      <w:r w:rsidR="00F34535" w:rsidRPr="00C63099">
        <w:rPr>
          <w:rFonts w:ascii="Arial" w:hAnsi="Arial" w:cs="Arial"/>
          <w:b/>
        </w:rPr>
        <w:t>prestação de serviço técnico de manutenção preventiva e corretiva de equipamentos de informática, impressoras e rede</w:t>
      </w:r>
      <w:r w:rsidR="00F34535">
        <w:rPr>
          <w:rFonts w:ascii="Arial" w:hAnsi="Arial" w:cs="Arial"/>
        </w:rPr>
        <w:t xml:space="preserve"> </w:t>
      </w:r>
      <w:r w:rsidR="00F34535" w:rsidRPr="00D63FE9">
        <w:rPr>
          <w:rFonts w:ascii="Arial" w:hAnsi="Arial" w:cs="Arial"/>
        </w:rPr>
        <w:t>em</w:t>
      </w:r>
      <w:r w:rsidR="00374261" w:rsidRPr="00D63FE9">
        <w:rPr>
          <w:rFonts w:ascii="Arial" w:hAnsi="Arial" w:cs="Arial"/>
        </w:rPr>
        <w:t xml:space="preserve"> atendimento às necessidades da</w:t>
      </w:r>
      <w:r w:rsidR="00F34535">
        <w:rPr>
          <w:rFonts w:ascii="Arial" w:hAnsi="Arial" w:cs="Arial"/>
        </w:rPr>
        <w:t>s</w:t>
      </w:r>
      <w:r w:rsidR="00374261" w:rsidRPr="00D63FE9">
        <w:rPr>
          <w:rFonts w:ascii="Arial" w:hAnsi="Arial" w:cs="Arial"/>
        </w:rPr>
        <w:t xml:space="preserve"> Secretaria</w:t>
      </w:r>
      <w:r w:rsidR="00F34535">
        <w:rPr>
          <w:rFonts w:ascii="Arial" w:hAnsi="Arial" w:cs="Arial"/>
        </w:rPr>
        <w:t>s Municipais</w:t>
      </w:r>
      <w:r w:rsidR="00374261" w:rsidRPr="00D63FE9">
        <w:rPr>
          <w:rFonts w:ascii="Arial" w:hAnsi="Arial" w:cs="Arial"/>
        </w:rPr>
        <w:t xml:space="preserv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1218787A"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865104">
        <w:rPr>
          <w:rFonts w:ascii="Arial" w:hAnsi="Arial" w:cs="Arial"/>
          <w:b/>
        </w:rPr>
        <w:t>A DA ABERTURA: 02 de abril</w:t>
      </w:r>
      <w:r w:rsidR="00305340">
        <w:rPr>
          <w:rFonts w:ascii="Arial" w:hAnsi="Arial" w:cs="Arial"/>
          <w:b/>
        </w:rPr>
        <w:t xml:space="preserve"> de 2020</w:t>
      </w:r>
      <w:r w:rsidRPr="00D63FE9">
        <w:rPr>
          <w:rFonts w:ascii="Arial" w:hAnsi="Arial" w:cs="Arial"/>
          <w:b/>
        </w:rPr>
        <w:t xml:space="preserve"> às </w:t>
      </w:r>
      <w:r w:rsidR="00865104">
        <w:rPr>
          <w:rFonts w:ascii="Arial" w:hAnsi="Arial" w:cs="Arial"/>
          <w:b/>
        </w:rPr>
        <w:t>08</w:t>
      </w:r>
      <w:r w:rsidRPr="00D63FE9">
        <w:rPr>
          <w:rFonts w:ascii="Arial" w:hAnsi="Arial" w:cs="Arial"/>
          <w:b/>
        </w:rPr>
        <w:t>h</w:t>
      </w:r>
      <w:r w:rsidR="00865104">
        <w:rPr>
          <w:rFonts w:ascii="Arial" w:hAnsi="Arial" w:cs="Arial"/>
          <w:b/>
        </w:rPr>
        <w:t>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A3C98E8"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532917">
        <w:rPr>
          <w:rFonts w:ascii="Arial" w:hAnsi="Arial" w:cs="Arial"/>
          <w:b/>
          <w:bCs/>
        </w:rPr>
        <w:t>14/2020</w:t>
      </w:r>
    </w:p>
    <w:p w14:paraId="19A4A233" w14:textId="41342D25"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532917">
        <w:rPr>
          <w:rFonts w:ascii="Arial" w:hAnsi="Arial" w:cs="Arial"/>
          <w:b/>
          <w:bCs/>
        </w:rPr>
        <w:t>35/2020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66E1489A" w:rsidR="00151CA2" w:rsidRPr="00D63FE9" w:rsidRDefault="00151CA2" w:rsidP="00151CA2">
      <w:pPr>
        <w:jc w:val="both"/>
        <w:rPr>
          <w:rFonts w:ascii="Arial" w:hAnsi="Arial" w:cs="Arial"/>
        </w:rPr>
      </w:pPr>
      <w:r w:rsidRPr="006B5A73">
        <w:rPr>
          <w:rFonts w:ascii="Arial" w:hAnsi="Arial" w:cs="Arial"/>
          <w:b/>
        </w:rPr>
        <w:t>I</w:t>
      </w:r>
      <w:r w:rsidR="00374261" w:rsidRPr="006B5A73">
        <w:rPr>
          <w:rFonts w:ascii="Arial" w:hAnsi="Arial" w:cs="Arial"/>
          <w:b/>
        </w:rPr>
        <w:t xml:space="preserve"> </w:t>
      </w:r>
      <w:r w:rsidRPr="006B5A73">
        <w:rPr>
          <w:rFonts w:ascii="Arial" w:hAnsi="Arial" w:cs="Arial"/>
          <w:b/>
        </w:rPr>
        <w:t>- O MUNICÍPIO DE DOURADINA - MS</w:t>
      </w:r>
      <w:r w:rsidRPr="006B5A73">
        <w:rPr>
          <w:rFonts w:ascii="Arial" w:hAnsi="Arial" w:cs="Arial"/>
        </w:rPr>
        <w:t>, por intermédio da Pregoei</w:t>
      </w:r>
      <w:r w:rsidR="009D26CA" w:rsidRPr="006B5A73">
        <w:rPr>
          <w:rFonts w:ascii="Arial" w:hAnsi="Arial" w:cs="Arial"/>
        </w:rPr>
        <w:t>ra designada pela Portaria nº 29/2019, de 20 fevereiro de 2019</w:t>
      </w:r>
      <w:r w:rsidRPr="006B5A73">
        <w:rPr>
          <w:rFonts w:ascii="Arial" w:hAnsi="Arial" w:cs="Arial"/>
        </w:rPr>
        <w:t>, publicada no Jornal Diário Oficial O Progresso, torna público, para conhecimento dos interessados</w:t>
      </w:r>
      <w:r w:rsidRPr="00D63FE9">
        <w:rPr>
          <w:rFonts w:ascii="Arial" w:hAnsi="Arial" w:cs="Arial"/>
        </w:rPr>
        <w:t xml:space="preserve">, que no </w:t>
      </w:r>
      <w:r w:rsidR="00865104">
        <w:rPr>
          <w:rFonts w:ascii="Arial" w:hAnsi="Arial" w:cs="Arial"/>
          <w:b/>
        </w:rPr>
        <w:t>dia 02</w:t>
      </w:r>
      <w:r w:rsidRPr="00D63FE9">
        <w:rPr>
          <w:rFonts w:ascii="Arial" w:hAnsi="Arial" w:cs="Arial"/>
          <w:b/>
        </w:rPr>
        <w:t xml:space="preserve"> de </w:t>
      </w:r>
      <w:r w:rsidR="00865104">
        <w:rPr>
          <w:rFonts w:ascii="Arial" w:hAnsi="Arial" w:cs="Arial"/>
          <w:b/>
        </w:rPr>
        <w:t>abril</w:t>
      </w:r>
      <w:bookmarkStart w:id="0" w:name="_GoBack"/>
      <w:bookmarkEnd w:id="0"/>
      <w:r w:rsidRPr="00D63FE9">
        <w:rPr>
          <w:rFonts w:ascii="Arial" w:hAnsi="Arial" w:cs="Arial"/>
          <w:b/>
        </w:rPr>
        <w:t xml:space="preserve"> de </w:t>
      </w:r>
      <w:r w:rsidR="00B841F7">
        <w:rPr>
          <w:rFonts w:ascii="Arial" w:hAnsi="Arial" w:cs="Arial"/>
          <w:b/>
        </w:rPr>
        <w:t>2020</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532917">
        <w:rPr>
          <w:rFonts w:ascii="Arial" w:hAnsi="Arial" w:cs="Arial"/>
        </w:rPr>
        <w:t>35/2020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56731465" w:rsidR="0059242D" w:rsidRDefault="001F029D" w:rsidP="0059242D">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F34535" w:rsidRPr="00D63FE9">
        <w:rPr>
          <w:rFonts w:ascii="Arial" w:hAnsi="Arial" w:cs="Arial"/>
        </w:rPr>
        <w:t xml:space="preserve">Registro de preços objetivando futura e eventual </w:t>
      </w:r>
      <w:r w:rsidR="00F34535">
        <w:rPr>
          <w:rFonts w:ascii="Arial" w:hAnsi="Arial" w:cs="Arial"/>
        </w:rPr>
        <w:t>contratação de empresa especializada na prestação de serviço técnico de manutenção preventiva e corretiva de equipamentos de informática</w:t>
      </w:r>
      <w:r w:rsidR="00F34535">
        <w:rPr>
          <w:rFonts w:ascii="Arial" w:hAnsi="Arial" w:cs="Arial"/>
          <w:b/>
        </w:rPr>
        <w:t xml:space="preserve">, </w:t>
      </w:r>
      <w:r w:rsidR="00F34535">
        <w:rPr>
          <w:rFonts w:ascii="Arial" w:hAnsi="Arial" w:cs="Arial"/>
        </w:rPr>
        <w:t xml:space="preserve">impressoras e rede </w:t>
      </w:r>
      <w:r w:rsidR="00F34535" w:rsidRPr="00D63FE9">
        <w:rPr>
          <w:rFonts w:ascii="Arial" w:hAnsi="Arial" w:cs="Arial"/>
        </w:rPr>
        <w:t>em atendimento às necessidades da</w:t>
      </w:r>
      <w:r w:rsidR="00F34535">
        <w:rPr>
          <w:rFonts w:ascii="Arial" w:hAnsi="Arial" w:cs="Arial"/>
        </w:rPr>
        <w:t>s</w:t>
      </w:r>
      <w:r w:rsidR="00F34535" w:rsidRPr="00D63FE9">
        <w:rPr>
          <w:rFonts w:ascii="Arial" w:hAnsi="Arial" w:cs="Arial"/>
        </w:rPr>
        <w:t xml:space="preserve"> Secretaria</w:t>
      </w:r>
      <w:r w:rsidR="00F34535">
        <w:rPr>
          <w:rFonts w:ascii="Arial" w:hAnsi="Arial" w:cs="Arial"/>
        </w:rPr>
        <w:t>s Municipais</w:t>
      </w:r>
      <w:r w:rsidR="00F34535" w:rsidRPr="00D63FE9">
        <w:rPr>
          <w:rFonts w:ascii="Arial" w:hAnsi="Arial" w:cs="Arial"/>
        </w:rPr>
        <w:t xml:space="preserve"> de Douradina MS, em conformidade com as descrições elencadas nos Anexos integrantes deste edital (</w:t>
      </w:r>
      <w:r w:rsidR="00F34535" w:rsidRPr="00D63FE9">
        <w:rPr>
          <w:rFonts w:ascii="Arial" w:hAnsi="Arial" w:cs="Arial"/>
          <w:b/>
        </w:rPr>
        <w:t>Anexo I – Proposta de Preços / Anexo II – Termo de Referência</w:t>
      </w:r>
      <w:r w:rsidR="00F34535" w:rsidRPr="00D63FE9">
        <w:rPr>
          <w:rFonts w:ascii="Arial" w:hAnsi="Arial" w:cs="Arial"/>
        </w:rPr>
        <w:t>).</w:t>
      </w:r>
    </w:p>
    <w:p w14:paraId="05A3025F" w14:textId="77777777" w:rsidR="00F34535" w:rsidRPr="002A15CC" w:rsidRDefault="00F34535"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19F2ED8"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A2413E">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66185B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32917">
        <w:rPr>
          <w:rFonts w:ascii="Arial" w:hAnsi="Arial" w:cs="Arial"/>
          <w:b/>
        </w:rPr>
        <w:t>14/2020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A7165A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532917">
        <w:rPr>
          <w:rFonts w:ascii="Arial" w:hAnsi="Arial" w:cs="Arial"/>
          <w:b/>
        </w:rPr>
        <w:t>14/2020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B841F7"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w:t>
      </w:r>
      <w:r w:rsidRPr="00B841F7">
        <w:rPr>
          <w:rFonts w:ascii="Arial" w:hAnsi="Arial" w:cs="Arial"/>
        </w:rPr>
        <w:t xml:space="preserve">corretos e adotando como critério de aceitabilidade o </w:t>
      </w:r>
      <w:r w:rsidRPr="00B841F7">
        <w:rPr>
          <w:rFonts w:ascii="Arial" w:hAnsi="Arial" w:cs="Arial"/>
          <w:b/>
        </w:rPr>
        <w:t xml:space="preserve">menor preço </w:t>
      </w:r>
      <w:r w:rsidRPr="00B841F7">
        <w:rPr>
          <w:rFonts w:ascii="Arial" w:hAnsi="Arial" w:cs="Arial"/>
          <w:b/>
          <w:bCs/>
          <w:snapToGrid w:val="0"/>
        </w:rPr>
        <w:t xml:space="preserve"> por </w:t>
      </w:r>
      <w:r w:rsidR="00E51924" w:rsidRPr="00B841F7">
        <w:rPr>
          <w:rFonts w:ascii="Arial" w:hAnsi="Arial" w:cs="Arial"/>
          <w:b/>
          <w:bCs/>
          <w:snapToGrid w:val="0"/>
        </w:rPr>
        <w:t>ITEM</w:t>
      </w:r>
      <w:r w:rsidRPr="00B841F7">
        <w:rPr>
          <w:rFonts w:ascii="Arial" w:hAnsi="Arial" w:cs="Arial"/>
          <w:snapToGrid w:val="0"/>
        </w:rPr>
        <w:t xml:space="preserve">. </w:t>
      </w:r>
    </w:p>
    <w:p w14:paraId="27D8D13A" w14:textId="77777777" w:rsidR="001F029D" w:rsidRPr="00B841F7"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B841F7"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apresentar lance </w:t>
      </w:r>
      <w:r w:rsidRPr="00B841F7">
        <w:rPr>
          <w:rFonts w:ascii="Arial" w:hAnsi="Arial" w:cs="Arial"/>
        </w:rPr>
        <w:t xml:space="preserve">verbal, será encerrada a etapa competitiva e ordenadas as ofertas, exclusivamente pelo critério de </w:t>
      </w:r>
      <w:r w:rsidRPr="00B841F7">
        <w:rPr>
          <w:rFonts w:ascii="Arial" w:hAnsi="Arial" w:cs="Arial"/>
          <w:b/>
        </w:rPr>
        <w:t>MENOR PREÇO</w:t>
      </w:r>
      <w:r w:rsidR="00E418B0" w:rsidRPr="00B841F7">
        <w:rPr>
          <w:rFonts w:ascii="Arial" w:hAnsi="Arial" w:cs="Arial"/>
        </w:rPr>
        <w:t xml:space="preserve"> por item.</w:t>
      </w:r>
    </w:p>
    <w:p w14:paraId="05E4E073" w14:textId="77777777" w:rsidR="001F029D" w:rsidRPr="00B841F7"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48723ACF" w:rsidR="00B841F7" w:rsidRPr="00706622" w:rsidRDefault="001F029D" w:rsidP="00B841F7">
      <w:pPr>
        <w:pStyle w:val="Corpodetexto"/>
        <w:widowControl w:val="0"/>
        <w:spacing w:after="200"/>
        <w:ind w:left="567"/>
        <w:jc w:val="both"/>
        <w:rPr>
          <w:rFonts w:cs="Arial"/>
          <w:color w:val="FF0000"/>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w:t>
      </w:r>
      <w:bookmarkEnd w:id="3"/>
    </w:p>
    <w:p w14:paraId="4D73F5FD" w14:textId="57E35934" w:rsidR="00A71C33" w:rsidRPr="00B841F7" w:rsidRDefault="00A71C33" w:rsidP="00B841F7">
      <w:pPr>
        <w:widowControl w:val="0"/>
        <w:tabs>
          <w:tab w:val="left" w:pos="720"/>
        </w:tabs>
        <w:ind w:left="567"/>
        <w:jc w:val="both"/>
        <w:rPr>
          <w:rFonts w:ascii="Arial" w:hAnsi="Arial" w:cs="Arial"/>
          <w:color w:val="FF0000"/>
        </w:rPr>
      </w:pPr>
    </w:p>
    <w:p w14:paraId="74B0D0BC" w14:textId="36D114F6" w:rsidR="00A71C33" w:rsidRPr="002A15CC" w:rsidRDefault="00B841F7"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3EA8FC2" w:rsidR="001F029D" w:rsidRPr="002A15CC" w:rsidRDefault="001F029D" w:rsidP="001F029D">
      <w:pPr>
        <w:pStyle w:val="Corpodetexto"/>
        <w:spacing w:after="0"/>
        <w:jc w:val="both"/>
        <w:rPr>
          <w:rFonts w:cs="Arial"/>
          <w:szCs w:val="24"/>
        </w:rPr>
      </w:pPr>
      <w:proofErr w:type="gramStart"/>
      <w:r w:rsidRPr="002A15CC">
        <w:rPr>
          <w:rFonts w:cs="Arial"/>
          <w:szCs w:val="24"/>
        </w:rPr>
        <w:t>7</w:t>
      </w:r>
      <w:r w:rsidR="00B841F7">
        <w:rPr>
          <w:rFonts w:cs="Arial"/>
          <w:szCs w:val="24"/>
        </w:rPr>
        <w:t>.1.5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0D570A63" w:rsidR="001F029D" w:rsidRPr="002A15CC" w:rsidRDefault="00B841F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6E9F841D" w:rsidR="001F029D" w:rsidRPr="002A15CC" w:rsidRDefault="00B841F7"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342B79BE" w:rsidR="001F029D" w:rsidRPr="002A15CC" w:rsidRDefault="00B841F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513D6D6" w:rsidR="001F029D" w:rsidRPr="002A15CC" w:rsidRDefault="00B841F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91FDB66" w:rsidR="001F029D" w:rsidRPr="002A15CC" w:rsidRDefault="00B841F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F932B48" w:rsidR="001F029D" w:rsidRPr="002A15CC" w:rsidRDefault="00B841F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AFB7816" w:rsidR="001F029D" w:rsidRPr="002A15CC" w:rsidRDefault="00B841F7"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012DCB0F" w:rsidR="001F029D" w:rsidRPr="002A15CC" w:rsidRDefault="00B841F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353D028D" w:rsidR="001F029D" w:rsidRPr="002A15CC" w:rsidRDefault="00B841F7"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w:t>
      </w:r>
      <w:proofErr w:type="spellStart"/>
      <w:r w:rsidR="001F029D" w:rsidRPr="002A15CC">
        <w:rPr>
          <w:rFonts w:cs="Arial"/>
          <w:szCs w:val="24"/>
        </w:rPr>
        <w:t>inabilitatório</w:t>
      </w:r>
      <w:proofErr w:type="spellEnd"/>
      <w:r w:rsidR="001F029D"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4CD6947C" w:rsidR="001F029D" w:rsidRPr="002A15CC" w:rsidRDefault="001F029D" w:rsidP="001F029D">
      <w:pPr>
        <w:pStyle w:val="Corpodetexto"/>
        <w:spacing w:after="0"/>
        <w:ind w:left="567"/>
        <w:jc w:val="both"/>
        <w:rPr>
          <w:rFonts w:cs="Arial"/>
          <w:szCs w:val="24"/>
        </w:rPr>
      </w:pPr>
      <w:proofErr w:type="gramStart"/>
      <w:r w:rsidRPr="002A15CC">
        <w:rPr>
          <w:rFonts w:cs="Arial"/>
          <w:szCs w:val="24"/>
        </w:rPr>
        <w:t>7.1.</w:t>
      </w:r>
      <w:r w:rsidR="00B841F7">
        <w:rPr>
          <w:rFonts w:cs="Arial"/>
          <w:szCs w:val="24"/>
        </w:rPr>
        <w:t>9</w:t>
      </w:r>
      <w:r w:rsidRPr="002A15CC">
        <w:rPr>
          <w:rFonts w:cs="Arial"/>
          <w:szCs w:val="24"/>
        </w:rPr>
        <w:t>.1 Serão</w:t>
      </w:r>
      <w:proofErr w:type="gramEnd"/>
      <w:r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014" w:rsidR="001F029D" w:rsidRPr="002A15CC" w:rsidRDefault="00B841F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4365B07" w:rsidR="001F029D" w:rsidRPr="00B841F7"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B841F7">
        <w:rPr>
          <w:rFonts w:cs="Arial"/>
          <w:szCs w:val="24"/>
        </w:rPr>
        <w:t>pela</w:t>
      </w:r>
      <w:r w:rsidR="00B841F7" w:rsidRPr="00B841F7">
        <w:rPr>
          <w:rFonts w:cs="Arial"/>
          <w:szCs w:val="24"/>
        </w:rPr>
        <w:t>s</w:t>
      </w:r>
      <w:r w:rsidR="001F029D" w:rsidRPr="00B841F7">
        <w:rPr>
          <w:rFonts w:cs="Arial"/>
          <w:szCs w:val="24"/>
        </w:rPr>
        <w:t xml:space="preserve"> Secretaria</w:t>
      </w:r>
      <w:r w:rsidR="00B841F7" w:rsidRPr="00B841F7">
        <w:rPr>
          <w:rFonts w:cs="Arial"/>
          <w:szCs w:val="24"/>
        </w:rPr>
        <w:t>s</w:t>
      </w:r>
      <w:r w:rsidR="001F029D" w:rsidRPr="00B841F7">
        <w:rPr>
          <w:rFonts w:cs="Arial"/>
          <w:szCs w:val="24"/>
        </w:rPr>
        <w:t xml:space="preserve"> Municipa</w:t>
      </w:r>
      <w:r w:rsidR="00B841F7" w:rsidRPr="00B841F7">
        <w:rPr>
          <w:rFonts w:cs="Arial"/>
          <w:szCs w:val="24"/>
        </w:rPr>
        <w:t>is</w:t>
      </w:r>
      <w:r w:rsidR="001F029D" w:rsidRPr="00B841F7">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w:t>
      </w:r>
      <w:r w:rsidRPr="00B841F7">
        <w:rPr>
          <w:rFonts w:cs="Arial"/>
          <w:szCs w:val="24"/>
        </w:rPr>
        <w:t xml:space="preserve">desta licitação, será efetuado mediante crédito em conta corrente ou na tesouraria desta Prefeitura, em até 30 (trinta) dias, contados da data de apresentação da respectiva documentação fiscal, devidamente atestada pelo setor competente, conforme dispõe o art. 40, </w:t>
      </w:r>
      <w:r w:rsidRPr="002A15CC">
        <w:rPr>
          <w:rFonts w:cs="Arial"/>
          <w:szCs w:val="24"/>
        </w:rPr>
        <w:t>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A3ACC44"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F13CF">
        <w:rPr>
          <w:rFonts w:cs="Arial"/>
          <w:szCs w:val="24"/>
        </w:rPr>
        <w:t>17</w:t>
      </w:r>
      <w:r w:rsidRPr="002A15CC">
        <w:rPr>
          <w:rFonts w:cs="Arial"/>
          <w:szCs w:val="24"/>
        </w:rPr>
        <w:t xml:space="preserve"> de </w:t>
      </w:r>
      <w:r w:rsidR="00FF13CF">
        <w:rPr>
          <w:rFonts w:cs="Arial"/>
          <w:szCs w:val="24"/>
        </w:rPr>
        <w:t>fevereiro</w:t>
      </w:r>
      <w:r w:rsidRPr="002A15CC">
        <w:rPr>
          <w:rFonts w:cs="Arial"/>
          <w:szCs w:val="24"/>
        </w:rPr>
        <w:t xml:space="preserve"> de </w:t>
      </w:r>
      <w:r w:rsidR="00B841F7">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F991E6C" w:rsidR="00062850" w:rsidRPr="002A15CC" w:rsidRDefault="009C4560" w:rsidP="00062850">
      <w:pPr>
        <w:pStyle w:val="Corpodetexto"/>
        <w:spacing w:after="0"/>
        <w:jc w:val="center"/>
        <w:rPr>
          <w:rFonts w:cs="Arial"/>
          <w:b/>
          <w:szCs w:val="24"/>
        </w:rPr>
      </w:pPr>
      <w:r>
        <w:rPr>
          <w:rFonts w:cs="Arial"/>
          <w:b/>
          <w:szCs w:val="24"/>
        </w:rPr>
        <w:t>Rafael Henrique Alves Machado</w:t>
      </w:r>
    </w:p>
    <w:p w14:paraId="2FFF4BBA" w14:textId="1816567E" w:rsidR="00062850" w:rsidRPr="002A15CC" w:rsidRDefault="003054A8" w:rsidP="00062850">
      <w:pPr>
        <w:pStyle w:val="Corpodetexto"/>
        <w:spacing w:after="0"/>
        <w:jc w:val="center"/>
        <w:rPr>
          <w:rFonts w:cs="Arial"/>
          <w:b/>
          <w:szCs w:val="24"/>
        </w:rPr>
      </w:pPr>
      <w:r>
        <w:rPr>
          <w:rFonts w:cs="Arial"/>
          <w:b/>
          <w:szCs w:val="24"/>
        </w:rPr>
        <w:t>Pregoeiro</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F34535" w:rsidRDefault="00062850" w:rsidP="00062850">
      <w:pPr>
        <w:ind w:right="-599"/>
        <w:rPr>
          <w:rFonts w:ascii="Arial" w:hAnsi="Arial" w:cs="Arial"/>
          <w:i/>
        </w:rPr>
      </w:pPr>
      <w:r w:rsidRPr="002A15CC">
        <w:rPr>
          <w:rFonts w:ascii="Arial" w:hAnsi="Arial" w:cs="Arial"/>
        </w:rPr>
        <w:t>BAIRRO:                    CEP:</w:t>
      </w:r>
    </w:p>
    <w:p w14:paraId="1D32F481" w14:textId="77777777" w:rsidR="00062850" w:rsidRPr="00F34535" w:rsidRDefault="00062850" w:rsidP="00062850">
      <w:pPr>
        <w:ind w:right="-599"/>
        <w:rPr>
          <w:rFonts w:ascii="Arial" w:hAnsi="Arial" w:cs="Arial"/>
          <w:i/>
        </w:rPr>
      </w:pPr>
      <w:r w:rsidRPr="00F34535">
        <w:rPr>
          <w:rFonts w:ascii="Arial" w:hAnsi="Arial" w:cs="Arial"/>
        </w:rPr>
        <w:t>CIDADE:                   ESTADO:</w:t>
      </w:r>
    </w:p>
    <w:p w14:paraId="46DAA7D8" w14:textId="10C0BC2F" w:rsidR="00062850" w:rsidRPr="00F34535" w:rsidRDefault="00062850" w:rsidP="00062850">
      <w:pPr>
        <w:ind w:right="-173"/>
        <w:rPr>
          <w:rFonts w:ascii="Arial" w:hAnsi="Arial" w:cs="Arial"/>
          <w:b/>
        </w:rPr>
      </w:pP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r>
      <w:r w:rsidRPr="00F34535">
        <w:rPr>
          <w:rFonts w:ascii="Arial" w:hAnsi="Arial" w:cs="Arial"/>
        </w:rPr>
        <w:softHyphen/>
        <w:t xml:space="preserve">TIPO DE LICITAÇÃO: </w:t>
      </w:r>
      <w:r w:rsidRPr="00F34535">
        <w:rPr>
          <w:rFonts w:ascii="Arial" w:hAnsi="Arial" w:cs="Arial"/>
          <w:b/>
        </w:rPr>
        <w:t xml:space="preserve">MENOR PREÇO       </w:t>
      </w:r>
      <w:r w:rsidRPr="00F34535">
        <w:rPr>
          <w:rFonts w:ascii="Arial" w:hAnsi="Arial" w:cs="Arial"/>
        </w:rPr>
        <w:t>APURAÇÃO:</w:t>
      </w:r>
      <w:r w:rsidRPr="00F34535">
        <w:rPr>
          <w:rFonts w:ascii="Arial" w:hAnsi="Arial" w:cs="Arial"/>
          <w:b/>
        </w:rPr>
        <w:t xml:space="preserve"> POR ITEM    </w:t>
      </w:r>
      <w:r w:rsidRPr="00F34535">
        <w:rPr>
          <w:rFonts w:ascii="Arial" w:hAnsi="Arial" w:cs="Arial"/>
        </w:rPr>
        <w:t xml:space="preserve">MODALIDADE: </w:t>
      </w:r>
      <w:r w:rsidRPr="00F34535">
        <w:rPr>
          <w:rFonts w:ascii="Arial" w:hAnsi="Arial" w:cs="Arial"/>
          <w:b/>
        </w:rPr>
        <w:t xml:space="preserve">PREGÃO PRESENCIAL/SRP </w:t>
      </w:r>
      <w:r w:rsidRPr="00F34535">
        <w:rPr>
          <w:rFonts w:ascii="Arial" w:hAnsi="Arial" w:cs="Arial"/>
        </w:rPr>
        <w:t xml:space="preserve">N°: </w:t>
      </w:r>
      <w:r w:rsidR="00532917">
        <w:rPr>
          <w:rFonts w:ascii="Arial" w:hAnsi="Arial" w:cs="Arial"/>
          <w:b/>
        </w:rPr>
        <w:t>14/2020</w:t>
      </w:r>
    </w:p>
    <w:p w14:paraId="4D65DF09" w14:textId="68BA5FCE" w:rsidR="00062850" w:rsidRPr="00F34535" w:rsidRDefault="00062850" w:rsidP="00062850">
      <w:pPr>
        <w:ind w:right="-599"/>
        <w:rPr>
          <w:rFonts w:ascii="Arial" w:hAnsi="Arial" w:cs="Arial"/>
          <w:b/>
          <w:i/>
        </w:rPr>
      </w:pPr>
      <w:r w:rsidRPr="00F34535">
        <w:rPr>
          <w:rFonts w:ascii="Arial" w:hAnsi="Arial" w:cs="Arial"/>
        </w:rPr>
        <w:t xml:space="preserve">LOCAL DE ABERTURA: </w:t>
      </w:r>
      <w:r w:rsidRPr="00F34535">
        <w:rPr>
          <w:rFonts w:ascii="Arial" w:hAnsi="Arial" w:cs="Arial"/>
          <w:b/>
        </w:rPr>
        <w:t xml:space="preserve">PREFEITURA DE DOURADINA MS                 </w:t>
      </w:r>
      <w:r w:rsidRPr="00F34535">
        <w:rPr>
          <w:rFonts w:ascii="Arial" w:hAnsi="Arial" w:cs="Arial"/>
        </w:rPr>
        <w:t xml:space="preserve">DATA: </w:t>
      </w:r>
      <w:r w:rsidR="00532917">
        <w:rPr>
          <w:rFonts w:ascii="Arial" w:hAnsi="Arial" w:cs="Arial"/>
          <w:b/>
        </w:rPr>
        <w:t>02/04/2020</w:t>
      </w:r>
      <w:r w:rsidRPr="00F34535">
        <w:rPr>
          <w:rFonts w:ascii="Arial" w:hAnsi="Arial" w:cs="Arial"/>
          <w:b/>
        </w:rPr>
        <w:t xml:space="preserve">     </w:t>
      </w:r>
      <w:r w:rsidRPr="00F34535">
        <w:rPr>
          <w:rFonts w:ascii="Arial" w:hAnsi="Arial" w:cs="Arial"/>
        </w:rPr>
        <w:t>HORA:</w:t>
      </w:r>
      <w:r w:rsidRPr="00F34535">
        <w:rPr>
          <w:rFonts w:ascii="Arial" w:hAnsi="Arial" w:cs="Arial"/>
          <w:b/>
        </w:rPr>
        <w:t xml:space="preserve"> </w:t>
      </w:r>
      <w:r w:rsidR="00532917">
        <w:rPr>
          <w:rFonts w:ascii="Arial" w:hAnsi="Arial" w:cs="Arial"/>
          <w:b/>
        </w:rPr>
        <w:t>08h00m</w:t>
      </w:r>
    </w:p>
    <w:p w14:paraId="582A46BE" w14:textId="77777777" w:rsidR="00062850" w:rsidRPr="00F34535" w:rsidRDefault="00062850" w:rsidP="00062850">
      <w:pPr>
        <w:ind w:right="-599"/>
        <w:rPr>
          <w:rFonts w:ascii="Arial" w:hAnsi="Arial" w:cs="Arial"/>
          <w:b/>
          <w:i/>
        </w:rPr>
      </w:pPr>
      <w:r w:rsidRPr="00F34535">
        <w:rPr>
          <w:rFonts w:ascii="Arial" w:hAnsi="Arial" w:cs="Arial"/>
        </w:rPr>
        <w:t xml:space="preserve">PRAZO DE ENTREGA: </w:t>
      </w:r>
      <w:r w:rsidRPr="00F34535">
        <w:rPr>
          <w:rFonts w:ascii="Arial" w:hAnsi="Arial" w:cs="Arial"/>
          <w:b/>
        </w:rPr>
        <w:t>CONFORME EDITAL</w:t>
      </w:r>
    </w:p>
    <w:p w14:paraId="68E8C522" w14:textId="77777777" w:rsidR="00062850" w:rsidRPr="00F34535" w:rsidRDefault="00062850" w:rsidP="00062850">
      <w:pPr>
        <w:ind w:right="-599"/>
        <w:rPr>
          <w:rFonts w:ascii="Arial" w:hAnsi="Arial" w:cs="Arial"/>
          <w:b/>
          <w:i/>
        </w:rPr>
      </w:pPr>
      <w:r w:rsidRPr="00F34535">
        <w:rPr>
          <w:rFonts w:ascii="Arial" w:hAnsi="Arial" w:cs="Arial"/>
        </w:rPr>
        <w:t xml:space="preserve">CONDIÇÕES DE PAGAMENTO: </w:t>
      </w:r>
      <w:r w:rsidRPr="00F34535">
        <w:rPr>
          <w:rFonts w:ascii="Arial" w:hAnsi="Arial" w:cs="Arial"/>
          <w:b/>
        </w:rPr>
        <w:t>CONFORME EDITAL</w:t>
      </w:r>
    </w:p>
    <w:p w14:paraId="325D89EC" w14:textId="62F4295B" w:rsidR="00062850" w:rsidRDefault="00062850" w:rsidP="00F34535">
      <w:pPr>
        <w:jc w:val="both"/>
        <w:rPr>
          <w:rFonts w:ascii="Arial" w:hAnsi="Arial" w:cs="Arial"/>
        </w:rPr>
      </w:pPr>
      <w:r w:rsidRPr="00F34535">
        <w:rPr>
          <w:rFonts w:ascii="Arial" w:hAnsi="Arial" w:cs="Arial"/>
        </w:rPr>
        <w:t xml:space="preserve">OBJETO: </w:t>
      </w:r>
      <w:r w:rsidR="00F34535" w:rsidRPr="00F34535">
        <w:rPr>
          <w:rFonts w:ascii="Arial" w:hAnsi="Arial" w:cs="Arial"/>
        </w:rPr>
        <w:t>REGISTRO DE PREÇOS OBJETIVANDO FUTURA E EVENTUAL CONTRATAÇÃO DE EMPRESA ESPECIALIZADA NA PRESTAÇÃO DE SERVIÇO TÉCNICO DE MANUTENÇÃO PREVENTIVA E CORRETIVA DE EQUIPAMENTOS DE INFORMÁTICA</w:t>
      </w:r>
      <w:r w:rsidR="00F34535" w:rsidRPr="00F34535">
        <w:rPr>
          <w:rFonts w:ascii="Arial" w:hAnsi="Arial" w:cs="Arial"/>
          <w:b/>
        </w:rPr>
        <w:t xml:space="preserve">, </w:t>
      </w:r>
      <w:r w:rsidR="00F34535" w:rsidRPr="00F34535">
        <w:rPr>
          <w:rFonts w:ascii="Arial" w:hAnsi="Arial" w:cs="Arial"/>
        </w:rPr>
        <w:t xml:space="preserve">IMPRESSORAS E REDE EM ATENDIMENTO ÀS NECESSIDADES DAS SECRETARIAS MUNICIPAIS DE DOURADINA MS, EM CONFORMIDADE COM AS DESCRIÇÕES ELENCADAS NOS </w:t>
      </w:r>
      <w:r w:rsidR="00F34535" w:rsidRPr="00D63FE9">
        <w:rPr>
          <w:rFonts w:ascii="Arial" w:hAnsi="Arial" w:cs="Arial"/>
        </w:rPr>
        <w:t>ANEXOS INTEGRANTES DESTE EDITAL (</w:t>
      </w:r>
      <w:r w:rsidR="00F34535" w:rsidRPr="00D63FE9">
        <w:rPr>
          <w:rFonts w:ascii="Arial" w:hAnsi="Arial" w:cs="Arial"/>
          <w:b/>
        </w:rPr>
        <w:t>ANEXO I – PROPOSTA DE PREÇOS / ANEXO II – TERMO DE REFERÊNCIA</w:t>
      </w:r>
      <w:r w:rsidR="00F34535" w:rsidRPr="00D63FE9">
        <w:rPr>
          <w:rFonts w:ascii="Arial" w:hAnsi="Arial" w:cs="Arial"/>
        </w:rPr>
        <w:t>).</w:t>
      </w:r>
    </w:p>
    <w:p w14:paraId="4C60514D" w14:textId="77777777" w:rsidR="00F34535" w:rsidRPr="002A15CC" w:rsidRDefault="00F34535" w:rsidP="00F3453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31636B" w:rsidRPr="0031636B" w14:paraId="18657175" w14:textId="77777777" w:rsidTr="00D032DD">
        <w:trPr>
          <w:trHeight w:val="241"/>
        </w:trPr>
        <w:tc>
          <w:tcPr>
            <w:tcW w:w="846" w:type="dxa"/>
            <w:vMerge w:val="restart"/>
            <w:shd w:val="clear" w:color="auto" w:fill="CCCCCC"/>
            <w:vAlign w:val="center"/>
          </w:tcPr>
          <w:p w14:paraId="74DB0E80" w14:textId="77777777" w:rsidR="00D032DD" w:rsidRPr="0031636B" w:rsidRDefault="00D032DD" w:rsidP="007957C8">
            <w:pPr>
              <w:pStyle w:val="Ttulo5"/>
              <w:spacing w:before="0" w:after="0"/>
              <w:jc w:val="center"/>
              <w:rPr>
                <w:rFonts w:ascii="Arial" w:hAnsi="Arial" w:cs="Arial"/>
                <w:i w:val="0"/>
                <w:sz w:val="22"/>
                <w:szCs w:val="22"/>
              </w:rPr>
            </w:pPr>
            <w:bookmarkStart w:id="7" w:name="_Hlk3272459"/>
            <w:r w:rsidRPr="0031636B">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31636B" w:rsidRDefault="00D032DD" w:rsidP="007957C8">
            <w:pPr>
              <w:pStyle w:val="Ttulo5"/>
              <w:spacing w:before="0" w:after="0"/>
              <w:jc w:val="center"/>
              <w:rPr>
                <w:rFonts w:ascii="Arial" w:hAnsi="Arial" w:cs="Arial"/>
                <w:i w:val="0"/>
                <w:sz w:val="22"/>
                <w:szCs w:val="22"/>
              </w:rPr>
            </w:pPr>
            <w:r w:rsidRPr="0031636B">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31636B" w:rsidRDefault="00D032DD" w:rsidP="007957C8">
            <w:pPr>
              <w:pStyle w:val="Ttulo5"/>
              <w:spacing w:before="0" w:after="0"/>
              <w:jc w:val="center"/>
              <w:rPr>
                <w:rFonts w:ascii="Arial" w:hAnsi="Arial" w:cs="Arial"/>
                <w:bCs w:val="0"/>
                <w:i w:val="0"/>
                <w:iCs w:val="0"/>
                <w:sz w:val="22"/>
                <w:szCs w:val="22"/>
              </w:rPr>
            </w:pPr>
            <w:r w:rsidRPr="0031636B">
              <w:rPr>
                <w:rFonts w:ascii="Arial" w:hAnsi="Arial" w:cs="Arial"/>
                <w:bCs w:val="0"/>
                <w:i w:val="0"/>
                <w:iCs w:val="0"/>
                <w:sz w:val="22"/>
                <w:szCs w:val="22"/>
              </w:rPr>
              <w:t>ESPECIFICAÇÃO</w:t>
            </w:r>
          </w:p>
          <w:p w14:paraId="711ACDB2" w14:textId="77777777" w:rsidR="00D032DD" w:rsidRPr="0031636B" w:rsidRDefault="00D032DD" w:rsidP="007957C8">
            <w:pPr>
              <w:jc w:val="center"/>
              <w:rPr>
                <w:rFonts w:ascii="Arial" w:hAnsi="Arial" w:cs="Arial"/>
                <w:b/>
                <w:sz w:val="22"/>
                <w:szCs w:val="22"/>
              </w:rPr>
            </w:pPr>
            <w:r w:rsidRPr="0031636B">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31636B" w:rsidRDefault="00D032DD" w:rsidP="007957C8">
            <w:pPr>
              <w:autoSpaceDE w:val="0"/>
              <w:autoSpaceDN w:val="0"/>
              <w:adjustRightInd w:val="0"/>
              <w:jc w:val="center"/>
              <w:rPr>
                <w:rFonts w:ascii="Arial" w:hAnsi="Arial" w:cs="Arial"/>
                <w:b/>
                <w:bCs/>
                <w:iCs/>
                <w:sz w:val="22"/>
                <w:szCs w:val="22"/>
              </w:rPr>
            </w:pPr>
            <w:r w:rsidRPr="0031636B">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31636B" w:rsidRDefault="00D032DD" w:rsidP="007957C8">
            <w:pPr>
              <w:autoSpaceDE w:val="0"/>
              <w:autoSpaceDN w:val="0"/>
              <w:adjustRightInd w:val="0"/>
              <w:jc w:val="center"/>
              <w:rPr>
                <w:rFonts w:ascii="Arial" w:hAnsi="Arial" w:cs="Arial"/>
                <w:b/>
                <w:bCs/>
                <w:iCs/>
                <w:sz w:val="22"/>
                <w:szCs w:val="22"/>
              </w:rPr>
            </w:pPr>
            <w:r w:rsidRPr="0031636B">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1636B" w:rsidRDefault="00D032DD" w:rsidP="007957C8">
            <w:pPr>
              <w:autoSpaceDE w:val="0"/>
              <w:autoSpaceDN w:val="0"/>
              <w:adjustRightInd w:val="0"/>
              <w:jc w:val="center"/>
              <w:rPr>
                <w:rFonts w:ascii="Arial" w:hAnsi="Arial" w:cs="Arial"/>
                <w:b/>
                <w:bCs/>
                <w:iCs/>
                <w:sz w:val="22"/>
                <w:szCs w:val="22"/>
              </w:rPr>
            </w:pPr>
            <w:r w:rsidRPr="0031636B">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1636B" w:rsidRDefault="00D032DD" w:rsidP="007957C8">
            <w:pPr>
              <w:pStyle w:val="Ttulo5"/>
              <w:spacing w:before="0" w:after="0"/>
              <w:jc w:val="center"/>
              <w:rPr>
                <w:rFonts w:ascii="Arial" w:hAnsi="Arial" w:cs="Arial"/>
                <w:bCs w:val="0"/>
                <w:i w:val="0"/>
                <w:iCs w:val="0"/>
                <w:sz w:val="22"/>
                <w:szCs w:val="22"/>
                <w:lang w:val="pt-PT"/>
              </w:rPr>
            </w:pPr>
            <w:r w:rsidRPr="0031636B">
              <w:rPr>
                <w:rFonts w:ascii="Arial" w:hAnsi="Arial" w:cs="Arial"/>
                <w:bCs w:val="0"/>
                <w:i w:val="0"/>
                <w:iCs w:val="0"/>
                <w:sz w:val="22"/>
                <w:szCs w:val="22"/>
                <w:lang w:val="pt-PT"/>
              </w:rPr>
              <w:t>VALORES</w:t>
            </w:r>
          </w:p>
        </w:tc>
      </w:tr>
      <w:tr w:rsidR="0031636B" w:rsidRPr="0031636B" w14:paraId="6665080A" w14:textId="77777777" w:rsidTr="00D032DD">
        <w:trPr>
          <w:trHeight w:val="436"/>
        </w:trPr>
        <w:tc>
          <w:tcPr>
            <w:tcW w:w="846" w:type="dxa"/>
            <w:vMerge/>
            <w:vAlign w:val="center"/>
          </w:tcPr>
          <w:p w14:paraId="06BE45D6" w14:textId="77777777" w:rsidR="00D032DD" w:rsidRPr="0031636B"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31636B"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1636B"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31636B"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31636B"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31636B"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31636B" w:rsidRDefault="00D032DD" w:rsidP="007957C8">
            <w:pPr>
              <w:autoSpaceDE w:val="0"/>
              <w:autoSpaceDN w:val="0"/>
              <w:adjustRightInd w:val="0"/>
              <w:jc w:val="center"/>
              <w:rPr>
                <w:rFonts w:ascii="Arial" w:hAnsi="Arial" w:cs="Arial"/>
                <w:b/>
                <w:iCs/>
                <w:sz w:val="22"/>
                <w:szCs w:val="22"/>
                <w:lang w:val="pt-PT"/>
              </w:rPr>
            </w:pPr>
            <w:r w:rsidRPr="0031636B">
              <w:rPr>
                <w:rFonts w:ascii="Arial" w:hAnsi="Arial" w:cs="Arial"/>
                <w:b/>
                <w:iCs/>
                <w:sz w:val="22"/>
                <w:szCs w:val="22"/>
                <w:lang w:val="pt-PT"/>
              </w:rPr>
              <w:t>UNIT</w:t>
            </w:r>
          </w:p>
        </w:tc>
        <w:tc>
          <w:tcPr>
            <w:tcW w:w="1559" w:type="dxa"/>
            <w:shd w:val="clear" w:color="auto" w:fill="CCCCCC"/>
            <w:vAlign w:val="center"/>
          </w:tcPr>
          <w:p w14:paraId="01B70C71" w14:textId="77777777" w:rsidR="00D032DD" w:rsidRPr="0031636B" w:rsidRDefault="00D032DD" w:rsidP="007957C8">
            <w:pPr>
              <w:jc w:val="center"/>
              <w:rPr>
                <w:rFonts w:ascii="Arial" w:hAnsi="Arial" w:cs="Arial"/>
                <w:b/>
                <w:iCs/>
                <w:sz w:val="22"/>
                <w:szCs w:val="22"/>
                <w:lang w:val="pt-PT"/>
              </w:rPr>
            </w:pPr>
            <w:r w:rsidRPr="0031636B">
              <w:rPr>
                <w:rFonts w:ascii="Arial" w:hAnsi="Arial" w:cs="Arial"/>
                <w:b/>
                <w:iCs/>
                <w:sz w:val="22"/>
                <w:szCs w:val="22"/>
                <w:lang w:val="pt-PT"/>
              </w:rPr>
              <w:t>TOTAL</w:t>
            </w:r>
          </w:p>
        </w:tc>
      </w:tr>
      <w:tr w:rsidR="0031636B" w:rsidRPr="0031636B" w14:paraId="361E4A53" w14:textId="77777777" w:rsidTr="00D032DD">
        <w:tblPrEx>
          <w:tblCellMar>
            <w:left w:w="108" w:type="dxa"/>
            <w:right w:w="108" w:type="dxa"/>
          </w:tblCellMar>
        </w:tblPrEx>
        <w:trPr>
          <w:trHeight w:val="412"/>
        </w:trPr>
        <w:tc>
          <w:tcPr>
            <w:tcW w:w="846" w:type="dxa"/>
            <w:vAlign w:val="center"/>
          </w:tcPr>
          <w:p w14:paraId="4CF2624B" w14:textId="77777777"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01</w:t>
            </w:r>
          </w:p>
        </w:tc>
        <w:tc>
          <w:tcPr>
            <w:tcW w:w="1134" w:type="dxa"/>
            <w:shd w:val="clear" w:color="auto" w:fill="auto"/>
            <w:noWrap/>
            <w:vAlign w:val="center"/>
          </w:tcPr>
          <w:p w14:paraId="09B1AEFE" w14:textId="31D9EFBE"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11280</w:t>
            </w:r>
          </w:p>
        </w:tc>
        <w:tc>
          <w:tcPr>
            <w:tcW w:w="5103" w:type="dxa"/>
            <w:shd w:val="clear" w:color="auto" w:fill="auto"/>
            <w:vAlign w:val="center"/>
          </w:tcPr>
          <w:p w14:paraId="0092EE4A" w14:textId="74208CA6"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ATUALIZACAO DE SOFTWARE, COM INSTALACAO DA VERSAO MAIS RECENTE E RECONFIGURACAO SE NECESSARIO.  -  </w:t>
            </w:r>
          </w:p>
        </w:tc>
        <w:tc>
          <w:tcPr>
            <w:tcW w:w="992" w:type="dxa"/>
            <w:shd w:val="clear" w:color="auto" w:fill="auto"/>
            <w:vAlign w:val="center"/>
          </w:tcPr>
          <w:p w14:paraId="1FCC4036" w14:textId="3FB37CE8" w:rsidR="0031636B" w:rsidRPr="0031636B" w:rsidRDefault="0031636B" w:rsidP="0031636B">
            <w:pPr>
              <w:autoSpaceDE w:val="0"/>
              <w:autoSpaceDN w:val="0"/>
              <w:adjustRightInd w:val="0"/>
              <w:jc w:val="center"/>
              <w:rPr>
                <w:rFonts w:ascii="Arial" w:hAnsi="Arial" w:cs="Arial"/>
                <w:sz w:val="22"/>
                <w:szCs w:val="22"/>
              </w:rPr>
            </w:pPr>
            <w:r w:rsidRPr="0031636B">
              <w:rPr>
                <w:rFonts w:ascii="Calibri" w:hAnsi="Calibri" w:cs="Calibri"/>
                <w:sz w:val="18"/>
                <w:szCs w:val="18"/>
              </w:rPr>
              <w:t>SERVICOS</w:t>
            </w:r>
          </w:p>
        </w:tc>
        <w:tc>
          <w:tcPr>
            <w:tcW w:w="1134" w:type="dxa"/>
            <w:shd w:val="clear" w:color="auto" w:fill="auto"/>
            <w:noWrap/>
            <w:vAlign w:val="center"/>
          </w:tcPr>
          <w:p w14:paraId="79C81B5A" w14:textId="4DC4F3AC"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145</w:t>
            </w:r>
          </w:p>
        </w:tc>
        <w:tc>
          <w:tcPr>
            <w:tcW w:w="1418" w:type="dxa"/>
            <w:shd w:val="clear" w:color="auto" w:fill="auto"/>
            <w:vAlign w:val="center"/>
          </w:tcPr>
          <w:p w14:paraId="0CCE38D5"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5E66F940" w14:textId="5926D094"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2F74FD18" w14:textId="77777777" w:rsidR="0031636B" w:rsidRPr="0031636B" w:rsidRDefault="0031636B" w:rsidP="0031636B">
            <w:pPr>
              <w:jc w:val="both"/>
              <w:rPr>
                <w:rFonts w:ascii="Arial" w:hAnsi="Arial" w:cs="Arial"/>
                <w:sz w:val="22"/>
                <w:szCs w:val="22"/>
                <w:lang w:eastAsia="en-US"/>
              </w:rPr>
            </w:pPr>
          </w:p>
        </w:tc>
      </w:tr>
      <w:tr w:rsidR="0031636B" w:rsidRPr="0031636B" w14:paraId="5B393C27" w14:textId="77777777" w:rsidTr="00D032DD">
        <w:tblPrEx>
          <w:tblCellMar>
            <w:left w:w="108" w:type="dxa"/>
            <w:right w:w="108" w:type="dxa"/>
          </w:tblCellMar>
        </w:tblPrEx>
        <w:trPr>
          <w:trHeight w:val="412"/>
        </w:trPr>
        <w:tc>
          <w:tcPr>
            <w:tcW w:w="846" w:type="dxa"/>
            <w:vAlign w:val="center"/>
          </w:tcPr>
          <w:p w14:paraId="43162C5E" w14:textId="6F9C3F6E"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02</w:t>
            </w:r>
          </w:p>
        </w:tc>
        <w:tc>
          <w:tcPr>
            <w:tcW w:w="1134" w:type="dxa"/>
            <w:shd w:val="clear" w:color="auto" w:fill="auto"/>
            <w:noWrap/>
            <w:vAlign w:val="center"/>
          </w:tcPr>
          <w:p w14:paraId="44B0E04C" w14:textId="2B33D742"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11281</w:t>
            </w:r>
          </w:p>
        </w:tc>
        <w:tc>
          <w:tcPr>
            <w:tcW w:w="5103" w:type="dxa"/>
            <w:shd w:val="clear" w:color="auto" w:fill="auto"/>
            <w:vAlign w:val="center"/>
          </w:tcPr>
          <w:p w14:paraId="5099AEC2" w14:textId="6B05D174"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CONFIGURACAO E INSTALACAO DE TOKEN E/OU DISPOSITIVOS DE SEGURANCA, COMO SOFTWARES DE CERTIFICACAO DIGITAL  -  </w:t>
            </w:r>
          </w:p>
        </w:tc>
        <w:tc>
          <w:tcPr>
            <w:tcW w:w="992" w:type="dxa"/>
            <w:shd w:val="clear" w:color="auto" w:fill="auto"/>
            <w:vAlign w:val="center"/>
          </w:tcPr>
          <w:p w14:paraId="32D21893" w14:textId="34A2AD5C" w:rsidR="0031636B" w:rsidRPr="0031636B" w:rsidRDefault="0031636B" w:rsidP="0031636B">
            <w:pPr>
              <w:autoSpaceDE w:val="0"/>
              <w:autoSpaceDN w:val="0"/>
              <w:adjustRightInd w:val="0"/>
              <w:jc w:val="center"/>
              <w:rPr>
                <w:rFonts w:ascii="Arial" w:hAnsi="Arial" w:cs="Arial"/>
                <w:sz w:val="22"/>
                <w:szCs w:val="22"/>
              </w:rPr>
            </w:pPr>
            <w:r w:rsidRPr="0031636B">
              <w:rPr>
                <w:rFonts w:ascii="Calibri" w:hAnsi="Calibri" w:cs="Calibri"/>
                <w:sz w:val="18"/>
                <w:szCs w:val="18"/>
              </w:rPr>
              <w:t>SERVICOS</w:t>
            </w:r>
          </w:p>
        </w:tc>
        <w:tc>
          <w:tcPr>
            <w:tcW w:w="1134" w:type="dxa"/>
            <w:shd w:val="clear" w:color="auto" w:fill="auto"/>
            <w:noWrap/>
            <w:vAlign w:val="center"/>
          </w:tcPr>
          <w:p w14:paraId="41059FE9" w14:textId="3E31830C"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05</w:t>
            </w:r>
          </w:p>
        </w:tc>
        <w:tc>
          <w:tcPr>
            <w:tcW w:w="1418" w:type="dxa"/>
            <w:shd w:val="clear" w:color="auto" w:fill="auto"/>
            <w:vAlign w:val="center"/>
          </w:tcPr>
          <w:p w14:paraId="0FD485B0"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671974D2" w14:textId="0414AED0"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56A38BDB" w14:textId="77777777" w:rsidR="0031636B" w:rsidRPr="0031636B" w:rsidRDefault="0031636B" w:rsidP="0031636B">
            <w:pPr>
              <w:jc w:val="both"/>
              <w:rPr>
                <w:rFonts w:ascii="Arial" w:hAnsi="Arial" w:cs="Arial"/>
                <w:sz w:val="22"/>
                <w:szCs w:val="22"/>
                <w:lang w:eastAsia="en-US"/>
              </w:rPr>
            </w:pPr>
          </w:p>
        </w:tc>
      </w:tr>
      <w:tr w:rsidR="0031636B" w:rsidRPr="0031636B" w14:paraId="3192E528" w14:textId="77777777" w:rsidTr="00D032DD">
        <w:tblPrEx>
          <w:tblCellMar>
            <w:left w:w="108" w:type="dxa"/>
            <w:right w:w="108" w:type="dxa"/>
          </w:tblCellMar>
        </w:tblPrEx>
        <w:trPr>
          <w:trHeight w:val="412"/>
        </w:trPr>
        <w:tc>
          <w:tcPr>
            <w:tcW w:w="846" w:type="dxa"/>
            <w:vAlign w:val="center"/>
          </w:tcPr>
          <w:p w14:paraId="3DC59E14" w14:textId="76A1BD68"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03</w:t>
            </w:r>
          </w:p>
        </w:tc>
        <w:tc>
          <w:tcPr>
            <w:tcW w:w="1134" w:type="dxa"/>
            <w:shd w:val="clear" w:color="auto" w:fill="auto"/>
            <w:noWrap/>
            <w:vAlign w:val="center"/>
          </w:tcPr>
          <w:p w14:paraId="614E2D0C" w14:textId="629167D2"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11202</w:t>
            </w:r>
          </w:p>
        </w:tc>
        <w:tc>
          <w:tcPr>
            <w:tcW w:w="5103" w:type="dxa"/>
            <w:shd w:val="clear" w:color="auto" w:fill="auto"/>
            <w:vAlign w:val="center"/>
          </w:tcPr>
          <w:p w14:paraId="0F22FFA7" w14:textId="260ABB76"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FORMATACAO E INSTALACAO DE SISTEMA OPERACIONAL, COM BACKUP DE ATE 200 GB, INCLUINDO INSTALACAO DE SOFTWARES ESSENCIAIS COMO PACOTE DE DRIVERS; NAVEGADORES; LEITOR DE PDF; SUITE DE APLICATIVOS DE ESCRITORIO, E AFINS.  -  </w:t>
            </w:r>
          </w:p>
        </w:tc>
        <w:tc>
          <w:tcPr>
            <w:tcW w:w="992" w:type="dxa"/>
            <w:shd w:val="clear" w:color="auto" w:fill="auto"/>
            <w:vAlign w:val="center"/>
          </w:tcPr>
          <w:p w14:paraId="4CB6586C" w14:textId="4B364015" w:rsidR="0031636B" w:rsidRPr="0031636B" w:rsidRDefault="0031636B" w:rsidP="0031636B">
            <w:pPr>
              <w:autoSpaceDE w:val="0"/>
              <w:autoSpaceDN w:val="0"/>
              <w:adjustRightInd w:val="0"/>
              <w:jc w:val="center"/>
              <w:rPr>
                <w:rFonts w:ascii="Arial" w:hAnsi="Arial" w:cs="Arial"/>
                <w:sz w:val="22"/>
                <w:szCs w:val="22"/>
              </w:rPr>
            </w:pPr>
            <w:r w:rsidRPr="0031636B">
              <w:rPr>
                <w:rFonts w:ascii="Calibri" w:hAnsi="Calibri" w:cs="Calibri"/>
                <w:sz w:val="18"/>
                <w:szCs w:val="18"/>
              </w:rPr>
              <w:t>SERVICOS</w:t>
            </w:r>
          </w:p>
        </w:tc>
        <w:tc>
          <w:tcPr>
            <w:tcW w:w="1134" w:type="dxa"/>
            <w:shd w:val="clear" w:color="auto" w:fill="auto"/>
            <w:noWrap/>
            <w:vAlign w:val="center"/>
          </w:tcPr>
          <w:p w14:paraId="0A6B0E44" w14:textId="07864A6E"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147</w:t>
            </w:r>
          </w:p>
        </w:tc>
        <w:tc>
          <w:tcPr>
            <w:tcW w:w="1418" w:type="dxa"/>
            <w:shd w:val="clear" w:color="auto" w:fill="auto"/>
            <w:vAlign w:val="center"/>
          </w:tcPr>
          <w:p w14:paraId="480EF0D0"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0039388D" w14:textId="4760971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2E3B3CA9" w14:textId="77777777" w:rsidR="0031636B" w:rsidRPr="0031636B" w:rsidRDefault="0031636B" w:rsidP="0031636B">
            <w:pPr>
              <w:jc w:val="both"/>
              <w:rPr>
                <w:rFonts w:ascii="Arial" w:hAnsi="Arial" w:cs="Arial"/>
                <w:sz w:val="22"/>
                <w:szCs w:val="22"/>
                <w:lang w:eastAsia="en-US"/>
              </w:rPr>
            </w:pPr>
          </w:p>
        </w:tc>
      </w:tr>
      <w:tr w:rsidR="0031636B" w:rsidRPr="0031636B" w14:paraId="12C55DB3" w14:textId="77777777" w:rsidTr="00D032DD">
        <w:tblPrEx>
          <w:tblCellMar>
            <w:left w:w="108" w:type="dxa"/>
            <w:right w:w="108" w:type="dxa"/>
          </w:tblCellMar>
        </w:tblPrEx>
        <w:trPr>
          <w:trHeight w:val="412"/>
        </w:trPr>
        <w:tc>
          <w:tcPr>
            <w:tcW w:w="846" w:type="dxa"/>
            <w:vAlign w:val="center"/>
          </w:tcPr>
          <w:p w14:paraId="6B6DF583" w14:textId="7B1D5BBA"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lastRenderedPageBreak/>
              <w:t>04</w:t>
            </w:r>
          </w:p>
        </w:tc>
        <w:tc>
          <w:tcPr>
            <w:tcW w:w="1134" w:type="dxa"/>
            <w:shd w:val="clear" w:color="auto" w:fill="auto"/>
            <w:noWrap/>
            <w:vAlign w:val="center"/>
          </w:tcPr>
          <w:p w14:paraId="74709574" w14:textId="5E4FF9CA"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11282</w:t>
            </w:r>
          </w:p>
        </w:tc>
        <w:tc>
          <w:tcPr>
            <w:tcW w:w="5103" w:type="dxa"/>
            <w:shd w:val="clear" w:color="auto" w:fill="auto"/>
            <w:vAlign w:val="center"/>
          </w:tcPr>
          <w:p w14:paraId="1E226E84" w14:textId="435A2DF1"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GERENCIAMENTO DE BANCO DE DADOS, EXECUTANDO TAREFAS A FIM DE MANTER O BANCO DE DADOS EM EFETIVO FUNCIONAMENTO, COMO LIMPEZA, ATUALIZACOES E FUNCOES RELACIONADAS.  -  </w:t>
            </w:r>
          </w:p>
        </w:tc>
        <w:tc>
          <w:tcPr>
            <w:tcW w:w="992" w:type="dxa"/>
            <w:shd w:val="clear" w:color="auto" w:fill="auto"/>
            <w:vAlign w:val="center"/>
          </w:tcPr>
          <w:p w14:paraId="29F67CAB" w14:textId="491FD7CB" w:rsidR="0031636B" w:rsidRPr="0031636B" w:rsidRDefault="0031636B" w:rsidP="0031636B">
            <w:pPr>
              <w:autoSpaceDE w:val="0"/>
              <w:autoSpaceDN w:val="0"/>
              <w:adjustRightInd w:val="0"/>
              <w:jc w:val="center"/>
              <w:rPr>
                <w:rFonts w:ascii="Arial" w:hAnsi="Arial" w:cs="Arial"/>
                <w:sz w:val="22"/>
                <w:szCs w:val="22"/>
              </w:rPr>
            </w:pPr>
            <w:r w:rsidRPr="0031636B">
              <w:rPr>
                <w:rFonts w:ascii="Calibri" w:hAnsi="Calibri" w:cs="Calibri"/>
                <w:sz w:val="18"/>
                <w:szCs w:val="18"/>
              </w:rPr>
              <w:t>SERVICOS</w:t>
            </w:r>
          </w:p>
        </w:tc>
        <w:tc>
          <w:tcPr>
            <w:tcW w:w="1134" w:type="dxa"/>
            <w:shd w:val="clear" w:color="auto" w:fill="auto"/>
            <w:noWrap/>
            <w:vAlign w:val="center"/>
          </w:tcPr>
          <w:p w14:paraId="7019873B" w14:textId="00646BE6"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63</w:t>
            </w:r>
          </w:p>
        </w:tc>
        <w:tc>
          <w:tcPr>
            <w:tcW w:w="1418" w:type="dxa"/>
            <w:shd w:val="clear" w:color="auto" w:fill="auto"/>
            <w:vAlign w:val="center"/>
          </w:tcPr>
          <w:p w14:paraId="1E65DDD8"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44FC613D" w14:textId="5E62DD4B"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212B3CBA" w14:textId="77777777" w:rsidR="0031636B" w:rsidRPr="0031636B" w:rsidRDefault="0031636B" w:rsidP="0031636B">
            <w:pPr>
              <w:jc w:val="both"/>
              <w:rPr>
                <w:rFonts w:ascii="Arial" w:hAnsi="Arial" w:cs="Arial"/>
                <w:sz w:val="22"/>
                <w:szCs w:val="22"/>
                <w:lang w:eastAsia="en-US"/>
              </w:rPr>
            </w:pPr>
          </w:p>
        </w:tc>
      </w:tr>
      <w:tr w:rsidR="0031636B" w:rsidRPr="0031636B" w14:paraId="525E8FF8" w14:textId="77777777" w:rsidTr="00D032DD">
        <w:tblPrEx>
          <w:tblCellMar>
            <w:left w:w="108" w:type="dxa"/>
            <w:right w:w="108" w:type="dxa"/>
          </w:tblCellMar>
        </w:tblPrEx>
        <w:trPr>
          <w:trHeight w:val="412"/>
        </w:trPr>
        <w:tc>
          <w:tcPr>
            <w:tcW w:w="846" w:type="dxa"/>
            <w:vAlign w:val="center"/>
          </w:tcPr>
          <w:p w14:paraId="734EBA76" w14:textId="77C2D600"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05</w:t>
            </w:r>
          </w:p>
        </w:tc>
        <w:tc>
          <w:tcPr>
            <w:tcW w:w="1134" w:type="dxa"/>
            <w:shd w:val="clear" w:color="auto" w:fill="auto"/>
            <w:noWrap/>
            <w:vAlign w:val="center"/>
          </w:tcPr>
          <w:p w14:paraId="2E54272F" w14:textId="5C79FD7F"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11283</w:t>
            </w:r>
          </w:p>
        </w:tc>
        <w:tc>
          <w:tcPr>
            <w:tcW w:w="5103" w:type="dxa"/>
            <w:shd w:val="clear" w:color="auto" w:fill="auto"/>
            <w:vAlign w:val="center"/>
          </w:tcPr>
          <w:p w14:paraId="6D6FFDEE" w14:textId="21B793BC"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INSTALACAO E CONFIGURACAO DE COMPUTADOR EM REDE, COMPREENDENDO TODAS AS CONFIGURACOES NECESSARIAS PARA O EFETIVO ACESSO A ESTRUTURA DE REDE E A INTERNET, COMO COMPARTILHAMENTO DE ARQIVOS E IMPRESSORAS.  -  </w:t>
            </w:r>
          </w:p>
        </w:tc>
        <w:tc>
          <w:tcPr>
            <w:tcW w:w="992" w:type="dxa"/>
            <w:shd w:val="clear" w:color="auto" w:fill="auto"/>
            <w:vAlign w:val="center"/>
          </w:tcPr>
          <w:p w14:paraId="7C6D74B7" w14:textId="383FA62C"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POR MAQUI</w:t>
            </w:r>
          </w:p>
        </w:tc>
        <w:tc>
          <w:tcPr>
            <w:tcW w:w="1134" w:type="dxa"/>
            <w:shd w:val="clear" w:color="auto" w:fill="auto"/>
            <w:noWrap/>
            <w:vAlign w:val="center"/>
          </w:tcPr>
          <w:p w14:paraId="0E2387FF" w14:textId="0AF01B61"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120</w:t>
            </w:r>
          </w:p>
        </w:tc>
        <w:tc>
          <w:tcPr>
            <w:tcW w:w="1418" w:type="dxa"/>
            <w:shd w:val="clear" w:color="auto" w:fill="auto"/>
            <w:vAlign w:val="center"/>
          </w:tcPr>
          <w:p w14:paraId="0424EA54"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173E3DD5" w14:textId="022E1BBA"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49D6D963" w14:textId="77777777" w:rsidR="0031636B" w:rsidRPr="0031636B" w:rsidRDefault="0031636B" w:rsidP="0031636B">
            <w:pPr>
              <w:jc w:val="both"/>
              <w:rPr>
                <w:rFonts w:ascii="Arial" w:hAnsi="Arial" w:cs="Arial"/>
                <w:sz w:val="22"/>
                <w:szCs w:val="22"/>
                <w:lang w:eastAsia="en-US"/>
              </w:rPr>
            </w:pPr>
          </w:p>
        </w:tc>
      </w:tr>
      <w:tr w:rsidR="0031636B" w:rsidRPr="0031636B" w14:paraId="48BA62A6" w14:textId="77777777" w:rsidTr="00D032DD">
        <w:tblPrEx>
          <w:tblCellMar>
            <w:left w:w="108" w:type="dxa"/>
            <w:right w:w="108" w:type="dxa"/>
          </w:tblCellMar>
        </w:tblPrEx>
        <w:trPr>
          <w:trHeight w:val="412"/>
        </w:trPr>
        <w:tc>
          <w:tcPr>
            <w:tcW w:w="846" w:type="dxa"/>
            <w:vAlign w:val="center"/>
          </w:tcPr>
          <w:p w14:paraId="7AE40365" w14:textId="4A91061D"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06</w:t>
            </w:r>
          </w:p>
        </w:tc>
        <w:tc>
          <w:tcPr>
            <w:tcW w:w="1134" w:type="dxa"/>
            <w:shd w:val="clear" w:color="auto" w:fill="auto"/>
            <w:noWrap/>
            <w:vAlign w:val="center"/>
          </w:tcPr>
          <w:p w14:paraId="18632CC9" w14:textId="17469C20"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11203</w:t>
            </w:r>
          </w:p>
        </w:tc>
        <w:tc>
          <w:tcPr>
            <w:tcW w:w="5103" w:type="dxa"/>
            <w:shd w:val="clear" w:color="auto" w:fill="auto"/>
            <w:vAlign w:val="center"/>
          </w:tcPr>
          <w:p w14:paraId="2FB9CE7F" w14:textId="54FF14D3"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INSTALACAO E CONFIGURACAO DE HARDWARE, COMO DISCO RÍGIDO, MEMORIA RAM, FONTE, PLACA MAE, PLACA DE REDE E AFINS, INCLUINDO A INSTALACAO DE DRIVERS QUANDO NECESSARIO.  -  </w:t>
            </w:r>
          </w:p>
        </w:tc>
        <w:tc>
          <w:tcPr>
            <w:tcW w:w="992" w:type="dxa"/>
            <w:shd w:val="clear" w:color="auto" w:fill="auto"/>
            <w:vAlign w:val="center"/>
          </w:tcPr>
          <w:p w14:paraId="0633AFD0" w14:textId="0DA38524"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07EC7198" w14:textId="768089C9"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190</w:t>
            </w:r>
          </w:p>
        </w:tc>
        <w:tc>
          <w:tcPr>
            <w:tcW w:w="1418" w:type="dxa"/>
            <w:shd w:val="clear" w:color="auto" w:fill="auto"/>
            <w:vAlign w:val="center"/>
          </w:tcPr>
          <w:p w14:paraId="14CE7C15"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507AFD61" w14:textId="65EAFF12"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19576495" w14:textId="77777777" w:rsidR="0031636B" w:rsidRPr="0031636B" w:rsidRDefault="0031636B" w:rsidP="0031636B">
            <w:pPr>
              <w:jc w:val="both"/>
              <w:rPr>
                <w:rFonts w:ascii="Arial" w:hAnsi="Arial" w:cs="Arial"/>
                <w:sz w:val="22"/>
                <w:szCs w:val="22"/>
                <w:lang w:eastAsia="en-US"/>
              </w:rPr>
            </w:pPr>
          </w:p>
        </w:tc>
      </w:tr>
      <w:tr w:rsidR="0031636B" w:rsidRPr="0031636B" w14:paraId="3705EF2E" w14:textId="77777777" w:rsidTr="00D032DD">
        <w:tblPrEx>
          <w:tblCellMar>
            <w:left w:w="108" w:type="dxa"/>
            <w:right w:w="108" w:type="dxa"/>
          </w:tblCellMar>
        </w:tblPrEx>
        <w:trPr>
          <w:trHeight w:val="412"/>
        </w:trPr>
        <w:tc>
          <w:tcPr>
            <w:tcW w:w="846" w:type="dxa"/>
            <w:vAlign w:val="center"/>
          </w:tcPr>
          <w:p w14:paraId="04FE260C" w14:textId="2A344E6F"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07</w:t>
            </w:r>
          </w:p>
        </w:tc>
        <w:tc>
          <w:tcPr>
            <w:tcW w:w="1134" w:type="dxa"/>
            <w:shd w:val="clear" w:color="auto" w:fill="auto"/>
            <w:noWrap/>
            <w:vAlign w:val="center"/>
          </w:tcPr>
          <w:p w14:paraId="2506442C" w14:textId="113D7DC6"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11284</w:t>
            </w:r>
          </w:p>
        </w:tc>
        <w:tc>
          <w:tcPr>
            <w:tcW w:w="5103" w:type="dxa"/>
            <w:shd w:val="clear" w:color="auto" w:fill="auto"/>
            <w:vAlign w:val="center"/>
          </w:tcPr>
          <w:p w14:paraId="7C720D18" w14:textId="755ECD1F"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INSTALACAO E CONFIGURACAO DE IMPRESSORAS, COMPREENDENDO A INSTALACAO EM UM OU MAIS COMPUTADORES E INSTALACAO E COMPARTILHAMENTO DA IMPRESSORA NA REDE, PODENDO SER USADA EM TODO O AMBIENTE DE REDE;  -  </w:t>
            </w:r>
          </w:p>
        </w:tc>
        <w:tc>
          <w:tcPr>
            <w:tcW w:w="992" w:type="dxa"/>
            <w:shd w:val="clear" w:color="auto" w:fill="auto"/>
            <w:vAlign w:val="center"/>
          </w:tcPr>
          <w:p w14:paraId="3E6D4C01" w14:textId="271E095C"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020986A1" w14:textId="28B66210"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65</w:t>
            </w:r>
          </w:p>
        </w:tc>
        <w:tc>
          <w:tcPr>
            <w:tcW w:w="1418" w:type="dxa"/>
            <w:shd w:val="clear" w:color="auto" w:fill="auto"/>
            <w:vAlign w:val="center"/>
          </w:tcPr>
          <w:p w14:paraId="427E6DCF"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07477532" w14:textId="08397545"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5B67C538" w14:textId="77777777" w:rsidR="0031636B" w:rsidRPr="0031636B" w:rsidRDefault="0031636B" w:rsidP="0031636B">
            <w:pPr>
              <w:jc w:val="both"/>
              <w:rPr>
                <w:rFonts w:ascii="Arial" w:hAnsi="Arial" w:cs="Arial"/>
                <w:sz w:val="22"/>
                <w:szCs w:val="22"/>
                <w:lang w:eastAsia="en-US"/>
              </w:rPr>
            </w:pPr>
          </w:p>
        </w:tc>
      </w:tr>
      <w:tr w:rsidR="0031636B" w:rsidRPr="0031636B" w14:paraId="7E078F9F" w14:textId="77777777" w:rsidTr="00D032DD">
        <w:tblPrEx>
          <w:tblCellMar>
            <w:left w:w="108" w:type="dxa"/>
            <w:right w:w="108" w:type="dxa"/>
          </w:tblCellMar>
        </w:tblPrEx>
        <w:trPr>
          <w:trHeight w:val="412"/>
        </w:trPr>
        <w:tc>
          <w:tcPr>
            <w:tcW w:w="846" w:type="dxa"/>
            <w:vAlign w:val="center"/>
          </w:tcPr>
          <w:p w14:paraId="453C9DB9" w14:textId="43605A67"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08</w:t>
            </w:r>
          </w:p>
        </w:tc>
        <w:tc>
          <w:tcPr>
            <w:tcW w:w="1134" w:type="dxa"/>
            <w:shd w:val="clear" w:color="auto" w:fill="auto"/>
            <w:noWrap/>
            <w:vAlign w:val="center"/>
          </w:tcPr>
          <w:p w14:paraId="417BA0B1" w14:textId="6BE3C706"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11204</w:t>
            </w:r>
          </w:p>
        </w:tc>
        <w:tc>
          <w:tcPr>
            <w:tcW w:w="5103" w:type="dxa"/>
            <w:shd w:val="clear" w:color="auto" w:fill="auto"/>
            <w:vAlign w:val="center"/>
          </w:tcPr>
          <w:p w14:paraId="3ED08203" w14:textId="55650D13"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INSTALACAO E CONFIGURACAO DE PERIFERICOS, COMO CAIXAS DE SOM, MULTIFUNCIONAIS, </w:t>
            </w:r>
            <w:proofErr w:type="gramStart"/>
            <w:r w:rsidRPr="0031636B">
              <w:rPr>
                <w:rFonts w:ascii="Calibri" w:hAnsi="Calibri" w:cs="Calibri"/>
                <w:sz w:val="18"/>
                <w:szCs w:val="18"/>
              </w:rPr>
              <w:t>SCANNERS  E</w:t>
            </w:r>
            <w:proofErr w:type="gramEnd"/>
            <w:r w:rsidRPr="0031636B">
              <w:rPr>
                <w:rFonts w:ascii="Calibri" w:hAnsi="Calibri" w:cs="Calibri"/>
                <w:sz w:val="18"/>
                <w:szCs w:val="18"/>
              </w:rPr>
              <w:t xml:space="preserve"> AFINS, INCLUINDO A INSTALACAO DE DRIVERS QUANDO NECESSARIO.  -  </w:t>
            </w:r>
          </w:p>
        </w:tc>
        <w:tc>
          <w:tcPr>
            <w:tcW w:w="992" w:type="dxa"/>
            <w:shd w:val="clear" w:color="auto" w:fill="auto"/>
            <w:vAlign w:val="center"/>
          </w:tcPr>
          <w:p w14:paraId="60189384" w14:textId="1D22563E"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29E01468" w14:textId="7835240D"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75</w:t>
            </w:r>
          </w:p>
        </w:tc>
        <w:tc>
          <w:tcPr>
            <w:tcW w:w="1418" w:type="dxa"/>
            <w:shd w:val="clear" w:color="auto" w:fill="auto"/>
            <w:vAlign w:val="center"/>
          </w:tcPr>
          <w:p w14:paraId="147BB160"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68507050" w14:textId="091E404E"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70F18EFE" w14:textId="77777777" w:rsidR="0031636B" w:rsidRPr="0031636B" w:rsidRDefault="0031636B" w:rsidP="0031636B">
            <w:pPr>
              <w:jc w:val="both"/>
              <w:rPr>
                <w:rFonts w:ascii="Arial" w:hAnsi="Arial" w:cs="Arial"/>
                <w:sz w:val="22"/>
                <w:szCs w:val="22"/>
                <w:lang w:eastAsia="en-US"/>
              </w:rPr>
            </w:pPr>
          </w:p>
        </w:tc>
      </w:tr>
      <w:tr w:rsidR="0031636B" w:rsidRPr="0031636B" w14:paraId="6893F038" w14:textId="77777777" w:rsidTr="00D032DD">
        <w:tblPrEx>
          <w:tblCellMar>
            <w:left w:w="108" w:type="dxa"/>
            <w:right w:w="108" w:type="dxa"/>
          </w:tblCellMar>
        </w:tblPrEx>
        <w:trPr>
          <w:trHeight w:val="412"/>
        </w:trPr>
        <w:tc>
          <w:tcPr>
            <w:tcW w:w="846" w:type="dxa"/>
            <w:vAlign w:val="center"/>
          </w:tcPr>
          <w:p w14:paraId="52BCC993" w14:textId="0B5A6EB3"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09</w:t>
            </w:r>
          </w:p>
        </w:tc>
        <w:tc>
          <w:tcPr>
            <w:tcW w:w="1134" w:type="dxa"/>
            <w:shd w:val="clear" w:color="auto" w:fill="auto"/>
            <w:noWrap/>
            <w:vAlign w:val="center"/>
          </w:tcPr>
          <w:p w14:paraId="2F8DF3BB" w14:textId="70FAE1FA"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11285</w:t>
            </w:r>
          </w:p>
        </w:tc>
        <w:tc>
          <w:tcPr>
            <w:tcW w:w="5103" w:type="dxa"/>
            <w:shd w:val="clear" w:color="auto" w:fill="auto"/>
            <w:vAlign w:val="center"/>
          </w:tcPr>
          <w:p w14:paraId="73CC12EA" w14:textId="42F72073"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INSTALACAO E CONFIGURACAO DE PROGRAMAS OPERACIONAIS (SOFTWARES), COMO PACOTE DE DRIVERS; NAVEGADORES; LEITOR DE PDF; SUITE DE APLICATIVOS DE ESCRITORIO, E AFINS.  -  </w:t>
            </w:r>
          </w:p>
        </w:tc>
        <w:tc>
          <w:tcPr>
            <w:tcW w:w="992" w:type="dxa"/>
            <w:shd w:val="clear" w:color="auto" w:fill="auto"/>
            <w:vAlign w:val="center"/>
          </w:tcPr>
          <w:p w14:paraId="76FE8DDF" w14:textId="55144655"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1E958F63" w14:textId="1D8C4466"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130</w:t>
            </w:r>
          </w:p>
        </w:tc>
        <w:tc>
          <w:tcPr>
            <w:tcW w:w="1418" w:type="dxa"/>
            <w:shd w:val="clear" w:color="auto" w:fill="auto"/>
            <w:vAlign w:val="center"/>
          </w:tcPr>
          <w:p w14:paraId="6AAA87AD"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2B23F953" w14:textId="4E881202"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1E20BA33" w14:textId="77777777" w:rsidR="0031636B" w:rsidRPr="0031636B" w:rsidRDefault="0031636B" w:rsidP="0031636B">
            <w:pPr>
              <w:jc w:val="both"/>
              <w:rPr>
                <w:rFonts w:ascii="Arial" w:hAnsi="Arial" w:cs="Arial"/>
                <w:sz w:val="22"/>
                <w:szCs w:val="22"/>
                <w:lang w:eastAsia="en-US"/>
              </w:rPr>
            </w:pPr>
          </w:p>
        </w:tc>
      </w:tr>
      <w:tr w:rsidR="0031636B" w:rsidRPr="0031636B" w14:paraId="4E0B852A" w14:textId="77777777" w:rsidTr="00D032DD">
        <w:tblPrEx>
          <w:tblCellMar>
            <w:left w:w="108" w:type="dxa"/>
            <w:right w:w="108" w:type="dxa"/>
          </w:tblCellMar>
        </w:tblPrEx>
        <w:trPr>
          <w:trHeight w:val="412"/>
        </w:trPr>
        <w:tc>
          <w:tcPr>
            <w:tcW w:w="846" w:type="dxa"/>
            <w:vAlign w:val="center"/>
          </w:tcPr>
          <w:p w14:paraId="59F61BF2" w14:textId="45500026"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10</w:t>
            </w:r>
          </w:p>
        </w:tc>
        <w:tc>
          <w:tcPr>
            <w:tcW w:w="1134" w:type="dxa"/>
            <w:shd w:val="clear" w:color="auto" w:fill="auto"/>
            <w:noWrap/>
            <w:vAlign w:val="center"/>
          </w:tcPr>
          <w:p w14:paraId="519AF2AC" w14:textId="1B1A22AA"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11205</w:t>
            </w:r>
          </w:p>
        </w:tc>
        <w:tc>
          <w:tcPr>
            <w:tcW w:w="5103" w:type="dxa"/>
            <w:shd w:val="clear" w:color="auto" w:fill="auto"/>
            <w:vAlign w:val="center"/>
          </w:tcPr>
          <w:p w14:paraId="405C8F92" w14:textId="12AE4111"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LIMPEZA </w:t>
            </w:r>
            <w:proofErr w:type="gramStart"/>
            <w:r w:rsidRPr="0031636B">
              <w:rPr>
                <w:rFonts w:ascii="Calibri" w:hAnsi="Calibri" w:cs="Calibri"/>
                <w:sz w:val="18"/>
                <w:szCs w:val="18"/>
              </w:rPr>
              <w:t>INTERNA  DE</w:t>
            </w:r>
            <w:proofErr w:type="gramEnd"/>
            <w:r w:rsidRPr="0031636B">
              <w:rPr>
                <w:rFonts w:ascii="Calibri" w:hAnsi="Calibri" w:cs="Calibri"/>
                <w:sz w:val="18"/>
                <w:szCs w:val="18"/>
              </w:rPr>
              <w:t xml:space="preserve"> DESKTOP, COM SUBSTITUICAO DE PASTA TERMICA, LIMPEZA E LUBRIFICACAO DOS COMPONENTES INTERNOS.  -  </w:t>
            </w:r>
          </w:p>
        </w:tc>
        <w:tc>
          <w:tcPr>
            <w:tcW w:w="992" w:type="dxa"/>
            <w:shd w:val="clear" w:color="auto" w:fill="auto"/>
            <w:vAlign w:val="center"/>
          </w:tcPr>
          <w:p w14:paraId="39FC9AC6" w14:textId="0586C56F"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2ACA6364" w14:textId="5BA12E50"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115</w:t>
            </w:r>
          </w:p>
        </w:tc>
        <w:tc>
          <w:tcPr>
            <w:tcW w:w="1418" w:type="dxa"/>
            <w:shd w:val="clear" w:color="auto" w:fill="auto"/>
            <w:vAlign w:val="center"/>
          </w:tcPr>
          <w:p w14:paraId="3153B56B"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73638549" w14:textId="6E432121"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4BFD434C" w14:textId="77777777" w:rsidR="0031636B" w:rsidRPr="0031636B" w:rsidRDefault="0031636B" w:rsidP="0031636B">
            <w:pPr>
              <w:jc w:val="both"/>
              <w:rPr>
                <w:rFonts w:ascii="Arial" w:hAnsi="Arial" w:cs="Arial"/>
                <w:sz w:val="22"/>
                <w:szCs w:val="22"/>
                <w:lang w:eastAsia="en-US"/>
              </w:rPr>
            </w:pPr>
          </w:p>
        </w:tc>
      </w:tr>
      <w:tr w:rsidR="0031636B" w:rsidRPr="0031636B" w14:paraId="691F6C5B" w14:textId="77777777" w:rsidTr="00D032DD">
        <w:tblPrEx>
          <w:tblCellMar>
            <w:left w:w="108" w:type="dxa"/>
            <w:right w:w="108" w:type="dxa"/>
          </w:tblCellMar>
        </w:tblPrEx>
        <w:trPr>
          <w:trHeight w:val="412"/>
        </w:trPr>
        <w:tc>
          <w:tcPr>
            <w:tcW w:w="846" w:type="dxa"/>
            <w:vAlign w:val="center"/>
          </w:tcPr>
          <w:p w14:paraId="0CE05057" w14:textId="2F061716"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11</w:t>
            </w:r>
          </w:p>
        </w:tc>
        <w:tc>
          <w:tcPr>
            <w:tcW w:w="1134" w:type="dxa"/>
            <w:shd w:val="clear" w:color="auto" w:fill="auto"/>
            <w:noWrap/>
            <w:vAlign w:val="center"/>
          </w:tcPr>
          <w:p w14:paraId="1476C418" w14:textId="0C075641"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11206</w:t>
            </w:r>
          </w:p>
        </w:tc>
        <w:tc>
          <w:tcPr>
            <w:tcW w:w="5103" w:type="dxa"/>
            <w:shd w:val="clear" w:color="auto" w:fill="auto"/>
            <w:vAlign w:val="center"/>
          </w:tcPr>
          <w:p w14:paraId="2B4D7FD2" w14:textId="4C692099"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LIMPEZA </w:t>
            </w:r>
            <w:proofErr w:type="gramStart"/>
            <w:r w:rsidRPr="0031636B">
              <w:rPr>
                <w:rFonts w:ascii="Calibri" w:hAnsi="Calibri" w:cs="Calibri"/>
                <w:sz w:val="18"/>
                <w:szCs w:val="18"/>
              </w:rPr>
              <w:t>INTERNA  DE</w:t>
            </w:r>
            <w:proofErr w:type="gramEnd"/>
            <w:r w:rsidRPr="0031636B">
              <w:rPr>
                <w:rFonts w:ascii="Calibri" w:hAnsi="Calibri" w:cs="Calibri"/>
                <w:sz w:val="18"/>
                <w:szCs w:val="18"/>
              </w:rPr>
              <w:t xml:space="preserve"> NOTEBOOK, COM SUBSTITUICAO DE PASTA TERMICA, LIMPEZA E LUBRIFICACAO DOS COMPONENTES INTERNOS.  -  </w:t>
            </w:r>
          </w:p>
        </w:tc>
        <w:tc>
          <w:tcPr>
            <w:tcW w:w="992" w:type="dxa"/>
            <w:shd w:val="clear" w:color="auto" w:fill="auto"/>
            <w:vAlign w:val="center"/>
          </w:tcPr>
          <w:p w14:paraId="572D707B" w14:textId="4174700B"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05410CAF" w14:textId="5243B756"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15</w:t>
            </w:r>
          </w:p>
        </w:tc>
        <w:tc>
          <w:tcPr>
            <w:tcW w:w="1418" w:type="dxa"/>
            <w:shd w:val="clear" w:color="auto" w:fill="auto"/>
            <w:vAlign w:val="center"/>
          </w:tcPr>
          <w:p w14:paraId="2B903B90"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5749E0AC" w14:textId="5B605EEE"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483D0CC3" w14:textId="77777777" w:rsidR="0031636B" w:rsidRPr="0031636B" w:rsidRDefault="0031636B" w:rsidP="0031636B">
            <w:pPr>
              <w:jc w:val="both"/>
              <w:rPr>
                <w:rFonts w:ascii="Arial" w:hAnsi="Arial" w:cs="Arial"/>
                <w:sz w:val="22"/>
                <w:szCs w:val="22"/>
                <w:lang w:eastAsia="en-US"/>
              </w:rPr>
            </w:pPr>
          </w:p>
        </w:tc>
      </w:tr>
      <w:tr w:rsidR="0031636B" w:rsidRPr="0031636B" w14:paraId="0F10914B" w14:textId="77777777" w:rsidTr="00D032DD">
        <w:tblPrEx>
          <w:tblCellMar>
            <w:left w:w="108" w:type="dxa"/>
            <w:right w:w="108" w:type="dxa"/>
          </w:tblCellMar>
        </w:tblPrEx>
        <w:trPr>
          <w:trHeight w:val="412"/>
        </w:trPr>
        <w:tc>
          <w:tcPr>
            <w:tcW w:w="846" w:type="dxa"/>
            <w:vAlign w:val="center"/>
          </w:tcPr>
          <w:p w14:paraId="4EF9B94D" w14:textId="67F52C70"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12</w:t>
            </w:r>
          </w:p>
        </w:tc>
        <w:tc>
          <w:tcPr>
            <w:tcW w:w="1134" w:type="dxa"/>
            <w:shd w:val="clear" w:color="auto" w:fill="auto"/>
            <w:noWrap/>
            <w:vAlign w:val="center"/>
          </w:tcPr>
          <w:p w14:paraId="5D46A180" w14:textId="356B4764"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11208</w:t>
            </w:r>
          </w:p>
        </w:tc>
        <w:tc>
          <w:tcPr>
            <w:tcW w:w="5103" w:type="dxa"/>
            <w:shd w:val="clear" w:color="auto" w:fill="auto"/>
            <w:vAlign w:val="center"/>
          </w:tcPr>
          <w:p w14:paraId="79AEA63B" w14:textId="305DE58A" w:rsidR="0031636B" w:rsidRPr="0031636B" w:rsidRDefault="0031636B" w:rsidP="0031636B">
            <w:pPr>
              <w:jc w:val="both"/>
              <w:rPr>
                <w:rFonts w:ascii="Arial" w:hAnsi="Arial" w:cs="Arial"/>
                <w:sz w:val="22"/>
                <w:szCs w:val="22"/>
              </w:rPr>
            </w:pPr>
            <w:r w:rsidRPr="0031636B">
              <w:rPr>
                <w:rFonts w:ascii="Calibri" w:hAnsi="Calibri" w:cs="Calibri"/>
                <w:sz w:val="18"/>
                <w:szCs w:val="18"/>
              </w:rPr>
              <w:t>MANUTENCAO CORRETIVA DE REDE CABEADA E SEM FIO, INCLUINDO SERVICOS COMO REPARO NA REDE, PASSAGEM DE CABOS, CONFIGURACAO DE IP, REPARO EM ROTEADOR, SWITCH E SIMILARES, VERIFICACAO E REPARO DE EQUIPAMENTOS QUE APRESENTAREM FALHAS DE REDE,  -  E DEMAIS SERVICOS AFINS.</w:t>
            </w:r>
          </w:p>
        </w:tc>
        <w:tc>
          <w:tcPr>
            <w:tcW w:w="992" w:type="dxa"/>
            <w:shd w:val="clear" w:color="auto" w:fill="auto"/>
            <w:vAlign w:val="center"/>
          </w:tcPr>
          <w:p w14:paraId="3C2C1381" w14:textId="16CC7ECA"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POR ESTAC</w:t>
            </w:r>
          </w:p>
        </w:tc>
        <w:tc>
          <w:tcPr>
            <w:tcW w:w="1134" w:type="dxa"/>
            <w:shd w:val="clear" w:color="auto" w:fill="auto"/>
            <w:noWrap/>
            <w:vAlign w:val="center"/>
          </w:tcPr>
          <w:p w14:paraId="01F50F43" w14:textId="541D7733"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75</w:t>
            </w:r>
          </w:p>
        </w:tc>
        <w:tc>
          <w:tcPr>
            <w:tcW w:w="1418" w:type="dxa"/>
            <w:shd w:val="clear" w:color="auto" w:fill="auto"/>
            <w:vAlign w:val="center"/>
          </w:tcPr>
          <w:p w14:paraId="31573730"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79ECE89B" w14:textId="358B3BB5"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10A46DAF" w14:textId="77777777" w:rsidR="0031636B" w:rsidRPr="0031636B" w:rsidRDefault="0031636B" w:rsidP="0031636B">
            <w:pPr>
              <w:jc w:val="both"/>
              <w:rPr>
                <w:rFonts w:ascii="Arial" w:hAnsi="Arial" w:cs="Arial"/>
                <w:sz w:val="22"/>
                <w:szCs w:val="22"/>
                <w:lang w:eastAsia="en-US"/>
              </w:rPr>
            </w:pPr>
          </w:p>
        </w:tc>
      </w:tr>
      <w:tr w:rsidR="0031636B" w:rsidRPr="0031636B" w14:paraId="78D0A016" w14:textId="77777777" w:rsidTr="00D032DD">
        <w:tblPrEx>
          <w:tblCellMar>
            <w:left w:w="108" w:type="dxa"/>
            <w:right w:w="108" w:type="dxa"/>
          </w:tblCellMar>
        </w:tblPrEx>
        <w:trPr>
          <w:trHeight w:val="412"/>
        </w:trPr>
        <w:tc>
          <w:tcPr>
            <w:tcW w:w="846" w:type="dxa"/>
            <w:vAlign w:val="center"/>
          </w:tcPr>
          <w:p w14:paraId="49452BB9" w14:textId="31BC553E"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13</w:t>
            </w:r>
          </w:p>
        </w:tc>
        <w:tc>
          <w:tcPr>
            <w:tcW w:w="1134" w:type="dxa"/>
            <w:shd w:val="clear" w:color="auto" w:fill="auto"/>
            <w:noWrap/>
            <w:vAlign w:val="center"/>
          </w:tcPr>
          <w:p w14:paraId="7DAB3FFB" w14:textId="0D59A6E5"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11214</w:t>
            </w:r>
          </w:p>
        </w:tc>
        <w:tc>
          <w:tcPr>
            <w:tcW w:w="5103" w:type="dxa"/>
            <w:shd w:val="clear" w:color="auto" w:fill="auto"/>
            <w:vAlign w:val="center"/>
          </w:tcPr>
          <w:p w14:paraId="2DC26FFA" w14:textId="7D36DF99"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MANUTENCAO CORRETIVA E RECUPERACAO DE HARDWARE  -  </w:t>
            </w:r>
          </w:p>
        </w:tc>
        <w:tc>
          <w:tcPr>
            <w:tcW w:w="992" w:type="dxa"/>
            <w:shd w:val="clear" w:color="auto" w:fill="auto"/>
            <w:vAlign w:val="center"/>
          </w:tcPr>
          <w:p w14:paraId="174EA3F6" w14:textId="7DA5BD37"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3EF4DB8D" w14:textId="5DEF22BF"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30</w:t>
            </w:r>
          </w:p>
        </w:tc>
        <w:tc>
          <w:tcPr>
            <w:tcW w:w="1418" w:type="dxa"/>
            <w:shd w:val="clear" w:color="auto" w:fill="auto"/>
            <w:vAlign w:val="center"/>
          </w:tcPr>
          <w:p w14:paraId="52977921"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180EB6B7" w14:textId="3DEA6A25"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07844826" w14:textId="77777777" w:rsidR="0031636B" w:rsidRPr="0031636B" w:rsidRDefault="0031636B" w:rsidP="0031636B">
            <w:pPr>
              <w:jc w:val="both"/>
              <w:rPr>
                <w:rFonts w:ascii="Arial" w:hAnsi="Arial" w:cs="Arial"/>
                <w:sz w:val="22"/>
                <w:szCs w:val="22"/>
                <w:lang w:eastAsia="en-US"/>
              </w:rPr>
            </w:pPr>
          </w:p>
        </w:tc>
      </w:tr>
      <w:tr w:rsidR="0031636B" w:rsidRPr="0031636B" w14:paraId="6C3CB240" w14:textId="77777777" w:rsidTr="00D032DD">
        <w:tblPrEx>
          <w:tblCellMar>
            <w:left w:w="108" w:type="dxa"/>
            <w:right w:w="108" w:type="dxa"/>
          </w:tblCellMar>
        </w:tblPrEx>
        <w:trPr>
          <w:trHeight w:val="412"/>
        </w:trPr>
        <w:tc>
          <w:tcPr>
            <w:tcW w:w="846" w:type="dxa"/>
            <w:vAlign w:val="center"/>
          </w:tcPr>
          <w:p w14:paraId="7E93F93C" w14:textId="3E48B084"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14</w:t>
            </w:r>
          </w:p>
        </w:tc>
        <w:tc>
          <w:tcPr>
            <w:tcW w:w="1134" w:type="dxa"/>
            <w:shd w:val="clear" w:color="auto" w:fill="auto"/>
            <w:noWrap/>
            <w:vAlign w:val="center"/>
          </w:tcPr>
          <w:p w14:paraId="0DCD6CA2" w14:textId="5DB4A6D2" w:rsidR="0031636B" w:rsidRPr="0031636B" w:rsidRDefault="0031636B" w:rsidP="0031636B">
            <w:pPr>
              <w:autoSpaceDE w:val="0"/>
              <w:autoSpaceDN w:val="0"/>
              <w:adjustRightInd w:val="0"/>
              <w:jc w:val="center"/>
              <w:rPr>
                <w:rFonts w:ascii="Arial" w:hAnsi="Arial" w:cs="Arial"/>
                <w:bCs/>
                <w:iCs/>
                <w:sz w:val="22"/>
                <w:szCs w:val="22"/>
              </w:rPr>
            </w:pPr>
            <w:r w:rsidRPr="0031636B">
              <w:rPr>
                <w:rFonts w:ascii="Calibri" w:hAnsi="Calibri" w:cs="Calibri"/>
                <w:sz w:val="18"/>
                <w:szCs w:val="18"/>
              </w:rPr>
              <w:t>8080</w:t>
            </w:r>
          </w:p>
        </w:tc>
        <w:tc>
          <w:tcPr>
            <w:tcW w:w="5103" w:type="dxa"/>
            <w:shd w:val="clear" w:color="auto" w:fill="auto"/>
            <w:vAlign w:val="center"/>
          </w:tcPr>
          <w:p w14:paraId="1CCD43D1" w14:textId="594BC8B4" w:rsidR="0031636B" w:rsidRPr="0031636B" w:rsidRDefault="0031636B" w:rsidP="0031636B">
            <w:pPr>
              <w:jc w:val="both"/>
              <w:rPr>
                <w:rFonts w:ascii="Arial" w:hAnsi="Arial" w:cs="Arial"/>
                <w:sz w:val="22"/>
                <w:szCs w:val="22"/>
              </w:rPr>
            </w:pPr>
            <w:r w:rsidRPr="0031636B">
              <w:rPr>
                <w:rFonts w:ascii="Calibri" w:hAnsi="Calibri" w:cs="Calibri"/>
                <w:sz w:val="18"/>
                <w:szCs w:val="18"/>
              </w:rPr>
              <w:t xml:space="preserve">MANUTENCAO DE NOBREAK  -  </w:t>
            </w:r>
          </w:p>
        </w:tc>
        <w:tc>
          <w:tcPr>
            <w:tcW w:w="992" w:type="dxa"/>
            <w:shd w:val="clear" w:color="auto" w:fill="auto"/>
            <w:vAlign w:val="center"/>
          </w:tcPr>
          <w:p w14:paraId="09AF6EEA" w14:textId="2A0FCC36" w:rsidR="0031636B" w:rsidRPr="0031636B" w:rsidRDefault="0031636B" w:rsidP="0031636B">
            <w:pPr>
              <w:autoSpaceDE w:val="0"/>
              <w:autoSpaceDN w:val="0"/>
              <w:adjustRightInd w:val="0"/>
              <w:jc w:val="center"/>
              <w:rPr>
                <w:rFonts w:ascii="Arial" w:hAnsi="Arial" w:cs="Arial"/>
                <w:b/>
                <w:bCs/>
                <w:iCs/>
                <w:sz w:val="22"/>
                <w:szCs w:val="22"/>
              </w:rPr>
            </w:pPr>
            <w:r w:rsidRPr="0031636B">
              <w:rPr>
                <w:rFonts w:ascii="Calibri" w:hAnsi="Calibri" w:cs="Calibri"/>
                <w:sz w:val="18"/>
                <w:szCs w:val="18"/>
              </w:rPr>
              <w:t>SERVICOS</w:t>
            </w:r>
          </w:p>
        </w:tc>
        <w:tc>
          <w:tcPr>
            <w:tcW w:w="1134" w:type="dxa"/>
            <w:shd w:val="clear" w:color="auto" w:fill="auto"/>
            <w:noWrap/>
            <w:vAlign w:val="center"/>
          </w:tcPr>
          <w:p w14:paraId="2A3EAD26" w14:textId="4A1015F7" w:rsidR="0031636B" w:rsidRPr="0031636B" w:rsidRDefault="0031636B" w:rsidP="0031636B">
            <w:pPr>
              <w:jc w:val="center"/>
              <w:rPr>
                <w:rFonts w:ascii="Arial" w:hAnsi="Arial" w:cs="Arial"/>
                <w:sz w:val="22"/>
                <w:szCs w:val="22"/>
                <w:lang w:eastAsia="en-US"/>
              </w:rPr>
            </w:pPr>
            <w:r w:rsidRPr="0031636B">
              <w:rPr>
                <w:rFonts w:ascii="Calibri" w:hAnsi="Calibri" w:cs="Calibri"/>
                <w:sz w:val="18"/>
                <w:szCs w:val="18"/>
              </w:rPr>
              <w:t>25</w:t>
            </w:r>
          </w:p>
        </w:tc>
        <w:tc>
          <w:tcPr>
            <w:tcW w:w="1418" w:type="dxa"/>
            <w:shd w:val="clear" w:color="auto" w:fill="auto"/>
            <w:vAlign w:val="center"/>
          </w:tcPr>
          <w:p w14:paraId="41854FBD"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3250E3B2" w14:textId="708C15E2"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643BFBED" w14:textId="77777777" w:rsidR="0031636B" w:rsidRPr="0031636B" w:rsidRDefault="0031636B" w:rsidP="0031636B">
            <w:pPr>
              <w:jc w:val="both"/>
              <w:rPr>
                <w:rFonts w:ascii="Arial" w:hAnsi="Arial" w:cs="Arial"/>
                <w:sz w:val="22"/>
                <w:szCs w:val="22"/>
                <w:lang w:eastAsia="en-US"/>
              </w:rPr>
            </w:pPr>
          </w:p>
        </w:tc>
      </w:tr>
      <w:tr w:rsidR="0031636B" w:rsidRPr="0031636B" w14:paraId="4F8D5E5D" w14:textId="77777777" w:rsidTr="00D032DD">
        <w:tblPrEx>
          <w:tblCellMar>
            <w:left w:w="108" w:type="dxa"/>
            <w:right w:w="108" w:type="dxa"/>
          </w:tblCellMar>
        </w:tblPrEx>
        <w:trPr>
          <w:trHeight w:val="412"/>
        </w:trPr>
        <w:tc>
          <w:tcPr>
            <w:tcW w:w="846" w:type="dxa"/>
            <w:vAlign w:val="center"/>
          </w:tcPr>
          <w:p w14:paraId="47613692" w14:textId="0BE01E78"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lastRenderedPageBreak/>
              <w:t>15</w:t>
            </w:r>
          </w:p>
        </w:tc>
        <w:tc>
          <w:tcPr>
            <w:tcW w:w="1134" w:type="dxa"/>
            <w:shd w:val="clear" w:color="auto" w:fill="auto"/>
            <w:noWrap/>
            <w:vAlign w:val="center"/>
          </w:tcPr>
          <w:p w14:paraId="7777690F" w14:textId="56AF2766"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11287</w:t>
            </w:r>
          </w:p>
        </w:tc>
        <w:tc>
          <w:tcPr>
            <w:tcW w:w="5103" w:type="dxa"/>
            <w:shd w:val="clear" w:color="auto" w:fill="auto"/>
            <w:vAlign w:val="center"/>
          </w:tcPr>
          <w:p w14:paraId="3B06657A" w14:textId="188753F7"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MANUTENCAO MONITOR COMPREENDENDO, NO MÍNIMO, O REPARO NOS CIRCUITOS DA FONTE DE ALIMENTAÇÃO E PLACA LÓGICA DOS MONITORES ANALÓGICOS OU DIGITAIS (LCD).  -  </w:t>
            </w:r>
          </w:p>
        </w:tc>
        <w:tc>
          <w:tcPr>
            <w:tcW w:w="992" w:type="dxa"/>
            <w:shd w:val="clear" w:color="auto" w:fill="auto"/>
            <w:vAlign w:val="center"/>
          </w:tcPr>
          <w:p w14:paraId="7F6FCB10" w14:textId="1AACF164"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SERVICOS</w:t>
            </w:r>
          </w:p>
        </w:tc>
        <w:tc>
          <w:tcPr>
            <w:tcW w:w="1134" w:type="dxa"/>
            <w:shd w:val="clear" w:color="auto" w:fill="auto"/>
            <w:noWrap/>
            <w:vAlign w:val="center"/>
          </w:tcPr>
          <w:p w14:paraId="7ECE2B88" w14:textId="18377925" w:rsidR="0031636B" w:rsidRPr="0031636B" w:rsidRDefault="0031636B" w:rsidP="0031636B">
            <w:pPr>
              <w:jc w:val="center"/>
              <w:rPr>
                <w:rFonts w:ascii="Calibri" w:hAnsi="Calibri" w:cs="Calibri"/>
                <w:sz w:val="18"/>
                <w:szCs w:val="18"/>
              </w:rPr>
            </w:pPr>
            <w:r w:rsidRPr="0031636B">
              <w:rPr>
                <w:rFonts w:ascii="Calibri" w:hAnsi="Calibri" w:cs="Calibri"/>
                <w:sz w:val="18"/>
                <w:szCs w:val="18"/>
              </w:rPr>
              <w:t>25</w:t>
            </w:r>
          </w:p>
        </w:tc>
        <w:tc>
          <w:tcPr>
            <w:tcW w:w="1418" w:type="dxa"/>
            <w:shd w:val="clear" w:color="auto" w:fill="auto"/>
            <w:vAlign w:val="center"/>
          </w:tcPr>
          <w:p w14:paraId="4668F106"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42F34D52"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0AEA09F9" w14:textId="77777777" w:rsidR="0031636B" w:rsidRPr="0031636B" w:rsidRDefault="0031636B" w:rsidP="0031636B">
            <w:pPr>
              <w:jc w:val="both"/>
              <w:rPr>
                <w:rFonts w:ascii="Arial" w:hAnsi="Arial" w:cs="Arial"/>
                <w:sz w:val="22"/>
                <w:szCs w:val="22"/>
                <w:lang w:eastAsia="en-US"/>
              </w:rPr>
            </w:pPr>
          </w:p>
        </w:tc>
      </w:tr>
      <w:tr w:rsidR="0031636B" w:rsidRPr="0031636B" w14:paraId="32956AC2" w14:textId="77777777" w:rsidTr="00D032DD">
        <w:tblPrEx>
          <w:tblCellMar>
            <w:left w:w="108" w:type="dxa"/>
            <w:right w:w="108" w:type="dxa"/>
          </w:tblCellMar>
        </w:tblPrEx>
        <w:trPr>
          <w:trHeight w:val="412"/>
        </w:trPr>
        <w:tc>
          <w:tcPr>
            <w:tcW w:w="846" w:type="dxa"/>
            <w:vAlign w:val="center"/>
          </w:tcPr>
          <w:p w14:paraId="08C0817A" w14:textId="2FC81424"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16</w:t>
            </w:r>
          </w:p>
        </w:tc>
        <w:tc>
          <w:tcPr>
            <w:tcW w:w="1134" w:type="dxa"/>
            <w:shd w:val="clear" w:color="auto" w:fill="auto"/>
            <w:noWrap/>
            <w:vAlign w:val="center"/>
          </w:tcPr>
          <w:p w14:paraId="5C33DD11" w14:textId="00910980"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13818</w:t>
            </w:r>
          </w:p>
        </w:tc>
        <w:tc>
          <w:tcPr>
            <w:tcW w:w="5103" w:type="dxa"/>
            <w:shd w:val="clear" w:color="auto" w:fill="auto"/>
            <w:vAlign w:val="center"/>
          </w:tcPr>
          <w:p w14:paraId="4CB4B469" w14:textId="57262E9E"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MANUTENCAO PREVENTIVA E CORRETIVA DE IMPRESSORA MULTIFUNCIONAL A TONER, INCLUINDO NO MINIMO SUBSTITUICAO DO ROLO E PECAS DO FUSOR, CONSERTO DO SISTEMA DE TRACIONAMENTO DE PAPEL E LIMPEZA INTERNA.  -  </w:t>
            </w:r>
          </w:p>
        </w:tc>
        <w:tc>
          <w:tcPr>
            <w:tcW w:w="992" w:type="dxa"/>
            <w:shd w:val="clear" w:color="auto" w:fill="auto"/>
            <w:vAlign w:val="center"/>
          </w:tcPr>
          <w:p w14:paraId="4B79F4D0" w14:textId="6ED7494D"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UNIDADE</w:t>
            </w:r>
          </w:p>
        </w:tc>
        <w:tc>
          <w:tcPr>
            <w:tcW w:w="1134" w:type="dxa"/>
            <w:shd w:val="clear" w:color="auto" w:fill="auto"/>
            <w:noWrap/>
            <w:vAlign w:val="center"/>
          </w:tcPr>
          <w:p w14:paraId="20B1B325" w14:textId="4BCFD0B3" w:rsidR="0031636B" w:rsidRPr="0031636B" w:rsidRDefault="0031636B" w:rsidP="0031636B">
            <w:pPr>
              <w:jc w:val="center"/>
              <w:rPr>
                <w:rFonts w:ascii="Calibri" w:hAnsi="Calibri" w:cs="Calibri"/>
                <w:sz w:val="18"/>
                <w:szCs w:val="18"/>
              </w:rPr>
            </w:pPr>
            <w:r w:rsidRPr="0031636B">
              <w:rPr>
                <w:rFonts w:ascii="Calibri" w:hAnsi="Calibri" w:cs="Calibri"/>
                <w:sz w:val="18"/>
                <w:szCs w:val="18"/>
              </w:rPr>
              <w:t>30</w:t>
            </w:r>
          </w:p>
        </w:tc>
        <w:tc>
          <w:tcPr>
            <w:tcW w:w="1418" w:type="dxa"/>
            <w:shd w:val="clear" w:color="auto" w:fill="auto"/>
            <w:vAlign w:val="center"/>
          </w:tcPr>
          <w:p w14:paraId="5C325547"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11FE5F89"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66A3BCF8" w14:textId="77777777" w:rsidR="0031636B" w:rsidRPr="0031636B" w:rsidRDefault="0031636B" w:rsidP="0031636B">
            <w:pPr>
              <w:jc w:val="both"/>
              <w:rPr>
                <w:rFonts w:ascii="Arial" w:hAnsi="Arial" w:cs="Arial"/>
                <w:sz w:val="22"/>
                <w:szCs w:val="22"/>
                <w:lang w:eastAsia="en-US"/>
              </w:rPr>
            </w:pPr>
          </w:p>
        </w:tc>
      </w:tr>
      <w:tr w:rsidR="0031636B" w:rsidRPr="0031636B" w14:paraId="78F4657B" w14:textId="77777777" w:rsidTr="00D032DD">
        <w:tblPrEx>
          <w:tblCellMar>
            <w:left w:w="108" w:type="dxa"/>
            <w:right w:w="108" w:type="dxa"/>
          </w:tblCellMar>
        </w:tblPrEx>
        <w:trPr>
          <w:trHeight w:val="412"/>
        </w:trPr>
        <w:tc>
          <w:tcPr>
            <w:tcW w:w="846" w:type="dxa"/>
            <w:vAlign w:val="center"/>
          </w:tcPr>
          <w:p w14:paraId="7B470879" w14:textId="4BC68FB7"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17</w:t>
            </w:r>
          </w:p>
        </w:tc>
        <w:tc>
          <w:tcPr>
            <w:tcW w:w="1134" w:type="dxa"/>
            <w:shd w:val="clear" w:color="auto" w:fill="auto"/>
            <w:noWrap/>
            <w:vAlign w:val="center"/>
          </w:tcPr>
          <w:p w14:paraId="6F1CFBC5" w14:textId="028D0F62"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13819</w:t>
            </w:r>
          </w:p>
        </w:tc>
        <w:tc>
          <w:tcPr>
            <w:tcW w:w="5103" w:type="dxa"/>
            <w:shd w:val="clear" w:color="auto" w:fill="auto"/>
            <w:vAlign w:val="center"/>
          </w:tcPr>
          <w:p w14:paraId="45F3B179" w14:textId="7893CFB5"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MANUTENCAO PREVENTIVA E CORRETIVA DE IMPRESSORA MULTIFUNCIONAL JATO DE TINTA, INCLUINDO NO MINIMO CONSERTO DO SISTEMA DE TRACIONAMENTO DE PAPEL, LIMPEZA INTERNA E MANUTENCAO DOS CARTUCHOS E/OU TANQUES DE TINTA.  -  </w:t>
            </w:r>
          </w:p>
        </w:tc>
        <w:tc>
          <w:tcPr>
            <w:tcW w:w="992" w:type="dxa"/>
            <w:shd w:val="clear" w:color="auto" w:fill="auto"/>
            <w:vAlign w:val="center"/>
          </w:tcPr>
          <w:p w14:paraId="30EC4101" w14:textId="599439EE"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UNIDADE</w:t>
            </w:r>
          </w:p>
        </w:tc>
        <w:tc>
          <w:tcPr>
            <w:tcW w:w="1134" w:type="dxa"/>
            <w:shd w:val="clear" w:color="auto" w:fill="auto"/>
            <w:noWrap/>
            <w:vAlign w:val="center"/>
          </w:tcPr>
          <w:p w14:paraId="7286993A" w14:textId="046516E4" w:rsidR="0031636B" w:rsidRPr="0031636B" w:rsidRDefault="0031636B" w:rsidP="0031636B">
            <w:pPr>
              <w:jc w:val="center"/>
              <w:rPr>
                <w:rFonts w:ascii="Calibri" w:hAnsi="Calibri" w:cs="Calibri"/>
                <w:sz w:val="18"/>
                <w:szCs w:val="18"/>
              </w:rPr>
            </w:pPr>
            <w:r w:rsidRPr="0031636B">
              <w:rPr>
                <w:rFonts w:ascii="Calibri" w:hAnsi="Calibri" w:cs="Calibri"/>
                <w:sz w:val="18"/>
                <w:szCs w:val="18"/>
              </w:rPr>
              <w:t>15</w:t>
            </w:r>
          </w:p>
        </w:tc>
        <w:tc>
          <w:tcPr>
            <w:tcW w:w="1418" w:type="dxa"/>
            <w:shd w:val="clear" w:color="auto" w:fill="auto"/>
            <w:vAlign w:val="center"/>
          </w:tcPr>
          <w:p w14:paraId="30B14C6B"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1CCD7293"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10B132BE" w14:textId="77777777" w:rsidR="0031636B" w:rsidRPr="0031636B" w:rsidRDefault="0031636B" w:rsidP="0031636B">
            <w:pPr>
              <w:jc w:val="both"/>
              <w:rPr>
                <w:rFonts w:ascii="Arial" w:hAnsi="Arial" w:cs="Arial"/>
                <w:sz w:val="22"/>
                <w:szCs w:val="22"/>
                <w:lang w:eastAsia="en-US"/>
              </w:rPr>
            </w:pPr>
          </w:p>
        </w:tc>
      </w:tr>
      <w:tr w:rsidR="0031636B" w:rsidRPr="0031636B" w14:paraId="31BB4831" w14:textId="77777777" w:rsidTr="00D032DD">
        <w:tblPrEx>
          <w:tblCellMar>
            <w:left w:w="108" w:type="dxa"/>
            <w:right w:w="108" w:type="dxa"/>
          </w:tblCellMar>
        </w:tblPrEx>
        <w:trPr>
          <w:trHeight w:val="412"/>
        </w:trPr>
        <w:tc>
          <w:tcPr>
            <w:tcW w:w="846" w:type="dxa"/>
            <w:vAlign w:val="center"/>
          </w:tcPr>
          <w:p w14:paraId="2B611588" w14:textId="3D8EAE52"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18</w:t>
            </w:r>
          </w:p>
        </w:tc>
        <w:tc>
          <w:tcPr>
            <w:tcW w:w="1134" w:type="dxa"/>
            <w:shd w:val="clear" w:color="auto" w:fill="auto"/>
            <w:noWrap/>
            <w:vAlign w:val="center"/>
          </w:tcPr>
          <w:p w14:paraId="4683DBA5" w14:textId="7DE7E10D"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11288</w:t>
            </w:r>
          </w:p>
        </w:tc>
        <w:tc>
          <w:tcPr>
            <w:tcW w:w="5103" w:type="dxa"/>
            <w:shd w:val="clear" w:color="auto" w:fill="auto"/>
            <w:vAlign w:val="center"/>
          </w:tcPr>
          <w:p w14:paraId="4B8E2F98" w14:textId="43B19B18"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MONTAGEM E CONFIGURACAO DE HARDWARE, COMPREENDENDO MONTAGEM DE COMPUTADOR COM PECAS FORNECIDAS, E SUA RESPECTIVA CONFIGURACAO.  -  </w:t>
            </w:r>
          </w:p>
        </w:tc>
        <w:tc>
          <w:tcPr>
            <w:tcW w:w="992" w:type="dxa"/>
            <w:shd w:val="clear" w:color="auto" w:fill="auto"/>
            <w:vAlign w:val="center"/>
          </w:tcPr>
          <w:p w14:paraId="28C4AE37" w14:textId="0F97CCCD"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SERVICOS</w:t>
            </w:r>
          </w:p>
        </w:tc>
        <w:tc>
          <w:tcPr>
            <w:tcW w:w="1134" w:type="dxa"/>
            <w:shd w:val="clear" w:color="auto" w:fill="auto"/>
            <w:noWrap/>
            <w:vAlign w:val="center"/>
          </w:tcPr>
          <w:p w14:paraId="1C5C3F36" w14:textId="47ED9F60" w:rsidR="0031636B" w:rsidRPr="0031636B" w:rsidRDefault="0031636B" w:rsidP="0031636B">
            <w:pPr>
              <w:jc w:val="center"/>
              <w:rPr>
                <w:rFonts w:ascii="Calibri" w:hAnsi="Calibri" w:cs="Calibri"/>
                <w:sz w:val="18"/>
                <w:szCs w:val="18"/>
              </w:rPr>
            </w:pPr>
            <w:r w:rsidRPr="0031636B">
              <w:rPr>
                <w:rFonts w:ascii="Calibri" w:hAnsi="Calibri" w:cs="Calibri"/>
                <w:sz w:val="18"/>
                <w:szCs w:val="18"/>
              </w:rPr>
              <w:t>10</w:t>
            </w:r>
          </w:p>
        </w:tc>
        <w:tc>
          <w:tcPr>
            <w:tcW w:w="1418" w:type="dxa"/>
            <w:shd w:val="clear" w:color="auto" w:fill="auto"/>
            <w:vAlign w:val="center"/>
          </w:tcPr>
          <w:p w14:paraId="19F1BC2F"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69CD0813"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79BBB929" w14:textId="77777777" w:rsidR="0031636B" w:rsidRPr="0031636B" w:rsidRDefault="0031636B" w:rsidP="0031636B">
            <w:pPr>
              <w:jc w:val="both"/>
              <w:rPr>
                <w:rFonts w:ascii="Arial" w:hAnsi="Arial" w:cs="Arial"/>
                <w:sz w:val="22"/>
                <w:szCs w:val="22"/>
                <w:lang w:eastAsia="en-US"/>
              </w:rPr>
            </w:pPr>
          </w:p>
        </w:tc>
      </w:tr>
      <w:tr w:rsidR="0031636B" w:rsidRPr="0031636B" w14:paraId="0A978572" w14:textId="77777777" w:rsidTr="00D032DD">
        <w:tblPrEx>
          <w:tblCellMar>
            <w:left w:w="108" w:type="dxa"/>
            <w:right w:w="108" w:type="dxa"/>
          </w:tblCellMar>
        </w:tblPrEx>
        <w:trPr>
          <w:trHeight w:val="412"/>
        </w:trPr>
        <w:tc>
          <w:tcPr>
            <w:tcW w:w="846" w:type="dxa"/>
            <w:vAlign w:val="center"/>
          </w:tcPr>
          <w:p w14:paraId="7BC49727" w14:textId="29D31FBC"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19</w:t>
            </w:r>
          </w:p>
        </w:tc>
        <w:tc>
          <w:tcPr>
            <w:tcW w:w="1134" w:type="dxa"/>
            <w:shd w:val="clear" w:color="auto" w:fill="auto"/>
            <w:noWrap/>
            <w:vAlign w:val="center"/>
          </w:tcPr>
          <w:p w14:paraId="3FE7B11F" w14:textId="6FD524C0"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11212</w:t>
            </w:r>
          </w:p>
        </w:tc>
        <w:tc>
          <w:tcPr>
            <w:tcW w:w="5103" w:type="dxa"/>
            <w:shd w:val="clear" w:color="auto" w:fill="auto"/>
            <w:vAlign w:val="center"/>
          </w:tcPr>
          <w:p w14:paraId="3682D924" w14:textId="5EEFB9CE"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MONTAGEM E CONFIGURACAO DE REDE COM FIO E SEM FIO, INCLUINDO PASSAGEM DE CABOS E CONFIGURACAO DOS EQUIPAMENTOS.  -  </w:t>
            </w:r>
          </w:p>
        </w:tc>
        <w:tc>
          <w:tcPr>
            <w:tcW w:w="992" w:type="dxa"/>
            <w:shd w:val="clear" w:color="auto" w:fill="auto"/>
            <w:vAlign w:val="center"/>
          </w:tcPr>
          <w:p w14:paraId="54D0FC9D" w14:textId="2DB80EF2"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POR ESTAC</w:t>
            </w:r>
          </w:p>
        </w:tc>
        <w:tc>
          <w:tcPr>
            <w:tcW w:w="1134" w:type="dxa"/>
            <w:shd w:val="clear" w:color="auto" w:fill="auto"/>
            <w:noWrap/>
            <w:vAlign w:val="center"/>
          </w:tcPr>
          <w:p w14:paraId="7077F843" w14:textId="6773B827" w:rsidR="0031636B" w:rsidRPr="0031636B" w:rsidRDefault="0031636B" w:rsidP="0031636B">
            <w:pPr>
              <w:jc w:val="center"/>
              <w:rPr>
                <w:rFonts w:ascii="Calibri" w:hAnsi="Calibri" w:cs="Calibri"/>
                <w:sz w:val="18"/>
                <w:szCs w:val="18"/>
              </w:rPr>
            </w:pPr>
            <w:r w:rsidRPr="0031636B">
              <w:rPr>
                <w:rFonts w:ascii="Calibri" w:hAnsi="Calibri" w:cs="Calibri"/>
                <w:sz w:val="18"/>
                <w:szCs w:val="18"/>
              </w:rPr>
              <w:t>30</w:t>
            </w:r>
          </w:p>
        </w:tc>
        <w:tc>
          <w:tcPr>
            <w:tcW w:w="1418" w:type="dxa"/>
            <w:shd w:val="clear" w:color="auto" w:fill="auto"/>
            <w:vAlign w:val="center"/>
          </w:tcPr>
          <w:p w14:paraId="457C0B64"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42CDC848"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6B893A89" w14:textId="77777777" w:rsidR="0031636B" w:rsidRPr="0031636B" w:rsidRDefault="0031636B" w:rsidP="0031636B">
            <w:pPr>
              <w:jc w:val="both"/>
              <w:rPr>
                <w:rFonts w:ascii="Arial" w:hAnsi="Arial" w:cs="Arial"/>
                <w:sz w:val="22"/>
                <w:szCs w:val="22"/>
                <w:lang w:eastAsia="en-US"/>
              </w:rPr>
            </w:pPr>
          </w:p>
        </w:tc>
      </w:tr>
      <w:tr w:rsidR="0031636B" w:rsidRPr="0031636B" w14:paraId="1BB44568" w14:textId="77777777" w:rsidTr="00D032DD">
        <w:tblPrEx>
          <w:tblCellMar>
            <w:left w:w="108" w:type="dxa"/>
            <w:right w:w="108" w:type="dxa"/>
          </w:tblCellMar>
        </w:tblPrEx>
        <w:trPr>
          <w:trHeight w:val="412"/>
        </w:trPr>
        <w:tc>
          <w:tcPr>
            <w:tcW w:w="846" w:type="dxa"/>
            <w:vAlign w:val="center"/>
          </w:tcPr>
          <w:p w14:paraId="729AC05B" w14:textId="620E3D38"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20</w:t>
            </w:r>
          </w:p>
        </w:tc>
        <w:tc>
          <w:tcPr>
            <w:tcW w:w="1134" w:type="dxa"/>
            <w:shd w:val="clear" w:color="auto" w:fill="auto"/>
            <w:noWrap/>
            <w:vAlign w:val="center"/>
          </w:tcPr>
          <w:p w14:paraId="35D245E4" w14:textId="7CE98A28"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11213</w:t>
            </w:r>
          </w:p>
        </w:tc>
        <w:tc>
          <w:tcPr>
            <w:tcW w:w="5103" w:type="dxa"/>
            <w:shd w:val="clear" w:color="auto" w:fill="auto"/>
            <w:vAlign w:val="center"/>
          </w:tcPr>
          <w:p w14:paraId="5ED005C8" w14:textId="26662202"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RECUPERACAO DE ARQUIVOS PERDIDOS, ATE 320 GB  -  </w:t>
            </w:r>
          </w:p>
        </w:tc>
        <w:tc>
          <w:tcPr>
            <w:tcW w:w="992" w:type="dxa"/>
            <w:shd w:val="clear" w:color="auto" w:fill="auto"/>
            <w:vAlign w:val="center"/>
          </w:tcPr>
          <w:p w14:paraId="6D7AAE35" w14:textId="37337BC5"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SERVICOS</w:t>
            </w:r>
          </w:p>
        </w:tc>
        <w:tc>
          <w:tcPr>
            <w:tcW w:w="1134" w:type="dxa"/>
            <w:shd w:val="clear" w:color="auto" w:fill="auto"/>
            <w:noWrap/>
            <w:vAlign w:val="center"/>
          </w:tcPr>
          <w:p w14:paraId="167A1E51" w14:textId="4F8A3866" w:rsidR="0031636B" w:rsidRPr="0031636B" w:rsidRDefault="0031636B" w:rsidP="0031636B">
            <w:pPr>
              <w:jc w:val="center"/>
              <w:rPr>
                <w:rFonts w:ascii="Calibri" w:hAnsi="Calibri" w:cs="Calibri"/>
                <w:sz w:val="18"/>
                <w:szCs w:val="18"/>
              </w:rPr>
            </w:pPr>
            <w:r w:rsidRPr="0031636B">
              <w:rPr>
                <w:rFonts w:ascii="Calibri" w:hAnsi="Calibri" w:cs="Calibri"/>
                <w:sz w:val="18"/>
                <w:szCs w:val="18"/>
              </w:rPr>
              <w:t>25</w:t>
            </w:r>
          </w:p>
        </w:tc>
        <w:tc>
          <w:tcPr>
            <w:tcW w:w="1418" w:type="dxa"/>
            <w:shd w:val="clear" w:color="auto" w:fill="auto"/>
            <w:vAlign w:val="center"/>
          </w:tcPr>
          <w:p w14:paraId="65E9D507"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569E51F2"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12BA9A0B" w14:textId="77777777" w:rsidR="0031636B" w:rsidRPr="0031636B" w:rsidRDefault="0031636B" w:rsidP="0031636B">
            <w:pPr>
              <w:jc w:val="both"/>
              <w:rPr>
                <w:rFonts w:ascii="Arial" w:hAnsi="Arial" w:cs="Arial"/>
                <w:sz w:val="22"/>
                <w:szCs w:val="22"/>
                <w:lang w:eastAsia="en-US"/>
              </w:rPr>
            </w:pPr>
          </w:p>
        </w:tc>
      </w:tr>
      <w:tr w:rsidR="0031636B" w:rsidRPr="0031636B" w14:paraId="427350D7" w14:textId="77777777" w:rsidTr="00D032DD">
        <w:tblPrEx>
          <w:tblCellMar>
            <w:left w:w="108" w:type="dxa"/>
            <w:right w:w="108" w:type="dxa"/>
          </w:tblCellMar>
        </w:tblPrEx>
        <w:trPr>
          <w:trHeight w:val="412"/>
        </w:trPr>
        <w:tc>
          <w:tcPr>
            <w:tcW w:w="846" w:type="dxa"/>
            <w:vAlign w:val="center"/>
          </w:tcPr>
          <w:p w14:paraId="1CC18142" w14:textId="1CA382D6"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21</w:t>
            </w:r>
          </w:p>
        </w:tc>
        <w:tc>
          <w:tcPr>
            <w:tcW w:w="1134" w:type="dxa"/>
            <w:shd w:val="clear" w:color="auto" w:fill="auto"/>
            <w:noWrap/>
            <w:vAlign w:val="center"/>
          </w:tcPr>
          <w:p w14:paraId="46886FCF" w14:textId="62C412B8"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8088</w:t>
            </w:r>
          </w:p>
        </w:tc>
        <w:tc>
          <w:tcPr>
            <w:tcW w:w="5103" w:type="dxa"/>
            <w:shd w:val="clear" w:color="auto" w:fill="auto"/>
            <w:vAlign w:val="center"/>
          </w:tcPr>
          <w:p w14:paraId="7B361FD4" w14:textId="170EF975"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REMOCAO DE VIRUS E RESTAURACAO DE REGISTROS  -  </w:t>
            </w:r>
          </w:p>
        </w:tc>
        <w:tc>
          <w:tcPr>
            <w:tcW w:w="992" w:type="dxa"/>
            <w:shd w:val="clear" w:color="auto" w:fill="auto"/>
            <w:vAlign w:val="center"/>
          </w:tcPr>
          <w:p w14:paraId="666FFABB" w14:textId="3484C476"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SERVICOS</w:t>
            </w:r>
          </w:p>
        </w:tc>
        <w:tc>
          <w:tcPr>
            <w:tcW w:w="1134" w:type="dxa"/>
            <w:shd w:val="clear" w:color="auto" w:fill="auto"/>
            <w:noWrap/>
            <w:vAlign w:val="center"/>
          </w:tcPr>
          <w:p w14:paraId="70F2B55E" w14:textId="0C85847A" w:rsidR="0031636B" w:rsidRPr="0031636B" w:rsidRDefault="0031636B" w:rsidP="0031636B">
            <w:pPr>
              <w:jc w:val="center"/>
              <w:rPr>
                <w:rFonts w:ascii="Calibri" w:hAnsi="Calibri" w:cs="Calibri"/>
                <w:sz w:val="18"/>
                <w:szCs w:val="18"/>
              </w:rPr>
            </w:pPr>
            <w:r w:rsidRPr="0031636B">
              <w:rPr>
                <w:rFonts w:ascii="Calibri" w:hAnsi="Calibri" w:cs="Calibri"/>
                <w:sz w:val="18"/>
                <w:szCs w:val="18"/>
              </w:rPr>
              <w:t>95</w:t>
            </w:r>
          </w:p>
        </w:tc>
        <w:tc>
          <w:tcPr>
            <w:tcW w:w="1418" w:type="dxa"/>
            <w:shd w:val="clear" w:color="auto" w:fill="auto"/>
            <w:vAlign w:val="center"/>
          </w:tcPr>
          <w:p w14:paraId="2A24C465"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5F8F2A3C"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12542DF2" w14:textId="77777777" w:rsidR="0031636B" w:rsidRPr="0031636B" w:rsidRDefault="0031636B" w:rsidP="0031636B">
            <w:pPr>
              <w:jc w:val="both"/>
              <w:rPr>
                <w:rFonts w:ascii="Arial" w:hAnsi="Arial" w:cs="Arial"/>
                <w:sz w:val="22"/>
                <w:szCs w:val="22"/>
                <w:lang w:eastAsia="en-US"/>
              </w:rPr>
            </w:pPr>
          </w:p>
        </w:tc>
      </w:tr>
      <w:tr w:rsidR="0031636B" w:rsidRPr="0031636B" w14:paraId="3A290309" w14:textId="77777777" w:rsidTr="00D032DD">
        <w:tblPrEx>
          <w:tblCellMar>
            <w:left w:w="108" w:type="dxa"/>
            <w:right w:w="108" w:type="dxa"/>
          </w:tblCellMar>
        </w:tblPrEx>
        <w:trPr>
          <w:trHeight w:val="412"/>
        </w:trPr>
        <w:tc>
          <w:tcPr>
            <w:tcW w:w="846" w:type="dxa"/>
            <w:vAlign w:val="center"/>
          </w:tcPr>
          <w:p w14:paraId="46643B55" w14:textId="5067DF39"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22</w:t>
            </w:r>
          </w:p>
        </w:tc>
        <w:tc>
          <w:tcPr>
            <w:tcW w:w="1134" w:type="dxa"/>
            <w:shd w:val="clear" w:color="auto" w:fill="auto"/>
            <w:noWrap/>
            <w:vAlign w:val="center"/>
          </w:tcPr>
          <w:p w14:paraId="0E44FF5A" w14:textId="7A755C84"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11289</w:t>
            </w:r>
          </w:p>
        </w:tc>
        <w:tc>
          <w:tcPr>
            <w:tcW w:w="5103" w:type="dxa"/>
            <w:shd w:val="clear" w:color="auto" w:fill="auto"/>
            <w:vAlign w:val="center"/>
          </w:tcPr>
          <w:p w14:paraId="0804E083" w14:textId="036B3D3A"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REPARO DE PROGRAMAS OPERACIONAIS (SOFTWARES), COMO PROGRAMAS QUE APRESENTAM ERRO DE EXECUCAO  -  </w:t>
            </w:r>
          </w:p>
        </w:tc>
        <w:tc>
          <w:tcPr>
            <w:tcW w:w="992" w:type="dxa"/>
            <w:shd w:val="clear" w:color="auto" w:fill="auto"/>
            <w:vAlign w:val="center"/>
          </w:tcPr>
          <w:p w14:paraId="3E25B9A3" w14:textId="4418848E"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SERVICOS</w:t>
            </w:r>
          </w:p>
        </w:tc>
        <w:tc>
          <w:tcPr>
            <w:tcW w:w="1134" w:type="dxa"/>
            <w:shd w:val="clear" w:color="auto" w:fill="auto"/>
            <w:noWrap/>
            <w:vAlign w:val="center"/>
          </w:tcPr>
          <w:p w14:paraId="484F76F5" w14:textId="39318C8A" w:rsidR="0031636B" w:rsidRPr="0031636B" w:rsidRDefault="0031636B" w:rsidP="0031636B">
            <w:pPr>
              <w:jc w:val="center"/>
              <w:rPr>
                <w:rFonts w:ascii="Calibri" w:hAnsi="Calibri" w:cs="Calibri"/>
                <w:sz w:val="18"/>
                <w:szCs w:val="18"/>
              </w:rPr>
            </w:pPr>
            <w:r w:rsidRPr="0031636B">
              <w:rPr>
                <w:rFonts w:ascii="Calibri" w:hAnsi="Calibri" w:cs="Calibri"/>
                <w:sz w:val="18"/>
                <w:szCs w:val="18"/>
              </w:rPr>
              <w:t>120</w:t>
            </w:r>
          </w:p>
        </w:tc>
        <w:tc>
          <w:tcPr>
            <w:tcW w:w="1418" w:type="dxa"/>
            <w:shd w:val="clear" w:color="auto" w:fill="auto"/>
            <w:vAlign w:val="center"/>
          </w:tcPr>
          <w:p w14:paraId="2B937F8E"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5491294D"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5FEA4A15" w14:textId="77777777" w:rsidR="0031636B" w:rsidRPr="0031636B" w:rsidRDefault="0031636B" w:rsidP="0031636B">
            <w:pPr>
              <w:jc w:val="both"/>
              <w:rPr>
                <w:rFonts w:ascii="Arial" w:hAnsi="Arial" w:cs="Arial"/>
                <w:sz w:val="22"/>
                <w:szCs w:val="22"/>
                <w:lang w:eastAsia="en-US"/>
              </w:rPr>
            </w:pPr>
          </w:p>
        </w:tc>
      </w:tr>
      <w:tr w:rsidR="0031636B" w:rsidRPr="0031636B" w14:paraId="7E7A793E" w14:textId="77777777" w:rsidTr="00D032DD">
        <w:tblPrEx>
          <w:tblCellMar>
            <w:left w:w="108" w:type="dxa"/>
            <w:right w:w="108" w:type="dxa"/>
          </w:tblCellMar>
        </w:tblPrEx>
        <w:trPr>
          <w:trHeight w:val="412"/>
        </w:trPr>
        <w:tc>
          <w:tcPr>
            <w:tcW w:w="846" w:type="dxa"/>
            <w:vAlign w:val="center"/>
          </w:tcPr>
          <w:p w14:paraId="0C591DA9" w14:textId="51C4EDF6" w:rsidR="0031636B" w:rsidRPr="0031636B" w:rsidRDefault="0031636B" w:rsidP="0031636B">
            <w:pPr>
              <w:autoSpaceDE w:val="0"/>
              <w:autoSpaceDN w:val="0"/>
              <w:adjustRightInd w:val="0"/>
              <w:jc w:val="center"/>
              <w:rPr>
                <w:rFonts w:ascii="Arial" w:hAnsi="Arial" w:cs="Arial"/>
                <w:bCs/>
                <w:iCs/>
                <w:sz w:val="18"/>
                <w:szCs w:val="18"/>
              </w:rPr>
            </w:pPr>
            <w:r w:rsidRPr="0031636B">
              <w:rPr>
                <w:rFonts w:ascii="Arial" w:hAnsi="Arial" w:cs="Arial"/>
                <w:bCs/>
                <w:iCs/>
                <w:sz w:val="18"/>
                <w:szCs w:val="18"/>
              </w:rPr>
              <w:t>23</w:t>
            </w:r>
          </w:p>
        </w:tc>
        <w:tc>
          <w:tcPr>
            <w:tcW w:w="1134" w:type="dxa"/>
            <w:shd w:val="clear" w:color="auto" w:fill="auto"/>
            <w:noWrap/>
            <w:vAlign w:val="center"/>
          </w:tcPr>
          <w:p w14:paraId="51D3A3CD" w14:textId="140E68EB"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11286</w:t>
            </w:r>
          </w:p>
        </w:tc>
        <w:tc>
          <w:tcPr>
            <w:tcW w:w="5103" w:type="dxa"/>
            <w:shd w:val="clear" w:color="auto" w:fill="auto"/>
            <w:vAlign w:val="center"/>
          </w:tcPr>
          <w:p w14:paraId="3F3FCD49" w14:textId="07DBC715" w:rsidR="0031636B" w:rsidRPr="0031636B" w:rsidRDefault="0031636B" w:rsidP="0031636B">
            <w:pPr>
              <w:jc w:val="both"/>
              <w:rPr>
                <w:rFonts w:ascii="Calibri" w:hAnsi="Calibri" w:cs="Calibri"/>
                <w:sz w:val="18"/>
                <w:szCs w:val="18"/>
              </w:rPr>
            </w:pPr>
            <w:r w:rsidRPr="0031636B">
              <w:rPr>
                <w:rFonts w:ascii="Calibri" w:hAnsi="Calibri" w:cs="Calibri"/>
                <w:sz w:val="18"/>
                <w:szCs w:val="18"/>
              </w:rPr>
              <w:t xml:space="preserve">RESTAURACAO DE SISTEMA OPERACIONAL, COMPREENDENDO A RECUPERACAO DE ARQUIVOS E SISTEMA OPERACIONAL DANIFICADO.  -  </w:t>
            </w:r>
          </w:p>
        </w:tc>
        <w:tc>
          <w:tcPr>
            <w:tcW w:w="992" w:type="dxa"/>
            <w:shd w:val="clear" w:color="auto" w:fill="auto"/>
            <w:vAlign w:val="center"/>
          </w:tcPr>
          <w:p w14:paraId="0DB32CE2" w14:textId="15711D97" w:rsidR="0031636B" w:rsidRPr="0031636B" w:rsidRDefault="0031636B" w:rsidP="0031636B">
            <w:pPr>
              <w:autoSpaceDE w:val="0"/>
              <w:autoSpaceDN w:val="0"/>
              <w:adjustRightInd w:val="0"/>
              <w:jc w:val="center"/>
              <w:rPr>
                <w:rFonts w:ascii="Calibri" w:hAnsi="Calibri" w:cs="Calibri"/>
                <w:sz w:val="18"/>
                <w:szCs w:val="18"/>
              </w:rPr>
            </w:pPr>
            <w:r w:rsidRPr="0031636B">
              <w:rPr>
                <w:rFonts w:ascii="Calibri" w:hAnsi="Calibri" w:cs="Calibri"/>
                <w:sz w:val="18"/>
                <w:szCs w:val="18"/>
              </w:rPr>
              <w:t>SERVICOS</w:t>
            </w:r>
          </w:p>
        </w:tc>
        <w:tc>
          <w:tcPr>
            <w:tcW w:w="1134" w:type="dxa"/>
            <w:shd w:val="clear" w:color="auto" w:fill="auto"/>
            <w:noWrap/>
            <w:vAlign w:val="center"/>
          </w:tcPr>
          <w:p w14:paraId="2DCD98E5" w14:textId="37A09BED" w:rsidR="0031636B" w:rsidRPr="0031636B" w:rsidRDefault="0031636B" w:rsidP="0031636B">
            <w:pPr>
              <w:jc w:val="center"/>
              <w:rPr>
                <w:rFonts w:ascii="Calibri" w:hAnsi="Calibri" w:cs="Calibri"/>
                <w:sz w:val="18"/>
                <w:szCs w:val="18"/>
              </w:rPr>
            </w:pPr>
            <w:r w:rsidRPr="0031636B">
              <w:rPr>
                <w:rFonts w:ascii="Calibri" w:hAnsi="Calibri" w:cs="Calibri"/>
                <w:sz w:val="18"/>
                <w:szCs w:val="18"/>
              </w:rPr>
              <w:t>95</w:t>
            </w:r>
          </w:p>
        </w:tc>
        <w:tc>
          <w:tcPr>
            <w:tcW w:w="1418" w:type="dxa"/>
            <w:shd w:val="clear" w:color="auto" w:fill="auto"/>
            <w:vAlign w:val="center"/>
          </w:tcPr>
          <w:p w14:paraId="436F44E9" w14:textId="77777777" w:rsidR="0031636B" w:rsidRPr="0031636B" w:rsidRDefault="0031636B" w:rsidP="0031636B">
            <w:pPr>
              <w:jc w:val="both"/>
              <w:rPr>
                <w:rFonts w:ascii="Arial" w:hAnsi="Arial" w:cs="Arial"/>
                <w:sz w:val="22"/>
                <w:szCs w:val="22"/>
                <w:lang w:eastAsia="en-US"/>
              </w:rPr>
            </w:pPr>
          </w:p>
        </w:tc>
        <w:tc>
          <w:tcPr>
            <w:tcW w:w="1701" w:type="dxa"/>
            <w:shd w:val="clear" w:color="auto" w:fill="auto"/>
            <w:vAlign w:val="center"/>
          </w:tcPr>
          <w:p w14:paraId="1EB36F92" w14:textId="77777777" w:rsidR="0031636B" w:rsidRPr="0031636B" w:rsidRDefault="0031636B" w:rsidP="0031636B">
            <w:pPr>
              <w:jc w:val="both"/>
              <w:rPr>
                <w:rFonts w:ascii="Arial" w:hAnsi="Arial" w:cs="Arial"/>
                <w:sz w:val="22"/>
                <w:szCs w:val="22"/>
                <w:lang w:eastAsia="en-US"/>
              </w:rPr>
            </w:pPr>
          </w:p>
        </w:tc>
        <w:tc>
          <w:tcPr>
            <w:tcW w:w="1559" w:type="dxa"/>
            <w:shd w:val="clear" w:color="auto" w:fill="auto"/>
            <w:vAlign w:val="center"/>
          </w:tcPr>
          <w:p w14:paraId="64CBEE1B" w14:textId="77777777" w:rsidR="0031636B" w:rsidRPr="0031636B" w:rsidRDefault="0031636B" w:rsidP="0031636B">
            <w:pPr>
              <w:jc w:val="both"/>
              <w:rPr>
                <w:rFonts w:ascii="Arial" w:hAnsi="Arial" w:cs="Arial"/>
                <w:sz w:val="22"/>
                <w:szCs w:val="22"/>
                <w:lang w:eastAsia="en-US"/>
              </w:rPr>
            </w:pPr>
          </w:p>
        </w:tc>
      </w:tr>
      <w:tr w:rsidR="0031636B" w:rsidRPr="0031636B" w14:paraId="6941A8C1" w14:textId="77777777" w:rsidTr="00D032DD">
        <w:tblPrEx>
          <w:tblCellMar>
            <w:left w:w="108" w:type="dxa"/>
            <w:right w:w="108" w:type="dxa"/>
          </w:tblCellMar>
        </w:tblPrEx>
        <w:trPr>
          <w:trHeight w:val="412"/>
        </w:trPr>
        <w:tc>
          <w:tcPr>
            <w:tcW w:w="10627" w:type="dxa"/>
            <w:gridSpan w:val="6"/>
            <w:vAlign w:val="center"/>
          </w:tcPr>
          <w:p w14:paraId="6261E3F5" w14:textId="07D48BCE" w:rsidR="00D032DD" w:rsidRPr="0031636B" w:rsidRDefault="00D032DD" w:rsidP="00C052A8">
            <w:pPr>
              <w:jc w:val="both"/>
              <w:rPr>
                <w:rFonts w:ascii="Arial" w:hAnsi="Arial" w:cs="Arial"/>
                <w:sz w:val="22"/>
                <w:szCs w:val="22"/>
                <w:lang w:eastAsia="en-US"/>
              </w:rPr>
            </w:pPr>
            <w:r w:rsidRPr="0031636B">
              <w:rPr>
                <w:rFonts w:ascii="Arial" w:hAnsi="Arial" w:cs="Arial"/>
                <w:sz w:val="22"/>
                <w:szCs w:val="22"/>
                <w:lang w:eastAsia="en-US"/>
              </w:rPr>
              <w:t xml:space="preserve">VALOR TOTAL R$ </w:t>
            </w:r>
            <w:r w:rsidR="00FF13CF">
              <w:rPr>
                <w:rFonts w:ascii="Arial" w:hAnsi="Arial" w:cs="Arial"/>
                <w:sz w:val="22"/>
                <w:szCs w:val="22"/>
                <w:lang w:eastAsia="en-US"/>
              </w:rPr>
              <w:t>(trezentos e quatorze mil oitocentos e noventa e oito reais e noventa e cinco centavos)</w:t>
            </w:r>
          </w:p>
        </w:tc>
        <w:tc>
          <w:tcPr>
            <w:tcW w:w="3260" w:type="dxa"/>
            <w:gridSpan w:val="2"/>
            <w:vAlign w:val="center"/>
          </w:tcPr>
          <w:p w14:paraId="3A8A5DEA" w14:textId="72973DA5" w:rsidR="00D032DD" w:rsidRPr="0031636B" w:rsidRDefault="00D032DD" w:rsidP="00C052A8">
            <w:pPr>
              <w:jc w:val="both"/>
              <w:rPr>
                <w:rFonts w:ascii="Arial" w:hAnsi="Arial" w:cs="Arial"/>
                <w:sz w:val="22"/>
                <w:szCs w:val="22"/>
                <w:lang w:eastAsia="en-US"/>
              </w:rPr>
            </w:pPr>
            <w:r w:rsidRPr="0031636B">
              <w:rPr>
                <w:rFonts w:ascii="Arial" w:hAnsi="Arial" w:cs="Arial"/>
                <w:sz w:val="22"/>
                <w:szCs w:val="22"/>
                <w:lang w:eastAsia="en-US"/>
              </w:rPr>
              <w:t>R$</w:t>
            </w:r>
            <w:r w:rsidR="00FF13CF">
              <w:rPr>
                <w:rFonts w:ascii="Arial" w:hAnsi="Arial" w:cs="Arial"/>
                <w:sz w:val="22"/>
                <w:szCs w:val="22"/>
                <w:lang w:eastAsia="en-US"/>
              </w:rPr>
              <w:t xml:space="preserve"> 314.898,95</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5DDFE394" w14:textId="77777777" w:rsidR="0031636B" w:rsidRPr="00B841F7" w:rsidRDefault="0031636B" w:rsidP="0031636B">
      <w:pPr>
        <w:pStyle w:val="TpicoTR"/>
        <w:spacing w:after="0" w:line="276" w:lineRule="auto"/>
        <w:jc w:val="center"/>
        <w:rPr>
          <w:szCs w:val="24"/>
        </w:rPr>
      </w:pPr>
      <w:r w:rsidRPr="00B841F7">
        <w:rPr>
          <w:szCs w:val="24"/>
        </w:rPr>
        <w:t>TERMO DE REFERÊNCIA</w:t>
      </w:r>
    </w:p>
    <w:p w14:paraId="712A9874" w14:textId="77777777" w:rsidR="0031636B" w:rsidRPr="00B841F7" w:rsidRDefault="0031636B" w:rsidP="0031636B">
      <w:pPr>
        <w:pStyle w:val="TpicoTR"/>
        <w:numPr>
          <w:ilvl w:val="0"/>
          <w:numId w:val="41"/>
        </w:numPr>
        <w:spacing w:line="276" w:lineRule="auto"/>
        <w:jc w:val="both"/>
        <w:rPr>
          <w:szCs w:val="24"/>
        </w:rPr>
      </w:pPr>
      <w:r w:rsidRPr="00B841F7">
        <w:rPr>
          <w:szCs w:val="24"/>
        </w:rPr>
        <w:t>OBJETO</w:t>
      </w:r>
    </w:p>
    <w:p w14:paraId="0A27855E" w14:textId="77777777" w:rsidR="0031636B" w:rsidRPr="00B841F7" w:rsidRDefault="0031636B" w:rsidP="0031636B">
      <w:pPr>
        <w:pStyle w:val="TpicoTR"/>
        <w:numPr>
          <w:ilvl w:val="1"/>
          <w:numId w:val="41"/>
        </w:numPr>
        <w:spacing w:line="276" w:lineRule="auto"/>
        <w:jc w:val="both"/>
        <w:rPr>
          <w:b w:val="0"/>
          <w:szCs w:val="24"/>
        </w:rPr>
      </w:pPr>
      <w:r w:rsidRPr="00B841F7">
        <w:rPr>
          <w:rFonts w:cs="Arial"/>
          <w:b w:val="0"/>
          <w:szCs w:val="24"/>
        </w:rPr>
        <w:t>Registro de preços visando a escolha da melhor proposta para contratação de empresa especializada para prestação de diversos serviços de manutenção de computadores, impressoras, rede e demais periféricos de informática em atendimento às Secretarias Municipais de Douradina - MS.</w:t>
      </w:r>
    </w:p>
    <w:p w14:paraId="293417EE" w14:textId="77777777" w:rsidR="0031636B" w:rsidRPr="00B841F7" w:rsidRDefault="0031636B" w:rsidP="0031636B">
      <w:pPr>
        <w:pStyle w:val="TpicoTR"/>
        <w:numPr>
          <w:ilvl w:val="2"/>
          <w:numId w:val="41"/>
        </w:numPr>
        <w:spacing w:line="276" w:lineRule="auto"/>
        <w:ind w:left="680" w:hanging="680"/>
        <w:jc w:val="both"/>
        <w:rPr>
          <w:b w:val="0"/>
          <w:szCs w:val="24"/>
        </w:rPr>
      </w:pPr>
      <w:r w:rsidRPr="00B841F7">
        <w:rPr>
          <w:b w:val="0"/>
          <w:szCs w:val="24"/>
        </w:rPr>
        <w:t>Os serviços contratados serão prestados sob demanda, ou seja, de acordo com as necessidades desta Administração, não sendo obrigatória a contratação total dos chamados.</w:t>
      </w:r>
    </w:p>
    <w:p w14:paraId="4E86C274" w14:textId="77777777" w:rsidR="0031636B" w:rsidRPr="00B841F7" w:rsidRDefault="0031636B" w:rsidP="0031636B">
      <w:pPr>
        <w:pStyle w:val="TpicoTR"/>
        <w:numPr>
          <w:ilvl w:val="0"/>
          <w:numId w:val="41"/>
        </w:numPr>
        <w:spacing w:line="276" w:lineRule="auto"/>
        <w:jc w:val="both"/>
        <w:rPr>
          <w:szCs w:val="24"/>
        </w:rPr>
      </w:pPr>
      <w:r w:rsidRPr="00B841F7">
        <w:rPr>
          <w:szCs w:val="24"/>
        </w:rPr>
        <w:t>JUSTIFICATIVA</w:t>
      </w:r>
    </w:p>
    <w:p w14:paraId="22DEB070" w14:textId="77777777" w:rsidR="0031636B" w:rsidRPr="00B841F7" w:rsidRDefault="0031636B" w:rsidP="0031636B">
      <w:pPr>
        <w:pStyle w:val="TpicoTR"/>
        <w:numPr>
          <w:ilvl w:val="1"/>
          <w:numId w:val="41"/>
        </w:numPr>
        <w:spacing w:after="0" w:line="276" w:lineRule="auto"/>
        <w:jc w:val="both"/>
        <w:rPr>
          <w:b w:val="0"/>
          <w:szCs w:val="24"/>
        </w:rPr>
      </w:pPr>
      <w:r w:rsidRPr="00B841F7">
        <w:rPr>
          <w:b w:val="0"/>
          <w:szCs w:val="24"/>
        </w:rPr>
        <w:t>É sabido que, nos tempos atuais, a informática e as telecomunicações têm ocupado um papel fundamental no dia a dia e no desenvolvimento das empresas. Cada vez mais essas duas áreas ocupam papel estratégico dentro das organizações. Esta realidade não difere no setor público, onde é crescente a demanda por fornecimento de serviços e produtos com maior qualidade e melhor eficiência. O uso das Tecnologias de Informação e Comunicação é fundamental para a implementação e o monitoramento de Políticas Públicas de Estado.</w:t>
      </w:r>
    </w:p>
    <w:p w14:paraId="5423796D" w14:textId="77777777" w:rsidR="0031636B" w:rsidRPr="00B841F7" w:rsidRDefault="0031636B" w:rsidP="0031636B">
      <w:pPr>
        <w:pStyle w:val="TpicoTR"/>
        <w:spacing w:after="0" w:line="276" w:lineRule="auto"/>
        <w:ind w:firstLine="708"/>
        <w:jc w:val="both"/>
        <w:rPr>
          <w:szCs w:val="24"/>
        </w:rPr>
      </w:pPr>
      <w:r w:rsidRPr="00B841F7">
        <w:rPr>
          <w:b w:val="0"/>
          <w:szCs w:val="24"/>
        </w:rPr>
        <w:t>Tendo em vista que as ferramentas de Tecnologia da Informação necessitam de manutenção para garantir funcionamento adequado, e considerado que o Município não dispõe de profissionais capacitados para realização de tais serviços, justifica-se a contratação destes serviços.</w:t>
      </w:r>
    </w:p>
    <w:p w14:paraId="6FF62209" w14:textId="77777777" w:rsidR="0031636B" w:rsidRPr="00B841F7" w:rsidRDefault="0031636B" w:rsidP="0031636B">
      <w:pPr>
        <w:pStyle w:val="TpicoTR"/>
        <w:spacing w:line="276" w:lineRule="auto"/>
        <w:ind w:firstLine="680"/>
        <w:jc w:val="both"/>
        <w:rPr>
          <w:b w:val="0"/>
          <w:szCs w:val="24"/>
        </w:rPr>
      </w:pPr>
      <w:r w:rsidRPr="00B841F7">
        <w:rPr>
          <w:b w:val="0"/>
          <w:szCs w:val="24"/>
        </w:rPr>
        <w:t>Através da presente contratação, o Município de Douradina – MS pretende garantir atendimento imediato para realização de serviços de manutenção dos computadores, visando evitar interrupções que ocasionam demora na execução de atividades administrativas.</w:t>
      </w:r>
    </w:p>
    <w:p w14:paraId="5084B27F" w14:textId="77777777" w:rsidR="0031636B" w:rsidRPr="00B841F7" w:rsidRDefault="0031636B" w:rsidP="0031636B">
      <w:pPr>
        <w:pStyle w:val="TpicoTR"/>
        <w:numPr>
          <w:ilvl w:val="0"/>
          <w:numId w:val="41"/>
        </w:numPr>
        <w:spacing w:line="276" w:lineRule="auto"/>
        <w:jc w:val="both"/>
        <w:rPr>
          <w:szCs w:val="24"/>
        </w:rPr>
      </w:pPr>
      <w:r w:rsidRPr="00B841F7">
        <w:rPr>
          <w:szCs w:val="24"/>
        </w:rPr>
        <w:t>ESPECIFICAÇÕES DOS SERVIÇOS</w:t>
      </w:r>
    </w:p>
    <w:p w14:paraId="0DC09C77" w14:textId="77777777" w:rsidR="0031636B" w:rsidRPr="00B841F7" w:rsidRDefault="0031636B" w:rsidP="0031636B">
      <w:pPr>
        <w:pStyle w:val="PargrafodaLista"/>
        <w:numPr>
          <w:ilvl w:val="1"/>
          <w:numId w:val="41"/>
        </w:numPr>
        <w:suppressAutoHyphens w:val="0"/>
        <w:spacing w:after="160" w:line="276" w:lineRule="auto"/>
        <w:jc w:val="both"/>
        <w:rPr>
          <w:rFonts w:ascii="Arial" w:hAnsi="Arial" w:cs="Arial"/>
          <w:sz w:val="24"/>
          <w:szCs w:val="24"/>
        </w:rPr>
      </w:pPr>
      <w:r w:rsidRPr="00B841F7">
        <w:rPr>
          <w:rFonts w:ascii="Arial" w:hAnsi="Arial" w:cs="Arial"/>
          <w:sz w:val="24"/>
          <w:szCs w:val="24"/>
        </w:rPr>
        <w:t>As especificações são as constantes na planilha abaixo:</w:t>
      </w:r>
    </w:p>
    <w:tbl>
      <w:tblPr>
        <w:tblW w:w="962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2"/>
        <w:gridCol w:w="912"/>
        <w:gridCol w:w="5270"/>
        <w:gridCol w:w="1265"/>
        <w:gridCol w:w="1265"/>
      </w:tblGrid>
      <w:tr w:rsidR="0031636B" w:rsidRPr="005D65F2" w14:paraId="5536A2F1" w14:textId="77777777" w:rsidTr="0031636B">
        <w:trPr>
          <w:trHeight w:val="280"/>
        </w:trPr>
        <w:tc>
          <w:tcPr>
            <w:tcW w:w="912" w:type="dxa"/>
            <w:shd w:val="clear" w:color="auto" w:fill="F2F2F2" w:themeFill="background1" w:themeFillShade="F2"/>
          </w:tcPr>
          <w:p w14:paraId="5537741B" w14:textId="635EC0C7" w:rsidR="0031636B" w:rsidRPr="00D65101" w:rsidRDefault="0031636B" w:rsidP="0031636B">
            <w:pPr>
              <w:widowControl w:val="0"/>
              <w:autoSpaceDE w:val="0"/>
              <w:autoSpaceDN w:val="0"/>
              <w:adjustRightInd w:val="0"/>
              <w:spacing w:line="276" w:lineRule="auto"/>
              <w:jc w:val="center"/>
              <w:rPr>
                <w:rFonts w:ascii="Arial" w:hAnsi="Arial" w:cs="Arial"/>
                <w:b/>
                <w:bCs/>
              </w:rPr>
            </w:pPr>
            <w:r w:rsidRPr="00D65101">
              <w:rPr>
                <w:rFonts w:ascii="Arial" w:hAnsi="Arial" w:cs="Arial"/>
                <w:b/>
                <w:bCs/>
              </w:rPr>
              <w:t>ITEM</w:t>
            </w:r>
          </w:p>
        </w:tc>
        <w:tc>
          <w:tcPr>
            <w:tcW w:w="912" w:type="dxa"/>
            <w:shd w:val="clear" w:color="auto" w:fill="F2F2F2" w:themeFill="background1" w:themeFillShade="F2"/>
            <w:vAlign w:val="center"/>
          </w:tcPr>
          <w:p w14:paraId="313F2B0B" w14:textId="770ED483" w:rsidR="0031636B" w:rsidRPr="00D65101" w:rsidRDefault="0031636B" w:rsidP="0031636B">
            <w:pPr>
              <w:widowControl w:val="0"/>
              <w:autoSpaceDE w:val="0"/>
              <w:autoSpaceDN w:val="0"/>
              <w:adjustRightInd w:val="0"/>
              <w:spacing w:line="276" w:lineRule="auto"/>
              <w:jc w:val="center"/>
              <w:rPr>
                <w:rFonts w:ascii="Arial" w:hAnsi="Arial" w:cs="Arial"/>
                <w:b/>
                <w:bCs/>
              </w:rPr>
            </w:pPr>
            <w:r>
              <w:rPr>
                <w:rFonts w:ascii="Arial" w:hAnsi="Arial" w:cs="Arial"/>
                <w:b/>
                <w:bCs/>
              </w:rPr>
              <w:t>COD.</w:t>
            </w:r>
          </w:p>
        </w:tc>
        <w:tc>
          <w:tcPr>
            <w:tcW w:w="5270" w:type="dxa"/>
            <w:shd w:val="clear" w:color="auto" w:fill="F2F2F2" w:themeFill="background1" w:themeFillShade="F2"/>
            <w:vAlign w:val="center"/>
          </w:tcPr>
          <w:p w14:paraId="5F63061B" w14:textId="77777777" w:rsidR="0031636B" w:rsidRPr="00D65101" w:rsidRDefault="0031636B" w:rsidP="0031636B">
            <w:pPr>
              <w:widowControl w:val="0"/>
              <w:autoSpaceDE w:val="0"/>
              <w:autoSpaceDN w:val="0"/>
              <w:adjustRightInd w:val="0"/>
              <w:spacing w:line="276" w:lineRule="auto"/>
              <w:jc w:val="center"/>
              <w:rPr>
                <w:rFonts w:ascii="Arial" w:hAnsi="Arial" w:cs="Arial"/>
                <w:b/>
                <w:bCs/>
              </w:rPr>
            </w:pPr>
            <w:r w:rsidRPr="00D65101">
              <w:rPr>
                <w:rFonts w:ascii="Arial" w:hAnsi="Arial" w:cs="Arial"/>
                <w:b/>
                <w:bCs/>
              </w:rPr>
              <w:t>ESPECIFICAÇÃO</w:t>
            </w:r>
          </w:p>
        </w:tc>
        <w:tc>
          <w:tcPr>
            <w:tcW w:w="1265" w:type="dxa"/>
            <w:shd w:val="clear" w:color="auto" w:fill="F2F2F2" w:themeFill="background1" w:themeFillShade="F2"/>
            <w:vAlign w:val="center"/>
          </w:tcPr>
          <w:p w14:paraId="74EE3417" w14:textId="77777777" w:rsidR="0031636B" w:rsidRPr="00D65101" w:rsidRDefault="0031636B" w:rsidP="0031636B">
            <w:pPr>
              <w:widowControl w:val="0"/>
              <w:autoSpaceDE w:val="0"/>
              <w:autoSpaceDN w:val="0"/>
              <w:adjustRightInd w:val="0"/>
              <w:spacing w:line="276" w:lineRule="auto"/>
              <w:jc w:val="center"/>
              <w:rPr>
                <w:rFonts w:ascii="Arial" w:hAnsi="Arial" w:cs="Arial"/>
                <w:b/>
                <w:bCs/>
              </w:rPr>
            </w:pPr>
            <w:r>
              <w:rPr>
                <w:rFonts w:ascii="Arial" w:hAnsi="Arial" w:cs="Arial"/>
                <w:b/>
                <w:bCs/>
              </w:rPr>
              <w:t>UNIDADE</w:t>
            </w:r>
          </w:p>
        </w:tc>
        <w:tc>
          <w:tcPr>
            <w:tcW w:w="1265" w:type="dxa"/>
            <w:shd w:val="clear" w:color="auto" w:fill="F2F2F2" w:themeFill="background1" w:themeFillShade="F2"/>
          </w:tcPr>
          <w:p w14:paraId="715140FA" w14:textId="77777777" w:rsidR="0031636B" w:rsidRDefault="0031636B" w:rsidP="0031636B">
            <w:pPr>
              <w:widowControl w:val="0"/>
              <w:autoSpaceDE w:val="0"/>
              <w:autoSpaceDN w:val="0"/>
              <w:adjustRightInd w:val="0"/>
              <w:spacing w:line="276" w:lineRule="auto"/>
              <w:jc w:val="center"/>
              <w:rPr>
                <w:rFonts w:ascii="Arial" w:hAnsi="Arial" w:cs="Arial"/>
                <w:b/>
                <w:bCs/>
              </w:rPr>
            </w:pPr>
            <w:r>
              <w:rPr>
                <w:rFonts w:ascii="Arial" w:hAnsi="Arial" w:cs="Arial"/>
                <w:b/>
                <w:bCs/>
              </w:rPr>
              <w:t>QTD</w:t>
            </w:r>
          </w:p>
        </w:tc>
      </w:tr>
      <w:tr w:rsidR="0031636B" w:rsidRPr="00A20D46" w14:paraId="17129A01" w14:textId="77777777" w:rsidTr="0031636B">
        <w:trPr>
          <w:trHeight w:val="217"/>
        </w:trPr>
        <w:tc>
          <w:tcPr>
            <w:tcW w:w="912" w:type="dxa"/>
            <w:vAlign w:val="center"/>
          </w:tcPr>
          <w:p w14:paraId="598B9EEC" w14:textId="6747EC2A"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01</w:t>
            </w:r>
          </w:p>
        </w:tc>
        <w:tc>
          <w:tcPr>
            <w:tcW w:w="912" w:type="dxa"/>
            <w:vAlign w:val="center"/>
          </w:tcPr>
          <w:p w14:paraId="2C15D596" w14:textId="4B6E1795"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11280</w:t>
            </w:r>
          </w:p>
        </w:tc>
        <w:tc>
          <w:tcPr>
            <w:tcW w:w="5270" w:type="dxa"/>
            <w:vAlign w:val="center"/>
          </w:tcPr>
          <w:p w14:paraId="5CAFB3C2"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ATUALIZACAO DE SOFTWARE, COM INSTALACAO DA VERSAO MAIS RECENTE E RECONFIGURACAO SE NECESSARIO.  -  </w:t>
            </w:r>
          </w:p>
        </w:tc>
        <w:tc>
          <w:tcPr>
            <w:tcW w:w="1265" w:type="dxa"/>
            <w:vAlign w:val="center"/>
          </w:tcPr>
          <w:p w14:paraId="5B8FF244"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3C4DFDE9" w14:textId="667C013B"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145</w:t>
            </w:r>
          </w:p>
        </w:tc>
      </w:tr>
      <w:tr w:rsidR="0031636B" w:rsidRPr="00A20D46" w14:paraId="4F79AD20" w14:textId="77777777" w:rsidTr="0031636B">
        <w:trPr>
          <w:trHeight w:val="217"/>
        </w:trPr>
        <w:tc>
          <w:tcPr>
            <w:tcW w:w="912" w:type="dxa"/>
            <w:vAlign w:val="center"/>
          </w:tcPr>
          <w:p w14:paraId="6821618E" w14:textId="0E931E1C"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02</w:t>
            </w:r>
          </w:p>
        </w:tc>
        <w:tc>
          <w:tcPr>
            <w:tcW w:w="912" w:type="dxa"/>
            <w:vAlign w:val="center"/>
          </w:tcPr>
          <w:p w14:paraId="3FAAE158" w14:textId="5C5C9DDF"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11281</w:t>
            </w:r>
          </w:p>
        </w:tc>
        <w:tc>
          <w:tcPr>
            <w:tcW w:w="5270" w:type="dxa"/>
            <w:vAlign w:val="center"/>
          </w:tcPr>
          <w:p w14:paraId="1993C3AA"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CONFIGURACAO E INSTALACAO DE TOKEN E/OU DISPOSITIVOS DE SEGURANCA, COMO SOFTWARES DE CERTIFICACAO DIGITAL  -  </w:t>
            </w:r>
          </w:p>
        </w:tc>
        <w:tc>
          <w:tcPr>
            <w:tcW w:w="1265" w:type="dxa"/>
            <w:vAlign w:val="center"/>
          </w:tcPr>
          <w:p w14:paraId="54C60A4D"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4C8618FE" w14:textId="65D81C61"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05</w:t>
            </w:r>
          </w:p>
        </w:tc>
      </w:tr>
      <w:tr w:rsidR="0031636B" w:rsidRPr="00A20D46" w14:paraId="6372C119" w14:textId="77777777" w:rsidTr="0031636B">
        <w:trPr>
          <w:trHeight w:val="217"/>
        </w:trPr>
        <w:tc>
          <w:tcPr>
            <w:tcW w:w="912" w:type="dxa"/>
            <w:vAlign w:val="center"/>
          </w:tcPr>
          <w:p w14:paraId="50716848" w14:textId="62E1119F"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03</w:t>
            </w:r>
          </w:p>
        </w:tc>
        <w:tc>
          <w:tcPr>
            <w:tcW w:w="912" w:type="dxa"/>
            <w:vAlign w:val="center"/>
          </w:tcPr>
          <w:p w14:paraId="09F39133" w14:textId="63A873DA"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11202</w:t>
            </w:r>
          </w:p>
        </w:tc>
        <w:tc>
          <w:tcPr>
            <w:tcW w:w="5270" w:type="dxa"/>
            <w:vAlign w:val="center"/>
          </w:tcPr>
          <w:p w14:paraId="60160C92"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FORMATACAO E INSTALACAO DE SISTEMA OPERACIONAL, COM BACKUP DE ATE 200 GB, INCLUINDO INSTALACAO DE SOFTWARES ESSENCIAIS COMO PACOTE DE DRIVERS; NAVEGADORES; LEITOR DE PDF; SUITE DE APLICATIVOS DE ESCRITORIO, E AFINS.  -  </w:t>
            </w:r>
          </w:p>
        </w:tc>
        <w:tc>
          <w:tcPr>
            <w:tcW w:w="1265" w:type="dxa"/>
            <w:vAlign w:val="center"/>
          </w:tcPr>
          <w:p w14:paraId="48ED1BF9"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4B56FE9E" w14:textId="7275561B"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147</w:t>
            </w:r>
          </w:p>
        </w:tc>
      </w:tr>
      <w:tr w:rsidR="0031636B" w:rsidRPr="00A20D46" w14:paraId="691C6BA2" w14:textId="77777777" w:rsidTr="0031636B">
        <w:trPr>
          <w:trHeight w:val="217"/>
        </w:trPr>
        <w:tc>
          <w:tcPr>
            <w:tcW w:w="912" w:type="dxa"/>
            <w:vAlign w:val="center"/>
          </w:tcPr>
          <w:p w14:paraId="7154D5B8" w14:textId="676D54D4"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04</w:t>
            </w:r>
          </w:p>
        </w:tc>
        <w:tc>
          <w:tcPr>
            <w:tcW w:w="912" w:type="dxa"/>
            <w:vAlign w:val="center"/>
          </w:tcPr>
          <w:p w14:paraId="4466C3C8" w14:textId="29BA7630"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11282</w:t>
            </w:r>
          </w:p>
        </w:tc>
        <w:tc>
          <w:tcPr>
            <w:tcW w:w="5270" w:type="dxa"/>
            <w:vAlign w:val="center"/>
          </w:tcPr>
          <w:p w14:paraId="3571B87B"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GERENCIAMENTO DE BANCO DE DADOS, EXECUTANDO TAREFAS A FIM DE MANTER O BANCO DE DADOS EM EFETIVO FUNCIONAMENTO, COMO LIMPEZA, ATUALIZACOES E FUNCOES RELACIONADAS.  -  </w:t>
            </w:r>
          </w:p>
        </w:tc>
        <w:tc>
          <w:tcPr>
            <w:tcW w:w="1265" w:type="dxa"/>
            <w:vAlign w:val="center"/>
          </w:tcPr>
          <w:p w14:paraId="66BF24F1"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4DF91EB9" w14:textId="63B45DAB"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63</w:t>
            </w:r>
          </w:p>
        </w:tc>
      </w:tr>
      <w:tr w:rsidR="0031636B" w:rsidRPr="00A20D46" w14:paraId="4BB68528" w14:textId="77777777" w:rsidTr="0031636B">
        <w:trPr>
          <w:trHeight w:val="217"/>
        </w:trPr>
        <w:tc>
          <w:tcPr>
            <w:tcW w:w="912" w:type="dxa"/>
            <w:vAlign w:val="center"/>
          </w:tcPr>
          <w:p w14:paraId="02E82B3C" w14:textId="323BF706"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05</w:t>
            </w:r>
          </w:p>
        </w:tc>
        <w:tc>
          <w:tcPr>
            <w:tcW w:w="912" w:type="dxa"/>
            <w:vAlign w:val="center"/>
          </w:tcPr>
          <w:p w14:paraId="025A0A2F" w14:textId="5E97DC38"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11283</w:t>
            </w:r>
          </w:p>
        </w:tc>
        <w:tc>
          <w:tcPr>
            <w:tcW w:w="5270" w:type="dxa"/>
            <w:vAlign w:val="center"/>
          </w:tcPr>
          <w:p w14:paraId="534568DE"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INSTALACAO E CONFIGURACAO DE COMPUTADOR EM REDE, COMPREENDENDO TODAS AS CONFIGURACOES NECESSARIAS PARA O </w:t>
            </w:r>
            <w:r w:rsidRPr="00D55B3A">
              <w:rPr>
                <w:rFonts w:ascii="Calibri" w:hAnsi="Calibri" w:cs="Calibri"/>
                <w:color w:val="000000"/>
                <w:sz w:val="18"/>
                <w:szCs w:val="18"/>
              </w:rPr>
              <w:lastRenderedPageBreak/>
              <w:t xml:space="preserve">EFETIVO ACESSO A ESTRUTURA DE REDE E A INTERNET, COMO COMPARTILHAMENTO DE ARQIVOS E IMPRESSORAS.  -  </w:t>
            </w:r>
          </w:p>
        </w:tc>
        <w:tc>
          <w:tcPr>
            <w:tcW w:w="1265" w:type="dxa"/>
            <w:vAlign w:val="center"/>
          </w:tcPr>
          <w:p w14:paraId="28D4E48B"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lastRenderedPageBreak/>
              <w:t>POR MAQUI</w:t>
            </w:r>
          </w:p>
        </w:tc>
        <w:tc>
          <w:tcPr>
            <w:tcW w:w="1265" w:type="dxa"/>
            <w:vAlign w:val="center"/>
          </w:tcPr>
          <w:p w14:paraId="0A507573" w14:textId="4C5BBE28"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120</w:t>
            </w:r>
          </w:p>
        </w:tc>
      </w:tr>
      <w:tr w:rsidR="0031636B" w:rsidRPr="00A20D46" w14:paraId="24528815" w14:textId="77777777" w:rsidTr="0031636B">
        <w:trPr>
          <w:trHeight w:val="217"/>
        </w:trPr>
        <w:tc>
          <w:tcPr>
            <w:tcW w:w="912" w:type="dxa"/>
            <w:vAlign w:val="center"/>
          </w:tcPr>
          <w:p w14:paraId="712D293F" w14:textId="78050B9B"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06</w:t>
            </w:r>
          </w:p>
        </w:tc>
        <w:tc>
          <w:tcPr>
            <w:tcW w:w="912" w:type="dxa"/>
            <w:vAlign w:val="center"/>
          </w:tcPr>
          <w:p w14:paraId="341F3B34" w14:textId="1FCF5CF0"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11203</w:t>
            </w:r>
          </w:p>
        </w:tc>
        <w:tc>
          <w:tcPr>
            <w:tcW w:w="5270" w:type="dxa"/>
            <w:vAlign w:val="center"/>
          </w:tcPr>
          <w:p w14:paraId="2D2F1468"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INSTALACAO E CONFIGURACAO DE HARDWARE, COMO DISCO RÍGIDO, MEMORIA RAM, FONTE, PLACA MAE, PLACA DE REDE E AFINS, INCLUINDO A INSTALACAO DE DRIVERS QUANDO NECESSARIO.  -  </w:t>
            </w:r>
          </w:p>
        </w:tc>
        <w:tc>
          <w:tcPr>
            <w:tcW w:w="1265" w:type="dxa"/>
            <w:vAlign w:val="center"/>
          </w:tcPr>
          <w:p w14:paraId="022E9D72"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515AD2B7" w14:textId="652D134E"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190</w:t>
            </w:r>
          </w:p>
        </w:tc>
      </w:tr>
      <w:tr w:rsidR="0031636B" w:rsidRPr="00A20D46" w14:paraId="60754F7E" w14:textId="77777777" w:rsidTr="0031636B">
        <w:trPr>
          <w:trHeight w:val="217"/>
        </w:trPr>
        <w:tc>
          <w:tcPr>
            <w:tcW w:w="912" w:type="dxa"/>
            <w:vAlign w:val="center"/>
          </w:tcPr>
          <w:p w14:paraId="0E75E79C" w14:textId="0347995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07</w:t>
            </w:r>
          </w:p>
        </w:tc>
        <w:tc>
          <w:tcPr>
            <w:tcW w:w="912" w:type="dxa"/>
            <w:vAlign w:val="center"/>
          </w:tcPr>
          <w:p w14:paraId="0D3B50B1" w14:textId="6C94405C"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11284</w:t>
            </w:r>
          </w:p>
        </w:tc>
        <w:tc>
          <w:tcPr>
            <w:tcW w:w="5270" w:type="dxa"/>
            <w:vAlign w:val="center"/>
          </w:tcPr>
          <w:p w14:paraId="37935F95"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INSTALACAO E CONFIGURACAO DE IMPRESSORAS, COMPREENDENDO A INSTALACAO EM UM OU MAIS COMPUTADORES E INSTALACAO E COMPARTILHAMENTO DA IMPRESSORA NA REDE, PODENDO SER USADA EM TODO O AMBIENTE DE REDE;  -  </w:t>
            </w:r>
          </w:p>
        </w:tc>
        <w:tc>
          <w:tcPr>
            <w:tcW w:w="1265" w:type="dxa"/>
            <w:vAlign w:val="center"/>
          </w:tcPr>
          <w:p w14:paraId="2BC6A355"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7E74C34D" w14:textId="110346F1"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65</w:t>
            </w:r>
          </w:p>
        </w:tc>
      </w:tr>
      <w:tr w:rsidR="0031636B" w:rsidRPr="00A20D46" w14:paraId="1F5800FD" w14:textId="77777777" w:rsidTr="0031636B">
        <w:trPr>
          <w:trHeight w:val="217"/>
        </w:trPr>
        <w:tc>
          <w:tcPr>
            <w:tcW w:w="912" w:type="dxa"/>
            <w:vAlign w:val="center"/>
          </w:tcPr>
          <w:p w14:paraId="13205103" w14:textId="59FA5471"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08</w:t>
            </w:r>
          </w:p>
        </w:tc>
        <w:tc>
          <w:tcPr>
            <w:tcW w:w="912" w:type="dxa"/>
            <w:vAlign w:val="center"/>
          </w:tcPr>
          <w:p w14:paraId="0F776B9E" w14:textId="5C430B96"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11204</w:t>
            </w:r>
          </w:p>
        </w:tc>
        <w:tc>
          <w:tcPr>
            <w:tcW w:w="5270" w:type="dxa"/>
            <w:vAlign w:val="center"/>
          </w:tcPr>
          <w:p w14:paraId="736853E1"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INSTALACAO E CONFIGURACAO DE PERIFERICOS, COMO CAIXAS DE SOM, MULTIFUNCIONAIS, </w:t>
            </w:r>
            <w:proofErr w:type="gramStart"/>
            <w:r w:rsidRPr="00D55B3A">
              <w:rPr>
                <w:rFonts w:ascii="Calibri" w:hAnsi="Calibri" w:cs="Calibri"/>
                <w:color w:val="000000"/>
                <w:sz w:val="18"/>
                <w:szCs w:val="18"/>
              </w:rPr>
              <w:t>SCANNERS  E</w:t>
            </w:r>
            <w:proofErr w:type="gramEnd"/>
            <w:r w:rsidRPr="00D55B3A">
              <w:rPr>
                <w:rFonts w:ascii="Calibri" w:hAnsi="Calibri" w:cs="Calibri"/>
                <w:color w:val="000000"/>
                <w:sz w:val="18"/>
                <w:szCs w:val="18"/>
              </w:rPr>
              <w:t xml:space="preserve"> AFINS, INCLUINDO A INSTALACAO DE DRIVERS QUANDO NECESSARIO.  -  </w:t>
            </w:r>
          </w:p>
        </w:tc>
        <w:tc>
          <w:tcPr>
            <w:tcW w:w="1265" w:type="dxa"/>
            <w:vAlign w:val="center"/>
          </w:tcPr>
          <w:p w14:paraId="0466C385"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756784A1" w14:textId="0F462C93"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75</w:t>
            </w:r>
          </w:p>
        </w:tc>
      </w:tr>
      <w:tr w:rsidR="0031636B" w:rsidRPr="00A20D46" w14:paraId="31585C7A" w14:textId="77777777" w:rsidTr="0031636B">
        <w:trPr>
          <w:trHeight w:val="217"/>
        </w:trPr>
        <w:tc>
          <w:tcPr>
            <w:tcW w:w="912" w:type="dxa"/>
            <w:vAlign w:val="center"/>
          </w:tcPr>
          <w:p w14:paraId="329FE901" w14:textId="050F382C"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09</w:t>
            </w:r>
          </w:p>
        </w:tc>
        <w:tc>
          <w:tcPr>
            <w:tcW w:w="912" w:type="dxa"/>
            <w:vAlign w:val="center"/>
          </w:tcPr>
          <w:p w14:paraId="0E2A9DFD" w14:textId="59D0998F"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11285</w:t>
            </w:r>
          </w:p>
        </w:tc>
        <w:tc>
          <w:tcPr>
            <w:tcW w:w="5270" w:type="dxa"/>
            <w:vAlign w:val="center"/>
          </w:tcPr>
          <w:p w14:paraId="13FBAF9B"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INSTALACAO E CONFIGURACAO DE PROGRAMAS OPERACIONAIS (SOFTWARES), COMO PACOTE DE DRIVERS; NAVEGADORES; LEITOR DE PDF; SUITE DE APLICATIVOS DE ESCRITORIO, E AFINS.  -  </w:t>
            </w:r>
          </w:p>
        </w:tc>
        <w:tc>
          <w:tcPr>
            <w:tcW w:w="1265" w:type="dxa"/>
            <w:vAlign w:val="center"/>
          </w:tcPr>
          <w:p w14:paraId="398C85BB"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5EF32828" w14:textId="2790E3C9"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130</w:t>
            </w:r>
          </w:p>
        </w:tc>
      </w:tr>
      <w:tr w:rsidR="0031636B" w:rsidRPr="00A20D46" w14:paraId="5DBF59D1" w14:textId="77777777" w:rsidTr="0031636B">
        <w:trPr>
          <w:trHeight w:val="217"/>
        </w:trPr>
        <w:tc>
          <w:tcPr>
            <w:tcW w:w="912" w:type="dxa"/>
            <w:vAlign w:val="center"/>
          </w:tcPr>
          <w:p w14:paraId="7EE575A6" w14:textId="4C512EBF"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10</w:t>
            </w:r>
          </w:p>
        </w:tc>
        <w:tc>
          <w:tcPr>
            <w:tcW w:w="912" w:type="dxa"/>
            <w:vAlign w:val="center"/>
          </w:tcPr>
          <w:p w14:paraId="25E074E9" w14:textId="3BBA8DFA"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11205</w:t>
            </w:r>
          </w:p>
        </w:tc>
        <w:tc>
          <w:tcPr>
            <w:tcW w:w="5270" w:type="dxa"/>
            <w:vAlign w:val="center"/>
          </w:tcPr>
          <w:p w14:paraId="2EF1D827"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LIMPEZA </w:t>
            </w:r>
            <w:proofErr w:type="gramStart"/>
            <w:r w:rsidRPr="00D55B3A">
              <w:rPr>
                <w:rFonts w:ascii="Calibri" w:hAnsi="Calibri" w:cs="Calibri"/>
                <w:color w:val="000000"/>
                <w:sz w:val="18"/>
                <w:szCs w:val="18"/>
              </w:rPr>
              <w:t>INTERNA  DE</w:t>
            </w:r>
            <w:proofErr w:type="gramEnd"/>
            <w:r w:rsidRPr="00D55B3A">
              <w:rPr>
                <w:rFonts w:ascii="Calibri" w:hAnsi="Calibri" w:cs="Calibri"/>
                <w:color w:val="000000"/>
                <w:sz w:val="18"/>
                <w:szCs w:val="18"/>
              </w:rPr>
              <w:t xml:space="preserve"> DESKTOP, COM SUBSTITUICAO DE PASTA TERMICA, LIMPEZA E LUBRIFICACAO DOS COMPONENTES INTERNOS.  -  </w:t>
            </w:r>
          </w:p>
        </w:tc>
        <w:tc>
          <w:tcPr>
            <w:tcW w:w="1265" w:type="dxa"/>
            <w:vAlign w:val="center"/>
          </w:tcPr>
          <w:p w14:paraId="0EFE0AEA"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42F57612" w14:textId="51664B60"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115</w:t>
            </w:r>
          </w:p>
        </w:tc>
      </w:tr>
      <w:tr w:rsidR="0031636B" w:rsidRPr="00A20D46" w14:paraId="2856EA7C" w14:textId="77777777" w:rsidTr="0031636B">
        <w:trPr>
          <w:trHeight w:val="217"/>
        </w:trPr>
        <w:tc>
          <w:tcPr>
            <w:tcW w:w="912" w:type="dxa"/>
            <w:vAlign w:val="center"/>
          </w:tcPr>
          <w:p w14:paraId="6D55F6D5" w14:textId="4BFDEAB1"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11</w:t>
            </w:r>
          </w:p>
        </w:tc>
        <w:tc>
          <w:tcPr>
            <w:tcW w:w="912" w:type="dxa"/>
            <w:vAlign w:val="center"/>
          </w:tcPr>
          <w:p w14:paraId="10E5997F" w14:textId="43DF6C99"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11206</w:t>
            </w:r>
          </w:p>
        </w:tc>
        <w:tc>
          <w:tcPr>
            <w:tcW w:w="5270" w:type="dxa"/>
            <w:vAlign w:val="center"/>
          </w:tcPr>
          <w:p w14:paraId="533E4632"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LIMPEZA </w:t>
            </w:r>
            <w:proofErr w:type="gramStart"/>
            <w:r w:rsidRPr="00D55B3A">
              <w:rPr>
                <w:rFonts w:ascii="Calibri" w:hAnsi="Calibri" w:cs="Calibri"/>
                <w:color w:val="000000"/>
                <w:sz w:val="18"/>
                <w:szCs w:val="18"/>
              </w:rPr>
              <w:t>INTERNA  DE</w:t>
            </w:r>
            <w:proofErr w:type="gramEnd"/>
            <w:r w:rsidRPr="00D55B3A">
              <w:rPr>
                <w:rFonts w:ascii="Calibri" w:hAnsi="Calibri" w:cs="Calibri"/>
                <w:color w:val="000000"/>
                <w:sz w:val="18"/>
                <w:szCs w:val="18"/>
              </w:rPr>
              <w:t xml:space="preserve"> NOTEBOOK, COM SUBSTITUICAO DE PASTA TERMICA, LIMPEZA E LUBRIFICACAO DOS COMPONENTES INTERNOS.  -  </w:t>
            </w:r>
          </w:p>
        </w:tc>
        <w:tc>
          <w:tcPr>
            <w:tcW w:w="1265" w:type="dxa"/>
            <w:vAlign w:val="center"/>
          </w:tcPr>
          <w:p w14:paraId="1717DAB0"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092D4258" w14:textId="239B0442"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15</w:t>
            </w:r>
          </w:p>
        </w:tc>
      </w:tr>
      <w:tr w:rsidR="0031636B" w:rsidRPr="00A20D46" w14:paraId="2B642944" w14:textId="77777777" w:rsidTr="0031636B">
        <w:trPr>
          <w:trHeight w:val="217"/>
        </w:trPr>
        <w:tc>
          <w:tcPr>
            <w:tcW w:w="912" w:type="dxa"/>
            <w:vAlign w:val="center"/>
          </w:tcPr>
          <w:p w14:paraId="7A427B30" w14:textId="08FDB6E3"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12</w:t>
            </w:r>
          </w:p>
        </w:tc>
        <w:tc>
          <w:tcPr>
            <w:tcW w:w="912" w:type="dxa"/>
            <w:vAlign w:val="center"/>
          </w:tcPr>
          <w:p w14:paraId="296E5996" w14:textId="15EB2DA3"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11208</w:t>
            </w:r>
          </w:p>
        </w:tc>
        <w:tc>
          <w:tcPr>
            <w:tcW w:w="5270" w:type="dxa"/>
            <w:vAlign w:val="center"/>
          </w:tcPr>
          <w:p w14:paraId="096F8E5C"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MANUTENCAO CORRETIVA DE REDE CABEADA E SEM FIO, INCLUINDO SERVICOS COMO REPARO NA REDE, PASSAGEM DE CABOS, CONFIGURACAO DE IP, REPARO EM ROTEADOR, SWITCH E SIMILARES, VERIFICACAO E REPARO DE EQUIPAMENTOS QUE APRESENTAREM FALHAS DE REDE,  -  E DEMAIS SERVICOS AFINS.</w:t>
            </w:r>
          </w:p>
        </w:tc>
        <w:tc>
          <w:tcPr>
            <w:tcW w:w="1265" w:type="dxa"/>
            <w:vAlign w:val="center"/>
          </w:tcPr>
          <w:p w14:paraId="17B5221C"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POR ESTAC</w:t>
            </w:r>
          </w:p>
        </w:tc>
        <w:tc>
          <w:tcPr>
            <w:tcW w:w="1265" w:type="dxa"/>
            <w:vAlign w:val="center"/>
          </w:tcPr>
          <w:p w14:paraId="1AEA58FA" w14:textId="04DC101D"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75</w:t>
            </w:r>
          </w:p>
        </w:tc>
      </w:tr>
      <w:tr w:rsidR="0031636B" w:rsidRPr="00A20D46" w14:paraId="7B10B39B" w14:textId="77777777" w:rsidTr="0031636B">
        <w:trPr>
          <w:trHeight w:val="217"/>
        </w:trPr>
        <w:tc>
          <w:tcPr>
            <w:tcW w:w="912" w:type="dxa"/>
            <w:vAlign w:val="center"/>
          </w:tcPr>
          <w:p w14:paraId="456D0BCF" w14:textId="15CAEEDC"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13</w:t>
            </w:r>
          </w:p>
        </w:tc>
        <w:tc>
          <w:tcPr>
            <w:tcW w:w="912" w:type="dxa"/>
            <w:vAlign w:val="center"/>
          </w:tcPr>
          <w:p w14:paraId="3C8FE341" w14:textId="637CCA62"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11214</w:t>
            </w:r>
          </w:p>
        </w:tc>
        <w:tc>
          <w:tcPr>
            <w:tcW w:w="5270" w:type="dxa"/>
            <w:vAlign w:val="center"/>
          </w:tcPr>
          <w:p w14:paraId="770E0E60"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MANUTENCAO CORRETIVA E RECUPERACAO DE HARDWARE  -  </w:t>
            </w:r>
          </w:p>
        </w:tc>
        <w:tc>
          <w:tcPr>
            <w:tcW w:w="1265" w:type="dxa"/>
            <w:vAlign w:val="center"/>
          </w:tcPr>
          <w:p w14:paraId="714A69F0"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4ECF2023" w14:textId="658B81B9"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30</w:t>
            </w:r>
          </w:p>
        </w:tc>
      </w:tr>
      <w:tr w:rsidR="0031636B" w:rsidRPr="00A20D46" w14:paraId="6785D8A3" w14:textId="77777777" w:rsidTr="0031636B">
        <w:trPr>
          <w:trHeight w:val="217"/>
        </w:trPr>
        <w:tc>
          <w:tcPr>
            <w:tcW w:w="912" w:type="dxa"/>
            <w:vAlign w:val="center"/>
          </w:tcPr>
          <w:p w14:paraId="374D865D" w14:textId="43B2859F"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14</w:t>
            </w:r>
          </w:p>
        </w:tc>
        <w:tc>
          <w:tcPr>
            <w:tcW w:w="912" w:type="dxa"/>
            <w:vAlign w:val="center"/>
          </w:tcPr>
          <w:p w14:paraId="4AC739CB" w14:textId="036AE7DC"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8080</w:t>
            </w:r>
          </w:p>
        </w:tc>
        <w:tc>
          <w:tcPr>
            <w:tcW w:w="5270" w:type="dxa"/>
            <w:vAlign w:val="center"/>
          </w:tcPr>
          <w:p w14:paraId="5800FD95"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MANUTENCAO DE NOBREAK  -  </w:t>
            </w:r>
          </w:p>
        </w:tc>
        <w:tc>
          <w:tcPr>
            <w:tcW w:w="1265" w:type="dxa"/>
            <w:vAlign w:val="center"/>
          </w:tcPr>
          <w:p w14:paraId="390D18FE"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46849646" w14:textId="5FBAA1CE"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25</w:t>
            </w:r>
          </w:p>
        </w:tc>
      </w:tr>
      <w:tr w:rsidR="0031636B" w:rsidRPr="00A20D46" w14:paraId="30C0D4AD" w14:textId="77777777" w:rsidTr="0031636B">
        <w:trPr>
          <w:trHeight w:val="217"/>
        </w:trPr>
        <w:tc>
          <w:tcPr>
            <w:tcW w:w="912" w:type="dxa"/>
            <w:vAlign w:val="center"/>
          </w:tcPr>
          <w:p w14:paraId="0F066C5C" w14:textId="17356EFC"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15</w:t>
            </w:r>
          </w:p>
        </w:tc>
        <w:tc>
          <w:tcPr>
            <w:tcW w:w="912" w:type="dxa"/>
            <w:vAlign w:val="center"/>
          </w:tcPr>
          <w:p w14:paraId="14D4E3EC" w14:textId="3428746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11287</w:t>
            </w:r>
          </w:p>
        </w:tc>
        <w:tc>
          <w:tcPr>
            <w:tcW w:w="5270" w:type="dxa"/>
            <w:vAlign w:val="center"/>
          </w:tcPr>
          <w:p w14:paraId="46388E21" w14:textId="77777777" w:rsidR="0031636B" w:rsidRPr="00D55B3A" w:rsidRDefault="0031636B" w:rsidP="0031636B">
            <w:pPr>
              <w:widowControl w:val="0"/>
              <w:autoSpaceDE w:val="0"/>
              <w:autoSpaceDN w:val="0"/>
              <w:adjustRightInd w:val="0"/>
              <w:spacing w:before="30" w:line="191"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MANUTENCAO MONITOR COMPREENDENDO, NO MÍNIMO, O REPARO NOS CIRCUITOS DA FONTE DE ALIMENTAÇÃO E PLACA LÓGICA DOS MONITORES ANALÓGICOS OU DIGITAIS (LCD).  -  </w:t>
            </w:r>
          </w:p>
        </w:tc>
        <w:tc>
          <w:tcPr>
            <w:tcW w:w="1265" w:type="dxa"/>
            <w:vAlign w:val="center"/>
          </w:tcPr>
          <w:p w14:paraId="02B16714" w14:textId="77777777"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6ACC0AA2" w14:textId="2776DD75" w:rsidR="0031636B" w:rsidRPr="00D55B3A" w:rsidRDefault="0031636B" w:rsidP="0031636B">
            <w:pPr>
              <w:widowControl w:val="0"/>
              <w:autoSpaceDE w:val="0"/>
              <w:autoSpaceDN w:val="0"/>
              <w:adjustRightInd w:val="0"/>
              <w:spacing w:before="30" w:line="191" w:lineRule="exact"/>
              <w:ind w:left="15"/>
              <w:jc w:val="center"/>
              <w:rPr>
                <w:rFonts w:ascii="Calibri" w:hAnsi="Calibri" w:cs="Calibri"/>
                <w:color w:val="000000"/>
                <w:sz w:val="18"/>
                <w:szCs w:val="18"/>
              </w:rPr>
            </w:pPr>
            <w:r>
              <w:rPr>
                <w:rFonts w:ascii="Calibri" w:hAnsi="Calibri" w:cs="Calibri"/>
                <w:color w:val="000000"/>
                <w:sz w:val="18"/>
                <w:szCs w:val="18"/>
              </w:rPr>
              <w:t>25</w:t>
            </w:r>
          </w:p>
        </w:tc>
      </w:tr>
      <w:tr w:rsidR="0031636B" w:rsidRPr="00A20D46" w14:paraId="26D92ED9" w14:textId="77777777" w:rsidTr="0031636B">
        <w:trPr>
          <w:trHeight w:val="217"/>
        </w:trPr>
        <w:tc>
          <w:tcPr>
            <w:tcW w:w="912" w:type="dxa"/>
            <w:vAlign w:val="center"/>
          </w:tcPr>
          <w:p w14:paraId="037B1903" w14:textId="35F45F56"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16</w:t>
            </w:r>
          </w:p>
        </w:tc>
        <w:tc>
          <w:tcPr>
            <w:tcW w:w="912" w:type="dxa"/>
            <w:vAlign w:val="center"/>
          </w:tcPr>
          <w:p w14:paraId="70ABC9EF" w14:textId="0477D034"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13818</w:t>
            </w:r>
          </w:p>
        </w:tc>
        <w:tc>
          <w:tcPr>
            <w:tcW w:w="5270" w:type="dxa"/>
            <w:vAlign w:val="center"/>
          </w:tcPr>
          <w:p w14:paraId="096ED4E8"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MANUTENCAO PREVENTIVA E CORRETIVA DE IMPRESSORA MULTIFUNCIONAL A TONER, INCLUINDO NO MINIMO SUBSTITUICAO DO ROLO E PECAS DO FUSOR, CONSERTO DO SISTEMA DE TRACIONAMENTO DE PAPEL E LIMPEZA INTERNA.  -  </w:t>
            </w:r>
          </w:p>
        </w:tc>
        <w:tc>
          <w:tcPr>
            <w:tcW w:w="1265" w:type="dxa"/>
            <w:vAlign w:val="center"/>
          </w:tcPr>
          <w:p w14:paraId="7BEA7E27"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UNIDADE</w:t>
            </w:r>
          </w:p>
        </w:tc>
        <w:tc>
          <w:tcPr>
            <w:tcW w:w="1265" w:type="dxa"/>
            <w:vAlign w:val="center"/>
          </w:tcPr>
          <w:p w14:paraId="6DF68F02" w14:textId="6E755D25"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30</w:t>
            </w:r>
          </w:p>
        </w:tc>
      </w:tr>
      <w:tr w:rsidR="0031636B" w:rsidRPr="00A20D46" w14:paraId="294D00D3" w14:textId="77777777" w:rsidTr="0031636B">
        <w:trPr>
          <w:trHeight w:val="217"/>
        </w:trPr>
        <w:tc>
          <w:tcPr>
            <w:tcW w:w="912" w:type="dxa"/>
            <w:vAlign w:val="center"/>
          </w:tcPr>
          <w:p w14:paraId="243EF728" w14:textId="6D9BB5BF"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17</w:t>
            </w:r>
          </w:p>
        </w:tc>
        <w:tc>
          <w:tcPr>
            <w:tcW w:w="912" w:type="dxa"/>
            <w:vAlign w:val="center"/>
          </w:tcPr>
          <w:p w14:paraId="74E6FCB1" w14:textId="247B2B75"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13819</w:t>
            </w:r>
          </w:p>
        </w:tc>
        <w:tc>
          <w:tcPr>
            <w:tcW w:w="5270" w:type="dxa"/>
            <w:vAlign w:val="center"/>
          </w:tcPr>
          <w:p w14:paraId="5C79058A"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MANUTENCAO PREVENTIVA E CORRETIVA DE IMPRESSORA MULTIFUNCIONAL JATO DE TINTA, INCLUINDO NO MINIMO CONSERTO DO SISTEMA DE TRACIONAMENTO DE PAPEL, LIMPEZA INTERNA E MANUTENCAO DOS CARTUCHOS E/OU TANQUES DE TINTA.  -  </w:t>
            </w:r>
          </w:p>
        </w:tc>
        <w:tc>
          <w:tcPr>
            <w:tcW w:w="1265" w:type="dxa"/>
            <w:vAlign w:val="center"/>
          </w:tcPr>
          <w:p w14:paraId="29D6670F"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UNIDADE</w:t>
            </w:r>
          </w:p>
        </w:tc>
        <w:tc>
          <w:tcPr>
            <w:tcW w:w="1265" w:type="dxa"/>
            <w:vAlign w:val="center"/>
          </w:tcPr>
          <w:p w14:paraId="213C81D1" w14:textId="3E824BC4"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15</w:t>
            </w:r>
          </w:p>
        </w:tc>
      </w:tr>
      <w:tr w:rsidR="0031636B" w:rsidRPr="00A20D46" w14:paraId="6AFD4E5F" w14:textId="77777777" w:rsidTr="0031636B">
        <w:trPr>
          <w:trHeight w:val="217"/>
        </w:trPr>
        <w:tc>
          <w:tcPr>
            <w:tcW w:w="912" w:type="dxa"/>
            <w:vAlign w:val="center"/>
          </w:tcPr>
          <w:p w14:paraId="728A51D6" w14:textId="34096643"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18</w:t>
            </w:r>
          </w:p>
        </w:tc>
        <w:tc>
          <w:tcPr>
            <w:tcW w:w="912" w:type="dxa"/>
            <w:vAlign w:val="center"/>
          </w:tcPr>
          <w:p w14:paraId="0A256696" w14:textId="1E9C703B"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11288</w:t>
            </w:r>
          </w:p>
        </w:tc>
        <w:tc>
          <w:tcPr>
            <w:tcW w:w="5270" w:type="dxa"/>
            <w:vAlign w:val="center"/>
          </w:tcPr>
          <w:p w14:paraId="57DD4A5A"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MONTAGEM E CONFIGURACAO DE HARDWARE, COMPREENDENDO MONTAGEM DE COMPUTADOR COM PECAS FORNECIDAS, E SUA RESPECTIVA CONFIGURACAO.  -  </w:t>
            </w:r>
          </w:p>
        </w:tc>
        <w:tc>
          <w:tcPr>
            <w:tcW w:w="1265" w:type="dxa"/>
            <w:vAlign w:val="center"/>
          </w:tcPr>
          <w:p w14:paraId="5F7A51EF"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72A62599" w14:textId="6DFF0F72"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10</w:t>
            </w:r>
          </w:p>
        </w:tc>
      </w:tr>
      <w:tr w:rsidR="0031636B" w:rsidRPr="00A20D46" w14:paraId="04F764C8" w14:textId="77777777" w:rsidTr="0031636B">
        <w:trPr>
          <w:trHeight w:val="217"/>
        </w:trPr>
        <w:tc>
          <w:tcPr>
            <w:tcW w:w="912" w:type="dxa"/>
            <w:vAlign w:val="center"/>
          </w:tcPr>
          <w:p w14:paraId="22DC655C" w14:textId="3B08E19F"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19</w:t>
            </w:r>
          </w:p>
        </w:tc>
        <w:tc>
          <w:tcPr>
            <w:tcW w:w="912" w:type="dxa"/>
            <w:vAlign w:val="center"/>
          </w:tcPr>
          <w:p w14:paraId="12B49304" w14:textId="3F7266BE"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11212</w:t>
            </w:r>
          </w:p>
        </w:tc>
        <w:tc>
          <w:tcPr>
            <w:tcW w:w="5270" w:type="dxa"/>
            <w:vAlign w:val="center"/>
          </w:tcPr>
          <w:p w14:paraId="3478C7B6"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MONTAGEM E CONFIGURACAO DE REDE COM FIO E SEM FIO, INCLUINDO PASSAGEM DE CABOS E CONFIGURACAO DOS EQUIPAMENTOS.  -  </w:t>
            </w:r>
          </w:p>
        </w:tc>
        <w:tc>
          <w:tcPr>
            <w:tcW w:w="1265" w:type="dxa"/>
            <w:vAlign w:val="center"/>
          </w:tcPr>
          <w:p w14:paraId="189260FE"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POR ESTAC</w:t>
            </w:r>
          </w:p>
        </w:tc>
        <w:tc>
          <w:tcPr>
            <w:tcW w:w="1265" w:type="dxa"/>
            <w:vAlign w:val="center"/>
          </w:tcPr>
          <w:p w14:paraId="429FBBE0" w14:textId="308DEAA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30</w:t>
            </w:r>
          </w:p>
        </w:tc>
      </w:tr>
      <w:tr w:rsidR="0031636B" w:rsidRPr="00A20D46" w14:paraId="455297AD" w14:textId="77777777" w:rsidTr="0031636B">
        <w:trPr>
          <w:trHeight w:val="217"/>
        </w:trPr>
        <w:tc>
          <w:tcPr>
            <w:tcW w:w="912" w:type="dxa"/>
            <w:vAlign w:val="center"/>
          </w:tcPr>
          <w:p w14:paraId="56C394D5" w14:textId="2DE76264"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20</w:t>
            </w:r>
          </w:p>
        </w:tc>
        <w:tc>
          <w:tcPr>
            <w:tcW w:w="912" w:type="dxa"/>
            <w:vAlign w:val="center"/>
          </w:tcPr>
          <w:p w14:paraId="21E20F6B" w14:textId="7C294832"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11213</w:t>
            </w:r>
          </w:p>
        </w:tc>
        <w:tc>
          <w:tcPr>
            <w:tcW w:w="5270" w:type="dxa"/>
            <w:vAlign w:val="center"/>
          </w:tcPr>
          <w:p w14:paraId="78764FA3"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RECUPERACAO DE ARQUIVOS PERDIDOS, ATE 320 GB  -  </w:t>
            </w:r>
          </w:p>
        </w:tc>
        <w:tc>
          <w:tcPr>
            <w:tcW w:w="1265" w:type="dxa"/>
            <w:vAlign w:val="center"/>
          </w:tcPr>
          <w:p w14:paraId="6DDA2343"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6487B5B4" w14:textId="15A370CE"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25</w:t>
            </w:r>
          </w:p>
        </w:tc>
      </w:tr>
      <w:tr w:rsidR="0031636B" w:rsidRPr="00A20D46" w14:paraId="6D248952" w14:textId="77777777" w:rsidTr="0031636B">
        <w:trPr>
          <w:trHeight w:val="217"/>
        </w:trPr>
        <w:tc>
          <w:tcPr>
            <w:tcW w:w="912" w:type="dxa"/>
            <w:vAlign w:val="center"/>
          </w:tcPr>
          <w:p w14:paraId="110DA823" w14:textId="0D84C6A4"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21</w:t>
            </w:r>
          </w:p>
        </w:tc>
        <w:tc>
          <w:tcPr>
            <w:tcW w:w="912" w:type="dxa"/>
            <w:vAlign w:val="center"/>
          </w:tcPr>
          <w:p w14:paraId="0C91A729" w14:textId="28319429"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8088</w:t>
            </w:r>
          </w:p>
        </w:tc>
        <w:tc>
          <w:tcPr>
            <w:tcW w:w="5270" w:type="dxa"/>
            <w:vAlign w:val="center"/>
          </w:tcPr>
          <w:p w14:paraId="4AC6852B"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REMOCAO DE VIRUS E RESTAURACAO DE REGISTROS  -  </w:t>
            </w:r>
          </w:p>
        </w:tc>
        <w:tc>
          <w:tcPr>
            <w:tcW w:w="1265" w:type="dxa"/>
            <w:vAlign w:val="center"/>
          </w:tcPr>
          <w:p w14:paraId="3CEFA215"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5029C2D7" w14:textId="1622D4FE"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95</w:t>
            </w:r>
          </w:p>
        </w:tc>
      </w:tr>
      <w:tr w:rsidR="0031636B" w:rsidRPr="00A20D46" w14:paraId="6CC46685" w14:textId="77777777" w:rsidTr="0031636B">
        <w:trPr>
          <w:trHeight w:val="217"/>
        </w:trPr>
        <w:tc>
          <w:tcPr>
            <w:tcW w:w="912" w:type="dxa"/>
            <w:vAlign w:val="center"/>
          </w:tcPr>
          <w:p w14:paraId="6D06674C" w14:textId="5B77A3F1"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22</w:t>
            </w:r>
          </w:p>
        </w:tc>
        <w:tc>
          <w:tcPr>
            <w:tcW w:w="912" w:type="dxa"/>
            <w:vAlign w:val="center"/>
          </w:tcPr>
          <w:p w14:paraId="2DB4F91D" w14:textId="53F805E1"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11289</w:t>
            </w:r>
          </w:p>
        </w:tc>
        <w:tc>
          <w:tcPr>
            <w:tcW w:w="5270" w:type="dxa"/>
            <w:vAlign w:val="center"/>
          </w:tcPr>
          <w:p w14:paraId="12C59DC9" w14:textId="77777777"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 xml:space="preserve">REPARO DE PROGRAMAS OPERACIONAIS (SOFTWARES), COMO PROGRAMAS QUE APRESENTAM ERRO DE EXECUCAO  -  </w:t>
            </w:r>
          </w:p>
        </w:tc>
        <w:tc>
          <w:tcPr>
            <w:tcW w:w="1265" w:type="dxa"/>
            <w:vAlign w:val="center"/>
          </w:tcPr>
          <w:p w14:paraId="4242F01A"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1D01E53F" w14:textId="34C9F69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120</w:t>
            </w:r>
          </w:p>
        </w:tc>
      </w:tr>
      <w:tr w:rsidR="0031636B" w:rsidRPr="00A20D46" w14:paraId="26CB71E2" w14:textId="77777777" w:rsidTr="0031636B">
        <w:trPr>
          <w:trHeight w:val="217"/>
        </w:trPr>
        <w:tc>
          <w:tcPr>
            <w:tcW w:w="912" w:type="dxa"/>
            <w:vAlign w:val="center"/>
          </w:tcPr>
          <w:p w14:paraId="3A5F4644" w14:textId="02459EF6"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23</w:t>
            </w:r>
          </w:p>
        </w:tc>
        <w:tc>
          <w:tcPr>
            <w:tcW w:w="912" w:type="dxa"/>
            <w:vAlign w:val="center"/>
          </w:tcPr>
          <w:p w14:paraId="459DE4D7" w14:textId="29B5B14B"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11286</w:t>
            </w:r>
          </w:p>
        </w:tc>
        <w:tc>
          <w:tcPr>
            <w:tcW w:w="5270" w:type="dxa"/>
            <w:vAlign w:val="center"/>
          </w:tcPr>
          <w:p w14:paraId="5560F4EE" w14:textId="1589A62F" w:rsidR="0031636B" w:rsidRPr="00D55B3A" w:rsidRDefault="0031636B" w:rsidP="0031636B">
            <w:pPr>
              <w:widowControl w:val="0"/>
              <w:autoSpaceDE w:val="0"/>
              <w:autoSpaceDN w:val="0"/>
              <w:adjustRightInd w:val="0"/>
              <w:spacing w:before="29" w:line="185" w:lineRule="exact"/>
              <w:ind w:left="15"/>
              <w:jc w:val="both"/>
              <w:rPr>
                <w:rFonts w:ascii="Calibri" w:hAnsi="Calibri" w:cs="Calibri"/>
                <w:color w:val="000000"/>
                <w:sz w:val="18"/>
                <w:szCs w:val="18"/>
              </w:rPr>
            </w:pPr>
            <w:r w:rsidRPr="00D55B3A">
              <w:rPr>
                <w:rFonts w:ascii="Calibri" w:hAnsi="Calibri" w:cs="Calibri"/>
                <w:color w:val="000000"/>
                <w:sz w:val="18"/>
                <w:szCs w:val="18"/>
              </w:rPr>
              <w:t>RESTAURACAO DE SISTEMA OPERACIONAL, COMPREENDENDO A RECUPERACAO DE ARQUIVOS E SIST</w:t>
            </w:r>
            <w:r>
              <w:rPr>
                <w:rFonts w:ascii="Calibri" w:hAnsi="Calibri" w:cs="Calibri"/>
                <w:color w:val="000000"/>
                <w:sz w:val="18"/>
                <w:szCs w:val="18"/>
              </w:rPr>
              <w:t xml:space="preserve">EMA OPERACIONAL DANIFICADO.  </w:t>
            </w:r>
          </w:p>
        </w:tc>
        <w:tc>
          <w:tcPr>
            <w:tcW w:w="1265" w:type="dxa"/>
            <w:vAlign w:val="center"/>
          </w:tcPr>
          <w:p w14:paraId="03A12CBA" w14:textId="77777777"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sidRPr="00D55B3A">
              <w:rPr>
                <w:rFonts w:ascii="Calibri" w:hAnsi="Calibri" w:cs="Calibri"/>
                <w:color w:val="000000"/>
                <w:sz w:val="18"/>
                <w:szCs w:val="18"/>
              </w:rPr>
              <w:t>SERVICOS</w:t>
            </w:r>
          </w:p>
        </w:tc>
        <w:tc>
          <w:tcPr>
            <w:tcW w:w="1265" w:type="dxa"/>
            <w:vAlign w:val="center"/>
          </w:tcPr>
          <w:p w14:paraId="593D7C03" w14:textId="60BCA29D" w:rsidR="0031636B" w:rsidRPr="00D55B3A" w:rsidRDefault="0031636B" w:rsidP="0031636B">
            <w:pPr>
              <w:widowControl w:val="0"/>
              <w:autoSpaceDE w:val="0"/>
              <w:autoSpaceDN w:val="0"/>
              <w:adjustRightInd w:val="0"/>
              <w:spacing w:before="29" w:line="185" w:lineRule="exact"/>
              <w:ind w:left="15"/>
              <w:jc w:val="center"/>
              <w:rPr>
                <w:rFonts w:ascii="Calibri" w:hAnsi="Calibri" w:cs="Calibri"/>
                <w:color w:val="000000"/>
                <w:sz w:val="18"/>
                <w:szCs w:val="18"/>
              </w:rPr>
            </w:pPr>
            <w:r>
              <w:rPr>
                <w:rFonts w:ascii="Calibri" w:hAnsi="Calibri" w:cs="Calibri"/>
                <w:color w:val="000000"/>
                <w:sz w:val="18"/>
                <w:szCs w:val="18"/>
              </w:rPr>
              <w:t>95</w:t>
            </w:r>
          </w:p>
        </w:tc>
      </w:tr>
    </w:tbl>
    <w:p w14:paraId="65DCA911" w14:textId="77777777" w:rsidR="0031636B" w:rsidRDefault="0031636B" w:rsidP="0031636B">
      <w:pPr>
        <w:pStyle w:val="TpicoTR"/>
        <w:spacing w:after="0" w:line="276" w:lineRule="auto"/>
        <w:ind w:left="680"/>
        <w:jc w:val="both"/>
      </w:pPr>
    </w:p>
    <w:p w14:paraId="5D4ED355" w14:textId="77777777" w:rsidR="0031636B" w:rsidRPr="00B841F7" w:rsidRDefault="0031636B" w:rsidP="0031636B">
      <w:pPr>
        <w:pStyle w:val="TpicoTR"/>
        <w:numPr>
          <w:ilvl w:val="0"/>
          <w:numId w:val="41"/>
        </w:numPr>
        <w:spacing w:line="276" w:lineRule="auto"/>
        <w:jc w:val="both"/>
        <w:rPr>
          <w:szCs w:val="24"/>
        </w:rPr>
      </w:pPr>
      <w:r w:rsidRPr="00B841F7">
        <w:rPr>
          <w:szCs w:val="24"/>
        </w:rPr>
        <w:t>DESCRIÇÃO DETALHADA DO OBJETO A SER LICITADO</w:t>
      </w:r>
    </w:p>
    <w:p w14:paraId="340E3BC5" w14:textId="77777777" w:rsidR="0031636B" w:rsidRPr="00B841F7" w:rsidRDefault="0031636B" w:rsidP="0031636B">
      <w:pPr>
        <w:pStyle w:val="TpicoTR"/>
        <w:numPr>
          <w:ilvl w:val="1"/>
          <w:numId w:val="41"/>
        </w:numPr>
        <w:spacing w:line="276" w:lineRule="auto"/>
        <w:jc w:val="both"/>
        <w:rPr>
          <w:szCs w:val="24"/>
        </w:rPr>
      </w:pPr>
      <w:r w:rsidRPr="00B841F7">
        <w:rPr>
          <w:szCs w:val="24"/>
        </w:rPr>
        <w:t>As manutenções serão realizadas conforme a necessidade da Contratante, e poderão compreender os seguintes serviços:</w:t>
      </w:r>
    </w:p>
    <w:p w14:paraId="2117D0E1" w14:textId="77777777" w:rsidR="0031636B" w:rsidRPr="00B841F7" w:rsidRDefault="0031636B" w:rsidP="0031636B">
      <w:pPr>
        <w:pStyle w:val="PargrafodaLista"/>
        <w:numPr>
          <w:ilvl w:val="0"/>
          <w:numId w:val="43"/>
        </w:numPr>
        <w:suppressAutoHyphens w:val="0"/>
        <w:spacing w:line="276" w:lineRule="auto"/>
        <w:ind w:left="0" w:firstLine="567"/>
        <w:contextualSpacing w:val="0"/>
        <w:jc w:val="both"/>
        <w:rPr>
          <w:rFonts w:ascii="Arial" w:hAnsi="Arial" w:cs="Arial"/>
          <w:sz w:val="24"/>
          <w:szCs w:val="24"/>
          <w:lang w:eastAsia="pt-BR"/>
        </w:rPr>
      </w:pPr>
      <w:r w:rsidRPr="00B841F7">
        <w:rPr>
          <w:rFonts w:ascii="Arial" w:hAnsi="Arial" w:cs="Arial"/>
          <w:sz w:val="24"/>
          <w:szCs w:val="24"/>
          <w:lang w:eastAsia="pt-BR"/>
        </w:rPr>
        <w:t>Configurações de placas;</w:t>
      </w:r>
    </w:p>
    <w:p w14:paraId="29B51930"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t>Manutenção de servidores e computadores;</w:t>
      </w:r>
    </w:p>
    <w:p w14:paraId="23940AED"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t>Instalação e reinstalação de softwares (programas de computadores), permitindo o melhor aproveitamento do equipamento;</w:t>
      </w:r>
    </w:p>
    <w:p w14:paraId="0173DA54"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t>Instalação, manutenção e suporte em sistemas operacionais;</w:t>
      </w:r>
    </w:p>
    <w:p w14:paraId="548B6CC8"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lastRenderedPageBreak/>
        <w:t>Instalação e configuração de servidores;</w:t>
      </w:r>
    </w:p>
    <w:p w14:paraId="03D90B34"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t xml:space="preserve">            Instalação, configuração e manutenção de hardware e software;</w:t>
      </w:r>
    </w:p>
    <w:p w14:paraId="388F80F7" w14:textId="77777777" w:rsidR="0031636B" w:rsidRPr="00B841F7" w:rsidRDefault="0031636B" w:rsidP="0031636B">
      <w:pPr>
        <w:numPr>
          <w:ilvl w:val="0"/>
          <w:numId w:val="43"/>
        </w:numPr>
        <w:spacing w:line="276" w:lineRule="auto"/>
        <w:ind w:left="0" w:firstLine="567"/>
        <w:jc w:val="both"/>
        <w:rPr>
          <w:rFonts w:ascii="Arial" w:hAnsi="Arial" w:cs="Arial"/>
          <w:lang w:val="en-US"/>
        </w:rPr>
      </w:pPr>
      <w:r w:rsidRPr="00B841F7">
        <w:rPr>
          <w:rFonts w:ascii="Arial" w:hAnsi="Arial" w:cs="Arial"/>
          <w:lang w:val="en-US"/>
        </w:rPr>
        <w:t>Instalação e manutenção de switches, routers, gateways, bridges, hubs;</w:t>
      </w:r>
    </w:p>
    <w:p w14:paraId="74534A9C"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t>Instalações de softwares, aplicativos e utilitários que a Secretaria venha adquirir para uso dos mesmos;</w:t>
      </w:r>
    </w:p>
    <w:p w14:paraId="3A623C6E" w14:textId="77777777" w:rsidR="0031636B" w:rsidRPr="003E1382" w:rsidRDefault="0031636B" w:rsidP="0031636B">
      <w:pPr>
        <w:numPr>
          <w:ilvl w:val="0"/>
          <w:numId w:val="43"/>
        </w:numPr>
        <w:spacing w:line="276" w:lineRule="auto"/>
        <w:ind w:left="0" w:firstLine="567"/>
        <w:jc w:val="both"/>
        <w:rPr>
          <w:rFonts w:ascii="Arial" w:hAnsi="Arial" w:cs="Arial"/>
        </w:rPr>
      </w:pPr>
      <w:r>
        <w:rPr>
          <w:rFonts w:ascii="Arial" w:hAnsi="Arial" w:cs="Arial"/>
        </w:rPr>
        <w:t xml:space="preserve">            </w:t>
      </w:r>
      <w:r w:rsidRPr="003E1382">
        <w:rPr>
          <w:rFonts w:ascii="Arial" w:hAnsi="Arial" w:cs="Arial"/>
        </w:rPr>
        <w:t>Manutenção física dos equipamentos, como limpeza do interior dos mesmos, substituição de peças, montagem e desmontagem, para maior durabilidade dos mesmos;</w:t>
      </w:r>
    </w:p>
    <w:p w14:paraId="65B5283E" w14:textId="77777777" w:rsidR="0031636B" w:rsidRPr="003E1382" w:rsidRDefault="0031636B" w:rsidP="0031636B">
      <w:pPr>
        <w:numPr>
          <w:ilvl w:val="0"/>
          <w:numId w:val="43"/>
        </w:numPr>
        <w:spacing w:line="276" w:lineRule="auto"/>
        <w:ind w:left="0" w:firstLine="567"/>
        <w:jc w:val="both"/>
        <w:rPr>
          <w:rFonts w:ascii="Arial" w:hAnsi="Arial" w:cs="Arial"/>
        </w:rPr>
      </w:pPr>
      <w:r>
        <w:rPr>
          <w:rFonts w:ascii="Arial" w:hAnsi="Arial" w:cs="Arial"/>
        </w:rPr>
        <w:t xml:space="preserve">            </w:t>
      </w:r>
      <w:r w:rsidRPr="003E1382">
        <w:rPr>
          <w:rFonts w:ascii="Arial" w:hAnsi="Arial" w:cs="Arial"/>
        </w:rPr>
        <w:t>Verificação da integridade de armazenamento dos equipamentos;</w:t>
      </w:r>
    </w:p>
    <w:p w14:paraId="71D5BC05"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Rotinas de análise para prevenção de problemas;</w:t>
      </w:r>
    </w:p>
    <w:p w14:paraId="2F9B026E" w14:textId="77777777" w:rsidR="0031636B" w:rsidRPr="003E1382" w:rsidRDefault="0031636B" w:rsidP="0031636B">
      <w:pPr>
        <w:numPr>
          <w:ilvl w:val="0"/>
          <w:numId w:val="43"/>
        </w:numPr>
        <w:spacing w:line="276" w:lineRule="auto"/>
        <w:ind w:left="0" w:firstLine="567"/>
        <w:jc w:val="both"/>
        <w:rPr>
          <w:rFonts w:ascii="Arial" w:hAnsi="Arial" w:cs="Arial"/>
        </w:rPr>
      </w:pPr>
      <w:r>
        <w:rPr>
          <w:rFonts w:ascii="Arial" w:hAnsi="Arial" w:cs="Arial"/>
        </w:rPr>
        <w:t xml:space="preserve">           </w:t>
      </w:r>
      <w:r w:rsidRPr="003E1382">
        <w:rPr>
          <w:rFonts w:ascii="Arial" w:hAnsi="Arial" w:cs="Arial"/>
        </w:rPr>
        <w:t>Controle de acessos à internet;</w:t>
      </w:r>
    </w:p>
    <w:p w14:paraId="68B8FE1D"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Realização de visitas periódicas para manutenção;</w:t>
      </w:r>
    </w:p>
    <w:p w14:paraId="1BF99BAB" w14:textId="77777777" w:rsidR="0031636B" w:rsidRPr="00D55B3A" w:rsidRDefault="0031636B" w:rsidP="0031636B">
      <w:pPr>
        <w:numPr>
          <w:ilvl w:val="0"/>
          <w:numId w:val="43"/>
        </w:numPr>
        <w:spacing w:line="276" w:lineRule="auto"/>
        <w:ind w:left="0" w:firstLine="567"/>
        <w:jc w:val="both"/>
        <w:rPr>
          <w:rFonts w:ascii="Arial" w:hAnsi="Arial" w:cs="Arial"/>
          <w:u w:val="single"/>
        </w:rPr>
      </w:pPr>
      <w:r w:rsidRPr="00D55B3A">
        <w:rPr>
          <w:rFonts w:ascii="Arial" w:hAnsi="Arial" w:cs="Arial"/>
          <w:u w:val="single"/>
        </w:rPr>
        <w:t>Suporte remoto ou telefônico para usuários;</w:t>
      </w:r>
    </w:p>
    <w:p w14:paraId="51D5AFA2"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Instalação de pontos de redes;</w:t>
      </w:r>
    </w:p>
    <w:p w14:paraId="0DBFC2C1"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Auxiliar na definição e verificação de política de backups;</w:t>
      </w:r>
    </w:p>
    <w:p w14:paraId="109F24FB"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Detecção de vírus, remoção e proteção;</w:t>
      </w:r>
    </w:p>
    <w:p w14:paraId="445A73DF"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Recuperação de Dados;</w:t>
      </w:r>
    </w:p>
    <w:p w14:paraId="5D1BFED0" w14:textId="77777777" w:rsidR="0031636B" w:rsidRPr="003E1382" w:rsidRDefault="0031636B" w:rsidP="0031636B">
      <w:pPr>
        <w:numPr>
          <w:ilvl w:val="0"/>
          <w:numId w:val="43"/>
        </w:numPr>
        <w:spacing w:line="276" w:lineRule="auto"/>
        <w:ind w:left="0" w:firstLine="567"/>
        <w:jc w:val="both"/>
        <w:rPr>
          <w:rFonts w:ascii="Arial" w:hAnsi="Arial" w:cs="Arial"/>
        </w:rPr>
      </w:pPr>
      <w:r w:rsidRPr="003E1382">
        <w:rPr>
          <w:rFonts w:ascii="Arial" w:hAnsi="Arial" w:cs="Arial"/>
        </w:rPr>
        <w:t xml:space="preserve">Configuração e instalação de equipamentos para adaptação ao uso de internet wireless; </w:t>
      </w:r>
    </w:p>
    <w:p w14:paraId="160B525F" w14:textId="77777777" w:rsidR="0031636B" w:rsidRPr="00B841F7" w:rsidRDefault="0031636B" w:rsidP="0031636B">
      <w:pPr>
        <w:numPr>
          <w:ilvl w:val="0"/>
          <w:numId w:val="43"/>
        </w:numPr>
        <w:spacing w:line="276" w:lineRule="auto"/>
        <w:ind w:left="0" w:firstLine="567"/>
        <w:jc w:val="both"/>
        <w:rPr>
          <w:rFonts w:ascii="Arial" w:hAnsi="Arial" w:cs="Arial"/>
        </w:rPr>
      </w:pPr>
      <w:r w:rsidRPr="00B841F7">
        <w:rPr>
          <w:rFonts w:ascii="Arial" w:hAnsi="Arial" w:cs="Arial"/>
        </w:rPr>
        <w:t xml:space="preserve">            Demais serviços correlatos à manutenção dos computadores, redes e softwares;</w:t>
      </w:r>
    </w:p>
    <w:p w14:paraId="4B63D410" w14:textId="77777777" w:rsidR="0031636B" w:rsidRPr="00B841F7" w:rsidRDefault="0031636B" w:rsidP="0031636B">
      <w:pPr>
        <w:pStyle w:val="TpicoTR"/>
        <w:numPr>
          <w:ilvl w:val="0"/>
          <w:numId w:val="41"/>
        </w:numPr>
        <w:spacing w:line="276" w:lineRule="auto"/>
        <w:jc w:val="both"/>
        <w:rPr>
          <w:szCs w:val="24"/>
        </w:rPr>
      </w:pPr>
      <w:r w:rsidRPr="00B841F7">
        <w:rPr>
          <w:szCs w:val="24"/>
        </w:rPr>
        <w:t>DOS PREÇOS</w:t>
      </w:r>
    </w:p>
    <w:p w14:paraId="4FCB4393" w14:textId="77777777" w:rsidR="0031636B" w:rsidRPr="00B841F7" w:rsidRDefault="0031636B" w:rsidP="0031636B">
      <w:pPr>
        <w:pStyle w:val="TpicoTR"/>
        <w:numPr>
          <w:ilvl w:val="1"/>
          <w:numId w:val="41"/>
        </w:numPr>
        <w:spacing w:line="276" w:lineRule="auto"/>
        <w:jc w:val="both"/>
        <w:rPr>
          <w:b w:val="0"/>
          <w:szCs w:val="24"/>
        </w:rPr>
      </w:pPr>
      <w:r w:rsidRPr="00B841F7">
        <w:rPr>
          <w:rFonts w:eastAsia="MyriadPro-Regular" w:cs="Arial"/>
          <w:b w:val="0"/>
          <w:szCs w:val="24"/>
        </w:rPr>
        <w:t>Na proposta de preços, deverá ser apresentado o custo total dos serviços, incluindo todas as despesas incidentes na prestação do serviço.</w:t>
      </w:r>
    </w:p>
    <w:p w14:paraId="43EC4F78" w14:textId="77777777" w:rsidR="0031636B" w:rsidRPr="00B841F7" w:rsidRDefault="0031636B" w:rsidP="0031636B">
      <w:pPr>
        <w:pStyle w:val="TpicoTR"/>
        <w:numPr>
          <w:ilvl w:val="2"/>
          <w:numId w:val="41"/>
        </w:numPr>
        <w:spacing w:line="276" w:lineRule="auto"/>
        <w:ind w:left="680" w:hanging="680"/>
        <w:jc w:val="both"/>
        <w:rPr>
          <w:b w:val="0"/>
          <w:szCs w:val="24"/>
        </w:rPr>
      </w:pPr>
      <w:r w:rsidRPr="00B841F7">
        <w:rPr>
          <w:rFonts w:eastAsia="MyriadPro-Regular" w:cs="Arial"/>
          <w:b w:val="0"/>
          <w:szCs w:val="24"/>
        </w:rPr>
        <w:t>O custo com mão-de-obra, materiais, equipamentos, encargos sociais, impostos, equipamentos de segurança e quaisquer outros insumos que possam vir a incidir direta e indiretamente na execução dos serviços ficarão a cargo da CONTRATADA, excluindo-se as peças,</w:t>
      </w:r>
      <w:r w:rsidRPr="00B841F7">
        <w:rPr>
          <w:rFonts w:cs="Arial"/>
          <w:b w:val="0"/>
          <w:szCs w:val="24"/>
        </w:rPr>
        <w:t xml:space="preserve"> componentes e acessórios</w:t>
      </w:r>
      <w:r w:rsidRPr="00B841F7">
        <w:rPr>
          <w:rFonts w:eastAsia="MyriadPro-Regular" w:cs="Arial"/>
          <w:b w:val="0"/>
          <w:szCs w:val="24"/>
        </w:rPr>
        <w:t>;</w:t>
      </w:r>
    </w:p>
    <w:p w14:paraId="5BB18C1A" w14:textId="77777777" w:rsidR="0031636B" w:rsidRPr="00B841F7" w:rsidRDefault="0031636B" w:rsidP="0031636B">
      <w:pPr>
        <w:pStyle w:val="TpicoTR"/>
        <w:numPr>
          <w:ilvl w:val="1"/>
          <w:numId w:val="41"/>
        </w:numPr>
        <w:spacing w:line="276" w:lineRule="auto"/>
        <w:jc w:val="both"/>
        <w:rPr>
          <w:b w:val="0"/>
          <w:szCs w:val="24"/>
        </w:rPr>
      </w:pPr>
      <w:r w:rsidRPr="00B841F7">
        <w:rPr>
          <w:rFonts w:eastAsia="MyriadPro-Regular" w:cs="Arial"/>
          <w:b w:val="0"/>
          <w:szCs w:val="24"/>
        </w:rPr>
        <w:t>O preço a ser oferecido deverá ser elaborado considerando todas as disposições contidas neste termo.</w:t>
      </w:r>
    </w:p>
    <w:p w14:paraId="4558B5A9" w14:textId="77777777" w:rsidR="0031636B" w:rsidRPr="00B841F7" w:rsidRDefault="0031636B" w:rsidP="0031636B">
      <w:pPr>
        <w:pStyle w:val="TpicoTR"/>
        <w:numPr>
          <w:ilvl w:val="0"/>
          <w:numId w:val="41"/>
        </w:numPr>
        <w:spacing w:line="276" w:lineRule="auto"/>
        <w:jc w:val="both"/>
        <w:rPr>
          <w:szCs w:val="24"/>
        </w:rPr>
      </w:pPr>
      <w:r w:rsidRPr="00B841F7">
        <w:rPr>
          <w:szCs w:val="24"/>
        </w:rPr>
        <w:t>REGIME DE EXECUÇÃO E FORMA DE PRESTAÇÃO DOS SERVIÇOS</w:t>
      </w:r>
    </w:p>
    <w:p w14:paraId="773DE3AA" w14:textId="77777777" w:rsidR="0031636B" w:rsidRPr="00B841F7" w:rsidRDefault="0031636B" w:rsidP="0031636B">
      <w:pPr>
        <w:pStyle w:val="TpicoTR"/>
        <w:numPr>
          <w:ilvl w:val="1"/>
          <w:numId w:val="41"/>
        </w:numPr>
        <w:spacing w:line="276" w:lineRule="auto"/>
        <w:jc w:val="both"/>
        <w:rPr>
          <w:szCs w:val="24"/>
        </w:rPr>
      </w:pPr>
      <w:r w:rsidRPr="00B841F7">
        <w:rPr>
          <w:szCs w:val="24"/>
        </w:rPr>
        <w:t>MANUTENÇÃO PREVENTIVA</w:t>
      </w:r>
    </w:p>
    <w:p w14:paraId="1C53F7B5" w14:textId="77777777" w:rsidR="0031636B" w:rsidRPr="00B841F7" w:rsidRDefault="0031636B" w:rsidP="0031636B">
      <w:pPr>
        <w:pStyle w:val="TpicoTR"/>
        <w:numPr>
          <w:ilvl w:val="2"/>
          <w:numId w:val="41"/>
        </w:numPr>
        <w:spacing w:line="276" w:lineRule="auto"/>
        <w:ind w:left="680" w:hanging="680"/>
        <w:jc w:val="both"/>
        <w:rPr>
          <w:szCs w:val="24"/>
        </w:rPr>
      </w:pPr>
      <w:r w:rsidRPr="00B841F7">
        <w:rPr>
          <w:b w:val="0"/>
          <w:szCs w:val="24"/>
        </w:rPr>
        <w:t>Os serviços de manutenção preventiva compreendem a inspeção, limpeza, testes e revisões, buscando a verificação de possíveis defeitos, com análise de possíveis desgastes das peças e componentes, inclusive com substituição das mesmas, visando um perfeito funcionamento dos equipamentos.</w:t>
      </w:r>
    </w:p>
    <w:p w14:paraId="5C529379" w14:textId="77777777" w:rsidR="0031636B" w:rsidRPr="00B841F7" w:rsidRDefault="0031636B" w:rsidP="0031636B">
      <w:pPr>
        <w:pStyle w:val="TpicoTR"/>
        <w:numPr>
          <w:ilvl w:val="1"/>
          <w:numId w:val="41"/>
        </w:numPr>
        <w:spacing w:line="276" w:lineRule="auto"/>
        <w:jc w:val="both"/>
        <w:rPr>
          <w:szCs w:val="24"/>
        </w:rPr>
      </w:pPr>
      <w:r w:rsidRPr="00B841F7">
        <w:rPr>
          <w:szCs w:val="24"/>
        </w:rPr>
        <w:t>MANUTENÇÃO CORRETIVA</w:t>
      </w:r>
    </w:p>
    <w:p w14:paraId="66F0760D" w14:textId="77777777" w:rsidR="0031636B" w:rsidRPr="00B841F7" w:rsidRDefault="0031636B" w:rsidP="0031636B">
      <w:pPr>
        <w:pStyle w:val="TpicoTR"/>
        <w:numPr>
          <w:ilvl w:val="2"/>
          <w:numId w:val="41"/>
        </w:numPr>
        <w:spacing w:line="276" w:lineRule="auto"/>
        <w:ind w:left="680" w:hanging="680"/>
        <w:jc w:val="both"/>
        <w:rPr>
          <w:szCs w:val="24"/>
        </w:rPr>
      </w:pPr>
      <w:r w:rsidRPr="00B841F7">
        <w:rPr>
          <w:b w:val="0"/>
          <w:szCs w:val="24"/>
        </w:rPr>
        <w:t xml:space="preserve">A manutenção corretiva compreende serviços de reparo e substituição de componentes, visando sanar defeitos decorrentes do uso comum do equipamento, </w:t>
      </w:r>
      <w:r w:rsidRPr="00B841F7">
        <w:rPr>
          <w:b w:val="0"/>
          <w:szCs w:val="24"/>
        </w:rPr>
        <w:lastRenderedPageBreak/>
        <w:t>realizando os procedimentos de testes necessários após os reparos e a troca de peças.</w:t>
      </w:r>
    </w:p>
    <w:p w14:paraId="31EDBC8C"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Os serviços de manutenção corretiva e preventiva incluem a instalação/reinstalação, sempre que necessário, dos softwares básicos (como navegadores, antivírus, automação de escritório, leitor de documentos, e afins) de forma a restabelecer o equipamento para o pleno uso.</w:t>
      </w:r>
    </w:p>
    <w:p w14:paraId="086708F3"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A empresa contratada deverá disponibilizar sempre de forma imediata um técnico para efetuar a manutenção e prontamente atender aos chamados, através de visita técnica a ser realizada nos locais onde estão instalados os mesmos, verificando o funcionamento adequado dos mesmos.</w:t>
      </w:r>
    </w:p>
    <w:p w14:paraId="73CF0DB1" w14:textId="77777777" w:rsidR="0031636B" w:rsidRPr="00B841F7" w:rsidRDefault="0031636B" w:rsidP="0031636B">
      <w:pPr>
        <w:pStyle w:val="TpicoTR"/>
        <w:numPr>
          <w:ilvl w:val="1"/>
          <w:numId w:val="41"/>
        </w:numPr>
        <w:spacing w:line="276" w:lineRule="auto"/>
        <w:jc w:val="both"/>
        <w:rPr>
          <w:b w:val="0"/>
          <w:szCs w:val="24"/>
        </w:rPr>
      </w:pPr>
      <w:r w:rsidRPr="00B841F7">
        <w:rPr>
          <w:rFonts w:eastAsia="MyriadPro-Regular" w:cs="Arial"/>
          <w:b w:val="0"/>
          <w:szCs w:val="24"/>
        </w:rPr>
        <w:t xml:space="preserve">O início do atendimento não poderá ultrapassar a </w:t>
      </w:r>
      <w:r w:rsidRPr="00B841F7">
        <w:rPr>
          <w:rFonts w:eastAsia="MyriadPro-Regular" w:cs="Arial"/>
          <w:szCs w:val="24"/>
        </w:rPr>
        <w:t>04 (quatro) horas</w:t>
      </w:r>
      <w:r w:rsidRPr="00B841F7">
        <w:rPr>
          <w:rFonts w:eastAsia="MyriadPro-Regular" w:cs="Arial"/>
          <w:b w:val="0"/>
          <w:szCs w:val="24"/>
        </w:rPr>
        <w:t>, contadas a partir do chamado feito por telefone ou e-mail, observado o horário normal de funcionamento da contratante (anexo I deste Termo).</w:t>
      </w:r>
    </w:p>
    <w:p w14:paraId="694D4113" w14:textId="77777777" w:rsidR="0031636B" w:rsidRPr="00B841F7" w:rsidRDefault="0031636B" w:rsidP="0031636B">
      <w:pPr>
        <w:pStyle w:val="TpicoTR"/>
        <w:numPr>
          <w:ilvl w:val="1"/>
          <w:numId w:val="41"/>
        </w:numPr>
        <w:spacing w:line="276" w:lineRule="auto"/>
        <w:jc w:val="both"/>
        <w:rPr>
          <w:b w:val="0"/>
          <w:szCs w:val="24"/>
        </w:rPr>
      </w:pPr>
      <w:r w:rsidRPr="00B841F7">
        <w:rPr>
          <w:rFonts w:eastAsia="MyriadPro-Regular" w:cs="Arial"/>
          <w:b w:val="0"/>
          <w:szCs w:val="24"/>
        </w:rPr>
        <w:t>Os chamados técnicos deverão ser concluídos no prazo máximo de 48 (Quarenta e oito) horas após iniciado o atendimento.</w:t>
      </w:r>
    </w:p>
    <w:p w14:paraId="53C666D2" w14:textId="77777777" w:rsidR="0031636B" w:rsidRPr="00B841F7" w:rsidRDefault="0031636B" w:rsidP="0031636B">
      <w:pPr>
        <w:pStyle w:val="TpicoTR"/>
        <w:numPr>
          <w:ilvl w:val="1"/>
          <w:numId w:val="41"/>
        </w:numPr>
        <w:spacing w:line="276" w:lineRule="auto"/>
        <w:jc w:val="both"/>
        <w:rPr>
          <w:b w:val="0"/>
          <w:szCs w:val="24"/>
        </w:rPr>
      </w:pPr>
      <w:r w:rsidRPr="00B841F7">
        <w:rPr>
          <w:rFonts w:eastAsia="MyriadPro-Regular" w:cs="Arial"/>
          <w:b w:val="0"/>
          <w:szCs w:val="24"/>
        </w:rPr>
        <w:t>O prestador de serviços deverá cumprir todas as especificações e condições de prestação dos serviços envolvendo a manutenção “</w:t>
      </w:r>
      <w:r w:rsidRPr="00B841F7">
        <w:rPr>
          <w:rFonts w:eastAsia="MyriadPro-Regular" w:cs="Arial"/>
          <w:b w:val="0"/>
          <w:i/>
          <w:szCs w:val="24"/>
        </w:rPr>
        <w:t>in loco</w:t>
      </w:r>
      <w:r w:rsidRPr="00B841F7">
        <w:rPr>
          <w:rFonts w:eastAsia="MyriadPro-Regular" w:cs="Arial"/>
          <w:b w:val="0"/>
          <w:szCs w:val="24"/>
        </w:rPr>
        <w:t>” de todos os computadores e equipamentos de informática de propriedade da Prefeitura Municipal de Douradina – MS.</w:t>
      </w:r>
    </w:p>
    <w:p w14:paraId="7D6355DC" w14:textId="77777777" w:rsidR="0031636B" w:rsidRPr="00B841F7" w:rsidRDefault="0031636B" w:rsidP="0031636B">
      <w:pPr>
        <w:pStyle w:val="TpicoTR"/>
        <w:numPr>
          <w:ilvl w:val="2"/>
          <w:numId w:val="41"/>
        </w:numPr>
        <w:spacing w:line="276" w:lineRule="auto"/>
        <w:ind w:left="680" w:hanging="680"/>
        <w:jc w:val="both"/>
        <w:rPr>
          <w:b w:val="0"/>
          <w:szCs w:val="24"/>
        </w:rPr>
      </w:pPr>
      <w:r w:rsidRPr="00B841F7">
        <w:rPr>
          <w:rFonts w:eastAsia="MyriadPro-Regular" w:cs="Arial"/>
          <w:b w:val="0"/>
          <w:szCs w:val="24"/>
        </w:rPr>
        <w:t>Quando necessário, poderão ser executados na oficina da contratada, sob sua responsabilidade, correndo às suas expensas todo o translado dos bens patrimoniais que constarem na solicitação de serviços.</w:t>
      </w:r>
    </w:p>
    <w:p w14:paraId="66E1D560" w14:textId="77777777" w:rsidR="0031636B" w:rsidRPr="00B841F7" w:rsidRDefault="0031636B" w:rsidP="0031636B">
      <w:pPr>
        <w:pStyle w:val="TpicoTR"/>
        <w:numPr>
          <w:ilvl w:val="2"/>
          <w:numId w:val="41"/>
        </w:numPr>
        <w:spacing w:line="276" w:lineRule="auto"/>
        <w:ind w:left="680" w:hanging="680"/>
        <w:jc w:val="both"/>
        <w:rPr>
          <w:b w:val="0"/>
          <w:szCs w:val="24"/>
        </w:rPr>
      </w:pPr>
      <w:r w:rsidRPr="00B841F7">
        <w:rPr>
          <w:b w:val="0"/>
          <w:szCs w:val="24"/>
        </w:rPr>
        <w:t>A contratada só poderá retirar equipamentos para manutenção em suas instalações com autorização expressa da contratante, anotada na Solicitação de Serviço.</w:t>
      </w:r>
    </w:p>
    <w:p w14:paraId="00C3B8D8" w14:textId="77777777" w:rsidR="0031636B" w:rsidRPr="00B841F7" w:rsidRDefault="0031636B" w:rsidP="0031636B">
      <w:pPr>
        <w:pStyle w:val="TpicoTR"/>
        <w:numPr>
          <w:ilvl w:val="1"/>
          <w:numId w:val="41"/>
        </w:numPr>
        <w:spacing w:line="276" w:lineRule="auto"/>
        <w:jc w:val="both"/>
        <w:rPr>
          <w:b w:val="0"/>
          <w:szCs w:val="24"/>
        </w:rPr>
      </w:pPr>
      <w:r w:rsidRPr="00B841F7">
        <w:rPr>
          <w:rFonts w:eastAsia="MyriadPro-Regular" w:cs="Arial"/>
          <w:b w:val="0"/>
          <w:szCs w:val="24"/>
        </w:rPr>
        <w:t xml:space="preserve">Todas as despesas e custos relativos à execução </w:t>
      </w:r>
      <w:proofErr w:type="gramStart"/>
      <w:r w:rsidRPr="00B841F7">
        <w:rPr>
          <w:rFonts w:eastAsia="MyriadPro-Regular" w:cs="Arial"/>
          <w:b w:val="0"/>
          <w:szCs w:val="24"/>
        </w:rPr>
        <w:t>do(</w:t>
      </w:r>
      <w:proofErr w:type="gramEnd"/>
      <w:r w:rsidRPr="00B841F7">
        <w:rPr>
          <w:rFonts w:eastAsia="MyriadPro-Regular" w:cs="Arial"/>
          <w:b w:val="0"/>
          <w:szCs w:val="24"/>
        </w:rPr>
        <w:t>s) serviço(s), que recaiam sobre os serviços contratados, correrão por conta exclusiva da licitante vencedora sem qualquer ônus ou solidariedade por parte do Município;</w:t>
      </w:r>
    </w:p>
    <w:p w14:paraId="6F96D855" w14:textId="77777777" w:rsidR="0031636B" w:rsidRPr="00B841F7" w:rsidRDefault="0031636B" w:rsidP="0031636B">
      <w:pPr>
        <w:pStyle w:val="TpicoTR"/>
        <w:numPr>
          <w:ilvl w:val="1"/>
          <w:numId w:val="41"/>
        </w:numPr>
        <w:spacing w:line="276" w:lineRule="auto"/>
        <w:jc w:val="both"/>
        <w:rPr>
          <w:b w:val="0"/>
          <w:szCs w:val="24"/>
          <w:u w:val="single"/>
        </w:rPr>
      </w:pPr>
      <w:r w:rsidRPr="00B841F7">
        <w:rPr>
          <w:b w:val="0"/>
          <w:szCs w:val="24"/>
          <w:u w:val="single"/>
        </w:rPr>
        <w:t>Verificando-se a total impossibilidade ou inviabilidade financeira de reparo do equipamento, a contratante deverá devolver o mesmo da forma como o recebeu.</w:t>
      </w:r>
    </w:p>
    <w:p w14:paraId="08F638FB"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14:paraId="68F4BD30" w14:textId="77777777" w:rsidR="0031636B" w:rsidRPr="00B841F7" w:rsidRDefault="0031636B" w:rsidP="0031636B">
      <w:pPr>
        <w:pStyle w:val="TpicoTR"/>
        <w:numPr>
          <w:ilvl w:val="0"/>
          <w:numId w:val="41"/>
        </w:numPr>
        <w:spacing w:line="276" w:lineRule="auto"/>
        <w:jc w:val="both"/>
        <w:rPr>
          <w:szCs w:val="24"/>
        </w:rPr>
      </w:pPr>
      <w:r w:rsidRPr="00B841F7">
        <w:rPr>
          <w:szCs w:val="24"/>
        </w:rPr>
        <w:t>VIGÊNCIA DO CONTRATO</w:t>
      </w:r>
    </w:p>
    <w:p w14:paraId="100AC9A2"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O prazo para execução dos serviços será de 12 (doze) meses, podendo ser renovado após o término, por igual período, até o limite de 60 (sessenta) meses.</w:t>
      </w:r>
    </w:p>
    <w:p w14:paraId="08E6149C" w14:textId="77777777" w:rsidR="0031636B" w:rsidRPr="00B841F7" w:rsidRDefault="0031636B" w:rsidP="0031636B">
      <w:pPr>
        <w:pStyle w:val="TpicoTR"/>
        <w:numPr>
          <w:ilvl w:val="0"/>
          <w:numId w:val="41"/>
        </w:numPr>
        <w:spacing w:line="276" w:lineRule="auto"/>
        <w:jc w:val="both"/>
        <w:rPr>
          <w:szCs w:val="24"/>
        </w:rPr>
      </w:pPr>
      <w:r w:rsidRPr="00B841F7">
        <w:rPr>
          <w:szCs w:val="24"/>
        </w:rPr>
        <w:lastRenderedPageBreak/>
        <w:t>QUALIFICAÇÃO TÉCNICA</w:t>
      </w:r>
    </w:p>
    <w:p w14:paraId="7DB16675"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A licitante deverá apresentar Atestado de Capacidade Técnica, expedidos por pessoa jurídica de direito público ou privado, no Brasil, que atestem que a licitante já prestou, a contento, serviço compatível em quantidade e qualidade com o objeto do Termo de Referência.</w:t>
      </w:r>
    </w:p>
    <w:p w14:paraId="19B482C7" w14:textId="77777777" w:rsidR="0031636B" w:rsidRPr="00B841F7" w:rsidRDefault="0031636B" w:rsidP="0031636B">
      <w:pPr>
        <w:pStyle w:val="TpicoTR"/>
        <w:numPr>
          <w:ilvl w:val="0"/>
          <w:numId w:val="41"/>
        </w:numPr>
        <w:spacing w:line="276" w:lineRule="auto"/>
        <w:jc w:val="both"/>
        <w:rPr>
          <w:szCs w:val="24"/>
        </w:rPr>
      </w:pPr>
      <w:r w:rsidRPr="00B841F7">
        <w:rPr>
          <w:szCs w:val="24"/>
        </w:rPr>
        <w:t>OBRIGAÇÕES DA CONTRATANTE E DA CONTRATADA</w:t>
      </w:r>
    </w:p>
    <w:p w14:paraId="3D09D1E7" w14:textId="77777777" w:rsidR="0031636B" w:rsidRPr="00B841F7" w:rsidRDefault="0031636B" w:rsidP="0031636B">
      <w:pPr>
        <w:pStyle w:val="TpicoTR"/>
        <w:numPr>
          <w:ilvl w:val="1"/>
          <w:numId w:val="41"/>
        </w:numPr>
        <w:spacing w:line="276" w:lineRule="auto"/>
        <w:jc w:val="both"/>
        <w:rPr>
          <w:rFonts w:cs="Arial"/>
          <w:b w:val="0"/>
          <w:szCs w:val="24"/>
        </w:rPr>
      </w:pPr>
      <w:r w:rsidRPr="00B841F7">
        <w:rPr>
          <w:rFonts w:cs="Arial"/>
          <w:b w:val="0"/>
          <w:szCs w:val="24"/>
        </w:rPr>
        <w:t>Além daquelas resultantes da observância da Lei Federal nº8666/93, as obrigações das partes constam no instrumento contratual a ser celebrado entre as partes, conforme Minuta do Contrato.</w:t>
      </w:r>
    </w:p>
    <w:p w14:paraId="3CC65AF1" w14:textId="77777777" w:rsidR="0031636B" w:rsidRPr="00B841F7" w:rsidRDefault="0031636B" w:rsidP="0031636B">
      <w:pPr>
        <w:pStyle w:val="TpicoTR"/>
        <w:numPr>
          <w:ilvl w:val="0"/>
          <w:numId w:val="41"/>
        </w:numPr>
        <w:spacing w:line="276" w:lineRule="auto"/>
        <w:jc w:val="both"/>
        <w:rPr>
          <w:szCs w:val="24"/>
        </w:rPr>
      </w:pPr>
      <w:r w:rsidRPr="00B841F7">
        <w:rPr>
          <w:szCs w:val="24"/>
        </w:rPr>
        <w:t>PAGAMENTO</w:t>
      </w:r>
    </w:p>
    <w:p w14:paraId="209BA918"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 xml:space="preserve">O pagamento correspondente aos serviços prestados será mensal de acordo com os serviços executados, efetuado no início do mês subsequente a execução dos mesmos no prazo de até 30 (trinta) dias após a apresentação da Nota Fiscal Eletrônica acompanhada de Relatório De Prestação De Serviços, contendo a descrição dos serviços executados, devidamente atestado por funcionário responsável pelo acompanhamento; </w:t>
      </w:r>
    </w:p>
    <w:p w14:paraId="0EB2B385" w14:textId="77777777" w:rsidR="0031636B" w:rsidRPr="00B841F7" w:rsidRDefault="0031636B" w:rsidP="0031636B">
      <w:pPr>
        <w:pStyle w:val="TpicoTR"/>
        <w:numPr>
          <w:ilvl w:val="0"/>
          <w:numId w:val="41"/>
        </w:numPr>
        <w:spacing w:line="276" w:lineRule="auto"/>
        <w:jc w:val="both"/>
        <w:rPr>
          <w:szCs w:val="24"/>
        </w:rPr>
      </w:pPr>
      <w:r w:rsidRPr="00B841F7">
        <w:rPr>
          <w:szCs w:val="24"/>
        </w:rPr>
        <w:t>FISCALIZAÇÃO</w:t>
      </w:r>
    </w:p>
    <w:p w14:paraId="789DB8D3"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Fica designado como fiscal Laudiceia da Silva Simas Nunes, conforme disposto no art. 67 da lei 8.666/93.</w:t>
      </w:r>
    </w:p>
    <w:p w14:paraId="55C869BE"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048D77DE" w14:textId="77777777" w:rsidR="0031636B" w:rsidRPr="00B841F7" w:rsidRDefault="0031636B" w:rsidP="0031636B">
      <w:pPr>
        <w:pStyle w:val="TpicoTR"/>
        <w:numPr>
          <w:ilvl w:val="1"/>
          <w:numId w:val="41"/>
        </w:numPr>
        <w:spacing w:line="276" w:lineRule="auto"/>
        <w:jc w:val="both"/>
        <w:rPr>
          <w:b w:val="0"/>
          <w:szCs w:val="24"/>
        </w:rPr>
      </w:pPr>
      <w:r w:rsidRPr="00B841F7">
        <w:rPr>
          <w:b w:val="0"/>
          <w:szCs w:val="24"/>
        </w:rPr>
        <w:t xml:space="preserve">As decisões e providências que ultrapassem a competência do Fiscal serão encaminhadas à autoridade competente da Contratante para adoção das medidas convenientes, de acordo com disposto no </w:t>
      </w:r>
      <w:r w:rsidRPr="00B841F7">
        <w:rPr>
          <w:b w:val="0"/>
          <w:szCs w:val="24"/>
          <w:shd w:val="clear" w:color="auto" w:fill="FFFFFF"/>
        </w:rPr>
        <w:t>§ 2º do art. 67 da Lei nº 8.666/93.</w:t>
      </w:r>
    </w:p>
    <w:p w14:paraId="423C2AF5" w14:textId="77777777" w:rsidR="0031636B" w:rsidRPr="00B841F7" w:rsidRDefault="0031636B" w:rsidP="0031636B">
      <w:pPr>
        <w:pStyle w:val="TpicoTR"/>
        <w:spacing w:line="276" w:lineRule="auto"/>
        <w:ind w:left="720" w:hanging="360"/>
        <w:rPr>
          <w:rFonts w:cs="Arial"/>
          <w:b w:val="0"/>
          <w:szCs w:val="24"/>
        </w:rPr>
      </w:pPr>
    </w:p>
    <w:p w14:paraId="1948D265" w14:textId="77777777" w:rsidR="0031636B" w:rsidRPr="00B841F7" w:rsidRDefault="0031636B" w:rsidP="0031636B">
      <w:pPr>
        <w:pStyle w:val="TpicoTR"/>
        <w:spacing w:line="276" w:lineRule="auto"/>
        <w:rPr>
          <w:rFonts w:cs="Arial"/>
          <w:b w:val="0"/>
          <w:szCs w:val="24"/>
        </w:rPr>
      </w:pPr>
      <w:r w:rsidRPr="00B841F7">
        <w:rPr>
          <w:rFonts w:cs="Arial"/>
          <w:b w:val="0"/>
          <w:szCs w:val="24"/>
        </w:rPr>
        <w:t>Douradina – MS, 03 de fevereiro de 2020</w:t>
      </w:r>
    </w:p>
    <w:p w14:paraId="19BC3AEB" w14:textId="77777777" w:rsidR="0031636B" w:rsidRPr="00B841F7" w:rsidRDefault="0031636B" w:rsidP="0031636B">
      <w:pPr>
        <w:pStyle w:val="TpicoTR"/>
        <w:spacing w:line="276" w:lineRule="auto"/>
        <w:jc w:val="center"/>
        <w:rPr>
          <w:rFonts w:cs="Arial"/>
          <w:b w:val="0"/>
        </w:rPr>
      </w:pPr>
      <w:r w:rsidRPr="00B841F7">
        <w:rPr>
          <w:rFonts w:cs="Arial"/>
          <w:b w:val="0"/>
        </w:rPr>
        <w:t>___________________________</w:t>
      </w:r>
    </w:p>
    <w:p w14:paraId="652D151F" w14:textId="77777777" w:rsidR="0031636B" w:rsidRPr="00B841F7" w:rsidRDefault="0031636B" w:rsidP="0031636B">
      <w:pPr>
        <w:pStyle w:val="TpicoTR"/>
        <w:spacing w:after="0" w:line="276" w:lineRule="auto"/>
        <w:jc w:val="center"/>
        <w:rPr>
          <w:rFonts w:cs="Arial"/>
        </w:rPr>
      </w:pPr>
      <w:r w:rsidRPr="00B841F7">
        <w:rPr>
          <w:rFonts w:cs="Arial"/>
        </w:rPr>
        <w:t>Giovani Pereira de Magalhães</w:t>
      </w:r>
    </w:p>
    <w:p w14:paraId="0D90389B" w14:textId="77777777" w:rsidR="0031636B" w:rsidRDefault="0031636B" w:rsidP="0031636B">
      <w:pPr>
        <w:pStyle w:val="TpicoTR"/>
        <w:spacing w:after="0" w:line="276" w:lineRule="auto"/>
        <w:jc w:val="center"/>
        <w:rPr>
          <w:rFonts w:cs="Arial"/>
          <w:b w:val="0"/>
          <w:i/>
        </w:rPr>
      </w:pPr>
      <w:r w:rsidRPr="00B841F7">
        <w:rPr>
          <w:rFonts w:cs="Arial"/>
          <w:b w:val="0"/>
        </w:rPr>
        <w:t>Setor de Compras</w:t>
      </w:r>
    </w:p>
    <w:p w14:paraId="70D84CD3" w14:textId="77777777" w:rsidR="0031636B" w:rsidRDefault="0031636B" w:rsidP="0031636B">
      <w:pPr>
        <w:rPr>
          <w:rFonts w:ascii="Arial" w:hAnsi="Arial" w:cs="Arial"/>
          <w:i/>
        </w:rPr>
      </w:pPr>
      <w:r>
        <w:rPr>
          <w:rFonts w:cs="Arial"/>
          <w:b/>
          <w:i/>
        </w:rPr>
        <w:br w:type="page"/>
      </w:r>
    </w:p>
    <w:p w14:paraId="35083589" w14:textId="77777777" w:rsidR="0031636B" w:rsidRPr="00CC3BE5" w:rsidRDefault="0031636B" w:rsidP="0031636B">
      <w:pPr>
        <w:pStyle w:val="TpicoTR"/>
        <w:spacing w:after="0" w:line="276" w:lineRule="auto"/>
        <w:jc w:val="center"/>
        <w:rPr>
          <w:rFonts w:cs="Arial"/>
        </w:rPr>
      </w:pPr>
      <w:r>
        <w:rPr>
          <w:rFonts w:cs="Arial"/>
        </w:rPr>
        <w:lastRenderedPageBreak/>
        <w:t>ANEXO I DO TERMO DE REFERÊNCIA</w:t>
      </w:r>
    </w:p>
    <w:p w14:paraId="16FA9E6A" w14:textId="77777777" w:rsidR="0031636B" w:rsidRPr="003F40B0" w:rsidRDefault="0031636B" w:rsidP="0031636B">
      <w:pPr>
        <w:pStyle w:val="TpicoTR"/>
        <w:spacing w:after="0" w:line="276" w:lineRule="auto"/>
        <w:jc w:val="center"/>
        <w:rPr>
          <w:rFonts w:cs="Arial"/>
        </w:rPr>
      </w:pPr>
      <w:r w:rsidRPr="003F40B0">
        <w:rPr>
          <w:rFonts w:cs="Arial"/>
        </w:rPr>
        <w:t>LOCAIS DE ATENDIMENTO</w:t>
      </w:r>
    </w:p>
    <w:p w14:paraId="279C1396" w14:textId="77777777" w:rsidR="0031636B" w:rsidRDefault="0031636B" w:rsidP="0031636B">
      <w:pPr>
        <w:pStyle w:val="TpicoTR"/>
        <w:spacing w:after="0" w:line="276" w:lineRule="auto"/>
        <w:jc w:val="center"/>
        <w:rPr>
          <w:rFonts w:cs="Arial"/>
          <w:b w:val="0"/>
        </w:rPr>
      </w:pPr>
    </w:p>
    <w:tbl>
      <w:tblPr>
        <w:tblStyle w:val="Tabelacomgrade"/>
        <w:tblW w:w="9701" w:type="dxa"/>
        <w:tblInd w:w="-147" w:type="dxa"/>
        <w:tblLook w:val="04A0" w:firstRow="1" w:lastRow="0" w:firstColumn="1" w:lastColumn="0" w:noHBand="0" w:noVBand="1"/>
      </w:tblPr>
      <w:tblGrid>
        <w:gridCol w:w="2689"/>
        <w:gridCol w:w="2367"/>
        <w:gridCol w:w="2410"/>
        <w:gridCol w:w="2235"/>
      </w:tblGrid>
      <w:tr w:rsidR="0031636B" w:rsidRPr="00CC3BE5" w14:paraId="6CEDA0D4" w14:textId="77777777" w:rsidTr="0031636B">
        <w:trPr>
          <w:trHeight w:val="751"/>
        </w:trPr>
        <w:tc>
          <w:tcPr>
            <w:tcW w:w="2689" w:type="dxa"/>
            <w:shd w:val="clear" w:color="auto" w:fill="D5DCE4" w:themeFill="text2" w:themeFillTint="33"/>
            <w:vAlign w:val="center"/>
          </w:tcPr>
          <w:p w14:paraId="29A83B7C" w14:textId="77777777" w:rsidR="0031636B" w:rsidRPr="00582C28" w:rsidRDefault="0031636B" w:rsidP="0031636B">
            <w:pPr>
              <w:pStyle w:val="TpicoTR"/>
              <w:spacing w:line="276" w:lineRule="auto"/>
              <w:jc w:val="center"/>
              <w:rPr>
                <w:rFonts w:cs="Arial"/>
              </w:rPr>
            </w:pPr>
            <w:r w:rsidRPr="00582C28">
              <w:rPr>
                <w:rFonts w:cs="Arial"/>
              </w:rPr>
              <w:t>SECRETARIA</w:t>
            </w:r>
          </w:p>
        </w:tc>
        <w:tc>
          <w:tcPr>
            <w:tcW w:w="2367" w:type="dxa"/>
            <w:shd w:val="clear" w:color="auto" w:fill="D5DCE4" w:themeFill="text2" w:themeFillTint="33"/>
            <w:vAlign w:val="center"/>
          </w:tcPr>
          <w:p w14:paraId="35FEBD4B" w14:textId="77777777" w:rsidR="0031636B" w:rsidRPr="00582C28" w:rsidRDefault="0031636B" w:rsidP="0031636B">
            <w:pPr>
              <w:pStyle w:val="TpicoTR"/>
              <w:spacing w:line="276" w:lineRule="auto"/>
              <w:jc w:val="center"/>
              <w:rPr>
                <w:rFonts w:cs="Arial"/>
              </w:rPr>
            </w:pPr>
            <w:r w:rsidRPr="00582C28">
              <w:rPr>
                <w:rFonts w:cs="Arial"/>
              </w:rPr>
              <w:t>LOCAL</w:t>
            </w:r>
          </w:p>
        </w:tc>
        <w:tc>
          <w:tcPr>
            <w:tcW w:w="2410" w:type="dxa"/>
            <w:shd w:val="clear" w:color="auto" w:fill="D5DCE4" w:themeFill="text2" w:themeFillTint="33"/>
            <w:vAlign w:val="center"/>
          </w:tcPr>
          <w:p w14:paraId="08B0B766" w14:textId="77777777" w:rsidR="0031636B" w:rsidRPr="00582C28" w:rsidRDefault="0031636B" w:rsidP="0031636B">
            <w:pPr>
              <w:pStyle w:val="TpicoTR"/>
              <w:spacing w:line="276" w:lineRule="auto"/>
              <w:jc w:val="center"/>
              <w:rPr>
                <w:rFonts w:cs="Arial"/>
              </w:rPr>
            </w:pPr>
            <w:r w:rsidRPr="00582C28">
              <w:rPr>
                <w:rFonts w:cs="Arial"/>
              </w:rPr>
              <w:t>ENDEREÇO</w:t>
            </w:r>
          </w:p>
        </w:tc>
        <w:tc>
          <w:tcPr>
            <w:tcW w:w="2235" w:type="dxa"/>
            <w:shd w:val="clear" w:color="auto" w:fill="D5DCE4" w:themeFill="text2" w:themeFillTint="33"/>
            <w:vAlign w:val="center"/>
          </w:tcPr>
          <w:p w14:paraId="7E786CAA" w14:textId="77777777" w:rsidR="0031636B" w:rsidRPr="00FD6CF6" w:rsidRDefault="0031636B" w:rsidP="0031636B">
            <w:pPr>
              <w:pStyle w:val="TpicoTR"/>
              <w:spacing w:line="276" w:lineRule="auto"/>
              <w:jc w:val="center"/>
              <w:rPr>
                <w:rFonts w:cs="Arial"/>
                <w:sz w:val="22"/>
              </w:rPr>
            </w:pPr>
            <w:r>
              <w:rPr>
                <w:rFonts w:cs="Arial"/>
                <w:sz w:val="22"/>
              </w:rPr>
              <w:t xml:space="preserve">HORÁRIO </w:t>
            </w:r>
            <w:r w:rsidRPr="00FD6CF6">
              <w:rPr>
                <w:rFonts w:cs="Arial"/>
                <w:sz w:val="22"/>
              </w:rPr>
              <w:t>FUNCIONAMENTO</w:t>
            </w:r>
          </w:p>
        </w:tc>
      </w:tr>
      <w:tr w:rsidR="0031636B" w:rsidRPr="00CC3BE5" w14:paraId="2F70B5F4" w14:textId="77777777" w:rsidTr="0031636B">
        <w:trPr>
          <w:trHeight w:val="1118"/>
        </w:trPr>
        <w:tc>
          <w:tcPr>
            <w:tcW w:w="2689" w:type="dxa"/>
            <w:vAlign w:val="center"/>
          </w:tcPr>
          <w:p w14:paraId="733FD495" w14:textId="77777777" w:rsidR="0031636B" w:rsidRPr="00FD6CF6" w:rsidRDefault="0031636B" w:rsidP="0031636B">
            <w:pPr>
              <w:pStyle w:val="TpicoTR"/>
              <w:spacing w:line="276" w:lineRule="auto"/>
              <w:jc w:val="center"/>
              <w:rPr>
                <w:rFonts w:cs="Arial"/>
                <w:sz w:val="22"/>
              </w:rPr>
            </w:pPr>
            <w:r w:rsidRPr="00FD6CF6">
              <w:rPr>
                <w:rFonts w:cs="Arial"/>
                <w:sz w:val="22"/>
              </w:rPr>
              <w:t>SECRETARIA DE ADMINISTRAÇÃO</w:t>
            </w:r>
          </w:p>
          <w:p w14:paraId="72CB43CC" w14:textId="77777777" w:rsidR="0031636B" w:rsidRPr="00FD6CF6" w:rsidRDefault="0031636B" w:rsidP="0031636B">
            <w:pPr>
              <w:pStyle w:val="TpicoTR"/>
              <w:spacing w:line="276" w:lineRule="auto"/>
              <w:jc w:val="center"/>
              <w:rPr>
                <w:rFonts w:cs="Arial"/>
                <w:sz w:val="22"/>
              </w:rPr>
            </w:pPr>
            <w:r w:rsidRPr="0099720E">
              <w:rPr>
                <w:rFonts w:cs="Arial"/>
                <w:sz w:val="20"/>
              </w:rPr>
              <w:t>(e órgãos subordinados)</w:t>
            </w:r>
          </w:p>
        </w:tc>
        <w:tc>
          <w:tcPr>
            <w:tcW w:w="2367" w:type="dxa"/>
            <w:vAlign w:val="center"/>
          </w:tcPr>
          <w:p w14:paraId="7AF4EA0F" w14:textId="77777777" w:rsidR="0031636B" w:rsidRPr="00CC3BE5" w:rsidRDefault="0031636B" w:rsidP="0031636B">
            <w:pPr>
              <w:pStyle w:val="TpicoTR"/>
              <w:spacing w:line="276" w:lineRule="auto"/>
              <w:jc w:val="center"/>
              <w:rPr>
                <w:rFonts w:cs="Arial"/>
                <w:b w:val="0"/>
                <w:sz w:val="22"/>
              </w:rPr>
            </w:pPr>
            <w:r>
              <w:rPr>
                <w:rFonts w:cs="Arial"/>
                <w:b w:val="0"/>
                <w:sz w:val="22"/>
              </w:rPr>
              <w:t>Prefeitura Municipal de Douradina</w:t>
            </w:r>
          </w:p>
        </w:tc>
        <w:tc>
          <w:tcPr>
            <w:tcW w:w="2410" w:type="dxa"/>
            <w:vAlign w:val="center"/>
          </w:tcPr>
          <w:p w14:paraId="20C43285" w14:textId="77777777" w:rsidR="0031636B" w:rsidRPr="00CC3BE5" w:rsidRDefault="0031636B" w:rsidP="0031636B">
            <w:pPr>
              <w:pStyle w:val="TpicoTR"/>
              <w:spacing w:line="276" w:lineRule="auto"/>
              <w:jc w:val="center"/>
              <w:rPr>
                <w:rFonts w:cs="Arial"/>
                <w:b w:val="0"/>
                <w:sz w:val="22"/>
              </w:rPr>
            </w:pPr>
            <w:r w:rsidRPr="00CC3BE5">
              <w:rPr>
                <w:rFonts w:cs="Arial"/>
                <w:b w:val="0"/>
                <w:sz w:val="22"/>
              </w:rPr>
              <w:t>Rua Domingos da Silva, 1250 - Centro</w:t>
            </w:r>
          </w:p>
        </w:tc>
        <w:tc>
          <w:tcPr>
            <w:tcW w:w="2235" w:type="dxa"/>
            <w:vAlign w:val="center"/>
          </w:tcPr>
          <w:p w14:paraId="21D2CF8A" w14:textId="77777777" w:rsidR="0031636B" w:rsidRPr="00CC3BE5" w:rsidRDefault="0031636B" w:rsidP="0031636B">
            <w:pPr>
              <w:pStyle w:val="TpicoTR"/>
              <w:spacing w:line="276" w:lineRule="auto"/>
              <w:jc w:val="center"/>
              <w:rPr>
                <w:rFonts w:cs="Arial"/>
                <w:b w:val="0"/>
                <w:sz w:val="22"/>
              </w:rPr>
            </w:pPr>
            <w:r>
              <w:rPr>
                <w:rFonts w:cs="Arial"/>
                <w:b w:val="0"/>
                <w:sz w:val="22"/>
              </w:rPr>
              <w:t>07h – 12h</w:t>
            </w:r>
          </w:p>
        </w:tc>
      </w:tr>
      <w:tr w:rsidR="0031636B" w:rsidRPr="00CC3BE5" w14:paraId="3EAE5037" w14:textId="77777777" w:rsidTr="0031636B">
        <w:trPr>
          <w:trHeight w:val="734"/>
        </w:trPr>
        <w:tc>
          <w:tcPr>
            <w:tcW w:w="2689" w:type="dxa"/>
            <w:vAlign w:val="center"/>
          </w:tcPr>
          <w:p w14:paraId="12011CCC" w14:textId="77777777" w:rsidR="0031636B" w:rsidRPr="00FD6CF6" w:rsidRDefault="0031636B" w:rsidP="0031636B">
            <w:pPr>
              <w:pStyle w:val="TpicoTR"/>
              <w:spacing w:line="276" w:lineRule="auto"/>
              <w:jc w:val="center"/>
              <w:rPr>
                <w:rFonts w:cs="Arial"/>
                <w:sz w:val="22"/>
              </w:rPr>
            </w:pPr>
            <w:r w:rsidRPr="00FD6CF6">
              <w:rPr>
                <w:rFonts w:cs="Arial"/>
                <w:sz w:val="22"/>
              </w:rPr>
              <w:t>SECRETARIA DE VIAÇÃO E OBRAS</w:t>
            </w:r>
          </w:p>
        </w:tc>
        <w:tc>
          <w:tcPr>
            <w:tcW w:w="2367" w:type="dxa"/>
            <w:vAlign w:val="center"/>
          </w:tcPr>
          <w:p w14:paraId="4FBA78B4" w14:textId="77777777" w:rsidR="0031636B" w:rsidRPr="00CC3BE5" w:rsidRDefault="0031636B" w:rsidP="0031636B">
            <w:pPr>
              <w:pStyle w:val="TpicoTR"/>
              <w:spacing w:line="276" w:lineRule="auto"/>
              <w:jc w:val="center"/>
              <w:rPr>
                <w:rFonts w:cs="Arial"/>
                <w:b w:val="0"/>
                <w:sz w:val="22"/>
              </w:rPr>
            </w:pPr>
            <w:r>
              <w:rPr>
                <w:rFonts w:cs="Arial"/>
                <w:b w:val="0"/>
                <w:sz w:val="22"/>
              </w:rPr>
              <w:t>Sede da secretaria</w:t>
            </w:r>
          </w:p>
        </w:tc>
        <w:tc>
          <w:tcPr>
            <w:tcW w:w="2410" w:type="dxa"/>
            <w:vAlign w:val="center"/>
          </w:tcPr>
          <w:p w14:paraId="3FB56CE1" w14:textId="77777777" w:rsidR="0031636B" w:rsidRPr="00CC3BE5" w:rsidRDefault="0031636B" w:rsidP="0031636B">
            <w:pPr>
              <w:pStyle w:val="TpicoTR"/>
              <w:spacing w:line="276" w:lineRule="auto"/>
              <w:jc w:val="center"/>
              <w:rPr>
                <w:rFonts w:cs="Arial"/>
                <w:b w:val="0"/>
                <w:sz w:val="22"/>
              </w:rPr>
            </w:pPr>
            <w:r w:rsidRPr="00FD6CF6">
              <w:rPr>
                <w:rFonts w:cs="Arial"/>
                <w:b w:val="0"/>
                <w:sz w:val="22"/>
              </w:rPr>
              <w:t>Rua Juvenal Barroquel, 1386</w:t>
            </w:r>
          </w:p>
        </w:tc>
        <w:tc>
          <w:tcPr>
            <w:tcW w:w="2235" w:type="dxa"/>
            <w:vAlign w:val="center"/>
          </w:tcPr>
          <w:p w14:paraId="2E1EC543" w14:textId="77777777" w:rsidR="0031636B" w:rsidRDefault="0031636B" w:rsidP="0031636B">
            <w:pPr>
              <w:pStyle w:val="TpicoTR"/>
              <w:spacing w:line="276" w:lineRule="auto"/>
              <w:jc w:val="center"/>
              <w:rPr>
                <w:rFonts w:cs="Arial"/>
                <w:b w:val="0"/>
                <w:sz w:val="22"/>
              </w:rPr>
            </w:pPr>
            <w:r>
              <w:rPr>
                <w:rFonts w:cs="Arial"/>
                <w:b w:val="0"/>
                <w:sz w:val="22"/>
              </w:rPr>
              <w:t>07h – 11h</w:t>
            </w:r>
          </w:p>
          <w:p w14:paraId="6D8266CA" w14:textId="77777777" w:rsidR="0031636B" w:rsidRPr="00CC3BE5" w:rsidRDefault="0031636B" w:rsidP="0031636B">
            <w:pPr>
              <w:pStyle w:val="TpicoTR"/>
              <w:spacing w:line="276" w:lineRule="auto"/>
              <w:jc w:val="center"/>
              <w:rPr>
                <w:rFonts w:cs="Arial"/>
                <w:b w:val="0"/>
                <w:sz w:val="22"/>
              </w:rPr>
            </w:pPr>
            <w:r>
              <w:rPr>
                <w:rFonts w:cs="Arial"/>
                <w:b w:val="0"/>
                <w:sz w:val="22"/>
              </w:rPr>
              <w:t>13h – 17h</w:t>
            </w:r>
          </w:p>
        </w:tc>
      </w:tr>
      <w:tr w:rsidR="0031636B" w:rsidRPr="00CC3BE5" w14:paraId="51D7D0C1" w14:textId="77777777" w:rsidTr="0031636B">
        <w:trPr>
          <w:trHeight w:val="751"/>
        </w:trPr>
        <w:tc>
          <w:tcPr>
            <w:tcW w:w="2689" w:type="dxa"/>
            <w:vAlign w:val="center"/>
          </w:tcPr>
          <w:p w14:paraId="40481922" w14:textId="77777777" w:rsidR="0031636B" w:rsidRPr="00FD6CF6" w:rsidRDefault="0031636B" w:rsidP="0031636B">
            <w:pPr>
              <w:pStyle w:val="TpicoTR"/>
              <w:spacing w:line="276" w:lineRule="auto"/>
              <w:jc w:val="center"/>
              <w:rPr>
                <w:rFonts w:cs="Arial"/>
                <w:sz w:val="22"/>
              </w:rPr>
            </w:pPr>
            <w:r w:rsidRPr="00FD6CF6">
              <w:rPr>
                <w:rFonts w:cs="Arial"/>
                <w:sz w:val="22"/>
              </w:rPr>
              <w:t>SECRETARIA DE SAÚDE</w:t>
            </w:r>
          </w:p>
        </w:tc>
        <w:tc>
          <w:tcPr>
            <w:tcW w:w="2367" w:type="dxa"/>
            <w:vAlign w:val="center"/>
          </w:tcPr>
          <w:p w14:paraId="28F90E4F" w14:textId="77777777" w:rsidR="0031636B" w:rsidRPr="00CC3BE5" w:rsidRDefault="0031636B" w:rsidP="0031636B">
            <w:pPr>
              <w:pStyle w:val="TpicoTR"/>
              <w:spacing w:line="276" w:lineRule="auto"/>
              <w:jc w:val="center"/>
              <w:rPr>
                <w:rFonts w:cs="Arial"/>
                <w:b w:val="0"/>
                <w:sz w:val="22"/>
              </w:rPr>
            </w:pPr>
            <w:r>
              <w:rPr>
                <w:rFonts w:cs="Arial"/>
                <w:b w:val="0"/>
                <w:sz w:val="22"/>
              </w:rPr>
              <w:t>PSF I, PSF II</w:t>
            </w:r>
          </w:p>
        </w:tc>
        <w:tc>
          <w:tcPr>
            <w:tcW w:w="2410" w:type="dxa"/>
            <w:vAlign w:val="center"/>
          </w:tcPr>
          <w:p w14:paraId="75A6C82F" w14:textId="77777777" w:rsidR="0031636B" w:rsidRPr="00CC3BE5" w:rsidRDefault="0031636B" w:rsidP="0031636B">
            <w:pPr>
              <w:pStyle w:val="TpicoTR"/>
              <w:spacing w:line="276" w:lineRule="auto"/>
              <w:jc w:val="center"/>
              <w:rPr>
                <w:rFonts w:cs="Arial"/>
                <w:b w:val="0"/>
                <w:sz w:val="22"/>
              </w:rPr>
            </w:pPr>
            <w:r w:rsidRPr="00FD6CF6">
              <w:rPr>
                <w:rFonts w:cs="Arial"/>
                <w:b w:val="0"/>
                <w:sz w:val="22"/>
              </w:rPr>
              <w:t>Rua Domingos da Silva, Nº 1250</w:t>
            </w:r>
          </w:p>
        </w:tc>
        <w:tc>
          <w:tcPr>
            <w:tcW w:w="2235" w:type="dxa"/>
            <w:vAlign w:val="center"/>
          </w:tcPr>
          <w:p w14:paraId="1A5AAAF6" w14:textId="77777777" w:rsidR="0031636B" w:rsidRDefault="0031636B" w:rsidP="0031636B">
            <w:pPr>
              <w:pStyle w:val="TpicoTR"/>
              <w:spacing w:line="276" w:lineRule="auto"/>
              <w:jc w:val="center"/>
              <w:rPr>
                <w:rFonts w:cs="Arial"/>
                <w:b w:val="0"/>
                <w:sz w:val="22"/>
              </w:rPr>
            </w:pPr>
            <w:r>
              <w:rPr>
                <w:rFonts w:cs="Arial"/>
                <w:b w:val="0"/>
                <w:sz w:val="22"/>
              </w:rPr>
              <w:t>07h – 11h</w:t>
            </w:r>
          </w:p>
          <w:p w14:paraId="235D6AD2" w14:textId="77777777" w:rsidR="0031636B" w:rsidRPr="00CC3BE5" w:rsidRDefault="0031636B" w:rsidP="0031636B">
            <w:pPr>
              <w:pStyle w:val="TpicoTR"/>
              <w:spacing w:line="276" w:lineRule="auto"/>
              <w:jc w:val="center"/>
              <w:rPr>
                <w:rFonts w:cs="Arial"/>
                <w:b w:val="0"/>
                <w:sz w:val="22"/>
              </w:rPr>
            </w:pPr>
            <w:r>
              <w:rPr>
                <w:rFonts w:cs="Arial"/>
                <w:b w:val="0"/>
                <w:sz w:val="22"/>
              </w:rPr>
              <w:t>13h – 17h</w:t>
            </w:r>
          </w:p>
        </w:tc>
      </w:tr>
      <w:tr w:rsidR="0031636B" w:rsidRPr="00CC3BE5" w14:paraId="776AB0A2" w14:textId="77777777" w:rsidTr="0031636B">
        <w:trPr>
          <w:trHeight w:val="734"/>
        </w:trPr>
        <w:tc>
          <w:tcPr>
            <w:tcW w:w="2689" w:type="dxa"/>
            <w:vMerge w:val="restart"/>
            <w:vAlign w:val="center"/>
          </w:tcPr>
          <w:p w14:paraId="5F706D7A" w14:textId="77777777" w:rsidR="0031636B" w:rsidRPr="00FD6CF6" w:rsidRDefault="0031636B" w:rsidP="0031636B">
            <w:pPr>
              <w:pStyle w:val="TpicoTR"/>
              <w:spacing w:line="276" w:lineRule="auto"/>
              <w:jc w:val="center"/>
              <w:rPr>
                <w:rFonts w:cs="Arial"/>
                <w:sz w:val="22"/>
              </w:rPr>
            </w:pPr>
            <w:r w:rsidRPr="00FD6CF6">
              <w:rPr>
                <w:rFonts w:cs="Arial"/>
                <w:sz w:val="22"/>
              </w:rPr>
              <w:t>SECRETARIA DE ASSISTÊNCIA SOCIAL</w:t>
            </w:r>
          </w:p>
        </w:tc>
        <w:tc>
          <w:tcPr>
            <w:tcW w:w="2367" w:type="dxa"/>
            <w:vAlign w:val="center"/>
          </w:tcPr>
          <w:p w14:paraId="7724DAB3" w14:textId="77777777" w:rsidR="0031636B" w:rsidRPr="00CC3BE5" w:rsidRDefault="0031636B" w:rsidP="0031636B">
            <w:pPr>
              <w:pStyle w:val="TpicoTR"/>
              <w:spacing w:line="276" w:lineRule="auto"/>
              <w:jc w:val="center"/>
              <w:rPr>
                <w:rFonts w:cs="Arial"/>
                <w:b w:val="0"/>
                <w:sz w:val="22"/>
              </w:rPr>
            </w:pPr>
            <w:r>
              <w:rPr>
                <w:rFonts w:cs="Arial"/>
                <w:b w:val="0"/>
                <w:sz w:val="22"/>
              </w:rPr>
              <w:t>Sede da secretaria</w:t>
            </w:r>
          </w:p>
        </w:tc>
        <w:tc>
          <w:tcPr>
            <w:tcW w:w="2410" w:type="dxa"/>
            <w:vAlign w:val="center"/>
          </w:tcPr>
          <w:p w14:paraId="5BE70F1E" w14:textId="77777777" w:rsidR="0031636B" w:rsidRPr="00CC3BE5" w:rsidRDefault="0031636B" w:rsidP="0031636B">
            <w:pPr>
              <w:pStyle w:val="TpicoTR"/>
              <w:spacing w:line="276" w:lineRule="auto"/>
              <w:jc w:val="center"/>
              <w:rPr>
                <w:rFonts w:cs="Arial"/>
                <w:b w:val="0"/>
                <w:sz w:val="22"/>
              </w:rPr>
            </w:pPr>
            <w:r w:rsidRPr="00FD6CF6">
              <w:rPr>
                <w:rFonts w:cs="Arial"/>
                <w:b w:val="0"/>
                <w:sz w:val="22"/>
              </w:rPr>
              <w:t>Av. Presidente Dutra, nº 910</w:t>
            </w:r>
          </w:p>
        </w:tc>
        <w:tc>
          <w:tcPr>
            <w:tcW w:w="2235" w:type="dxa"/>
            <w:vAlign w:val="center"/>
          </w:tcPr>
          <w:p w14:paraId="4A3BE91C" w14:textId="77777777" w:rsidR="0031636B" w:rsidRPr="00CC3BE5" w:rsidRDefault="0031636B" w:rsidP="0031636B">
            <w:pPr>
              <w:pStyle w:val="TpicoTR"/>
              <w:spacing w:line="276" w:lineRule="auto"/>
              <w:jc w:val="center"/>
              <w:rPr>
                <w:rFonts w:cs="Arial"/>
                <w:b w:val="0"/>
                <w:sz w:val="22"/>
              </w:rPr>
            </w:pPr>
            <w:r>
              <w:rPr>
                <w:rFonts w:cs="Arial"/>
                <w:b w:val="0"/>
                <w:sz w:val="22"/>
              </w:rPr>
              <w:t>07h – 12h</w:t>
            </w:r>
          </w:p>
        </w:tc>
      </w:tr>
      <w:tr w:rsidR="0031636B" w:rsidRPr="00CC3BE5" w14:paraId="71770A86" w14:textId="77777777" w:rsidTr="0031636B">
        <w:trPr>
          <w:trHeight w:val="769"/>
        </w:trPr>
        <w:tc>
          <w:tcPr>
            <w:tcW w:w="2689" w:type="dxa"/>
            <w:vMerge/>
            <w:vAlign w:val="center"/>
          </w:tcPr>
          <w:p w14:paraId="53073268" w14:textId="77777777" w:rsidR="0031636B" w:rsidRPr="00FD6CF6" w:rsidRDefault="0031636B" w:rsidP="0031636B">
            <w:pPr>
              <w:pStyle w:val="TpicoTR"/>
              <w:spacing w:line="276" w:lineRule="auto"/>
              <w:jc w:val="center"/>
              <w:rPr>
                <w:rFonts w:cs="Arial"/>
                <w:sz w:val="22"/>
              </w:rPr>
            </w:pPr>
          </w:p>
        </w:tc>
        <w:tc>
          <w:tcPr>
            <w:tcW w:w="2367" w:type="dxa"/>
            <w:vAlign w:val="center"/>
          </w:tcPr>
          <w:p w14:paraId="5625ADDA" w14:textId="77777777" w:rsidR="0031636B" w:rsidRDefault="0031636B" w:rsidP="0031636B">
            <w:pPr>
              <w:pStyle w:val="TpicoTR"/>
              <w:spacing w:line="276" w:lineRule="auto"/>
              <w:jc w:val="center"/>
              <w:rPr>
                <w:rFonts w:cs="Arial"/>
                <w:b w:val="0"/>
                <w:sz w:val="22"/>
              </w:rPr>
            </w:pPr>
            <w:r>
              <w:rPr>
                <w:rFonts w:cs="Arial"/>
                <w:b w:val="0"/>
                <w:sz w:val="22"/>
              </w:rPr>
              <w:t>CRAS</w:t>
            </w:r>
          </w:p>
        </w:tc>
        <w:tc>
          <w:tcPr>
            <w:tcW w:w="2410" w:type="dxa"/>
            <w:vAlign w:val="center"/>
          </w:tcPr>
          <w:p w14:paraId="7E8B5783" w14:textId="77777777" w:rsidR="0031636B" w:rsidRPr="00CC3BE5" w:rsidRDefault="0031636B" w:rsidP="0031636B">
            <w:pPr>
              <w:pStyle w:val="TpicoTR"/>
              <w:spacing w:line="276" w:lineRule="auto"/>
              <w:jc w:val="center"/>
              <w:rPr>
                <w:rFonts w:cs="Arial"/>
                <w:b w:val="0"/>
                <w:sz w:val="22"/>
              </w:rPr>
            </w:pPr>
            <w:r>
              <w:rPr>
                <w:rFonts w:cs="Arial"/>
                <w:b w:val="0"/>
                <w:sz w:val="22"/>
              </w:rPr>
              <w:t>Av. Presidente Dutra, nº 1440</w:t>
            </w:r>
          </w:p>
        </w:tc>
        <w:tc>
          <w:tcPr>
            <w:tcW w:w="2235" w:type="dxa"/>
            <w:vAlign w:val="center"/>
          </w:tcPr>
          <w:p w14:paraId="42A93C31" w14:textId="77777777" w:rsidR="0031636B" w:rsidRPr="00CC3BE5" w:rsidRDefault="0031636B" w:rsidP="0031636B">
            <w:pPr>
              <w:pStyle w:val="TpicoTR"/>
              <w:spacing w:line="276" w:lineRule="auto"/>
              <w:jc w:val="center"/>
              <w:rPr>
                <w:rFonts w:cs="Arial"/>
                <w:b w:val="0"/>
                <w:sz w:val="22"/>
              </w:rPr>
            </w:pPr>
            <w:r>
              <w:rPr>
                <w:rFonts w:cs="Arial"/>
                <w:b w:val="0"/>
                <w:sz w:val="22"/>
              </w:rPr>
              <w:t>07h – 12h</w:t>
            </w:r>
          </w:p>
        </w:tc>
      </w:tr>
      <w:tr w:rsidR="0031636B" w:rsidRPr="00CC3BE5" w14:paraId="6DD5342F" w14:textId="77777777" w:rsidTr="0031636B">
        <w:trPr>
          <w:trHeight w:val="734"/>
        </w:trPr>
        <w:tc>
          <w:tcPr>
            <w:tcW w:w="2689" w:type="dxa"/>
            <w:vMerge w:val="restart"/>
            <w:vAlign w:val="center"/>
          </w:tcPr>
          <w:p w14:paraId="7EDBB801" w14:textId="77777777" w:rsidR="0031636B" w:rsidRPr="00FD6CF6" w:rsidRDefault="0031636B" w:rsidP="0031636B">
            <w:pPr>
              <w:pStyle w:val="TpicoTR"/>
              <w:spacing w:line="276" w:lineRule="auto"/>
              <w:jc w:val="center"/>
              <w:rPr>
                <w:rFonts w:cs="Arial"/>
                <w:sz w:val="22"/>
              </w:rPr>
            </w:pPr>
            <w:r w:rsidRPr="00FD6CF6">
              <w:rPr>
                <w:rFonts w:cs="Arial"/>
                <w:sz w:val="22"/>
              </w:rPr>
              <w:t>SECRETARIA DE EDUCAÇÃO, CULTURA E ESPORTE</w:t>
            </w:r>
          </w:p>
        </w:tc>
        <w:tc>
          <w:tcPr>
            <w:tcW w:w="2367" w:type="dxa"/>
            <w:vAlign w:val="center"/>
          </w:tcPr>
          <w:p w14:paraId="4E2EEBFC" w14:textId="77777777" w:rsidR="0031636B" w:rsidRPr="00CC3BE5" w:rsidRDefault="0031636B" w:rsidP="0031636B">
            <w:pPr>
              <w:pStyle w:val="TpicoTR"/>
              <w:spacing w:line="276" w:lineRule="auto"/>
              <w:jc w:val="center"/>
              <w:rPr>
                <w:rFonts w:cs="Arial"/>
                <w:b w:val="0"/>
                <w:sz w:val="22"/>
              </w:rPr>
            </w:pPr>
            <w:r>
              <w:rPr>
                <w:rFonts w:cs="Arial"/>
                <w:b w:val="0"/>
                <w:sz w:val="22"/>
              </w:rPr>
              <w:t>Sede da secretaria</w:t>
            </w:r>
          </w:p>
        </w:tc>
        <w:tc>
          <w:tcPr>
            <w:tcW w:w="2410" w:type="dxa"/>
            <w:vAlign w:val="center"/>
          </w:tcPr>
          <w:p w14:paraId="791FF27E"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Rua João Gomes de Lira, 1280 Centro</w:t>
            </w:r>
          </w:p>
        </w:tc>
        <w:tc>
          <w:tcPr>
            <w:tcW w:w="2235" w:type="dxa"/>
            <w:vAlign w:val="center"/>
          </w:tcPr>
          <w:p w14:paraId="59A6C4B5" w14:textId="77777777" w:rsidR="0031636B" w:rsidRPr="00CC3BE5" w:rsidRDefault="0031636B" w:rsidP="0031636B">
            <w:pPr>
              <w:pStyle w:val="TpicoTR"/>
              <w:spacing w:line="276" w:lineRule="auto"/>
              <w:jc w:val="center"/>
              <w:rPr>
                <w:rFonts w:cs="Arial"/>
                <w:b w:val="0"/>
                <w:sz w:val="22"/>
              </w:rPr>
            </w:pPr>
            <w:r>
              <w:rPr>
                <w:rFonts w:cs="Arial"/>
                <w:b w:val="0"/>
                <w:sz w:val="22"/>
              </w:rPr>
              <w:t>07h – 12h</w:t>
            </w:r>
          </w:p>
        </w:tc>
      </w:tr>
      <w:tr w:rsidR="0031636B" w:rsidRPr="00CC3BE5" w14:paraId="470BB86B" w14:textId="77777777" w:rsidTr="0031636B">
        <w:trPr>
          <w:trHeight w:val="1136"/>
        </w:trPr>
        <w:tc>
          <w:tcPr>
            <w:tcW w:w="2689" w:type="dxa"/>
            <w:vMerge/>
            <w:vAlign w:val="center"/>
          </w:tcPr>
          <w:p w14:paraId="273FE683" w14:textId="77777777" w:rsidR="0031636B" w:rsidRPr="00FD6CF6" w:rsidRDefault="0031636B" w:rsidP="0031636B">
            <w:pPr>
              <w:pStyle w:val="TpicoTR"/>
              <w:spacing w:line="276" w:lineRule="auto"/>
              <w:jc w:val="center"/>
              <w:rPr>
                <w:rFonts w:cs="Arial"/>
                <w:sz w:val="22"/>
              </w:rPr>
            </w:pPr>
          </w:p>
        </w:tc>
        <w:tc>
          <w:tcPr>
            <w:tcW w:w="2367" w:type="dxa"/>
            <w:vAlign w:val="center"/>
          </w:tcPr>
          <w:p w14:paraId="597AF7BF"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Escola Mirena Amélia Batista</w:t>
            </w:r>
          </w:p>
        </w:tc>
        <w:tc>
          <w:tcPr>
            <w:tcW w:w="2410" w:type="dxa"/>
            <w:vAlign w:val="center"/>
          </w:tcPr>
          <w:p w14:paraId="5D7F3127"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Rua Áurea Barbosa Cerqueira, 1315 Centro</w:t>
            </w:r>
          </w:p>
        </w:tc>
        <w:tc>
          <w:tcPr>
            <w:tcW w:w="2235" w:type="dxa"/>
            <w:vAlign w:val="center"/>
          </w:tcPr>
          <w:p w14:paraId="738D8C0B" w14:textId="77777777" w:rsidR="0031636B" w:rsidRDefault="0031636B" w:rsidP="0031636B">
            <w:pPr>
              <w:pStyle w:val="TpicoTR"/>
              <w:spacing w:line="276" w:lineRule="auto"/>
              <w:jc w:val="center"/>
              <w:rPr>
                <w:rFonts w:cs="Arial"/>
                <w:b w:val="0"/>
                <w:sz w:val="22"/>
              </w:rPr>
            </w:pPr>
            <w:r>
              <w:rPr>
                <w:rFonts w:cs="Arial"/>
                <w:b w:val="0"/>
                <w:sz w:val="22"/>
              </w:rPr>
              <w:t>07h – 11h</w:t>
            </w:r>
          </w:p>
          <w:p w14:paraId="18426AE6" w14:textId="77777777" w:rsidR="0031636B" w:rsidRPr="00CC3BE5" w:rsidRDefault="0031636B" w:rsidP="0031636B">
            <w:pPr>
              <w:pStyle w:val="TpicoTR"/>
              <w:spacing w:line="276" w:lineRule="auto"/>
              <w:jc w:val="center"/>
              <w:rPr>
                <w:rFonts w:cs="Arial"/>
                <w:b w:val="0"/>
                <w:sz w:val="22"/>
              </w:rPr>
            </w:pPr>
            <w:r>
              <w:rPr>
                <w:rFonts w:cs="Arial"/>
                <w:b w:val="0"/>
                <w:sz w:val="22"/>
              </w:rPr>
              <w:t>13h – 17h</w:t>
            </w:r>
          </w:p>
        </w:tc>
      </w:tr>
      <w:tr w:rsidR="0031636B" w:rsidRPr="00CC3BE5" w14:paraId="72078580" w14:textId="77777777" w:rsidTr="0031636B">
        <w:trPr>
          <w:trHeight w:val="769"/>
        </w:trPr>
        <w:tc>
          <w:tcPr>
            <w:tcW w:w="2689" w:type="dxa"/>
            <w:vMerge/>
            <w:vAlign w:val="center"/>
          </w:tcPr>
          <w:p w14:paraId="27AEC9EC" w14:textId="77777777" w:rsidR="0031636B" w:rsidRPr="00FD6CF6" w:rsidRDefault="0031636B" w:rsidP="0031636B">
            <w:pPr>
              <w:pStyle w:val="TpicoTR"/>
              <w:spacing w:line="276" w:lineRule="auto"/>
              <w:jc w:val="center"/>
              <w:rPr>
                <w:rFonts w:cs="Arial"/>
                <w:sz w:val="22"/>
              </w:rPr>
            </w:pPr>
          </w:p>
        </w:tc>
        <w:tc>
          <w:tcPr>
            <w:tcW w:w="2367" w:type="dxa"/>
            <w:vAlign w:val="center"/>
          </w:tcPr>
          <w:p w14:paraId="77852F88"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CEI - Arte e Vida</w:t>
            </w:r>
          </w:p>
        </w:tc>
        <w:tc>
          <w:tcPr>
            <w:tcW w:w="2410" w:type="dxa"/>
            <w:vAlign w:val="center"/>
          </w:tcPr>
          <w:p w14:paraId="4B7D7B94"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Rua Juvenal Barroquel, 1435</w:t>
            </w:r>
          </w:p>
        </w:tc>
        <w:tc>
          <w:tcPr>
            <w:tcW w:w="2235" w:type="dxa"/>
            <w:vAlign w:val="center"/>
          </w:tcPr>
          <w:p w14:paraId="27FAAA51" w14:textId="77777777" w:rsidR="0031636B" w:rsidRDefault="0031636B" w:rsidP="0031636B">
            <w:pPr>
              <w:pStyle w:val="TpicoTR"/>
              <w:spacing w:line="276" w:lineRule="auto"/>
              <w:jc w:val="center"/>
              <w:rPr>
                <w:rFonts w:cs="Arial"/>
                <w:b w:val="0"/>
                <w:sz w:val="22"/>
              </w:rPr>
            </w:pPr>
            <w:r>
              <w:rPr>
                <w:rFonts w:cs="Arial"/>
                <w:b w:val="0"/>
                <w:sz w:val="22"/>
              </w:rPr>
              <w:t>07h – 11h</w:t>
            </w:r>
          </w:p>
          <w:p w14:paraId="5664BF30" w14:textId="77777777" w:rsidR="0031636B" w:rsidRPr="00CC3BE5" w:rsidRDefault="0031636B" w:rsidP="0031636B">
            <w:pPr>
              <w:pStyle w:val="TpicoTR"/>
              <w:spacing w:line="276" w:lineRule="auto"/>
              <w:jc w:val="center"/>
              <w:rPr>
                <w:rFonts w:cs="Arial"/>
                <w:b w:val="0"/>
                <w:sz w:val="22"/>
              </w:rPr>
            </w:pPr>
            <w:r>
              <w:rPr>
                <w:rFonts w:cs="Arial"/>
                <w:b w:val="0"/>
                <w:sz w:val="22"/>
              </w:rPr>
              <w:t>13h – 17h</w:t>
            </w:r>
          </w:p>
        </w:tc>
      </w:tr>
      <w:tr w:rsidR="0031636B" w:rsidRPr="00CC3BE5" w14:paraId="422A2D10" w14:textId="77777777" w:rsidTr="0031636B">
        <w:trPr>
          <w:trHeight w:val="769"/>
        </w:trPr>
        <w:tc>
          <w:tcPr>
            <w:tcW w:w="2689" w:type="dxa"/>
            <w:vMerge/>
            <w:vAlign w:val="center"/>
          </w:tcPr>
          <w:p w14:paraId="25998360" w14:textId="77777777" w:rsidR="0031636B" w:rsidRPr="00FD6CF6" w:rsidRDefault="0031636B" w:rsidP="0031636B">
            <w:pPr>
              <w:pStyle w:val="TpicoTR"/>
              <w:spacing w:line="276" w:lineRule="auto"/>
              <w:jc w:val="center"/>
              <w:rPr>
                <w:rFonts w:cs="Arial"/>
                <w:sz w:val="22"/>
              </w:rPr>
            </w:pPr>
          </w:p>
        </w:tc>
        <w:tc>
          <w:tcPr>
            <w:tcW w:w="2367" w:type="dxa"/>
            <w:vAlign w:val="center"/>
          </w:tcPr>
          <w:p w14:paraId="0D51C7BB"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Superintendência de Esporte</w:t>
            </w:r>
          </w:p>
        </w:tc>
        <w:tc>
          <w:tcPr>
            <w:tcW w:w="2410" w:type="dxa"/>
            <w:vAlign w:val="center"/>
          </w:tcPr>
          <w:p w14:paraId="1567F9D9" w14:textId="77777777" w:rsidR="0031636B" w:rsidRPr="00CC3BE5" w:rsidRDefault="0031636B" w:rsidP="0031636B">
            <w:pPr>
              <w:pStyle w:val="TpicoTR"/>
              <w:spacing w:line="276" w:lineRule="auto"/>
              <w:jc w:val="center"/>
              <w:rPr>
                <w:rFonts w:cs="Arial"/>
                <w:b w:val="0"/>
                <w:sz w:val="22"/>
              </w:rPr>
            </w:pPr>
            <w:r w:rsidRPr="008E0F42">
              <w:rPr>
                <w:rFonts w:cs="Arial"/>
                <w:b w:val="0"/>
                <w:sz w:val="22"/>
              </w:rPr>
              <w:t>Rua Pedro Félix, 1269</w:t>
            </w:r>
          </w:p>
        </w:tc>
        <w:tc>
          <w:tcPr>
            <w:tcW w:w="2235" w:type="dxa"/>
            <w:vAlign w:val="center"/>
          </w:tcPr>
          <w:p w14:paraId="50E8B40D" w14:textId="77777777" w:rsidR="0031636B" w:rsidRDefault="0031636B" w:rsidP="0031636B">
            <w:pPr>
              <w:pStyle w:val="TpicoTR"/>
              <w:spacing w:line="276" w:lineRule="auto"/>
              <w:jc w:val="center"/>
              <w:rPr>
                <w:rFonts w:cs="Arial"/>
                <w:b w:val="0"/>
                <w:sz w:val="22"/>
              </w:rPr>
            </w:pPr>
            <w:r>
              <w:rPr>
                <w:rFonts w:cs="Arial"/>
                <w:b w:val="0"/>
                <w:sz w:val="22"/>
              </w:rPr>
              <w:t>07h – 11h</w:t>
            </w:r>
          </w:p>
          <w:p w14:paraId="0A5035BC" w14:textId="77777777" w:rsidR="0031636B" w:rsidRPr="00CC3BE5" w:rsidRDefault="0031636B" w:rsidP="0031636B">
            <w:pPr>
              <w:pStyle w:val="TpicoTR"/>
              <w:spacing w:line="276" w:lineRule="auto"/>
              <w:jc w:val="center"/>
              <w:rPr>
                <w:rFonts w:cs="Arial"/>
                <w:b w:val="0"/>
                <w:sz w:val="22"/>
              </w:rPr>
            </w:pPr>
            <w:r>
              <w:rPr>
                <w:rFonts w:cs="Arial"/>
                <w:b w:val="0"/>
                <w:sz w:val="22"/>
              </w:rPr>
              <w:t>13h – 17h</w:t>
            </w:r>
          </w:p>
        </w:tc>
      </w:tr>
      <w:tr w:rsidR="0031636B" w:rsidRPr="00CC3BE5" w14:paraId="7C84910A" w14:textId="77777777" w:rsidTr="0031636B">
        <w:trPr>
          <w:trHeight w:val="1101"/>
        </w:trPr>
        <w:tc>
          <w:tcPr>
            <w:tcW w:w="2689" w:type="dxa"/>
            <w:vAlign w:val="center"/>
          </w:tcPr>
          <w:p w14:paraId="670F8864" w14:textId="77777777" w:rsidR="0031636B" w:rsidRPr="00FD6CF6" w:rsidRDefault="0031636B" w:rsidP="0031636B">
            <w:pPr>
              <w:pStyle w:val="TpicoTR"/>
              <w:spacing w:line="276" w:lineRule="auto"/>
              <w:jc w:val="center"/>
              <w:rPr>
                <w:rFonts w:cs="Arial"/>
                <w:sz w:val="22"/>
              </w:rPr>
            </w:pPr>
            <w:r w:rsidRPr="00FD6CF6">
              <w:rPr>
                <w:rFonts w:cs="Arial"/>
                <w:sz w:val="22"/>
              </w:rPr>
              <w:t>SECRETARIA DE PECUÁRIA E MEIO AMBIENTE</w:t>
            </w:r>
          </w:p>
        </w:tc>
        <w:tc>
          <w:tcPr>
            <w:tcW w:w="2367" w:type="dxa"/>
            <w:vAlign w:val="center"/>
          </w:tcPr>
          <w:p w14:paraId="59F04C67" w14:textId="77777777" w:rsidR="0031636B" w:rsidRPr="00CC3BE5" w:rsidRDefault="0031636B" w:rsidP="0031636B">
            <w:pPr>
              <w:pStyle w:val="TpicoTR"/>
              <w:spacing w:line="276" w:lineRule="auto"/>
              <w:jc w:val="center"/>
              <w:rPr>
                <w:rFonts w:cs="Arial"/>
                <w:b w:val="0"/>
                <w:sz w:val="22"/>
              </w:rPr>
            </w:pPr>
            <w:r>
              <w:rPr>
                <w:rFonts w:cs="Arial"/>
                <w:b w:val="0"/>
                <w:sz w:val="22"/>
              </w:rPr>
              <w:t>Sede da secretaria</w:t>
            </w:r>
          </w:p>
        </w:tc>
        <w:tc>
          <w:tcPr>
            <w:tcW w:w="2410" w:type="dxa"/>
            <w:vAlign w:val="center"/>
          </w:tcPr>
          <w:p w14:paraId="72AFF0B8" w14:textId="77777777" w:rsidR="0031636B" w:rsidRPr="00CC3BE5" w:rsidRDefault="0031636B" w:rsidP="0031636B">
            <w:pPr>
              <w:pStyle w:val="TpicoTR"/>
              <w:spacing w:line="276" w:lineRule="auto"/>
              <w:jc w:val="center"/>
              <w:rPr>
                <w:rFonts w:cs="Arial"/>
                <w:b w:val="0"/>
                <w:sz w:val="22"/>
              </w:rPr>
            </w:pPr>
            <w:r>
              <w:rPr>
                <w:rFonts w:cs="Arial"/>
                <w:b w:val="0"/>
                <w:sz w:val="22"/>
              </w:rPr>
              <w:t>Rua Áurea Barbosa Cerqueira</w:t>
            </w:r>
          </w:p>
        </w:tc>
        <w:tc>
          <w:tcPr>
            <w:tcW w:w="2235" w:type="dxa"/>
            <w:vAlign w:val="center"/>
          </w:tcPr>
          <w:p w14:paraId="62B2B2DC" w14:textId="77777777" w:rsidR="0031636B" w:rsidRPr="00CC3BE5" w:rsidRDefault="0031636B" w:rsidP="0031636B">
            <w:pPr>
              <w:pStyle w:val="TpicoTR"/>
              <w:spacing w:line="276" w:lineRule="auto"/>
              <w:jc w:val="center"/>
              <w:rPr>
                <w:rFonts w:cs="Arial"/>
                <w:b w:val="0"/>
                <w:sz w:val="22"/>
              </w:rPr>
            </w:pPr>
            <w:r>
              <w:rPr>
                <w:rFonts w:cs="Arial"/>
                <w:b w:val="0"/>
                <w:sz w:val="22"/>
              </w:rPr>
              <w:t>07h – 12h</w:t>
            </w:r>
          </w:p>
        </w:tc>
      </w:tr>
      <w:tr w:rsidR="0031636B" w:rsidRPr="00CC3BE5" w14:paraId="687A965D" w14:textId="77777777" w:rsidTr="0031636B">
        <w:trPr>
          <w:trHeight w:val="751"/>
        </w:trPr>
        <w:tc>
          <w:tcPr>
            <w:tcW w:w="2689" w:type="dxa"/>
            <w:vAlign w:val="center"/>
          </w:tcPr>
          <w:p w14:paraId="04BD14C9" w14:textId="77777777" w:rsidR="0031636B" w:rsidRPr="00FD6CF6" w:rsidRDefault="0031636B" w:rsidP="0031636B">
            <w:pPr>
              <w:pStyle w:val="TpicoTR"/>
              <w:spacing w:line="276" w:lineRule="auto"/>
              <w:jc w:val="center"/>
              <w:rPr>
                <w:rFonts w:cs="Arial"/>
                <w:sz w:val="22"/>
              </w:rPr>
            </w:pPr>
            <w:r w:rsidRPr="00FD6CF6">
              <w:rPr>
                <w:rFonts w:cs="Arial"/>
                <w:sz w:val="22"/>
              </w:rPr>
              <w:t>SECRETARIA DE HABITAÇÃO</w:t>
            </w:r>
          </w:p>
        </w:tc>
        <w:tc>
          <w:tcPr>
            <w:tcW w:w="2367" w:type="dxa"/>
            <w:vAlign w:val="center"/>
          </w:tcPr>
          <w:p w14:paraId="64D32913" w14:textId="77777777" w:rsidR="0031636B" w:rsidRPr="00CC3BE5" w:rsidRDefault="0031636B" w:rsidP="0031636B">
            <w:pPr>
              <w:pStyle w:val="TpicoTR"/>
              <w:spacing w:line="276" w:lineRule="auto"/>
              <w:jc w:val="center"/>
              <w:rPr>
                <w:rFonts w:cs="Arial"/>
                <w:b w:val="0"/>
                <w:sz w:val="22"/>
              </w:rPr>
            </w:pPr>
            <w:r>
              <w:rPr>
                <w:rFonts w:cs="Arial"/>
                <w:b w:val="0"/>
                <w:sz w:val="22"/>
              </w:rPr>
              <w:t>Sede da secretaria</w:t>
            </w:r>
          </w:p>
        </w:tc>
        <w:tc>
          <w:tcPr>
            <w:tcW w:w="2410" w:type="dxa"/>
            <w:vAlign w:val="center"/>
          </w:tcPr>
          <w:p w14:paraId="13DBB7BD" w14:textId="77777777" w:rsidR="0031636B" w:rsidRPr="00CC3BE5" w:rsidRDefault="0031636B" w:rsidP="0031636B">
            <w:pPr>
              <w:pStyle w:val="TpicoTR"/>
              <w:spacing w:line="276" w:lineRule="auto"/>
              <w:jc w:val="center"/>
              <w:rPr>
                <w:rFonts w:cs="Arial"/>
                <w:b w:val="0"/>
                <w:sz w:val="22"/>
              </w:rPr>
            </w:pPr>
            <w:r>
              <w:rPr>
                <w:rFonts w:cs="Arial"/>
                <w:b w:val="0"/>
                <w:sz w:val="22"/>
              </w:rPr>
              <w:t>Rua Áurea Barbosa Cerqueira</w:t>
            </w:r>
          </w:p>
        </w:tc>
        <w:tc>
          <w:tcPr>
            <w:tcW w:w="2235" w:type="dxa"/>
            <w:vAlign w:val="center"/>
          </w:tcPr>
          <w:p w14:paraId="6F248E78" w14:textId="77777777" w:rsidR="0031636B" w:rsidRPr="00CC3BE5" w:rsidRDefault="0031636B" w:rsidP="0031636B">
            <w:pPr>
              <w:pStyle w:val="TpicoTR"/>
              <w:spacing w:line="276" w:lineRule="auto"/>
              <w:jc w:val="center"/>
              <w:rPr>
                <w:rFonts w:cs="Arial"/>
                <w:b w:val="0"/>
                <w:sz w:val="22"/>
              </w:rPr>
            </w:pPr>
            <w:r>
              <w:rPr>
                <w:rFonts w:cs="Arial"/>
                <w:b w:val="0"/>
                <w:sz w:val="22"/>
              </w:rPr>
              <w:t>07h – 12h</w:t>
            </w:r>
          </w:p>
        </w:tc>
      </w:tr>
    </w:tbl>
    <w:p w14:paraId="41E768E4" w14:textId="77777777" w:rsidR="0031636B" w:rsidRPr="00CC3BE5" w:rsidRDefault="0031636B" w:rsidP="0031636B">
      <w:pPr>
        <w:pStyle w:val="TpicoTR"/>
        <w:spacing w:after="0" w:line="276" w:lineRule="auto"/>
        <w:jc w:val="center"/>
        <w:rPr>
          <w:rFonts w:cs="Arial"/>
          <w:b w:val="0"/>
        </w:rPr>
      </w:pP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22A162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w:t>
      </w:r>
      <w:r w:rsidR="00FF13CF">
        <w:rPr>
          <w:rFonts w:cs="Arial"/>
        </w:rPr>
        <w:t>14/2020</w:t>
      </w:r>
      <w:r w:rsidRPr="002A15CC">
        <w:rPr>
          <w:rFonts w:cs="Arial"/>
          <w:b w:val="0"/>
          <w:bCs w:val="0"/>
        </w:rPr>
        <w:t xml:space="preserve">, autorizado pelo Processo Administrativo nº </w:t>
      </w:r>
      <w:r w:rsidR="00FF13CF">
        <w:rPr>
          <w:rFonts w:cs="Arial"/>
          <w:b w:val="0"/>
          <w:bCs w:val="0"/>
        </w:rPr>
        <w:t>35</w:t>
      </w:r>
      <w:r w:rsidRPr="002A15CC">
        <w:rPr>
          <w:rFonts w:cs="Arial"/>
          <w:b w:val="0"/>
          <w:bCs w:val="0"/>
        </w:rPr>
        <w:t>/</w:t>
      </w:r>
      <w:r w:rsidR="00B841F7">
        <w:rPr>
          <w:rFonts w:cs="Arial"/>
          <w:b w:val="0"/>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34D4082" w:rsidR="001F029D" w:rsidRPr="002A15CC" w:rsidRDefault="001F029D" w:rsidP="001F029D">
      <w:pPr>
        <w:jc w:val="both"/>
        <w:rPr>
          <w:rFonts w:ascii="Arial" w:hAnsi="Arial" w:cs="Arial"/>
          <w:b/>
        </w:rPr>
      </w:pPr>
      <w:r w:rsidRPr="002A15CC">
        <w:rPr>
          <w:rFonts w:ascii="Arial" w:hAnsi="Arial" w:cs="Arial"/>
          <w:b/>
        </w:rPr>
        <w:t xml:space="preserve">Pregão Presencial n. </w:t>
      </w:r>
      <w:r w:rsidR="00FF13CF">
        <w:rPr>
          <w:rFonts w:ascii="Arial" w:hAnsi="Arial" w:cs="Arial"/>
          <w:b/>
        </w:rPr>
        <w:t>14/2020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C09C746" w:rsidR="001F029D" w:rsidRPr="002A15CC" w:rsidRDefault="001F029D" w:rsidP="001F029D">
      <w:pPr>
        <w:jc w:val="both"/>
        <w:rPr>
          <w:rFonts w:ascii="Arial" w:hAnsi="Arial" w:cs="Arial"/>
          <w:b/>
        </w:rPr>
      </w:pPr>
      <w:r w:rsidRPr="002A15CC">
        <w:rPr>
          <w:rFonts w:ascii="Arial" w:hAnsi="Arial" w:cs="Arial"/>
          <w:b/>
        </w:rPr>
        <w:t xml:space="preserve">Pregão Presencial n. </w:t>
      </w:r>
      <w:r w:rsidR="00FF13CF">
        <w:rPr>
          <w:rFonts w:ascii="Arial" w:hAnsi="Arial" w:cs="Arial"/>
          <w:b/>
        </w:rPr>
        <w:t>14/2020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595760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B841F7">
        <w:rPr>
          <w:rFonts w:ascii="Arial" w:hAnsi="Arial" w:cs="Arial"/>
          <w:b/>
          <w:bCs/>
        </w:rPr>
        <w:t>2020</w:t>
      </w:r>
    </w:p>
    <w:p w14:paraId="4A6BF125" w14:textId="2E14A7E3"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32917">
        <w:rPr>
          <w:rFonts w:ascii="Arial" w:hAnsi="Arial" w:cs="Arial"/>
          <w:b/>
          <w:bCs/>
        </w:rPr>
        <w:t>14/2020</w:t>
      </w:r>
    </w:p>
    <w:p w14:paraId="2A0EE698" w14:textId="37C6D55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F13CF">
        <w:rPr>
          <w:rFonts w:ascii="Arial" w:hAnsi="Arial" w:cs="Arial"/>
          <w:b/>
          <w:bCs/>
        </w:rPr>
        <w:t>35</w:t>
      </w:r>
      <w:r w:rsidRPr="00442CA0">
        <w:rPr>
          <w:rFonts w:ascii="Arial" w:hAnsi="Arial" w:cs="Arial"/>
          <w:b/>
          <w:bCs/>
        </w:rPr>
        <w:t>/</w:t>
      </w:r>
      <w:r w:rsidR="00B841F7">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56F967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910CD0">
        <w:rPr>
          <w:rFonts w:ascii="Arial" w:hAnsi="Arial" w:cs="Arial"/>
          <w:color w:val="000000" w:themeColor="text1"/>
        </w:rPr>
        <w:t>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B841F7">
        <w:rPr>
          <w:rFonts w:ascii="Arial" w:hAnsi="Arial" w:cs="Arial"/>
          <w:color w:val="000000" w:themeColor="text1"/>
        </w:rPr>
        <w:t>2020</w:t>
      </w:r>
      <w:r w:rsidRPr="00534EBB">
        <w:rPr>
          <w:rFonts w:ascii="Arial" w:hAnsi="Arial" w:cs="Arial"/>
          <w:color w:val="000000" w:themeColor="text1"/>
        </w:rPr>
        <w:t>), na sede da prefeitura do Município de ..</w:t>
      </w:r>
      <w:r w:rsidR="00910CD0">
        <w:rPr>
          <w:rFonts w:ascii="Arial" w:hAnsi="Arial" w:cs="Arial"/>
          <w:color w:val="000000" w:themeColor="text1"/>
        </w:rPr>
        <w:t>.......................... - MS</w:t>
      </w:r>
      <w:r w:rsidRPr="00534EBB">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F13CF">
        <w:rPr>
          <w:rFonts w:ascii="Arial" w:hAnsi="Arial" w:cs="Arial"/>
          <w:b/>
          <w:color w:val="000000" w:themeColor="text1"/>
        </w:rPr>
        <w:t xml:space="preserve">processo administrativo n° </w:t>
      </w:r>
      <w:r w:rsidR="00FF13CF" w:rsidRPr="00FF13CF">
        <w:rPr>
          <w:rFonts w:ascii="Arial" w:hAnsi="Arial" w:cs="Arial"/>
          <w:b/>
          <w:color w:val="000000" w:themeColor="text1"/>
        </w:rPr>
        <w:t>35</w:t>
      </w:r>
      <w:r w:rsidRPr="00FF13CF">
        <w:rPr>
          <w:rFonts w:ascii="Arial" w:hAnsi="Arial" w:cs="Arial"/>
          <w:b/>
          <w:color w:val="000000" w:themeColor="text1"/>
        </w:rPr>
        <w:t>/</w:t>
      </w:r>
      <w:r w:rsidR="00B841F7" w:rsidRPr="00FF13CF">
        <w:rPr>
          <w:rFonts w:ascii="Arial" w:hAnsi="Arial" w:cs="Arial"/>
          <w:b/>
          <w:color w:val="000000" w:themeColor="text1"/>
        </w:rPr>
        <w:t>2020</w:t>
      </w:r>
      <w:r w:rsidRPr="00FF13CF">
        <w:rPr>
          <w:rFonts w:ascii="Arial" w:hAnsi="Arial" w:cs="Arial"/>
          <w:b/>
          <w:color w:val="000000" w:themeColor="text1"/>
        </w:rPr>
        <w:t xml:space="preserve">, Pregão Presencial n. </w:t>
      </w:r>
      <w:r w:rsidR="00FF13CF">
        <w:rPr>
          <w:rFonts w:ascii="Arial" w:hAnsi="Arial" w:cs="Arial"/>
          <w:b/>
          <w:color w:val="000000" w:themeColor="text1"/>
        </w:rPr>
        <w:t>14/</w:t>
      </w:r>
      <w:r w:rsidR="00B841F7" w:rsidRPr="00FF13CF">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644EEB2"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910CD0" w:rsidRPr="00910CD0">
        <w:rPr>
          <w:rFonts w:ascii="Arial" w:hAnsi="Arial" w:cs="Arial"/>
        </w:rPr>
        <w:t xml:space="preserve">Registro de preços visando a escolha da melhor proposta para contratação de empresa especializada para prestação de diversos </w:t>
      </w:r>
      <w:r w:rsidR="00910CD0" w:rsidRPr="00910CD0">
        <w:rPr>
          <w:rFonts w:ascii="Arial" w:hAnsi="Arial" w:cs="Arial"/>
          <w:b/>
        </w:rPr>
        <w:t>serviços de manutenção de computadores, impressoras, rede e demais periféricos de informática</w:t>
      </w:r>
      <w:r w:rsidR="00910CD0" w:rsidRPr="00910CD0">
        <w:rPr>
          <w:rFonts w:ascii="Arial" w:hAnsi="Arial" w:cs="Arial"/>
        </w:rPr>
        <w:t xml:space="preserve"> em atendimento às Secretarias Municipais de Douradina - MS</w:t>
      </w:r>
      <w:r w:rsidRPr="00910CD0">
        <w:rPr>
          <w:rFonts w:ascii="Arial" w:hAnsi="Arial" w:cs="Arial"/>
        </w:rPr>
        <w:t xml:space="preserve">, estabelecendo compromisso de fornecimento para a compromitente fornecedora, observada as condições e preços estabelecidos no Pregão Presencial n. </w:t>
      </w:r>
      <w:r w:rsidR="00FF13CF">
        <w:rPr>
          <w:rFonts w:ascii="Arial" w:hAnsi="Arial" w:cs="Arial"/>
        </w:rPr>
        <w:t>14</w:t>
      </w:r>
      <w:r w:rsidRPr="00910CD0">
        <w:rPr>
          <w:rFonts w:ascii="Arial" w:hAnsi="Arial" w:cs="Arial"/>
        </w:rPr>
        <w:t>/</w:t>
      </w:r>
      <w:r w:rsidR="00B841F7" w:rsidRPr="00910CD0">
        <w:rPr>
          <w:rFonts w:ascii="Arial" w:hAnsi="Arial" w:cs="Arial"/>
        </w:rPr>
        <w:t>2020</w:t>
      </w:r>
      <w:r w:rsidRPr="00910CD0">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910CD0" w:rsidRDefault="002A15CC" w:rsidP="002A15CC">
      <w:pPr>
        <w:pStyle w:val="Corpodetexto"/>
        <w:spacing w:after="0"/>
        <w:ind w:left="360"/>
        <w:jc w:val="both"/>
        <w:rPr>
          <w:rFonts w:cs="Arial"/>
          <w:b/>
          <w:szCs w:val="24"/>
        </w:rPr>
      </w:pPr>
    </w:p>
    <w:p w14:paraId="67DD4B5D" w14:textId="77777777" w:rsidR="002A15CC" w:rsidRPr="00910CD0" w:rsidRDefault="002A15CC" w:rsidP="002A15CC">
      <w:pPr>
        <w:pStyle w:val="Corpodetexto"/>
        <w:spacing w:after="0"/>
        <w:jc w:val="both"/>
        <w:rPr>
          <w:rFonts w:cs="Arial"/>
          <w:szCs w:val="24"/>
        </w:rPr>
      </w:pPr>
      <w:r w:rsidRPr="00910CD0">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29BE4D3D" w:rsidR="002A15CC" w:rsidRPr="00910CD0"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w:t>
      </w:r>
      <w:r w:rsidRPr="00910CD0">
        <w:rPr>
          <w:rFonts w:cs="Arial"/>
          <w:szCs w:val="24"/>
        </w:rPr>
        <w:t>utilizada pela</w:t>
      </w:r>
      <w:r w:rsidR="00910CD0" w:rsidRPr="00910CD0">
        <w:rPr>
          <w:rFonts w:cs="Arial"/>
          <w:szCs w:val="24"/>
        </w:rPr>
        <w:t>s</w:t>
      </w:r>
      <w:r w:rsidRPr="00910CD0">
        <w:rPr>
          <w:rFonts w:cs="Arial"/>
          <w:szCs w:val="24"/>
        </w:rPr>
        <w:t xml:space="preserve"> </w:t>
      </w:r>
      <w:r w:rsidRPr="00910CD0">
        <w:rPr>
          <w:rFonts w:eastAsia="Arial Unicode MS" w:cs="Arial"/>
          <w:szCs w:val="24"/>
        </w:rPr>
        <w:t>Secretaria</w:t>
      </w:r>
      <w:r w:rsidR="00910CD0" w:rsidRPr="00910CD0">
        <w:rPr>
          <w:rFonts w:eastAsia="Arial Unicode MS" w:cs="Arial"/>
          <w:szCs w:val="24"/>
        </w:rPr>
        <w:t>s</w:t>
      </w:r>
      <w:r w:rsidRPr="00910CD0">
        <w:rPr>
          <w:rFonts w:eastAsia="Arial Unicode MS" w:cs="Arial"/>
          <w:szCs w:val="24"/>
        </w:rPr>
        <w:t xml:space="preserve"> Municipa</w:t>
      </w:r>
      <w:r w:rsidR="00910CD0" w:rsidRPr="00910CD0">
        <w:rPr>
          <w:rFonts w:eastAsia="Arial Unicode MS" w:cs="Arial"/>
          <w:szCs w:val="24"/>
        </w:rPr>
        <w:t>is</w:t>
      </w:r>
      <w:r w:rsidRPr="00910CD0">
        <w:rPr>
          <w:rFonts w:eastAsia="Arial Unicode MS" w:cs="Arial"/>
          <w:szCs w:val="24"/>
        </w:rPr>
        <w:t xml:space="preserve"> </w:t>
      </w:r>
      <w:r w:rsidR="00910CD0" w:rsidRPr="00910CD0">
        <w:rPr>
          <w:rFonts w:eastAsia="Arial Unicode MS" w:cs="Arial"/>
          <w:szCs w:val="24"/>
        </w:rPr>
        <w:t>do município de Douradina/MS</w:t>
      </w:r>
      <w:r w:rsidRPr="00910CD0">
        <w:rPr>
          <w:rFonts w:eastAsia="Arial Unicode MS" w:cs="Arial"/>
          <w:szCs w:val="24"/>
        </w:rPr>
        <w:t>.</w:t>
      </w:r>
    </w:p>
    <w:p w14:paraId="366A4D20" w14:textId="77777777" w:rsidR="002A15CC" w:rsidRPr="00910CD0"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w:t>
      </w:r>
      <w:r w:rsidRPr="00910CD0">
        <w:rPr>
          <w:rFonts w:cs="Arial"/>
          <w:szCs w:val="24"/>
        </w:rPr>
        <w:t xml:space="preserve">do objeto desta licitação, será efetuado mediante crédito em conta corrente ou na tesouraria desta Prefeitura, em até 30 (trinta) dias, contados da data de apresentação da respectiva </w:t>
      </w:r>
      <w:r w:rsidRPr="002A15CC">
        <w:rPr>
          <w:rFonts w:cs="Arial"/>
          <w:szCs w:val="24"/>
        </w:rPr>
        <w:t xml:space="preserve">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910CD0" w:rsidRDefault="002A15CC" w:rsidP="002A15CC">
      <w:pPr>
        <w:autoSpaceDE w:val="0"/>
        <w:autoSpaceDN w:val="0"/>
        <w:adjustRightInd w:val="0"/>
        <w:jc w:val="both"/>
        <w:rPr>
          <w:rFonts w:ascii="Arial" w:hAnsi="Arial" w:cs="Arial"/>
          <w:bCs/>
        </w:rPr>
      </w:pPr>
    </w:p>
    <w:p w14:paraId="5E52935A" w14:textId="47900194" w:rsidR="002A15CC" w:rsidRPr="00910CD0" w:rsidRDefault="00910CD0" w:rsidP="009C4560">
      <w:pPr>
        <w:pStyle w:val="TpicoTR"/>
        <w:numPr>
          <w:ilvl w:val="1"/>
          <w:numId w:val="41"/>
        </w:numPr>
        <w:spacing w:line="276" w:lineRule="auto"/>
        <w:jc w:val="both"/>
        <w:rPr>
          <w:rFonts w:cs="Arial"/>
          <w:b w:val="0"/>
        </w:rPr>
      </w:pPr>
      <w:r w:rsidRPr="00910CD0">
        <w:rPr>
          <w:b w:val="0"/>
          <w:szCs w:val="24"/>
        </w:rPr>
        <w:t xml:space="preserve">Fica designado como fiscal </w:t>
      </w:r>
      <w:r w:rsidRPr="00910CD0">
        <w:rPr>
          <w:b w:val="0"/>
          <w:szCs w:val="24"/>
          <w:u w:val="single"/>
        </w:rPr>
        <w:t>Laudiceia da Silva Simas Nunes</w:t>
      </w:r>
      <w:r>
        <w:rPr>
          <w:rFonts w:cs="Arial"/>
          <w:b w:val="0"/>
        </w:rPr>
        <w:t>, nomeada</w:t>
      </w:r>
      <w:r w:rsidR="002A15CC" w:rsidRPr="00910CD0">
        <w:rPr>
          <w:rFonts w:cs="Arial"/>
          <w:b w:val="0"/>
        </w:rPr>
        <w:t xml:space="preserve">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910CD0" w:rsidRDefault="002A15CC" w:rsidP="002A15CC">
      <w:pPr>
        <w:jc w:val="both"/>
        <w:rPr>
          <w:rFonts w:ascii="Arial" w:hAnsi="Arial" w:cs="Arial"/>
        </w:rPr>
      </w:pPr>
    </w:p>
    <w:p w14:paraId="0CA7760B" w14:textId="2928FB62" w:rsidR="002A15CC" w:rsidRPr="002A15CC" w:rsidRDefault="002A15CC" w:rsidP="002A15CC">
      <w:pPr>
        <w:pStyle w:val="Corpodetexto"/>
        <w:suppressAutoHyphens/>
        <w:spacing w:after="0"/>
        <w:ind w:right="48"/>
        <w:jc w:val="both"/>
        <w:rPr>
          <w:rFonts w:cs="Arial"/>
          <w:szCs w:val="24"/>
        </w:rPr>
      </w:pPr>
      <w:r w:rsidRPr="00910CD0">
        <w:rPr>
          <w:rFonts w:cs="Arial"/>
          <w:szCs w:val="24"/>
        </w:rPr>
        <w:t xml:space="preserve">1.1.O presente contrato decorreu da Licitação na modalidade de Pregão, sob o nº </w:t>
      </w:r>
      <w:r w:rsidR="00FF13CF">
        <w:rPr>
          <w:rFonts w:cs="Arial"/>
          <w:szCs w:val="24"/>
        </w:rPr>
        <w:t>14/2020</w:t>
      </w:r>
      <w:r w:rsidRPr="00910CD0">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910CD0"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70C8402" w:rsidR="002A15CC" w:rsidRPr="002A15CC" w:rsidRDefault="002A15CC" w:rsidP="002A15CC">
      <w:pPr>
        <w:widowControl w:val="0"/>
        <w:jc w:val="both"/>
        <w:rPr>
          <w:rFonts w:ascii="Arial" w:hAnsi="Arial" w:cs="Arial"/>
          <w:b/>
          <w:u w:val="single"/>
        </w:rPr>
      </w:pPr>
      <w:r w:rsidRPr="00910CD0">
        <w:rPr>
          <w:rFonts w:ascii="Arial" w:hAnsi="Arial" w:cs="Arial"/>
          <w:bCs/>
        </w:rPr>
        <w:t xml:space="preserve">2.1. </w:t>
      </w:r>
      <w:r w:rsidRPr="00910CD0">
        <w:rPr>
          <w:rFonts w:ascii="Arial" w:hAnsi="Arial" w:cs="Arial"/>
        </w:rPr>
        <w:t xml:space="preserve">Constitui o objeto do presente contrato a </w:t>
      </w:r>
      <w:r w:rsidR="00910CD0" w:rsidRPr="00910CD0">
        <w:rPr>
          <w:rFonts w:ascii="Arial" w:hAnsi="Arial" w:cs="Arial"/>
        </w:rPr>
        <w:t xml:space="preserve">contratação de empresa especializada para prestação de diversos </w:t>
      </w:r>
      <w:r w:rsidR="00910CD0" w:rsidRPr="00910CD0">
        <w:rPr>
          <w:rFonts w:ascii="Arial" w:hAnsi="Arial" w:cs="Arial"/>
          <w:b/>
        </w:rPr>
        <w:t>serviços de manutenção de computadores, impressoras, rede e demais periféricos de informática</w:t>
      </w:r>
      <w:r w:rsidR="00910CD0" w:rsidRPr="00910CD0">
        <w:rPr>
          <w:rFonts w:ascii="Arial" w:hAnsi="Arial" w:cs="Arial"/>
        </w:rPr>
        <w:t xml:space="preserve"> em atendimento às Secretarias Municipais de Douradina - MS</w:t>
      </w:r>
      <w:r w:rsidRPr="00910CD0">
        <w:rPr>
          <w:rFonts w:ascii="Arial" w:hAnsi="Arial" w:cs="Arial"/>
        </w:rPr>
        <w:t xml:space="preserve">, em referência à </w:t>
      </w:r>
      <w:r w:rsidRPr="00910CD0">
        <w:rPr>
          <w:rFonts w:ascii="Arial" w:hAnsi="Arial" w:cs="Arial"/>
          <w:b/>
        </w:rPr>
        <w:t>Ata de Registro de Preços n. XX/</w:t>
      </w:r>
      <w:r w:rsidR="00B841F7" w:rsidRPr="00910CD0">
        <w:rPr>
          <w:rFonts w:ascii="Arial" w:hAnsi="Arial" w:cs="Arial"/>
          <w:b/>
        </w:rPr>
        <w:t>2020</w:t>
      </w:r>
      <w:r w:rsidR="00910CD0" w:rsidRPr="00910CD0">
        <w:rPr>
          <w:rFonts w:ascii="Arial" w:hAnsi="Arial" w:cs="Arial"/>
        </w:rPr>
        <w:t>,</w:t>
      </w:r>
      <w:r w:rsidRPr="00910CD0">
        <w:rPr>
          <w:rFonts w:ascii="Arial" w:hAnsi="Arial" w:cs="Arial"/>
        </w:rPr>
        <w:t xml:space="preserve"> com fornecimento parcelado, conforme especificações constantes na Proposta de Preços – </w:t>
      </w:r>
      <w:r w:rsidRPr="002A15CC">
        <w:rPr>
          <w:rFonts w:ascii="Arial" w:hAnsi="Arial" w:cs="Arial"/>
        </w:rPr>
        <w:t>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2F21BA"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B841F7">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910CD0"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910CD0">
        <w:rPr>
          <w:rFonts w:cs="Arial"/>
          <w:szCs w:val="24"/>
        </w:rPr>
        <w:t xml:space="preserve">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910CD0" w:rsidRDefault="002A15CC" w:rsidP="002A15CC">
      <w:pPr>
        <w:jc w:val="both"/>
        <w:rPr>
          <w:rFonts w:ascii="Arial" w:hAnsi="Arial" w:cs="Arial"/>
        </w:rPr>
      </w:pPr>
    </w:p>
    <w:p w14:paraId="0887CE20" w14:textId="77777777" w:rsidR="002A15CC" w:rsidRPr="00910CD0" w:rsidRDefault="002A15CC" w:rsidP="002A15CC">
      <w:pPr>
        <w:pStyle w:val="NormalWeb"/>
        <w:spacing w:before="0" w:beforeAutospacing="0" w:after="0" w:afterAutospacing="0"/>
        <w:jc w:val="both"/>
        <w:rPr>
          <w:rFonts w:ascii="Arial" w:hAnsi="Arial" w:cs="Arial" w:hint="default"/>
          <w:b/>
          <w:sz w:val="24"/>
          <w:szCs w:val="24"/>
        </w:rPr>
      </w:pPr>
      <w:r w:rsidRPr="00910CD0">
        <w:rPr>
          <w:rFonts w:ascii="Arial" w:hAnsi="Arial" w:cs="Arial" w:hint="default"/>
          <w:b/>
          <w:sz w:val="24"/>
          <w:szCs w:val="24"/>
        </w:rPr>
        <w:t>CLÁUSULA OITAVA - DAS OBRIGAÇÕES DA CONTRATANTE</w:t>
      </w:r>
    </w:p>
    <w:p w14:paraId="5CFB5D1E" w14:textId="77777777" w:rsidR="002A15CC" w:rsidRPr="00910CD0" w:rsidRDefault="002A15CC" w:rsidP="002A15CC">
      <w:pPr>
        <w:pStyle w:val="NormalWeb"/>
        <w:spacing w:before="0" w:beforeAutospacing="0" w:after="0" w:afterAutospacing="0"/>
        <w:jc w:val="both"/>
        <w:rPr>
          <w:rFonts w:ascii="Arial" w:hAnsi="Arial" w:cs="Arial" w:hint="default"/>
          <w:sz w:val="24"/>
          <w:szCs w:val="24"/>
        </w:rPr>
      </w:pPr>
    </w:p>
    <w:p w14:paraId="26F74D89" w14:textId="77777777" w:rsidR="002B19B3" w:rsidRDefault="002B19B3" w:rsidP="002A15CC">
      <w:pPr>
        <w:pStyle w:val="NormalWeb"/>
        <w:spacing w:before="0" w:beforeAutospacing="0" w:after="0" w:afterAutospacing="0"/>
        <w:jc w:val="both"/>
        <w:rPr>
          <w:rFonts w:ascii="Arial" w:hAnsi="Arial" w:cs="Arial" w:hint="default"/>
          <w:sz w:val="24"/>
          <w:szCs w:val="24"/>
        </w:rPr>
      </w:pPr>
    </w:p>
    <w:p w14:paraId="32302A48" w14:textId="239BB18E"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B876ED" w:rsidRDefault="002A15CC" w:rsidP="002A15CC">
      <w:pPr>
        <w:ind w:left="567"/>
        <w:jc w:val="both"/>
        <w:rPr>
          <w:rFonts w:ascii="Arial" w:hAnsi="Arial" w:cs="Arial"/>
        </w:rPr>
      </w:pPr>
    </w:p>
    <w:p w14:paraId="058CD7FC" w14:textId="77777777" w:rsidR="002A15CC" w:rsidRPr="00B876ED" w:rsidRDefault="002A15CC" w:rsidP="002A15CC">
      <w:pPr>
        <w:pStyle w:val="NormalWeb"/>
        <w:spacing w:before="0" w:beforeAutospacing="0" w:after="0" w:afterAutospacing="0"/>
        <w:jc w:val="both"/>
        <w:rPr>
          <w:rFonts w:ascii="Arial" w:hAnsi="Arial" w:cs="Arial" w:hint="default"/>
          <w:b/>
          <w:sz w:val="24"/>
          <w:szCs w:val="24"/>
        </w:rPr>
      </w:pPr>
      <w:r w:rsidRPr="00B876ED">
        <w:rPr>
          <w:rFonts w:ascii="Arial" w:hAnsi="Arial" w:cs="Arial" w:hint="default"/>
          <w:b/>
          <w:sz w:val="24"/>
          <w:szCs w:val="24"/>
        </w:rPr>
        <w:t>CLÁUSULA NONA- DAS OBRIGAÇÕES DA CONTRATADA</w:t>
      </w:r>
    </w:p>
    <w:p w14:paraId="074686A3" w14:textId="77777777" w:rsidR="002A15CC" w:rsidRPr="00B876E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876ED" w:rsidRDefault="002A15CC" w:rsidP="002A15CC">
      <w:pPr>
        <w:pStyle w:val="NormalWeb"/>
        <w:spacing w:before="0" w:beforeAutospacing="0" w:after="0" w:afterAutospacing="0"/>
        <w:jc w:val="both"/>
        <w:rPr>
          <w:rFonts w:ascii="Arial" w:hAnsi="Arial" w:cs="Arial" w:hint="default"/>
          <w:sz w:val="24"/>
          <w:szCs w:val="24"/>
        </w:rPr>
      </w:pPr>
      <w:r w:rsidRPr="00B876ED">
        <w:rPr>
          <w:rFonts w:ascii="Arial" w:hAnsi="Arial" w:cs="Arial" w:hint="default"/>
          <w:sz w:val="24"/>
          <w:szCs w:val="24"/>
        </w:rPr>
        <w:t xml:space="preserve">9.1. A </w:t>
      </w:r>
      <w:r w:rsidRPr="00B876ED">
        <w:rPr>
          <w:rFonts w:ascii="Arial" w:hAnsi="Arial" w:cs="Arial" w:hint="default"/>
          <w:b/>
          <w:sz w:val="24"/>
          <w:szCs w:val="24"/>
        </w:rPr>
        <w:t>CONTRATADA</w:t>
      </w:r>
      <w:r w:rsidRPr="00B876ED">
        <w:rPr>
          <w:rFonts w:ascii="Arial" w:hAnsi="Arial" w:cs="Arial" w:hint="default"/>
          <w:sz w:val="24"/>
          <w:szCs w:val="24"/>
        </w:rPr>
        <w:t xml:space="preserve"> obriga-se a:</w:t>
      </w:r>
    </w:p>
    <w:p w14:paraId="3CB6C234" w14:textId="77777777" w:rsidR="002A15CC" w:rsidRPr="00B876ED" w:rsidRDefault="002A15CC" w:rsidP="002A15CC">
      <w:pPr>
        <w:jc w:val="both"/>
        <w:rPr>
          <w:rFonts w:ascii="Arial" w:hAnsi="Arial" w:cs="Arial"/>
        </w:rPr>
      </w:pPr>
    </w:p>
    <w:p w14:paraId="4A4526E6" w14:textId="77777777" w:rsidR="002A15CC" w:rsidRPr="00B876ED" w:rsidRDefault="002A15CC" w:rsidP="002A15CC">
      <w:pPr>
        <w:widowControl w:val="0"/>
        <w:jc w:val="both"/>
        <w:rPr>
          <w:rFonts w:ascii="Arial" w:hAnsi="Arial" w:cs="Arial"/>
        </w:rPr>
      </w:pPr>
      <w:r w:rsidRPr="00B876E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876ED" w:rsidRDefault="002A15CC" w:rsidP="002A15CC">
      <w:pPr>
        <w:widowControl w:val="0"/>
        <w:jc w:val="both"/>
        <w:rPr>
          <w:rFonts w:ascii="Arial" w:hAnsi="Arial" w:cs="Arial"/>
        </w:rPr>
      </w:pPr>
    </w:p>
    <w:p w14:paraId="3649D2C8" w14:textId="77777777" w:rsidR="002A15CC" w:rsidRPr="00B876ED" w:rsidRDefault="002A15CC" w:rsidP="002A15CC">
      <w:pPr>
        <w:widowControl w:val="0"/>
        <w:jc w:val="both"/>
        <w:rPr>
          <w:rFonts w:ascii="Arial" w:hAnsi="Arial" w:cs="Arial"/>
        </w:rPr>
      </w:pPr>
      <w:r w:rsidRPr="00B876E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876ED" w:rsidRDefault="002A15CC" w:rsidP="002A15CC">
      <w:pPr>
        <w:pStyle w:val="Corpodetexto"/>
        <w:widowControl w:val="0"/>
        <w:jc w:val="both"/>
        <w:rPr>
          <w:rFonts w:cs="Arial"/>
          <w:b/>
          <w:sz w:val="20"/>
        </w:rPr>
      </w:pPr>
    </w:p>
    <w:p w14:paraId="217B5597" w14:textId="77777777" w:rsidR="002A15CC" w:rsidRPr="00B876ED" w:rsidRDefault="002A15CC" w:rsidP="002A15CC">
      <w:pPr>
        <w:widowControl w:val="0"/>
        <w:jc w:val="both"/>
        <w:rPr>
          <w:rFonts w:ascii="Arial" w:hAnsi="Arial" w:cs="Arial"/>
        </w:rPr>
      </w:pPr>
      <w:r w:rsidRPr="00B876E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876ED" w:rsidRDefault="002A15CC" w:rsidP="002A15CC">
      <w:pPr>
        <w:widowControl w:val="0"/>
        <w:jc w:val="both"/>
        <w:rPr>
          <w:rFonts w:ascii="Arial" w:hAnsi="Arial" w:cs="Arial"/>
        </w:rPr>
      </w:pPr>
    </w:p>
    <w:p w14:paraId="7887C957" w14:textId="77777777" w:rsidR="002A15CC" w:rsidRPr="00B876ED" w:rsidRDefault="002A15CC" w:rsidP="002A15CC">
      <w:pPr>
        <w:pStyle w:val="TpicoTR"/>
        <w:spacing w:line="276" w:lineRule="auto"/>
        <w:jc w:val="both"/>
        <w:rPr>
          <w:b w:val="0"/>
        </w:rPr>
      </w:pPr>
      <w:r w:rsidRPr="00B876ED">
        <w:rPr>
          <w:rFonts w:cs="Arial"/>
          <w:b w:val="0"/>
        </w:rPr>
        <w:t>9.1.4</w:t>
      </w:r>
      <w:r w:rsidRPr="00B876ED">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B876ED" w:rsidRDefault="002A15CC" w:rsidP="002A15CC">
      <w:pPr>
        <w:pStyle w:val="TpicoTR"/>
        <w:spacing w:line="276" w:lineRule="auto"/>
        <w:jc w:val="both"/>
        <w:rPr>
          <w:b w:val="0"/>
        </w:rPr>
      </w:pPr>
      <w:r w:rsidRPr="00B876ED">
        <w:rPr>
          <w:rFonts w:cs="Arial"/>
          <w:b w:val="0"/>
        </w:rPr>
        <w:lastRenderedPageBreak/>
        <w:t>9.1.5</w:t>
      </w:r>
      <w:r w:rsidRPr="00B876E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876ED" w:rsidRDefault="002A15CC" w:rsidP="002A15CC">
      <w:pPr>
        <w:widowControl w:val="0"/>
        <w:jc w:val="both"/>
        <w:rPr>
          <w:rFonts w:ascii="Arial" w:hAnsi="Arial" w:cs="Arial"/>
        </w:rPr>
      </w:pPr>
      <w:r w:rsidRPr="00B876ED">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5CB673F"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B841F7">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75D544C"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w:t>
      </w:r>
      <w:r w:rsidR="00B841F7">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496295C"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B841F7">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32FFA64"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B841F7">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1369" w14:textId="77777777" w:rsidR="00A32C47" w:rsidRDefault="00A32C47">
      <w:r>
        <w:separator/>
      </w:r>
    </w:p>
  </w:endnote>
  <w:endnote w:type="continuationSeparator" w:id="0">
    <w:p w14:paraId="26FC9EFC" w14:textId="77777777" w:rsidR="00A32C47" w:rsidRDefault="00A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7B6F" w14:textId="77777777" w:rsidR="00A32C47" w:rsidRDefault="00A32C47">
      <w:r>
        <w:separator/>
      </w:r>
    </w:p>
  </w:footnote>
  <w:footnote w:type="continuationSeparator" w:id="0">
    <w:p w14:paraId="7D5E079F" w14:textId="77777777" w:rsidR="00A32C47" w:rsidRDefault="00A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32917" w:rsidRDefault="0053291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32917" w:rsidRPr="000C3190" w:rsidRDefault="00532917" w:rsidP="00875C57">
    <w:pPr>
      <w:jc w:val="center"/>
      <w:rPr>
        <w:rFonts w:ascii="Arial" w:hAnsi="Arial" w:cs="Arial"/>
        <w:b/>
      </w:rPr>
    </w:pPr>
    <w:r w:rsidRPr="000C3190">
      <w:rPr>
        <w:rFonts w:ascii="Arial" w:hAnsi="Arial" w:cs="Arial"/>
        <w:b/>
      </w:rPr>
      <w:t>ESTADO DE MATO GROSSO DO SUL</w:t>
    </w:r>
  </w:p>
  <w:p w14:paraId="0C02219B" w14:textId="77777777" w:rsidR="00532917" w:rsidRPr="000C3190" w:rsidRDefault="00532917" w:rsidP="00875C57">
    <w:pPr>
      <w:jc w:val="center"/>
      <w:rPr>
        <w:rFonts w:ascii="Arial" w:hAnsi="Arial" w:cs="Arial"/>
        <w:b/>
      </w:rPr>
    </w:pPr>
    <w:r w:rsidRPr="000C3190">
      <w:rPr>
        <w:rFonts w:ascii="Arial" w:hAnsi="Arial" w:cs="Arial"/>
        <w:b/>
      </w:rPr>
      <w:t>PREFEITURA MUNICIPAL DE DOURADINA</w:t>
    </w:r>
  </w:p>
  <w:p w14:paraId="48CFEB29" w14:textId="77777777" w:rsidR="00532917" w:rsidRPr="000C3190" w:rsidRDefault="00532917" w:rsidP="00875C57">
    <w:pPr>
      <w:jc w:val="center"/>
      <w:rPr>
        <w:rFonts w:ascii="Arial" w:hAnsi="Arial" w:cs="Arial"/>
        <w:b/>
      </w:rPr>
    </w:pPr>
    <w:r w:rsidRPr="000C3190">
      <w:rPr>
        <w:rFonts w:ascii="Arial" w:hAnsi="Arial" w:cs="Arial"/>
        <w:b/>
      </w:rPr>
      <w:t>Secretaria Municipal de Administração e Finanças</w:t>
    </w:r>
  </w:p>
  <w:p w14:paraId="6B7D520B" w14:textId="77777777" w:rsidR="00532917" w:rsidRDefault="00532917" w:rsidP="00875C57">
    <w:pPr>
      <w:pStyle w:val="Cabealho"/>
      <w:jc w:val="center"/>
    </w:pPr>
  </w:p>
  <w:p w14:paraId="1662B318" w14:textId="77777777" w:rsidR="00532917" w:rsidRPr="00875C57" w:rsidRDefault="0053291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32917" w:rsidRDefault="0053291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32917" w:rsidRPr="000C3190" w:rsidRDefault="00532917" w:rsidP="00875C57">
    <w:pPr>
      <w:jc w:val="center"/>
      <w:rPr>
        <w:rFonts w:ascii="Arial" w:hAnsi="Arial" w:cs="Arial"/>
        <w:b/>
      </w:rPr>
    </w:pPr>
    <w:r w:rsidRPr="000C3190">
      <w:rPr>
        <w:rFonts w:ascii="Arial" w:hAnsi="Arial" w:cs="Arial"/>
        <w:b/>
      </w:rPr>
      <w:t>ESTADO DE MATO GROSSO DO SUL</w:t>
    </w:r>
  </w:p>
  <w:p w14:paraId="2F620829" w14:textId="77777777" w:rsidR="00532917" w:rsidRPr="000C3190" w:rsidRDefault="00532917" w:rsidP="00875C57">
    <w:pPr>
      <w:jc w:val="center"/>
      <w:rPr>
        <w:rFonts w:ascii="Arial" w:hAnsi="Arial" w:cs="Arial"/>
        <w:b/>
      </w:rPr>
    </w:pPr>
    <w:r w:rsidRPr="000C3190">
      <w:rPr>
        <w:rFonts w:ascii="Arial" w:hAnsi="Arial" w:cs="Arial"/>
        <w:b/>
      </w:rPr>
      <w:t>PREFEITURA MUNICIPAL DE DOURADINA</w:t>
    </w:r>
  </w:p>
  <w:p w14:paraId="5EDFE2B0" w14:textId="77777777" w:rsidR="00532917" w:rsidRPr="000C3190" w:rsidRDefault="00532917" w:rsidP="00875C57">
    <w:pPr>
      <w:jc w:val="center"/>
      <w:rPr>
        <w:rFonts w:ascii="Arial" w:hAnsi="Arial" w:cs="Arial"/>
        <w:b/>
      </w:rPr>
    </w:pPr>
    <w:r w:rsidRPr="000C3190">
      <w:rPr>
        <w:rFonts w:ascii="Arial" w:hAnsi="Arial" w:cs="Arial"/>
        <w:b/>
      </w:rPr>
      <w:t>Secretaria Municipal de Administração e Finanças</w:t>
    </w:r>
  </w:p>
  <w:p w14:paraId="4E0852F4" w14:textId="77777777" w:rsidR="00532917" w:rsidRDefault="00532917" w:rsidP="00875C57">
    <w:pPr>
      <w:pStyle w:val="Cabealho"/>
      <w:jc w:val="center"/>
    </w:pPr>
  </w:p>
  <w:p w14:paraId="30632C63" w14:textId="77777777" w:rsidR="00532917" w:rsidRPr="00875C57" w:rsidRDefault="0053291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32917" w:rsidRDefault="0053291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32917" w:rsidRPr="000C3190" w:rsidRDefault="00532917" w:rsidP="00875C57">
    <w:pPr>
      <w:jc w:val="center"/>
      <w:rPr>
        <w:rFonts w:ascii="Arial" w:hAnsi="Arial" w:cs="Arial"/>
        <w:b/>
      </w:rPr>
    </w:pPr>
    <w:r w:rsidRPr="000C3190">
      <w:rPr>
        <w:rFonts w:ascii="Arial" w:hAnsi="Arial" w:cs="Arial"/>
        <w:b/>
      </w:rPr>
      <w:t>ESTADO DE MATO GROSSO DO SUL</w:t>
    </w:r>
  </w:p>
  <w:p w14:paraId="4E94F8F4" w14:textId="77777777" w:rsidR="00532917" w:rsidRPr="000C3190" w:rsidRDefault="00532917" w:rsidP="00875C57">
    <w:pPr>
      <w:jc w:val="center"/>
      <w:rPr>
        <w:rFonts w:ascii="Arial" w:hAnsi="Arial" w:cs="Arial"/>
        <w:b/>
      </w:rPr>
    </w:pPr>
    <w:r w:rsidRPr="000C3190">
      <w:rPr>
        <w:rFonts w:ascii="Arial" w:hAnsi="Arial" w:cs="Arial"/>
        <w:b/>
      </w:rPr>
      <w:t>PREFEITURA MUNICIPAL DE DOURADINA</w:t>
    </w:r>
  </w:p>
  <w:p w14:paraId="441F86FA" w14:textId="77777777" w:rsidR="00532917" w:rsidRPr="000C3190" w:rsidRDefault="00532917" w:rsidP="00875C57">
    <w:pPr>
      <w:jc w:val="center"/>
      <w:rPr>
        <w:rFonts w:ascii="Arial" w:hAnsi="Arial" w:cs="Arial"/>
        <w:b/>
      </w:rPr>
    </w:pPr>
    <w:r w:rsidRPr="000C3190">
      <w:rPr>
        <w:rFonts w:ascii="Arial" w:hAnsi="Arial" w:cs="Arial"/>
        <w:b/>
      </w:rPr>
      <w:t>Secretaria Municipal de Administração e Finanças</w:t>
    </w:r>
  </w:p>
  <w:p w14:paraId="0889F299" w14:textId="77777777" w:rsidR="00532917" w:rsidRDefault="00532917" w:rsidP="00875C57">
    <w:pPr>
      <w:pStyle w:val="Cabealho"/>
      <w:jc w:val="center"/>
    </w:pPr>
  </w:p>
  <w:p w14:paraId="2F2C9FE4" w14:textId="77777777" w:rsidR="00532917" w:rsidRPr="00875C57" w:rsidRDefault="0053291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2A2FF6"/>
    <w:multiLevelType w:val="hybridMultilevel"/>
    <w:tmpl w:val="71A06622"/>
    <w:lvl w:ilvl="0" w:tplc="7A08EFAE">
      <w:start w:val="1"/>
      <w:numFmt w:val="lowerLetter"/>
      <w:lvlText w:val="%1)"/>
      <w:lvlJc w:val="left"/>
      <w:pPr>
        <w:ind w:left="149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2"/>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385E"/>
    <w:rsid w:val="000A4E11"/>
    <w:rsid w:val="000A5581"/>
    <w:rsid w:val="000D6E9A"/>
    <w:rsid w:val="000F5D68"/>
    <w:rsid w:val="00112626"/>
    <w:rsid w:val="0011332F"/>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19B3"/>
    <w:rsid w:val="002B31DF"/>
    <w:rsid w:val="00301678"/>
    <w:rsid w:val="003039A3"/>
    <w:rsid w:val="00305340"/>
    <w:rsid w:val="003054A8"/>
    <w:rsid w:val="003067A8"/>
    <w:rsid w:val="0031636B"/>
    <w:rsid w:val="003263ED"/>
    <w:rsid w:val="00347641"/>
    <w:rsid w:val="00374261"/>
    <w:rsid w:val="003758C2"/>
    <w:rsid w:val="003D3AF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2917"/>
    <w:rsid w:val="00534EBB"/>
    <w:rsid w:val="005519D2"/>
    <w:rsid w:val="005537F6"/>
    <w:rsid w:val="0059051C"/>
    <w:rsid w:val="0059242D"/>
    <w:rsid w:val="005E254A"/>
    <w:rsid w:val="00603B1C"/>
    <w:rsid w:val="00630D40"/>
    <w:rsid w:val="00650FA0"/>
    <w:rsid w:val="00653CEF"/>
    <w:rsid w:val="00661328"/>
    <w:rsid w:val="006B5A73"/>
    <w:rsid w:val="006B7C7D"/>
    <w:rsid w:val="006C4FD9"/>
    <w:rsid w:val="006D165D"/>
    <w:rsid w:val="006D3ADB"/>
    <w:rsid w:val="006D5157"/>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65104"/>
    <w:rsid w:val="00875C57"/>
    <w:rsid w:val="008C6EAB"/>
    <w:rsid w:val="008F49A8"/>
    <w:rsid w:val="00904EE6"/>
    <w:rsid w:val="00910CD0"/>
    <w:rsid w:val="00911147"/>
    <w:rsid w:val="00913005"/>
    <w:rsid w:val="00913CCE"/>
    <w:rsid w:val="00916FF5"/>
    <w:rsid w:val="00980009"/>
    <w:rsid w:val="009800D0"/>
    <w:rsid w:val="00993459"/>
    <w:rsid w:val="009B6171"/>
    <w:rsid w:val="009C4560"/>
    <w:rsid w:val="009D26CA"/>
    <w:rsid w:val="009E1FCE"/>
    <w:rsid w:val="00A04105"/>
    <w:rsid w:val="00A1768F"/>
    <w:rsid w:val="00A2186D"/>
    <w:rsid w:val="00A2413E"/>
    <w:rsid w:val="00A310AD"/>
    <w:rsid w:val="00A32C47"/>
    <w:rsid w:val="00A65794"/>
    <w:rsid w:val="00A71C33"/>
    <w:rsid w:val="00A77ADB"/>
    <w:rsid w:val="00A85773"/>
    <w:rsid w:val="00AB01AA"/>
    <w:rsid w:val="00AC1D6A"/>
    <w:rsid w:val="00AC1E5A"/>
    <w:rsid w:val="00B245D4"/>
    <w:rsid w:val="00B33E4D"/>
    <w:rsid w:val="00B3624E"/>
    <w:rsid w:val="00B41136"/>
    <w:rsid w:val="00B65D4C"/>
    <w:rsid w:val="00B72F4B"/>
    <w:rsid w:val="00B841F7"/>
    <w:rsid w:val="00B8471B"/>
    <w:rsid w:val="00B876ED"/>
    <w:rsid w:val="00BA671F"/>
    <w:rsid w:val="00BC42FD"/>
    <w:rsid w:val="00BC5E50"/>
    <w:rsid w:val="00BD1AD4"/>
    <w:rsid w:val="00BD6F75"/>
    <w:rsid w:val="00BD729C"/>
    <w:rsid w:val="00BF35F6"/>
    <w:rsid w:val="00BF39BE"/>
    <w:rsid w:val="00BF79FC"/>
    <w:rsid w:val="00C052A8"/>
    <w:rsid w:val="00C21547"/>
    <w:rsid w:val="00C57F76"/>
    <w:rsid w:val="00C618C9"/>
    <w:rsid w:val="00C63099"/>
    <w:rsid w:val="00CB246F"/>
    <w:rsid w:val="00CC3481"/>
    <w:rsid w:val="00CE456F"/>
    <w:rsid w:val="00CF37E3"/>
    <w:rsid w:val="00D032DD"/>
    <w:rsid w:val="00D1180F"/>
    <w:rsid w:val="00D5594A"/>
    <w:rsid w:val="00D5624F"/>
    <w:rsid w:val="00D63FE9"/>
    <w:rsid w:val="00D66A2B"/>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34535"/>
    <w:rsid w:val="00F55C4F"/>
    <w:rsid w:val="00F80067"/>
    <w:rsid w:val="00FB665A"/>
    <w:rsid w:val="00FC45D7"/>
    <w:rsid w:val="00FE26AC"/>
    <w:rsid w:val="00FF1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76CB-1BDE-422A-B595-554BE575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14512</Words>
  <Characters>78370</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Rafael</cp:lastModifiedBy>
  <cp:revision>15</cp:revision>
  <cp:lastPrinted>2020-03-20T12:08:00Z</cp:lastPrinted>
  <dcterms:created xsi:type="dcterms:W3CDTF">2019-07-23T12:07:00Z</dcterms:created>
  <dcterms:modified xsi:type="dcterms:W3CDTF">2020-03-24T13:35:00Z</dcterms:modified>
</cp:coreProperties>
</file>