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9096" w14:textId="77777777" w:rsidR="005807CF" w:rsidRPr="009667BF" w:rsidRDefault="005807CF" w:rsidP="005807CF">
      <w:pPr>
        <w:ind w:left="-426" w:right="142"/>
        <w:jc w:val="center"/>
        <w:rPr>
          <w:b/>
          <w:sz w:val="28"/>
          <w:szCs w:val="28"/>
        </w:rPr>
      </w:pPr>
      <w:r>
        <w:rPr>
          <w:b/>
          <w:sz w:val="28"/>
          <w:szCs w:val="28"/>
        </w:rPr>
        <w:t>AVISO DE DISPENSA DE LICITAÇÃO</w:t>
      </w:r>
    </w:p>
    <w:p w14:paraId="15288949" w14:textId="77777777" w:rsidR="005807CF" w:rsidRPr="00C33101" w:rsidRDefault="005807CF" w:rsidP="005807CF">
      <w:pPr>
        <w:ind w:left="-426" w:right="142"/>
        <w:jc w:val="both"/>
      </w:pPr>
      <w:bookmarkStart w:id="0" w:name="_Hlk133850544"/>
    </w:p>
    <w:p w14:paraId="4F27713D" w14:textId="77777777" w:rsidR="005807CF" w:rsidRDefault="005807CF" w:rsidP="005807CF">
      <w:pPr>
        <w:ind w:left="-426" w:right="142"/>
        <w:jc w:val="both"/>
      </w:pPr>
      <w:r w:rsidRPr="005C7A14">
        <w:rPr>
          <w:b/>
        </w:rPr>
        <w:t>PROCESSO</w:t>
      </w:r>
      <w:r w:rsidRPr="005C7A14">
        <w:rPr>
          <w:bCs/>
        </w:rPr>
        <w:t xml:space="preserve">: </w:t>
      </w:r>
      <w:r>
        <w:t>8</w:t>
      </w:r>
      <w:r w:rsidR="005F2EF5">
        <w:t>9</w:t>
      </w:r>
      <w:r w:rsidRPr="00C33101">
        <w:t>/</w:t>
      </w:r>
      <w:r>
        <w:t>2023</w:t>
      </w:r>
    </w:p>
    <w:p w14:paraId="37300215" w14:textId="77777777" w:rsidR="0011330D" w:rsidRDefault="0011330D" w:rsidP="005807CF">
      <w:pPr>
        <w:ind w:left="-426" w:right="142"/>
        <w:jc w:val="both"/>
      </w:pPr>
    </w:p>
    <w:p w14:paraId="47CCC010" w14:textId="77777777" w:rsidR="005807CF" w:rsidRDefault="005807CF" w:rsidP="005807CF">
      <w:pPr>
        <w:ind w:left="-426" w:right="142"/>
        <w:jc w:val="both"/>
      </w:pPr>
      <w:r w:rsidRPr="00D939A7">
        <w:rPr>
          <w:b/>
          <w:bCs/>
        </w:rPr>
        <w:t>DISPENSA</w:t>
      </w:r>
      <w:r w:rsidRPr="00C33101">
        <w:t xml:space="preserve">: </w:t>
      </w:r>
      <w:r>
        <w:t>4</w:t>
      </w:r>
      <w:r w:rsidR="005F2EF5">
        <w:t>6</w:t>
      </w:r>
      <w:r>
        <w:t>/2023</w:t>
      </w:r>
    </w:p>
    <w:p w14:paraId="14F0F6E3" w14:textId="77777777" w:rsidR="0011330D" w:rsidRPr="00C33101" w:rsidRDefault="0011330D" w:rsidP="005807CF">
      <w:pPr>
        <w:ind w:left="-426" w:right="142"/>
        <w:jc w:val="both"/>
        <w:rPr>
          <w:b/>
        </w:rPr>
      </w:pPr>
    </w:p>
    <w:p w14:paraId="7B3C2A78" w14:textId="77777777" w:rsidR="005807CF" w:rsidRPr="006F2F0C" w:rsidRDefault="005807CF" w:rsidP="005807CF">
      <w:pPr>
        <w:autoSpaceDE w:val="0"/>
        <w:autoSpaceDN w:val="0"/>
        <w:adjustRightInd w:val="0"/>
        <w:spacing w:after="160"/>
        <w:ind w:left="-426" w:right="142"/>
        <w:jc w:val="both"/>
      </w:pPr>
      <w:r w:rsidRPr="005C7A14">
        <w:rPr>
          <w:b/>
          <w:bCs/>
        </w:rPr>
        <w:t>FUNDAMENTO LEGAL</w:t>
      </w:r>
      <w:r>
        <w:t xml:space="preserve">: </w:t>
      </w:r>
      <w:r w:rsidRPr="00312428">
        <w:t xml:space="preserve">ART. Nº </w:t>
      </w:r>
      <w:r w:rsidRPr="00D939A7">
        <w:t>75, INCISO II da Lei 14.133/2021</w:t>
      </w:r>
    </w:p>
    <w:p w14:paraId="4E362CC9" w14:textId="77777777" w:rsidR="005807CF" w:rsidRPr="006F2F0C" w:rsidRDefault="005807CF" w:rsidP="005807CF">
      <w:pPr>
        <w:autoSpaceDE w:val="0"/>
        <w:autoSpaceDN w:val="0"/>
        <w:adjustRightInd w:val="0"/>
        <w:spacing w:after="160"/>
        <w:ind w:left="-426" w:right="142"/>
        <w:jc w:val="both"/>
      </w:pPr>
      <w:r w:rsidRPr="006F2F0C">
        <w:t xml:space="preserve">O Município de </w:t>
      </w:r>
      <w:r>
        <w:t>Douradina-MS</w:t>
      </w:r>
      <w:r w:rsidRPr="006F2F0C">
        <w:t xml:space="preserve">, em conformidade com </w:t>
      </w:r>
      <w:r w:rsidRPr="00312428">
        <w:t xml:space="preserve">Art. 75, </w:t>
      </w:r>
      <w:r w:rsidRPr="00D939A7">
        <w:t>inciso II d</w:t>
      </w:r>
      <w:r w:rsidRPr="006F2F0C">
        <w:t xml:space="preserve">a Lei Federal n.º 14.133/2021, torna público aos interessados que a administração municipal pretende realizar a </w:t>
      </w:r>
      <w:r w:rsidRPr="004355F0">
        <w:rPr>
          <w:bCs/>
        </w:rPr>
        <w:t>dispensa</w:t>
      </w:r>
      <w:r>
        <w:rPr>
          <w:b/>
          <w:bCs/>
        </w:rPr>
        <w:t xml:space="preserve"> </w:t>
      </w:r>
      <w:r w:rsidR="0011330D">
        <w:rPr>
          <w:b/>
          <w:bCs/>
        </w:rPr>
        <w:t xml:space="preserve">para aquisição </w:t>
      </w:r>
      <w:r w:rsidR="0011330D" w:rsidRPr="0011330D">
        <w:rPr>
          <w:b/>
          <w:bCs/>
        </w:rPr>
        <w:t xml:space="preserve">de cadeira de rodas modelo </w:t>
      </w:r>
      <w:proofErr w:type="spellStart"/>
      <w:r w:rsidR="0011330D" w:rsidRPr="0011330D">
        <w:rPr>
          <w:b/>
          <w:bCs/>
        </w:rPr>
        <w:t>Ventus</w:t>
      </w:r>
      <w:proofErr w:type="spellEnd"/>
      <w:r w:rsidR="0011330D" w:rsidRPr="0011330D">
        <w:rPr>
          <w:b/>
          <w:bCs/>
        </w:rPr>
        <w:t xml:space="preserve">, </w:t>
      </w:r>
      <w:proofErr w:type="spellStart"/>
      <w:r w:rsidR="0011330D" w:rsidRPr="0011330D">
        <w:rPr>
          <w:b/>
          <w:bCs/>
        </w:rPr>
        <w:t>Ottobock</w:t>
      </w:r>
      <w:proofErr w:type="spellEnd"/>
      <w:r w:rsidR="0011330D" w:rsidRPr="0011330D">
        <w:rPr>
          <w:b/>
          <w:bCs/>
        </w:rPr>
        <w:t xml:space="preserve"> com adequação postural confeccionada específica para o usuário, de acordo com suas necessidades e as especificações do TR, em atendimento a Secretária Municipal de Saúde de Douradina -M</w:t>
      </w:r>
      <w:r w:rsidR="0011330D">
        <w:rPr>
          <w:b/>
          <w:bCs/>
        </w:rPr>
        <w:t>S</w:t>
      </w:r>
      <w:r>
        <w:rPr>
          <w:b/>
          <w:bCs/>
        </w:rPr>
        <w:t xml:space="preserve">, </w:t>
      </w:r>
      <w:r>
        <w:t>podendo ev</w:t>
      </w:r>
      <w:r w:rsidRPr="006F2F0C">
        <w:t>entuais interessad</w:t>
      </w:r>
      <w:r>
        <w:t xml:space="preserve">os apresentarem </w:t>
      </w:r>
      <w:r w:rsidRPr="006F2F0C">
        <w:t>Proposta de Preços</w:t>
      </w:r>
      <w:r>
        <w:t xml:space="preserve"> e documentos</w:t>
      </w:r>
      <w:r w:rsidRPr="006F2F0C">
        <w:t xml:space="preserve"> no prazo de 3 (três) dias úteis, a contar desta Publicação, oportunidade em que a administração escolherá a mais vantajosa.</w:t>
      </w:r>
    </w:p>
    <w:bookmarkEnd w:id="0"/>
    <w:p w14:paraId="0F610A24" w14:textId="77777777" w:rsidR="0011330D" w:rsidRDefault="005807CF" w:rsidP="0011330D">
      <w:pPr>
        <w:autoSpaceDE w:val="0"/>
        <w:autoSpaceDN w:val="0"/>
        <w:adjustRightInd w:val="0"/>
        <w:spacing w:after="160"/>
        <w:ind w:left="-426" w:right="142"/>
        <w:jc w:val="both"/>
      </w:pPr>
      <w:r w:rsidRPr="006F2F0C">
        <w:rPr>
          <w:rFonts w:ascii="Tahoma" w:hAnsi="Tahoma" w:cs="Tahoma"/>
        </w:rPr>
        <w:t>﻿</w:t>
      </w:r>
      <w:r w:rsidRPr="005C7A14">
        <w:rPr>
          <w:b/>
          <w:bCs/>
        </w:rPr>
        <w:t xml:space="preserve">Limite para apresentação da proposta de preços e dos </w:t>
      </w:r>
      <w:r w:rsidRPr="0011330D">
        <w:rPr>
          <w:b/>
          <w:bCs/>
        </w:rPr>
        <w:t>documentos</w:t>
      </w:r>
      <w:r w:rsidRPr="0011330D">
        <w:t xml:space="preserve">: </w:t>
      </w:r>
      <w:r w:rsidR="0011330D">
        <w:t xml:space="preserve">Até as 11:00 </w:t>
      </w:r>
      <w:proofErr w:type="spellStart"/>
      <w:r w:rsidR="0011330D">
        <w:t>hrs</w:t>
      </w:r>
      <w:proofErr w:type="spellEnd"/>
      <w:r w:rsidR="0011330D">
        <w:t xml:space="preserve"> do dia</w:t>
      </w:r>
      <w:r w:rsidRPr="0011330D">
        <w:t xml:space="preserve"> </w:t>
      </w:r>
      <w:r w:rsidR="0011330D" w:rsidRPr="0011330D">
        <w:t>07</w:t>
      </w:r>
      <w:r w:rsidRPr="0011330D">
        <w:t>/0</w:t>
      </w:r>
      <w:r w:rsidR="0011330D">
        <w:t>9</w:t>
      </w:r>
      <w:r w:rsidRPr="004355F0">
        <w:t>/2023</w:t>
      </w:r>
      <w:r w:rsidR="0011330D">
        <w:t xml:space="preserve">. </w:t>
      </w:r>
    </w:p>
    <w:p w14:paraId="18CEC8DE" w14:textId="77777777" w:rsidR="005807CF" w:rsidRPr="0011330D" w:rsidRDefault="005807CF" w:rsidP="0011330D">
      <w:pPr>
        <w:autoSpaceDE w:val="0"/>
        <w:autoSpaceDN w:val="0"/>
        <w:adjustRightInd w:val="0"/>
        <w:spacing w:after="160"/>
        <w:ind w:left="-426" w:right="142"/>
        <w:jc w:val="both"/>
      </w:pPr>
      <w:r w:rsidRPr="0011330D">
        <w:rPr>
          <w:b/>
          <w:bCs/>
        </w:rPr>
        <w:t>Critério de julgamento</w:t>
      </w:r>
      <w:r w:rsidRPr="0011330D">
        <w:t>:  MENOR PREÇO POR ITEM</w:t>
      </w:r>
    </w:p>
    <w:p w14:paraId="4FFCB28E" w14:textId="77777777" w:rsidR="005807CF" w:rsidRPr="0011330D" w:rsidRDefault="005807CF" w:rsidP="0011330D">
      <w:pPr>
        <w:autoSpaceDE w:val="0"/>
        <w:autoSpaceDN w:val="0"/>
        <w:adjustRightInd w:val="0"/>
        <w:ind w:left="-426" w:right="142"/>
        <w:jc w:val="both"/>
      </w:pPr>
      <w:r w:rsidRPr="0011330D">
        <w:rPr>
          <w:b/>
          <w:bCs/>
        </w:rPr>
        <w:t>Endereço para entrega da proposta de preços e dos documentos</w:t>
      </w:r>
      <w:r w:rsidRPr="0011330D">
        <w:t xml:space="preserve">: </w:t>
      </w:r>
      <w:r w:rsidR="0011330D" w:rsidRPr="0011330D">
        <w:t xml:space="preserve">As propostas e envios de documentação serão recebidas mediante protocolo ao setor de Licitação e Contratos em horário de expediente ou pelo e-mail: </w:t>
      </w:r>
      <w:r w:rsidR="0011330D" w:rsidRPr="0011330D">
        <w:rPr>
          <w:color w:val="FF0000"/>
          <w:shd w:val="clear" w:color="auto" w:fill="FFFFFF"/>
        </w:rPr>
        <w:t>dispensa</w:t>
      </w:r>
      <w:r w:rsidR="0011330D" w:rsidRPr="0011330D">
        <w:rPr>
          <w:color w:val="FF0000"/>
          <w:shd w:val="clear" w:color="auto" w:fill="FFFFFF"/>
        </w:rPr>
        <w:t>fmsdouradina</w:t>
      </w:r>
      <w:r w:rsidR="0011330D" w:rsidRPr="0011330D">
        <w:rPr>
          <w:color w:val="FF0000"/>
          <w:shd w:val="clear" w:color="auto" w:fill="FFFFFF"/>
        </w:rPr>
        <w:t>@douradina.ms.gov.br</w:t>
      </w:r>
      <w:hyperlink r:id="rId8" w:history="1"/>
      <w:r w:rsidR="0011330D" w:rsidRPr="0011330D">
        <w:t xml:space="preserve"> até às 11:00 h do dia 0</w:t>
      </w:r>
      <w:r w:rsidR="0011330D" w:rsidRPr="0011330D">
        <w:t>7</w:t>
      </w:r>
      <w:r w:rsidR="0011330D" w:rsidRPr="0011330D">
        <w:t>/09/2023.</w:t>
      </w:r>
    </w:p>
    <w:p w14:paraId="2C5ADD7C" w14:textId="77777777" w:rsidR="0011330D" w:rsidRPr="0011330D" w:rsidRDefault="0011330D" w:rsidP="0011330D">
      <w:pPr>
        <w:autoSpaceDE w:val="0"/>
        <w:autoSpaceDN w:val="0"/>
        <w:adjustRightInd w:val="0"/>
        <w:ind w:left="-426" w:right="142"/>
        <w:jc w:val="both"/>
      </w:pPr>
    </w:p>
    <w:p w14:paraId="34EFA71A" w14:textId="77777777" w:rsidR="005807CF" w:rsidRPr="0011330D" w:rsidRDefault="005807CF" w:rsidP="005807CF">
      <w:pPr>
        <w:autoSpaceDE w:val="0"/>
        <w:autoSpaceDN w:val="0"/>
        <w:adjustRightInd w:val="0"/>
        <w:spacing w:after="160"/>
        <w:ind w:left="-426" w:right="142"/>
        <w:jc w:val="both"/>
      </w:pPr>
      <w:bookmarkStart w:id="1" w:name="_Hlk133663925"/>
      <w:r w:rsidRPr="0011330D">
        <w:t xml:space="preserve">O termo de referência e modelo de proposta de preços estão disponíveis em anexo e no Site Oficial do Município através do link </w:t>
      </w:r>
      <w:hyperlink r:id="rId9" w:history="1">
        <w:r w:rsidRPr="0011330D">
          <w:rPr>
            <w:rStyle w:val="Hyperlink"/>
            <w:rFonts w:ascii="Times New Roman" w:hAnsi="Times New Roman"/>
            <w:sz w:val="24"/>
            <w:szCs w:val="24"/>
          </w:rPr>
          <w:t>https://www.douradina.ms.gov.br/licitacao</w:t>
        </w:r>
      </w:hyperlink>
      <w:r w:rsidRPr="0011330D">
        <w:t xml:space="preserve"> e no PNCP – Portal Nacional de Contratação Pública através do link </w:t>
      </w:r>
      <w:hyperlink r:id="rId10" w:history="1">
        <w:r w:rsidRPr="0011330D">
          <w:rPr>
            <w:rStyle w:val="Hyperlink"/>
            <w:rFonts w:ascii="Times New Roman" w:hAnsi="Times New Roman"/>
            <w:sz w:val="24"/>
            <w:szCs w:val="24"/>
          </w:rPr>
          <w:t>https://pncp.gov.br/app/editais?q=&amp;status=recebendo_proposta&amp;pagina=1</w:t>
        </w:r>
      </w:hyperlink>
    </w:p>
    <w:p w14:paraId="68EA6E1A" w14:textId="77777777" w:rsidR="005807CF" w:rsidRPr="0011330D" w:rsidRDefault="005807CF" w:rsidP="005807CF">
      <w:pPr>
        <w:autoSpaceDE w:val="0"/>
        <w:autoSpaceDN w:val="0"/>
        <w:adjustRightInd w:val="0"/>
        <w:spacing w:after="160"/>
        <w:ind w:left="-426" w:right="142"/>
        <w:jc w:val="both"/>
      </w:pPr>
      <w:r w:rsidRPr="0011330D">
        <w:t>Segue abaixo a relação de documentos a ser enviada junto com a proposta de preços (que deve estar completamente preenchida e assinada).</w:t>
      </w:r>
    </w:p>
    <w:p w14:paraId="048EDD9A" w14:textId="77777777" w:rsidR="005807CF" w:rsidRPr="0011330D" w:rsidRDefault="005807CF" w:rsidP="005807CF">
      <w:pPr>
        <w:autoSpaceDE w:val="0"/>
        <w:autoSpaceDN w:val="0"/>
        <w:adjustRightInd w:val="0"/>
        <w:spacing w:after="160"/>
        <w:ind w:left="-426" w:right="142"/>
        <w:jc w:val="both"/>
      </w:pPr>
      <w:r w:rsidRPr="0011330D">
        <w:t>a) ato constitutivo, estatuto ou contrato social em vigor;</w:t>
      </w:r>
    </w:p>
    <w:p w14:paraId="77D7FD9C" w14:textId="77777777" w:rsidR="005807CF" w:rsidRPr="002B546C" w:rsidRDefault="005807CF" w:rsidP="005807CF">
      <w:pPr>
        <w:autoSpaceDE w:val="0"/>
        <w:autoSpaceDN w:val="0"/>
        <w:adjustRightInd w:val="0"/>
        <w:spacing w:after="160"/>
        <w:ind w:left="-426" w:right="142"/>
        <w:jc w:val="both"/>
      </w:pPr>
      <w:r w:rsidRPr="002B546C">
        <w:t>b) cópia de documento oficial de identificação pessoal do representante apto</w:t>
      </w:r>
      <w:r>
        <w:t>;</w:t>
      </w:r>
    </w:p>
    <w:p w14:paraId="3429515E" w14:textId="77777777" w:rsidR="005807CF" w:rsidRPr="002B546C" w:rsidRDefault="005807CF" w:rsidP="005807CF">
      <w:pPr>
        <w:autoSpaceDE w:val="0"/>
        <w:autoSpaceDN w:val="0"/>
        <w:adjustRightInd w:val="0"/>
        <w:spacing w:after="160"/>
        <w:ind w:left="-426" w:right="142"/>
        <w:jc w:val="both"/>
      </w:pPr>
      <w:r w:rsidRPr="002B546C">
        <w:t>c) Inscrição no Cadastro Nacional da Pessoa Jurídica (CNPJ);</w:t>
      </w:r>
    </w:p>
    <w:p w14:paraId="30235B31" w14:textId="77777777" w:rsidR="005807CF" w:rsidRPr="002B546C" w:rsidRDefault="005807CF" w:rsidP="005807CF">
      <w:pPr>
        <w:autoSpaceDE w:val="0"/>
        <w:autoSpaceDN w:val="0"/>
        <w:adjustRightInd w:val="0"/>
        <w:spacing w:after="160"/>
        <w:ind w:left="-426" w:right="142"/>
        <w:jc w:val="both"/>
      </w:pPr>
      <w:r w:rsidRPr="002B546C">
        <w:t>d) 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576E2AAF" w14:textId="77777777" w:rsidR="005807CF" w:rsidRPr="002B546C" w:rsidRDefault="005807CF" w:rsidP="005807CF">
      <w:pPr>
        <w:autoSpaceDE w:val="0"/>
        <w:autoSpaceDN w:val="0"/>
        <w:adjustRightInd w:val="0"/>
        <w:spacing w:after="160"/>
        <w:ind w:left="-426" w:right="142"/>
        <w:jc w:val="both"/>
      </w:pPr>
      <w:r w:rsidRPr="002B546C">
        <w:t xml:space="preserve">e)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w:t>
      </w:r>
      <w:r w:rsidRPr="002B546C">
        <w:lastRenderedPageBreak/>
        <w:t>Transporte Interestadual, Intermunicipal e de Comunicação – ICMS, quando o objeto se referir a aquisição;</w:t>
      </w:r>
    </w:p>
    <w:p w14:paraId="38686B25" w14:textId="77777777" w:rsidR="005807CF" w:rsidRPr="002B546C" w:rsidRDefault="005807CF" w:rsidP="005807CF">
      <w:pPr>
        <w:autoSpaceDE w:val="0"/>
        <w:autoSpaceDN w:val="0"/>
        <w:adjustRightInd w:val="0"/>
        <w:spacing w:after="160"/>
        <w:ind w:left="-426" w:right="142"/>
        <w:jc w:val="both"/>
      </w:pPr>
      <w:r w:rsidRPr="002B546C">
        <w:t>f) Prova de regularidade com a Fazenda Municipal (Certidão Negativa de Débitos, ou Positiva com efeito de Negativa de Tributos Municipais), emitido pelo órgão competente, da localidade de domicílio ou sede da empresa do proponente ou apresentação da Certidão de não contribuinte, na forma da Lei, que comprove a regularidade de débitos tributários referentes ao Imposto sobre Serviços de Qualquer Natureza – ISSQN, quando o objeto se referir a serviços ou obras de engenharia;</w:t>
      </w:r>
    </w:p>
    <w:p w14:paraId="18E32FAE" w14:textId="77777777" w:rsidR="005807CF" w:rsidRPr="002B546C" w:rsidRDefault="005807CF" w:rsidP="005807CF">
      <w:pPr>
        <w:autoSpaceDE w:val="0"/>
        <w:autoSpaceDN w:val="0"/>
        <w:adjustRightInd w:val="0"/>
        <w:spacing w:after="160"/>
        <w:ind w:left="-426" w:right="142"/>
        <w:jc w:val="both"/>
      </w:pPr>
      <w:r w:rsidRPr="002B546C">
        <w:t xml:space="preserve">g) regularidade relativa à Seguridade Social e ao FGTS, que demonstre cumprimento dos encargos sociais instituídos por lei; </w:t>
      </w:r>
    </w:p>
    <w:p w14:paraId="5EA8D364" w14:textId="77777777" w:rsidR="005807CF" w:rsidRPr="002B546C" w:rsidRDefault="005807CF" w:rsidP="005807CF">
      <w:pPr>
        <w:autoSpaceDE w:val="0"/>
        <w:autoSpaceDN w:val="0"/>
        <w:adjustRightInd w:val="0"/>
        <w:spacing w:after="160"/>
        <w:ind w:left="-426" w:right="142"/>
        <w:jc w:val="both"/>
      </w:pPr>
      <w:r w:rsidRPr="002B546C">
        <w:t>h) regularidade perante a Justiça do Trabalho;</w:t>
      </w:r>
    </w:p>
    <w:p w14:paraId="0DC2917A" w14:textId="77777777" w:rsidR="005807CF" w:rsidRPr="002B546C" w:rsidRDefault="005807CF" w:rsidP="005807CF">
      <w:pPr>
        <w:autoSpaceDE w:val="0"/>
        <w:autoSpaceDN w:val="0"/>
        <w:adjustRightInd w:val="0"/>
        <w:spacing w:after="160"/>
        <w:ind w:left="-426" w:right="142"/>
        <w:jc w:val="both"/>
      </w:pPr>
      <w:r w:rsidRPr="002B546C">
        <w:t>i) o cumprimento do disposto no inciso XXXIII do art. 7º da Constituição Federal, mediante Declaração</w:t>
      </w:r>
      <w:r>
        <w:t xml:space="preserve"> devidamente assinada pelo representante legal da empresa</w:t>
      </w:r>
      <w:r w:rsidRPr="002B546C">
        <w:t>.</w:t>
      </w:r>
    </w:p>
    <w:p w14:paraId="7C53A93E" w14:textId="77777777" w:rsidR="005807CF" w:rsidRPr="002B546C" w:rsidRDefault="005807CF" w:rsidP="005807CF">
      <w:pPr>
        <w:autoSpaceDE w:val="0"/>
        <w:autoSpaceDN w:val="0"/>
        <w:adjustRightInd w:val="0"/>
        <w:spacing w:after="160"/>
        <w:ind w:left="-426" w:right="142"/>
        <w:jc w:val="both"/>
      </w:pPr>
      <w:r w:rsidRPr="002B546C">
        <w:t>j) o cumprimento do disposto no inciso XVI do art. 92 da Lei Federal 14.133/2021, mediante Declaração</w:t>
      </w:r>
      <w:r>
        <w:t xml:space="preserve"> devidamente assinada pelo representante legal da empresa</w:t>
      </w:r>
      <w:r w:rsidRPr="002B546C">
        <w:t>.</w:t>
      </w:r>
    </w:p>
    <w:bookmarkEnd w:id="1"/>
    <w:p w14:paraId="3090AB02" w14:textId="77777777" w:rsidR="005807CF" w:rsidRDefault="005807CF" w:rsidP="005807CF">
      <w:pPr>
        <w:autoSpaceDE w:val="0"/>
        <w:autoSpaceDN w:val="0"/>
        <w:adjustRightInd w:val="0"/>
        <w:spacing w:after="160"/>
        <w:ind w:left="-426" w:right="142"/>
        <w:jc w:val="both"/>
      </w:pPr>
      <w:r w:rsidRPr="006F2F0C">
        <w:t xml:space="preserve">Outras informações poderão ser obtidas </w:t>
      </w:r>
      <w:r>
        <w:t xml:space="preserve">através do </w:t>
      </w:r>
      <w:proofErr w:type="spellStart"/>
      <w:r>
        <w:t>email</w:t>
      </w:r>
      <w:proofErr w:type="spellEnd"/>
      <w:r>
        <w:t xml:space="preserve">: </w:t>
      </w:r>
      <w:r w:rsidRPr="004355F0">
        <w:rPr>
          <w:color w:val="FF0000"/>
          <w:szCs w:val="42"/>
          <w:shd w:val="clear" w:color="auto" w:fill="FFFFFF"/>
        </w:rPr>
        <w:t>dispensafmsdouradina@douradina.ms.gov.br</w:t>
      </w:r>
      <w:hyperlink r:id="rId11" w:history="1"/>
      <w:r w:rsidRPr="00F563B5">
        <w:t xml:space="preserve"> </w:t>
      </w:r>
      <w:r>
        <w:t>ou telefone (67) 3412-1182.</w:t>
      </w:r>
    </w:p>
    <w:p w14:paraId="38FD2C64" w14:textId="77777777" w:rsidR="005807CF" w:rsidRPr="006F2F0C" w:rsidRDefault="005807CF" w:rsidP="005807CF">
      <w:pPr>
        <w:autoSpaceDE w:val="0"/>
        <w:autoSpaceDN w:val="0"/>
        <w:adjustRightInd w:val="0"/>
        <w:spacing w:after="160"/>
        <w:ind w:left="-426" w:right="142"/>
        <w:jc w:val="both"/>
      </w:pPr>
    </w:p>
    <w:p w14:paraId="639CC8CD" w14:textId="77777777" w:rsidR="005807CF" w:rsidRDefault="005807CF" w:rsidP="005807CF">
      <w:pPr>
        <w:ind w:left="-426" w:right="142"/>
      </w:pPr>
    </w:p>
    <w:p w14:paraId="10D03D76" w14:textId="77777777" w:rsidR="005807CF" w:rsidRDefault="005807CF" w:rsidP="005807CF">
      <w:pPr>
        <w:ind w:left="-426" w:right="142"/>
      </w:pPr>
    </w:p>
    <w:p w14:paraId="1FD29B4E" w14:textId="77777777" w:rsidR="005807CF" w:rsidRDefault="005807CF" w:rsidP="005807CF">
      <w:pPr>
        <w:ind w:left="-426" w:right="142"/>
      </w:pPr>
    </w:p>
    <w:p w14:paraId="6D9CC517" w14:textId="77777777" w:rsidR="005807CF" w:rsidRDefault="005807CF" w:rsidP="005807CF">
      <w:pPr>
        <w:ind w:left="-426" w:right="142"/>
      </w:pPr>
    </w:p>
    <w:p w14:paraId="324207AE" w14:textId="77777777" w:rsidR="005807CF" w:rsidRPr="00AC7BCD" w:rsidRDefault="005807CF" w:rsidP="005807CF">
      <w:pPr>
        <w:ind w:left="-426" w:right="142"/>
        <w:jc w:val="center"/>
      </w:pPr>
      <w:r>
        <w:t>Douradina – MS, 0</w:t>
      </w:r>
      <w:r w:rsidR="00354FFC">
        <w:t>4</w:t>
      </w:r>
      <w:r w:rsidRPr="00AC7BCD">
        <w:t xml:space="preserve"> de</w:t>
      </w:r>
      <w:r>
        <w:t xml:space="preserve"> </w:t>
      </w:r>
      <w:r w:rsidR="00354FFC">
        <w:t>setembro</w:t>
      </w:r>
      <w:r w:rsidRPr="00AC7BCD">
        <w:t xml:space="preserve"> de 2023.</w:t>
      </w:r>
    </w:p>
    <w:p w14:paraId="2A2D6FA9" w14:textId="77777777" w:rsidR="005807CF" w:rsidRDefault="005807CF" w:rsidP="005807CF">
      <w:pPr>
        <w:ind w:left="-426" w:right="142"/>
      </w:pPr>
    </w:p>
    <w:p w14:paraId="2C216AE1" w14:textId="77777777" w:rsidR="005807CF" w:rsidRDefault="005807CF" w:rsidP="005807CF">
      <w:pPr>
        <w:ind w:left="-426" w:right="142"/>
      </w:pPr>
    </w:p>
    <w:p w14:paraId="190E1454" w14:textId="77777777" w:rsidR="005807CF" w:rsidRDefault="005807CF" w:rsidP="005807CF">
      <w:pPr>
        <w:ind w:left="-426" w:right="142"/>
      </w:pPr>
    </w:p>
    <w:p w14:paraId="4C2EA525" w14:textId="77777777" w:rsidR="005807CF" w:rsidRDefault="005807CF" w:rsidP="005807CF">
      <w:pPr>
        <w:ind w:left="-426" w:right="142"/>
        <w:jc w:val="center"/>
      </w:pPr>
      <w:r>
        <w:t>Jean Sérgio Clavisso Fogaça</w:t>
      </w:r>
    </w:p>
    <w:p w14:paraId="348252FC" w14:textId="77777777" w:rsidR="005807CF" w:rsidRDefault="005807CF" w:rsidP="005807CF">
      <w:pPr>
        <w:ind w:left="-426" w:right="142"/>
        <w:jc w:val="center"/>
      </w:pPr>
      <w:r>
        <w:t>Prefeito Municipal</w:t>
      </w:r>
    </w:p>
    <w:p w14:paraId="06B65F86" w14:textId="20CA84E9" w:rsidR="005807CF" w:rsidRDefault="005807CF" w:rsidP="005807CF">
      <w:pPr>
        <w:ind w:left="-426" w:right="142"/>
        <w:jc w:val="center"/>
      </w:pPr>
    </w:p>
    <w:p w14:paraId="1459914D" w14:textId="4B27E25B" w:rsidR="00B80E31" w:rsidRDefault="00B80E31" w:rsidP="005807CF">
      <w:pPr>
        <w:ind w:left="-426" w:right="142"/>
        <w:jc w:val="center"/>
      </w:pPr>
    </w:p>
    <w:p w14:paraId="54239D6A" w14:textId="755ADBF9" w:rsidR="00B80E31" w:rsidRDefault="00B80E31" w:rsidP="005807CF">
      <w:pPr>
        <w:ind w:left="-426" w:right="142"/>
        <w:jc w:val="center"/>
      </w:pPr>
    </w:p>
    <w:p w14:paraId="39B5D1F3" w14:textId="104F8916" w:rsidR="00B80E31" w:rsidRDefault="00B80E31" w:rsidP="005807CF">
      <w:pPr>
        <w:ind w:left="-426" w:right="142"/>
        <w:jc w:val="center"/>
      </w:pPr>
    </w:p>
    <w:p w14:paraId="564AC7FD" w14:textId="0DE71B31" w:rsidR="00B80E31" w:rsidRDefault="00B80E31" w:rsidP="005807CF">
      <w:pPr>
        <w:ind w:left="-426" w:right="142"/>
        <w:jc w:val="center"/>
      </w:pPr>
    </w:p>
    <w:p w14:paraId="760AD7F3" w14:textId="190B8B7A" w:rsidR="00B80E31" w:rsidRDefault="00B80E31" w:rsidP="005807CF">
      <w:pPr>
        <w:ind w:left="-426" w:right="142"/>
        <w:jc w:val="center"/>
      </w:pPr>
    </w:p>
    <w:p w14:paraId="6AF28715" w14:textId="75352092" w:rsidR="00B80E31" w:rsidRDefault="00B80E31" w:rsidP="005807CF">
      <w:pPr>
        <w:ind w:left="-426" w:right="142"/>
        <w:jc w:val="center"/>
      </w:pPr>
    </w:p>
    <w:p w14:paraId="122F6944" w14:textId="3FE622A8" w:rsidR="00B80E31" w:rsidRDefault="00B80E31" w:rsidP="005807CF">
      <w:pPr>
        <w:ind w:left="-426" w:right="142"/>
        <w:jc w:val="center"/>
      </w:pPr>
    </w:p>
    <w:p w14:paraId="7ACC4F69" w14:textId="0B0F5AD2" w:rsidR="00B80E31" w:rsidRDefault="00B80E31" w:rsidP="005807CF">
      <w:pPr>
        <w:ind w:left="-426" w:right="142"/>
        <w:jc w:val="center"/>
      </w:pPr>
    </w:p>
    <w:p w14:paraId="671BDE83" w14:textId="33343895" w:rsidR="00B80E31" w:rsidRDefault="00B80E31" w:rsidP="005807CF">
      <w:pPr>
        <w:ind w:left="-426" w:right="142"/>
        <w:jc w:val="center"/>
      </w:pPr>
    </w:p>
    <w:p w14:paraId="756B82AB" w14:textId="3880D275" w:rsidR="00B80E31" w:rsidRDefault="00B80E31" w:rsidP="005807CF">
      <w:pPr>
        <w:ind w:left="-426" w:right="142"/>
        <w:jc w:val="center"/>
      </w:pPr>
    </w:p>
    <w:p w14:paraId="4116A18E" w14:textId="1C409044" w:rsidR="00B80E31" w:rsidRDefault="00B80E31" w:rsidP="005807CF">
      <w:pPr>
        <w:ind w:left="-426" w:right="142"/>
        <w:jc w:val="center"/>
      </w:pPr>
    </w:p>
    <w:p w14:paraId="73EB45B6" w14:textId="23DE3C1F" w:rsidR="00B80E31" w:rsidRDefault="00B80E31" w:rsidP="005807CF">
      <w:pPr>
        <w:ind w:left="-426" w:right="142"/>
        <w:jc w:val="center"/>
      </w:pPr>
    </w:p>
    <w:p w14:paraId="1FB54569" w14:textId="08347FF3" w:rsidR="00B80E31" w:rsidRDefault="00B80E31" w:rsidP="005807CF">
      <w:pPr>
        <w:ind w:left="-426" w:right="142"/>
        <w:jc w:val="center"/>
      </w:pPr>
    </w:p>
    <w:p w14:paraId="611D4699" w14:textId="77777777" w:rsidR="00B80E31" w:rsidRDefault="00B80E31" w:rsidP="005807CF">
      <w:pPr>
        <w:ind w:left="-426" w:right="142"/>
        <w:jc w:val="center"/>
      </w:pPr>
    </w:p>
    <w:p w14:paraId="43823B93" w14:textId="76344CCB" w:rsidR="00B80E31" w:rsidRDefault="00B80E31" w:rsidP="005807CF">
      <w:pPr>
        <w:ind w:left="-426" w:right="142"/>
        <w:jc w:val="center"/>
      </w:pPr>
    </w:p>
    <w:p w14:paraId="03AE6EC3" w14:textId="77777777" w:rsidR="00B80E31" w:rsidRDefault="00B80E31" w:rsidP="00B80E31">
      <w:pPr>
        <w:pStyle w:val="TpicoTR"/>
        <w:spacing w:line="276" w:lineRule="auto"/>
        <w:jc w:val="center"/>
      </w:pPr>
      <w:r>
        <w:t>TERMO DE REFERÊNCIA</w:t>
      </w:r>
    </w:p>
    <w:p w14:paraId="55DBE011" w14:textId="77777777" w:rsidR="00B80E31" w:rsidRDefault="00B80E31" w:rsidP="00B80E31">
      <w:pPr>
        <w:pStyle w:val="TpicoTR"/>
        <w:numPr>
          <w:ilvl w:val="0"/>
          <w:numId w:val="1"/>
        </w:numPr>
        <w:shd w:val="clear" w:color="auto" w:fill="D0CECE" w:themeFill="background2" w:themeFillShade="E6"/>
        <w:spacing w:line="276" w:lineRule="auto"/>
        <w:jc w:val="both"/>
      </w:pPr>
      <w:r>
        <w:t>UNIDADE REQUISITANTE</w:t>
      </w:r>
    </w:p>
    <w:p w14:paraId="6F2FD2FA" w14:textId="77777777" w:rsidR="00B80E31" w:rsidRDefault="00B80E31" w:rsidP="00B80E31">
      <w:pPr>
        <w:pStyle w:val="PargrafodaLista"/>
        <w:numPr>
          <w:ilvl w:val="1"/>
          <w:numId w:val="1"/>
        </w:numPr>
        <w:spacing w:line="240" w:lineRule="auto"/>
        <w:rPr>
          <w:rFonts w:ascii="Arial" w:hAnsi="Arial"/>
          <w:sz w:val="24"/>
        </w:rPr>
      </w:pPr>
      <w:r>
        <w:rPr>
          <w:rFonts w:ascii="Arial" w:hAnsi="Arial"/>
          <w:sz w:val="24"/>
        </w:rPr>
        <w:t>Secretaria Municipal de Saúde.</w:t>
      </w:r>
    </w:p>
    <w:p w14:paraId="18BDA2C1" w14:textId="77777777" w:rsidR="00B80E31" w:rsidRDefault="00B80E31" w:rsidP="00B80E31">
      <w:pPr>
        <w:pStyle w:val="TpicoTR"/>
        <w:numPr>
          <w:ilvl w:val="0"/>
          <w:numId w:val="1"/>
        </w:numPr>
        <w:shd w:val="clear" w:color="auto" w:fill="D0CECE" w:themeFill="background2" w:themeFillShade="E6"/>
        <w:spacing w:line="276" w:lineRule="auto"/>
        <w:jc w:val="both"/>
      </w:pPr>
      <w:r>
        <w:t>OBJETO</w:t>
      </w:r>
    </w:p>
    <w:p w14:paraId="3E19892D" w14:textId="77777777" w:rsidR="00B80E31" w:rsidRDefault="00B80E31" w:rsidP="00B80E31">
      <w:pPr>
        <w:pStyle w:val="TpicoTR"/>
        <w:numPr>
          <w:ilvl w:val="1"/>
          <w:numId w:val="1"/>
        </w:numPr>
        <w:spacing w:line="276" w:lineRule="auto"/>
        <w:jc w:val="both"/>
        <w:rPr>
          <w:b w:val="0"/>
          <w:szCs w:val="24"/>
        </w:rPr>
      </w:pPr>
      <w:r>
        <w:rPr>
          <w:b w:val="0"/>
          <w:color w:val="171717"/>
          <w:szCs w:val="24"/>
        </w:rPr>
        <w:t xml:space="preserve">Aquisição de Cadeira de rodas modelo </w:t>
      </w:r>
      <w:proofErr w:type="spellStart"/>
      <w:r>
        <w:rPr>
          <w:b w:val="0"/>
          <w:color w:val="171717"/>
          <w:szCs w:val="24"/>
        </w:rPr>
        <w:t>Ventus</w:t>
      </w:r>
      <w:proofErr w:type="spellEnd"/>
      <w:r>
        <w:rPr>
          <w:b w:val="0"/>
          <w:color w:val="171717"/>
          <w:szCs w:val="24"/>
        </w:rPr>
        <w:t xml:space="preserve">, </w:t>
      </w:r>
      <w:proofErr w:type="spellStart"/>
      <w:r>
        <w:rPr>
          <w:b w:val="0"/>
          <w:color w:val="171717"/>
          <w:szCs w:val="24"/>
        </w:rPr>
        <w:t>ottobock</w:t>
      </w:r>
      <w:proofErr w:type="spellEnd"/>
      <w:r>
        <w:rPr>
          <w:b w:val="0"/>
          <w:color w:val="171717"/>
          <w:szCs w:val="24"/>
        </w:rPr>
        <w:t xml:space="preserve"> com adequação postural confeccionada específica para a paciente Maria </w:t>
      </w:r>
      <w:proofErr w:type="spellStart"/>
      <w:r>
        <w:rPr>
          <w:b w:val="0"/>
          <w:color w:val="171717"/>
          <w:szCs w:val="24"/>
        </w:rPr>
        <w:t>Eloi</w:t>
      </w:r>
      <w:bookmarkStart w:id="2" w:name="_GoBack"/>
      <w:bookmarkEnd w:id="2"/>
      <w:r>
        <w:rPr>
          <w:b w:val="0"/>
          <w:color w:val="171717"/>
          <w:szCs w:val="24"/>
        </w:rPr>
        <w:t>zy</w:t>
      </w:r>
      <w:proofErr w:type="spellEnd"/>
      <w:r>
        <w:rPr>
          <w:b w:val="0"/>
          <w:color w:val="171717"/>
          <w:szCs w:val="24"/>
        </w:rPr>
        <w:t xml:space="preserve"> Dias de acordo com as suas necessidades. Contendo os seguintes acessórios: </w:t>
      </w:r>
      <w:proofErr w:type="spellStart"/>
      <w:r>
        <w:rPr>
          <w:b w:val="0"/>
          <w:color w:val="171717"/>
          <w:szCs w:val="24"/>
        </w:rPr>
        <w:t>antitombo</w:t>
      </w:r>
      <w:proofErr w:type="spellEnd"/>
      <w:r>
        <w:rPr>
          <w:b w:val="0"/>
          <w:color w:val="171717"/>
          <w:szCs w:val="24"/>
        </w:rPr>
        <w:t xml:space="preserve"> bilateral, aro de propulsão emborrachado, protetor de roupas alumínio com abas, estrutura do assento rígido em alumínio, apoio de pés plataforma única ângulo ajustável para pernas curtas, cinto pélvico com fecho metálico.</w:t>
      </w:r>
    </w:p>
    <w:p w14:paraId="74B04CA0" w14:textId="77777777" w:rsidR="00B80E31" w:rsidRDefault="00B80E31" w:rsidP="00B80E31">
      <w:pPr>
        <w:pStyle w:val="TpicoTR"/>
        <w:numPr>
          <w:ilvl w:val="0"/>
          <w:numId w:val="1"/>
        </w:numPr>
        <w:shd w:val="clear" w:color="auto" w:fill="D0CECE" w:themeFill="background2" w:themeFillShade="E6"/>
        <w:spacing w:line="276" w:lineRule="auto"/>
        <w:jc w:val="both"/>
      </w:pPr>
      <w:r>
        <w:t>ESPECIFICAÇÃO DO OBJETO</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129"/>
        <w:gridCol w:w="4817"/>
        <w:gridCol w:w="1560"/>
        <w:gridCol w:w="1419"/>
      </w:tblGrid>
      <w:tr w:rsidR="00B80E31" w14:paraId="72B60852" w14:textId="77777777" w:rsidTr="00B80E31">
        <w:trPr>
          <w:trHeight w:val="383"/>
        </w:trPr>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72" w:type="dxa"/>
              <w:left w:w="144" w:type="dxa"/>
              <w:bottom w:w="72" w:type="dxa"/>
              <w:right w:w="144" w:type="dxa"/>
            </w:tcMar>
            <w:hideMark/>
          </w:tcPr>
          <w:p w14:paraId="2A7888B1" w14:textId="77777777" w:rsidR="00B80E31" w:rsidRDefault="00B80E31">
            <w:pPr>
              <w:pStyle w:val="PargrafodaLista"/>
              <w:spacing w:after="200" w:line="240" w:lineRule="auto"/>
              <w:ind w:left="-8" w:firstLine="8"/>
              <w:jc w:val="center"/>
              <w:rPr>
                <w:rFonts w:ascii="Arial" w:hAnsi="Arial" w:cs="Arial"/>
                <w:szCs w:val="24"/>
              </w:rPr>
            </w:pPr>
            <w:r>
              <w:rPr>
                <w:rFonts w:ascii="Arial" w:hAnsi="Arial" w:cs="Arial"/>
                <w:b/>
                <w:bCs/>
                <w:szCs w:val="24"/>
              </w:rPr>
              <w:t>ITEM</w:t>
            </w:r>
          </w:p>
        </w:tc>
        <w:tc>
          <w:tcPr>
            <w:tcW w:w="48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72" w:type="dxa"/>
              <w:left w:w="144" w:type="dxa"/>
              <w:bottom w:w="72" w:type="dxa"/>
              <w:right w:w="144" w:type="dxa"/>
            </w:tcMar>
            <w:hideMark/>
          </w:tcPr>
          <w:p w14:paraId="6D20BDCC" w14:textId="77777777" w:rsidR="00B80E31" w:rsidRDefault="00B80E31">
            <w:pPr>
              <w:spacing w:after="200"/>
              <w:jc w:val="center"/>
              <w:rPr>
                <w:rFonts w:ascii="Arial" w:hAnsi="Arial" w:cs="Arial"/>
              </w:rPr>
            </w:pPr>
            <w:r>
              <w:rPr>
                <w:rFonts w:ascii="Arial" w:hAnsi="Arial" w:cs="Arial"/>
                <w:b/>
                <w:bCs/>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72" w:type="dxa"/>
              <w:left w:w="144" w:type="dxa"/>
              <w:bottom w:w="72" w:type="dxa"/>
              <w:right w:w="144" w:type="dxa"/>
            </w:tcMar>
            <w:hideMark/>
          </w:tcPr>
          <w:p w14:paraId="1C1E3099" w14:textId="77777777" w:rsidR="00B80E31" w:rsidRDefault="00B80E31">
            <w:pPr>
              <w:pStyle w:val="PargrafodaLista"/>
              <w:spacing w:after="200" w:line="240" w:lineRule="auto"/>
              <w:ind w:left="2" w:hanging="2"/>
              <w:jc w:val="center"/>
              <w:rPr>
                <w:rFonts w:ascii="Arial" w:hAnsi="Arial" w:cs="Arial"/>
                <w:szCs w:val="24"/>
              </w:rPr>
            </w:pPr>
            <w:r>
              <w:rPr>
                <w:rFonts w:ascii="Arial" w:hAnsi="Arial" w:cs="Arial"/>
                <w:b/>
                <w:bCs/>
                <w:szCs w:val="24"/>
              </w:rPr>
              <w:t>UNIDADE</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3B303A" w14:textId="77777777" w:rsidR="00B80E31" w:rsidRDefault="00B80E31">
            <w:pPr>
              <w:pStyle w:val="PargrafodaLista"/>
              <w:spacing w:after="200" w:line="240" w:lineRule="auto"/>
              <w:ind w:left="2" w:hanging="2"/>
              <w:jc w:val="center"/>
              <w:rPr>
                <w:rFonts w:ascii="Arial" w:hAnsi="Arial" w:cs="Arial"/>
                <w:b/>
                <w:bCs/>
                <w:szCs w:val="24"/>
              </w:rPr>
            </w:pPr>
            <w:r>
              <w:rPr>
                <w:rFonts w:ascii="Arial" w:hAnsi="Arial" w:cs="Arial"/>
                <w:b/>
                <w:bCs/>
                <w:szCs w:val="24"/>
              </w:rPr>
              <w:t>QUANT</w:t>
            </w:r>
          </w:p>
        </w:tc>
      </w:tr>
      <w:tr w:rsidR="00B80E31" w14:paraId="7527D5A8" w14:textId="77777777" w:rsidTr="00B80E31">
        <w:trPr>
          <w:trHeight w:val="383"/>
        </w:trPr>
        <w:tc>
          <w:tcPr>
            <w:tcW w:w="112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4C6A172B" w14:textId="77777777" w:rsidR="00B80E31" w:rsidRDefault="00B80E31">
            <w:pPr>
              <w:pStyle w:val="PargrafodaLista"/>
              <w:spacing w:after="200"/>
              <w:ind w:left="2" w:hanging="2"/>
              <w:jc w:val="center"/>
              <w:rPr>
                <w:rFonts w:ascii="Arial" w:hAnsi="Arial" w:cs="Arial"/>
                <w:bCs/>
                <w:sz w:val="20"/>
                <w:szCs w:val="24"/>
              </w:rPr>
            </w:pPr>
            <w:r>
              <w:rPr>
                <w:rFonts w:ascii="Arial" w:hAnsi="Arial" w:cs="Arial"/>
                <w:noProof/>
                <w:color w:val="000000"/>
                <w:spacing w:val="-3"/>
                <w:sz w:val="20"/>
              </w:rPr>
              <w:t>19307</w:t>
            </w:r>
          </w:p>
        </w:tc>
        <w:tc>
          <w:tcPr>
            <w:tcW w:w="481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14:paraId="1D079D52" w14:textId="77777777" w:rsidR="00B80E31" w:rsidRDefault="00B80E31">
            <w:pPr>
              <w:pStyle w:val="PargrafodaLista"/>
              <w:spacing w:after="200"/>
              <w:ind w:left="0"/>
              <w:jc w:val="both"/>
              <w:rPr>
                <w:rFonts w:ascii="Arial" w:hAnsi="Arial" w:cs="Arial"/>
                <w:bCs/>
                <w:sz w:val="20"/>
              </w:rPr>
            </w:pPr>
            <w:r>
              <w:rPr>
                <w:rFonts w:ascii="Arial" w:hAnsi="Arial" w:cs="Arial"/>
                <w:noProof/>
                <w:color w:val="000000"/>
                <w:spacing w:val="-3"/>
                <w:sz w:val="20"/>
              </w:rPr>
              <w:t>CADEIRA DE RODAS MODELO VENTUS, OTTOBOK COM ADEQUAÇÃO POSTURAL, ASSENTO HIBRIDO ANATOMICO, ENCOSTO CURVO ANATOMICO EM BASE RIGIDA, SUPORTE DE TRONCO BILATERAL COM REGULAGENS SOB MEDIDAS, CINTOPELVICO, APOIO DOS PÉS TIPO PLATAFORMA.</w:t>
            </w:r>
          </w:p>
        </w:tc>
        <w:tc>
          <w:tcPr>
            <w:tcW w:w="155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482B1E51" w14:textId="77777777" w:rsidR="00B80E31" w:rsidRDefault="00B80E31">
            <w:pPr>
              <w:spacing w:line="240" w:lineRule="exact"/>
              <w:ind w:left="270" w:right="-239"/>
              <w:rPr>
                <w:rFonts w:ascii="Arial" w:hAnsi="Arial" w:cs="Arial"/>
                <w:sz w:val="20"/>
              </w:rPr>
            </w:pPr>
          </w:p>
          <w:p w14:paraId="3936E6DD" w14:textId="77777777" w:rsidR="00B80E31" w:rsidRDefault="00B80E31">
            <w:pPr>
              <w:pStyle w:val="PargrafodaLista"/>
              <w:spacing w:after="200"/>
              <w:ind w:left="2" w:hanging="2"/>
              <w:jc w:val="center"/>
              <w:rPr>
                <w:rFonts w:ascii="Arial" w:hAnsi="Arial" w:cs="Arial"/>
                <w:bCs/>
                <w:sz w:val="20"/>
              </w:rPr>
            </w:pPr>
            <w:r>
              <w:rPr>
                <w:rFonts w:ascii="Arial" w:hAnsi="Arial" w:cs="Arial"/>
                <w:noProof/>
                <w:color w:val="000000"/>
                <w:spacing w:val="-3"/>
                <w:sz w:val="20"/>
              </w:rPr>
              <w:t>UNIDADE</w:t>
            </w:r>
          </w:p>
        </w:tc>
        <w:tc>
          <w:tcPr>
            <w:tcW w:w="1418" w:type="dxa"/>
            <w:tcBorders>
              <w:top w:val="single" w:sz="4" w:space="0" w:color="auto"/>
              <w:left w:val="single" w:sz="4" w:space="0" w:color="auto"/>
              <w:bottom w:val="single" w:sz="4" w:space="0" w:color="auto"/>
              <w:right w:val="single" w:sz="4" w:space="0" w:color="auto"/>
            </w:tcBorders>
            <w:vAlign w:val="center"/>
          </w:tcPr>
          <w:p w14:paraId="0A43732C" w14:textId="77777777" w:rsidR="00B80E31" w:rsidRDefault="00B80E31">
            <w:pPr>
              <w:spacing w:line="240" w:lineRule="exact"/>
              <w:ind w:left="267" w:right="-239"/>
              <w:rPr>
                <w:rFonts w:ascii="Arial" w:hAnsi="Arial" w:cs="Arial"/>
                <w:sz w:val="20"/>
              </w:rPr>
            </w:pPr>
          </w:p>
          <w:p w14:paraId="58A60C04" w14:textId="77777777" w:rsidR="00B80E31" w:rsidRDefault="00B80E31">
            <w:pPr>
              <w:pStyle w:val="PargrafodaLista"/>
              <w:spacing w:after="200"/>
              <w:ind w:left="2" w:hanging="2"/>
              <w:jc w:val="center"/>
              <w:rPr>
                <w:rFonts w:ascii="Arial" w:hAnsi="Arial" w:cs="Arial"/>
                <w:bCs/>
                <w:sz w:val="20"/>
                <w:szCs w:val="24"/>
              </w:rPr>
            </w:pPr>
            <w:r>
              <w:rPr>
                <w:rFonts w:ascii="Arial" w:hAnsi="Arial" w:cs="Arial"/>
                <w:noProof/>
                <w:color w:val="000000"/>
                <w:spacing w:val="-3"/>
                <w:sz w:val="20"/>
              </w:rPr>
              <w:t>01</w:t>
            </w:r>
          </w:p>
        </w:tc>
      </w:tr>
    </w:tbl>
    <w:p w14:paraId="143C96EE" w14:textId="77777777" w:rsidR="00B80E31" w:rsidRDefault="00B80E31" w:rsidP="00B80E31">
      <w:pPr>
        <w:pStyle w:val="TpicoTR"/>
        <w:spacing w:line="276" w:lineRule="auto"/>
        <w:jc w:val="both"/>
        <w:rPr>
          <w:rFonts w:cstheme="minorBidi"/>
          <w:b w:val="0"/>
        </w:rPr>
      </w:pPr>
    </w:p>
    <w:p w14:paraId="7376D68A" w14:textId="77777777" w:rsidR="00B80E31" w:rsidRDefault="00B80E31" w:rsidP="00B80E31">
      <w:pPr>
        <w:pStyle w:val="PargrafodaLista"/>
        <w:numPr>
          <w:ilvl w:val="0"/>
          <w:numId w:val="1"/>
        </w:numPr>
        <w:shd w:val="clear" w:color="auto" w:fill="BFBFBF" w:themeFill="background1" w:themeFillShade="BF"/>
        <w:jc w:val="both"/>
        <w:rPr>
          <w:rFonts w:ascii="Arial" w:hAnsi="Arial" w:cs="Arial"/>
          <w:b/>
          <w:bCs/>
          <w:sz w:val="24"/>
          <w:szCs w:val="24"/>
        </w:rPr>
      </w:pPr>
      <w:r>
        <w:rPr>
          <w:rFonts w:ascii="Arial" w:hAnsi="Arial" w:cs="Arial"/>
          <w:b/>
          <w:bCs/>
          <w:sz w:val="24"/>
          <w:szCs w:val="24"/>
        </w:rPr>
        <w:t>Justificativa da Aquisição e tipo de licitação escolhida</w:t>
      </w:r>
    </w:p>
    <w:p w14:paraId="3111612C" w14:textId="77777777" w:rsidR="00B80E31" w:rsidRDefault="00B80E31" w:rsidP="00B80E31">
      <w:pPr>
        <w:pStyle w:val="TpicoTR"/>
        <w:numPr>
          <w:ilvl w:val="1"/>
          <w:numId w:val="1"/>
        </w:numPr>
        <w:spacing w:line="276" w:lineRule="auto"/>
        <w:jc w:val="both"/>
        <w:rPr>
          <w:rFonts w:cstheme="minorBidi"/>
          <w:b w:val="0"/>
        </w:rPr>
      </w:pPr>
      <w:r>
        <w:rPr>
          <w:b w:val="0"/>
        </w:rPr>
        <w:t>Considerando que o atendimento integral a saúde é um direito do cidadão e abrange a atenção primária, secundária e terciária, com garantia de fornecimento de equipamentos necessários para a promoção, prevenção, assistência e reabilitação; visando contribuir para melhoria das condições de vida, integração social, minorando a dependência. Em face dessa necessária contextualização, torna-se imprescindível que a pessoa com deficiência, até por força do disposto no artigo 1°, inciso II da Constituição Federal, não podemos de forma alguma distanciar do manto protetor do princípio da dignidade da pessoa humana.</w:t>
      </w:r>
    </w:p>
    <w:p w14:paraId="02C9A456" w14:textId="77777777" w:rsidR="00B80E31" w:rsidRDefault="00B80E31" w:rsidP="00B80E31">
      <w:pPr>
        <w:pStyle w:val="TpicoTR"/>
        <w:numPr>
          <w:ilvl w:val="1"/>
          <w:numId w:val="1"/>
        </w:numPr>
        <w:spacing w:line="276" w:lineRule="auto"/>
        <w:jc w:val="both"/>
        <w:rPr>
          <w:b w:val="0"/>
        </w:rPr>
      </w:pPr>
      <w:r>
        <w:rPr>
          <w:b w:val="0"/>
          <w:color w:val="212529"/>
        </w:rPr>
        <w:t xml:space="preserve">Segundo relatório social apresentado pela Assistente Social do município de Douradina/MS, Maria </w:t>
      </w:r>
      <w:proofErr w:type="spellStart"/>
      <w:r>
        <w:rPr>
          <w:b w:val="0"/>
          <w:color w:val="212529"/>
        </w:rPr>
        <w:t>Eloizy</w:t>
      </w:r>
      <w:proofErr w:type="spellEnd"/>
      <w:r>
        <w:rPr>
          <w:b w:val="0"/>
          <w:color w:val="212529"/>
        </w:rPr>
        <w:t xml:space="preserve"> Dias nasceu prematura com múltiplas deficiências, física e mental, atualmente Maria </w:t>
      </w:r>
      <w:proofErr w:type="spellStart"/>
      <w:r>
        <w:rPr>
          <w:b w:val="0"/>
          <w:color w:val="212529"/>
        </w:rPr>
        <w:t>Eloizy</w:t>
      </w:r>
      <w:proofErr w:type="spellEnd"/>
      <w:r>
        <w:rPr>
          <w:b w:val="0"/>
          <w:color w:val="212529"/>
        </w:rPr>
        <w:t xml:space="preserve"> realiza diversos tratamentos terapêuticos no qual seu desenvolvimento físico e cognitivo teve uma melhora de 90% mais ainda se faz necessário o uso de cadeira de rodas para se locomover. Como Maria </w:t>
      </w:r>
      <w:proofErr w:type="spellStart"/>
      <w:r>
        <w:rPr>
          <w:b w:val="0"/>
          <w:color w:val="212529"/>
        </w:rPr>
        <w:t>Eloizy</w:t>
      </w:r>
      <w:proofErr w:type="spellEnd"/>
      <w:r>
        <w:rPr>
          <w:b w:val="0"/>
          <w:color w:val="212529"/>
        </w:rPr>
        <w:t xml:space="preserve"> se desenvolveu com o passar do tempo a atual cadeira que a mesma possui </w:t>
      </w:r>
      <w:proofErr w:type="spellStart"/>
      <w:proofErr w:type="gramStart"/>
      <w:r>
        <w:rPr>
          <w:b w:val="0"/>
          <w:color w:val="212529"/>
        </w:rPr>
        <w:t>esta</w:t>
      </w:r>
      <w:proofErr w:type="spellEnd"/>
      <w:proofErr w:type="gramEnd"/>
      <w:r>
        <w:rPr>
          <w:b w:val="0"/>
          <w:color w:val="212529"/>
        </w:rPr>
        <w:t xml:space="preserve"> ficando desapropriada para seu físico, necessitando assim de uma nova cadeira de rodas. Ao realizar visita domiciliar e entrevista socioeconômica observa-se que a família não possui condições financeiras no presente momento de adquirir uma nova cadeira de rodas para Maria </w:t>
      </w:r>
      <w:proofErr w:type="spellStart"/>
      <w:r>
        <w:rPr>
          <w:b w:val="0"/>
          <w:color w:val="212529"/>
        </w:rPr>
        <w:t>Eloizy</w:t>
      </w:r>
      <w:proofErr w:type="spellEnd"/>
      <w:r>
        <w:rPr>
          <w:b w:val="0"/>
          <w:color w:val="212529"/>
        </w:rPr>
        <w:t>.</w:t>
      </w:r>
    </w:p>
    <w:p w14:paraId="0CB2386F" w14:textId="77777777" w:rsidR="00B80E31" w:rsidRDefault="00B80E31" w:rsidP="00B80E31">
      <w:pPr>
        <w:pStyle w:val="TpicoTR"/>
        <w:spacing w:line="276" w:lineRule="auto"/>
        <w:jc w:val="both"/>
        <w:rPr>
          <w:b w:val="0"/>
        </w:rPr>
      </w:pPr>
      <w:r>
        <w:rPr>
          <w:b w:val="0"/>
        </w:rPr>
        <w:t xml:space="preserve">Assim, adiante da necessidade solicitamos a aquisição de uma Cadeira de rodas modelo </w:t>
      </w:r>
      <w:proofErr w:type="spellStart"/>
      <w:r>
        <w:rPr>
          <w:b w:val="0"/>
        </w:rPr>
        <w:t>Ventus</w:t>
      </w:r>
      <w:proofErr w:type="spellEnd"/>
      <w:r>
        <w:rPr>
          <w:b w:val="0"/>
        </w:rPr>
        <w:t>, a fim de atender a paciente.</w:t>
      </w:r>
    </w:p>
    <w:p w14:paraId="2C2BAEDA" w14:textId="77777777" w:rsidR="00B80E31" w:rsidRDefault="00B80E31" w:rsidP="00B80E31">
      <w:pPr>
        <w:jc w:val="both"/>
        <w:rPr>
          <w:rFonts w:ascii="Arial" w:hAnsi="Arial" w:cs="Arial"/>
        </w:rPr>
      </w:pPr>
      <w:r>
        <w:rPr>
          <w:rFonts w:ascii="Arial" w:hAnsi="Arial" w:cs="Arial"/>
        </w:rPr>
        <w:t xml:space="preserve">A modalidade será feita através de </w:t>
      </w:r>
      <w:r>
        <w:rPr>
          <w:rFonts w:ascii="Arial" w:hAnsi="Arial" w:cs="Arial"/>
          <w:color w:val="000000" w:themeColor="text1"/>
        </w:rPr>
        <w:t>Dispensa de Licitação</w:t>
      </w:r>
      <w:r>
        <w:rPr>
          <w:rFonts w:ascii="Arial" w:hAnsi="Arial" w:cs="Arial"/>
        </w:rPr>
        <w:t>.</w:t>
      </w:r>
    </w:p>
    <w:p w14:paraId="22DFB854" w14:textId="77777777" w:rsidR="00B80E31" w:rsidRDefault="00B80E31" w:rsidP="00B80E31">
      <w:pPr>
        <w:jc w:val="both"/>
        <w:rPr>
          <w:rFonts w:ascii="Arial" w:hAnsi="Arial" w:cs="Arial"/>
        </w:rPr>
      </w:pPr>
      <w:r>
        <w:rPr>
          <w:rFonts w:ascii="Arial" w:hAnsi="Arial" w:cs="Arial"/>
        </w:rPr>
        <w:t>Segue Relatório Social em anexo.</w:t>
      </w:r>
    </w:p>
    <w:p w14:paraId="7BAF429F" w14:textId="77777777" w:rsidR="00B80E31" w:rsidRDefault="00B80E31" w:rsidP="00B80E31">
      <w:pPr>
        <w:pStyle w:val="TpicoTR"/>
        <w:numPr>
          <w:ilvl w:val="0"/>
          <w:numId w:val="1"/>
        </w:numPr>
        <w:shd w:val="clear" w:color="auto" w:fill="D0CECE" w:themeFill="background2" w:themeFillShade="E6"/>
        <w:spacing w:line="276" w:lineRule="auto"/>
        <w:jc w:val="both"/>
        <w:rPr>
          <w:rFonts w:cstheme="minorBidi"/>
        </w:rPr>
      </w:pPr>
      <w:r>
        <w:t>PRAZO E LOCAL DE ENTREGA</w:t>
      </w:r>
    </w:p>
    <w:p w14:paraId="0D9BB6A1" w14:textId="77777777" w:rsidR="00B80E31" w:rsidRDefault="00B80E31" w:rsidP="00B80E31">
      <w:pPr>
        <w:pStyle w:val="TpicoTR"/>
        <w:numPr>
          <w:ilvl w:val="1"/>
          <w:numId w:val="1"/>
        </w:numPr>
        <w:spacing w:line="240" w:lineRule="auto"/>
        <w:jc w:val="both"/>
        <w:rPr>
          <w:b w:val="0"/>
        </w:rPr>
      </w:pPr>
      <w:r>
        <w:rPr>
          <w:b w:val="0"/>
        </w:rPr>
        <w:t xml:space="preserve">As entregas deverão ser feitas nas dependências da Secretaria Municipal de Saúde, sito à </w:t>
      </w:r>
      <w:r>
        <w:t>Rua Domingos da Silva, 1179 - Centro</w:t>
      </w:r>
      <w:r>
        <w:rPr>
          <w:b w:val="0"/>
        </w:rPr>
        <w:t xml:space="preserve">, após solicitação efetuada pela Secretaria responsável a qual emitirá a devida requisição podendo ser entregue pessoalmente ou enviada ao e-mail informado na proposta, onde o prazo para entrega final do objeto será de 180 dias, que começará a contar no primeiro dia útil após o recebimento por parte do Fornecedor. </w:t>
      </w:r>
    </w:p>
    <w:p w14:paraId="29B9E6BA" w14:textId="77777777" w:rsidR="00B80E31" w:rsidRDefault="00B80E31" w:rsidP="00B80E31">
      <w:pPr>
        <w:pStyle w:val="TpicoTR"/>
        <w:numPr>
          <w:ilvl w:val="0"/>
          <w:numId w:val="1"/>
        </w:numPr>
        <w:shd w:val="clear" w:color="auto" w:fill="D0CECE" w:themeFill="background2" w:themeFillShade="E6"/>
        <w:spacing w:line="276" w:lineRule="auto"/>
        <w:jc w:val="both"/>
      </w:pPr>
      <w:r>
        <w:t>FORMA DE ENTREGA</w:t>
      </w:r>
    </w:p>
    <w:p w14:paraId="5BD535CD" w14:textId="77777777" w:rsidR="00B80E31" w:rsidRDefault="00B80E31" w:rsidP="00B80E31">
      <w:pPr>
        <w:pStyle w:val="TpicoTR"/>
        <w:numPr>
          <w:ilvl w:val="1"/>
          <w:numId w:val="1"/>
        </w:numPr>
        <w:spacing w:line="240" w:lineRule="auto"/>
        <w:jc w:val="both"/>
        <w:rPr>
          <w:b w:val="0"/>
        </w:rPr>
      </w:pPr>
      <w:r>
        <w:rPr>
          <w:b w:val="0"/>
        </w:rPr>
        <w:t xml:space="preserve">O item </w:t>
      </w:r>
      <w:proofErr w:type="spellStart"/>
      <w:r>
        <w:rPr>
          <w:b w:val="0"/>
        </w:rPr>
        <w:t>devera</w:t>
      </w:r>
      <w:proofErr w:type="spellEnd"/>
      <w:r>
        <w:rPr>
          <w:b w:val="0"/>
        </w:rPr>
        <w:t xml:space="preserve"> ser transportado e entregue de forma integral pela licitante vencedora na Secretária Municipal de Saúde, sendo a entrega no local e endereço definido por esta Secretaria, conforme requisição dos objetos, cumprindo rigorosamente todas as obrigações, sob pena de rescisão contratual.</w:t>
      </w:r>
    </w:p>
    <w:p w14:paraId="1D7DD736" w14:textId="77777777" w:rsidR="00B80E31" w:rsidRDefault="00B80E31" w:rsidP="00B80E31">
      <w:pPr>
        <w:pStyle w:val="TpicoTR"/>
        <w:numPr>
          <w:ilvl w:val="0"/>
          <w:numId w:val="1"/>
        </w:numPr>
        <w:shd w:val="clear" w:color="auto" w:fill="D0CECE" w:themeFill="background2" w:themeFillShade="E6"/>
        <w:spacing w:line="276" w:lineRule="auto"/>
        <w:jc w:val="both"/>
      </w:pPr>
      <w:r>
        <w:t>DESCRIÇÃO DA SOLUÇÃO COMO UM TODO</w:t>
      </w:r>
    </w:p>
    <w:p w14:paraId="7FB5EF01" w14:textId="77777777" w:rsidR="00B80E31" w:rsidRDefault="00B80E31" w:rsidP="00B80E31">
      <w:pPr>
        <w:pStyle w:val="PargrafodaLista"/>
        <w:numPr>
          <w:ilvl w:val="1"/>
          <w:numId w:val="1"/>
        </w:numPr>
        <w:jc w:val="both"/>
        <w:rPr>
          <w:rFonts w:ascii="Arial" w:hAnsi="Arial" w:cs="Arial"/>
          <w:sz w:val="24"/>
          <w:szCs w:val="24"/>
        </w:rPr>
      </w:pPr>
      <w:r>
        <w:rPr>
          <w:rFonts w:ascii="Arial" w:hAnsi="Arial" w:cs="Arial"/>
          <w:sz w:val="24"/>
          <w:szCs w:val="24"/>
        </w:rPr>
        <w:t>A descrição de solução como um todo, encontra-se pormenorizada em tópico específico dos Estudos Técnicos Preliminares, apêndice deste termo de referência.</w:t>
      </w:r>
    </w:p>
    <w:p w14:paraId="019F0901" w14:textId="77777777" w:rsidR="00B80E31" w:rsidRDefault="00B80E31" w:rsidP="00B80E31">
      <w:pPr>
        <w:pStyle w:val="TpicoTR"/>
        <w:numPr>
          <w:ilvl w:val="0"/>
          <w:numId w:val="1"/>
        </w:numPr>
        <w:shd w:val="clear" w:color="auto" w:fill="D0CECE" w:themeFill="background2" w:themeFillShade="E6"/>
        <w:spacing w:line="276" w:lineRule="auto"/>
        <w:jc w:val="both"/>
        <w:rPr>
          <w:rFonts w:cstheme="minorBidi"/>
        </w:rPr>
      </w:pPr>
      <w:r>
        <w:t>REQUISITOS DA CONTRATAÇÃO</w:t>
      </w:r>
    </w:p>
    <w:p w14:paraId="4D2926C8" w14:textId="77777777" w:rsidR="00B80E31" w:rsidRDefault="00B80E31" w:rsidP="00B80E31">
      <w:pPr>
        <w:pStyle w:val="TpicoTR"/>
        <w:numPr>
          <w:ilvl w:val="1"/>
          <w:numId w:val="1"/>
        </w:numPr>
        <w:spacing w:line="240" w:lineRule="auto"/>
        <w:jc w:val="both"/>
        <w:rPr>
          <w:b w:val="0"/>
        </w:rPr>
      </w:pPr>
      <w:r>
        <w:rPr>
          <w:b w:val="0"/>
        </w:rPr>
        <w:t>Os itens deverão estar de acordo com aquele adjudicado e especificado na proposta, devendo ser de boa qualidade e estar em perfeito estado de conservação. Deverão ser entregues devidamente embalados, de forma a não serem danificados durante as operações de transporte e descarga no local indicado da entrega.</w:t>
      </w:r>
    </w:p>
    <w:p w14:paraId="3EC1A212" w14:textId="77777777" w:rsidR="00B80E31" w:rsidRDefault="00B80E31" w:rsidP="00B80E31">
      <w:pPr>
        <w:pStyle w:val="TpicoTR"/>
        <w:numPr>
          <w:ilvl w:val="1"/>
          <w:numId w:val="1"/>
        </w:numPr>
        <w:spacing w:line="240" w:lineRule="auto"/>
        <w:jc w:val="both"/>
        <w:rPr>
          <w:b w:val="0"/>
        </w:rPr>
      </w:pPr>
      <w:r>
        <w:rPr>
          <w:b w:val="0"/>
        </w:rPr>
        <w:t>A localização da sede da contratada preferencialmente deverá estar estabelecida dentro do perímetro de no máximo 50 quilômetros do município de Douradina/MS, possuir Alvará de Funcionamento válido e ser apropriado para o atendimento do paciente.</w:t>
      </w:r>
    </w:p>
    <w:p w14:paraId="2573628F" w14:textId="77777777" w:rsidR="00B80E31" w:rsidRDefault="00B80E31" w:rsidP="00B80E31">
      <w:pPr>
        <w:pStyle w:val="TpicoTR"/>
        <w:numPr>
          <w:ilvl w:val="1"/>
          <w:numId w:val="1"/>
        </w:numPr>
        <w:spacing w:line="240" w:lineRule="auto"/>
        <w:jc w:val="both"/>
        <w:rPr>
          <w:b w:val="0"/>
        </w:rPr>
      </w:pPr>
      <w:r>
        <w:rPr>
          <w:b w:val="0"/>
        </w:rPr>
        <w:t>A CONTRATADA ficará obrigada a atender a ordem de fornecimento efetuada no prazo máximo de 180 (cento e oitenta) dias úteis contados do envio da requisição ou pedido de compra, visando se locomover para tirar as medidas do objeto, se locomover para fazer a prova do objeto e cobrir o frete.</w:t>
      </w:r>
    </w:p>
    <w:p w14:paraId="5698CF81" w14:textId="77777777" w:rsidR="00B80E31" w:rsidRDefault="00B80E31" w:rsidP="00B80E31">
      <w:pPr>
        <w:pStyle w:val="TpicoTR"/>
        <w:numPr>
          <w:ilvl w:val="1"/>
          <w:numId w:val="1"/>
        </w:numPr>
        <w:spacing w:line="240" w:lineRule="auto"/>
        <w:jc w:val="both"/>
        <w:rPr>
          <w:b w:val="0"/>
        </w:rPr>
      </w:pPr>
      <w:r>
        <w:rPr>
          <w:b w:val="0"/>
        </w:rPr>
        <w:t>O item deverá ser entregue acompanhado de nota fiscal, ANEXADA À RESPECTIVA REQUISIÇÃO, dela devendo constar o número do Contrato e do Empenho, e ainda, atestado no verso pelo responsável pelo recebimento do item(s), o valor unitário, valor total e quantidade, além das demais exigências legais.</w:t>
      </w:r>
    </w:p>
    <w:p w14:paraId="3F5D739C" w14:textId="77777777" w:rsidR="00B80E31" w:rsidRDefault="00B80E31" w:rsidP="00B80E31">
      <w:pPr>
        <w:pStyle w:val="TpicoTR"/>
        <w:numPr>
          <w:ilvl w:val="1"/>
          <w:numId w:val="1"/>
        </w:numPr>
        <w:spacing w:line="240" w:lineRule="auto"/>
        <w:jc w:val="both"/>
        <w:rPr>
          <w:b w:val="0"/>
        </w:rPr>
      </w:pPr>
      <w:r>
        <w:rPr>
          <w:b w:val="0"/>
        </w:rPr>
        <w:t>Relativamente ao disposto no presente tópico aplicam-se, subsidiariamente, no que couberem, as disposições da Lei n°. 8.078 de 11/09/90 – Código de Defesa do Consumidor.</w:t>
      </w:r>
    </w:p>
    <w:p w14:paraId="7F290926" w14:textId="77777777" w:rsidR="00B80E31" w:rsidRDefault="00B80E31" w:rsidP="00B80E31">
      <w:pPr>
        <w:pStyle w:val="TpicoTR"/>
        <w:numPr>
          <w:ilvl w:val="1"/>
          <w:numId w:val="1"/>
        </w:numPr>
        <w:spacing w:line="240" w:lineRule="auto"/>
        <w:jc w:val="both"/>
        <w:rPr>
          <w:b w:val="0"/>
        </w:rPr>
      </w:pPr>
      <w:r>
        <w:rPr>
          <w:b w:val="0"/>
        </w:rPr>
        <w:t>Todas as despesas relativas à execução do fornecimento e respectivas adaptações correrão por conta exclusiva da CONTRATADA.</w:t>
      </w:r>
    </w:p>
    <w:p w14:paraId="64510312" w14:textId="77777777" w:rsidR="00B80E31" w:rsidRDefault="00B80E31" w:rsidP="00B80E31">
      <w:pPr>
        <w:pStyle w:val="TpicoTR"/>
        <w:numPr>
          <w:ilvl w:val="1"/>
          <w:numId w:val="1"/>
        </w:numPr>
        <w:spacing w:line="240" w:lineRule="auto"/>
        <w:jc w:val="both"/>
        <w:rPr>
          <w:b w:val="0"/>
        </w:rPr>
      </w:pPr>
      <w:r>
        <w:rPr>
          <w:b w:val="0"/>
        </w:rPr>
        <w:t>São de total responsabilidade da CONTRATADA todas as despesas como taxas, diferenças de ICMS, encargos de qualquer natureza e quaisquer despesas incidentes.</w:t>
      </w:r>
    </w:p>
    <w:p w14:paraId="12EFA494" w14:textId="77777777" w:rsidR="00B80E31" w:rsidRDefault="00B80E31" w:rsidP="00B80E31">
      <w:pPr>
        <w:pStyle w:val="TpicoTR"/>
        <w:numPr>
          <w:ilvl w:val="1"/>
          <w:numId w:val="1"/>
        </w:numPr>
        <w:spacing w:line="240" w:lineRule="auto"/>
        <w:jc w:val="both"/>
        <w:rPr>
          <w:b w:val="0"/>
        </w:rPr>
      </w:pPr>
      <w:r>
        <w:rPr>
          <w:b w:val="0"/>
        </w:rPr>
        <w:t xml:space="preserve">O Item deverá ser entregue conforme endereço informado pelo requisitante, em dias úteis das 07h00min às 11h00min e 13h00min </w:t>
      </w:r>
      <w:proofErr w:type="gramStart"/>
      <w:r>
        <w:rPr>
          <w:b w:val="0"/>
        </w:rPr>
        <w:t>ás</w:t>
      </w:r>
      <w:proofErr w:type="gramEnd"/>
      <w:r>
        <w:rPr>
          <w:b w:val="0"/>
        </w:rPr>
        <w:t xml:space="preserve"> 17h00min.</w:t>
      </w:r>
    </w:p>
    <w:p w14:paraId="0E898FD8" w14:textId="77777777" w:rsidR="00B80E31" w:rsidRDefault="00B80E31" w:rsidP="00B80E31">
      <w:pPr>
        <w:pStyle w:val="TpicoTR"/>
        <w:spacing w:line="240" w:lineRule="auto"/>
        <w:jc w:val="both"/>
        <w:rPr>
          <w:b w:val="0"/>
        </w:rPr>
      </w:pPr>
    </w:p>
    <w:p w14:paraId="4E600F49" w14:textId="77777777" w:rsidR="00B80E31" w:rsidRDefault="00B80E31" w:rsidP="00B80E31">
      <w:pPr>
        <w:pStyle w:val="TpicoTR"/>
        <w:numPr>
          <w:ilvl w:val="0"/>
          <w:numId w:val="1"/>
        </w:numPr>
        <w:shd w:val="clear" w:color="auto" w:fill="D0CECE" w:themeFill="background2" w:themeFillShade="E6"/>
        <w:spacing w:line="276" w:lineRule="auto"/>
        <w:jc w:val="both"/>
      </w:pPr>
      <w:r>
        <w:t>FUNDAMENTO LEGAL</w:t>
      </w:r>
    </w:p>
    <w:p w14:paraId="563737BD" w14:textId="77777777" w:rsidR="00B80E31" w:rsidRDefault="00B80E31" w:rsidP="00B80E31">
      <w:pPr>
        <w:pStyle w:val="TpicoTR"/>
        <w:numPr>
          <w:ilvl w:val="1"/>
          <w:numId w:val="1"/>
        </w:numPr>
        <w:spacing w:line="240" w:lineRule="auto"/>
        <w:jc w:val="both"/>
        <w:rPr>
          <w:b w:val="0"/>
          <w:bCs/>
          <w:szCs w:val="24"/>
        </w:rPr>
      </w:pPr>
      <w:r>
        <w:rPr>
          <w:b w:val="0"/>
          <w:bCs/>
          <w:szCs w:val="24"/>
        </w:rPr>
        <w:t xml:space="preserve">A presente Dispensa encontra respaldo legal no Art. 75, inciso II, da Lei n° 14.133/2021, em razão de tratar-se de contratação de pequeno valor: </w:t>
      </w:r>
    </w:p>
    <w:p w14:paraId="1F622DCC" w14:textId="77777777" w:rsidR="00B80E31" w:rsidRDefault="00B80E31" w:rsidP="00B80E31">
      <w:pPr>
        <w:pStyle w:val="PargrafodaLista"/>
        <w:spacing w:line="276" w:lineRule="auto"/>
        <w:ind w:left="2124"/>
        <w:jc w:val="both"/>
        <w:rPr>
          <w:rFonts w:ascii="Arial" w:hAnsi="Arial" w:cs="Arial"/>
          <w:i/>
          <w:sz w:val="20"/>
          <w:szCs w:val="20"/>
        </w:rPr>
      </w:pPr>
      <w:r>
        <w:rPr>
          <w:rFonts w:ascii="Arial" w:hAnsi="Arial" w:cs="Arial"/>
          <w:i/>
          <w:sz w:val="20"/>
          <w:szCs w:val="20"/>
        </w:rPr>
        <w:t>Art. 75. É dispensável a licitação: (...) II - para contratação que envolva valores inferiores a R$ 50.000,00 (cinquenta mil reais), no caso de outros serviços e compras.</w:t>
      </w:r>
    </w:p>
    <w:p w14:paraId="1483A050" w14:textId="77777777" w:rsidR="00B80E31" w:rsidRDefault="00B80E31" w:rsidP="00B80E31">
      <w:pPr>
        <w:pStyle w:val="PargrafodaLista"/>
        <w:spacing w:line="276" w:lineRule="auto"/>
        <w:ind w:left="2124"/>
        <w:jc w:val="both"/>
        <w:rPr>
          <w:rFonts w:ascii="Arial" w:hAnsi="Arial" w:cs="Arial"/>
          <w:b/>
          <w:bCs/>
          <w:szCs w:val="24"/>
        </w:rPr>
      </w:pPr>
      <w:r>
        <w:rPr>
          <w:rFonts w:ascii="Arial" w:hAnsi="Arial" w:cs="Arial"/>
          <w:i/>
          <w:sz w:val="20"/>
          <w:szCs w:val="20"/>
        </w:rPr>
        <w:t>(atualizados pelo Decreto nº 11.317/2022), os quais autorizam a dispensa de licitação: para contratação que envolva valores inferiores a R$ 57.208,33, no caso de outros serviços e compras.</w:t>
      </w:r>
    </w:p>
    <w:p w14:paraId="18A9CF31" w14:textId="77777777" w:rsidR="00B80E31" w:rsidRDefault="00B80E31" w:rsidP="00B80E31">
      <w:pPr>
        <w:pStyle w:val="TpicoTR"/>
        <w:numPr>
          <w:ilvl w:val="0"/>
          <w:numId w:val="1"/>
        </w:numPr>
        <w:shd w:val="clear" w:color="auto" w:fill="D0CECE" w:themeFill="background2" w:themeFillShade="E6"/>
        <w:spacing w:line="276" w:lineRule="auto"/>
        <w:jc w:val="both"/>
        <w:rPr>
          <w:rFonts w:cstheme="minorBidi"/>
        </w:rPr>
      </w:pPr>
      <w:r>
        <w:t>PAGAMENTO</w:t>
      </w:r>
    </w:p>
    <w:p w14:paraId="457E5222" w14:textId="77777777" w:rsidR="00B80E31" w:rsidRDefault="00B80E31" w:rsidP="00B80E31">
      <w:pPr>
        <w:pStyle w:val="PargrafodaLista"/>
        <w:numPr>
          <w:ilvl w:val="1"/>
          <w:numId w:val="1"/>
        </w:numPr>
        <w:spacing w:after="360" w:line="240" w:lineRule="auto"/>
        <w:jc w:val="both"/>
        <w:rPr>
          <w:rFonts w:ascii="Arial" w:hAnsi="Arial" w:cs="Arial"/>
          <w:sz w:val="24"/>
        </w:rPr>
      </w:pPr>
      <w:r>
        <w:rPr>
          <w:rFonts w:ascii="Arial" w:hAnsi="Arial" w:cs="Arial"/>
          <w:sz w:val="24"/>
        </w:rPr>
        <w:t xml:space="preserve">Os pagamentos serão efetuados diretamente à Contratada, no prazo de até 30 dias mediante apresentação da Nota Fiscal ou Fatura devidamente atestada, em conformidade com a legislação vigente, ou seja, mediante apresentação da Nota Fiscal eletrônica, acompanhada dos seguintes documentos: </w:t>
      </w:r>
    </w:p>
    <w:p w14:paraId="1A21B932" w14:textId="77777777" w:rsidR="00B80E31" w:rsidRDefault="00B80E31" w:rsidP="00B80E31">
      <w:pPr>
        <w:pStyle w:val="PargrafodaLista"/>
        <w:numPr>
          <w:ilvl w:val="2"/>
          <w:numId w:val="1"/>
        </w:numPr>
        <w:spacing w:after="360" w:line="240" w:lineRule="auto"/>
        <w:jc w:val="both"/>
        <w:rPr>
          <w:rFonts w:ascii="Arial" w:hAnsi="Arial" w:cs="Arial"/>
          <w:sz w:val="24"/>
        </w:rPr>
      </w:pPr>
      <w:r>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ACA7AA6" w14:textId="77777777" w:rsidR="00B80E31" w:rsidRDefault="00B80E31" w:rsidP="00B80E31">
      <w:pPr>
        <w:pStyle w:val="PargrafodaLista"/>
        <w:numPr>
          <w:ilvl w:val="2"/>
          <w:numId w:val="1"/>
        </w:numPr>
        <w:spacing w:after="360" w:line="240" w:lineRule="auto"/>
        <w:jc w:val="both"/>
        <w:rPr>
          <w:rFonts w:ascii="Arial" w:hAnsi="Arial" w:cs="Arial"/>
          <w:sz w:val="24"/>
        </w:rPr>
      </w:pPr>
      <w:r>
        <w:rPr>
          <w:rFonts w:ascii="Arial" w:hAnsi="Arial" w:cs="Arial"/>
          <w:sz w:val="24"/>
        </w:rPr>
        <w:t xml:space="preserve">Prova de regularidade com a Fazenda Estadual (Certidão Negativa de Débitos, </w:t>
      </w:r>
      <w:proofErr w:type="gramStart"/>
      <w:r>
        <w:rPr>
          <w:rFonts w:ascii="Arial" w:hAnsi="Arial" w:cs="Arial"/>
          <w:sz w:val="24"/>
        </w:rPr>
        <w:t>ou Positiva</w:t>
      </w:r>
      <w:proofErr w:type="gramEnd"/>
      <w:r>
        <w:rPr>
          <w:rFonts w:ascii="Arial" w:hAnsi="Arial" w:cs="Arial"/>
          <w:sz w:val="24"/>
        </w:rPr>
        <w:t xml:space="preserve"> com efeito de Negativa de Tributos Estaduais), emitido pelo órgão competente, da localidade de domicilio ou sede da empresa do proponente, na forma da Lei;</w:t>
      </w:r>
    </w:p>
    <w:p w14:paraId="64CFF0B8" w14:textId="77777777" w:rsidR="00B80E31" w:rsidRDefault="00B80E31" w:rsidP="00B80E31">
      <w:pPr>
        <w:pStyle w:val="PargrafodaLista"/>
        <w:numPr>
          <w:ilvl w:val="2"/>
          <w:numId w:val="1"/>
        </w:numPr>
        <w:spacing w:after="360" w:line="240" w:lineRule="auto"/>
        <w:jc w:val="both"/>
        <w:rPr>
          <w:rFonts w:ascii="Arial" w:hAnsi="Arial" w:cs="Arial"/>
          <w:sz w:val="24"/>
        </w:rPr>
      </w:pPr>
      <w:r>
        <w:rPr>
          <w:rFonts w:ascii="Arial" w:hAnsi="Arial" w:cs="Arial"/>
          <w:sz w:val="24"/>
        </w:rPr>
        <w:t>Prova de Regularidade relativa ao Fundo de Garantia por Tempo de Serviço (FGTS), mediante Certificado de Regularidade do FGTS;</w:t>
      </w:r>
    </w:p>
    <w:p w14:paraId="1852A873" w14:textId="77777777" w:rsidR="00B80E31" w:rsidRDefault="00B80E31" w:rsidP="00B80E31">
      <w:pPr>
        <w:pStyle w:val="PargrafodaLista"/>
        <w:numPr>
          <w:ilvl w:val="2"/>
          <w:numId w:val="1"/>
        </w:numPr>
        <w:spacing w:after="360" w:line="240" w:lineRule="auto"/>
        <w:jc w:val="both"/>
        <w:rPr>
          <w:rFonts w:ascii="Arial" w:hAnsi="Arial" w:cs="Arial"/>
          <w:sz w:val="24"/>
        </w:rPr>
      </w:pPr>
      <w:r>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61502F1" w14:textId="77777777" w:rsidR="00B80E31" w:rsidRDefault="00B80E31" w:rsidP="00B80E31">
      <w:pPr>
        <w:pStyle w:val="PargrafodaLista"/>
        <w:spacing w:after="360" w:line="240" w:lineRule="auto"/>
        <w:ind w:left="0"/>
        <w:jc w:val="both"/>
        <w:rPr>
          <w:rFonts w:ascii="Arial" w:hAnsi="Arial" w:cs="Arial"/>
          <w:sz w:val="24"/>
        </w:rPr>
      </w:pPr>
    </w:p>
    <w:p w14:paraId="5F1EB61C" w14:textId="77777777" w:rsidR="00B80E31" w:rsidRDefault="00B80E31" w:rsidP="00B80E31">
      <w:pPr>
        <w:pStyle w:val="TpicoTR"/>
        <w:numPr>
          <w:ilvl w:val="0"/>
          <w:numId w:val="1"/>
        </w:numPr>
        <w:shd w:val="clear" w:color="auto" w:fill="D0CECE" w:themeFill="background2" w:themeFillShade="E6"/>
        <w:spacing w:line="276" w:lineRule="auto"/>
        <w:jc w:val="both"/>
        <w:rPr>
          <w:rFonts w:cstheme="minorBidi"/>
        </w:rPr>
      </w:pPr>
      <w:r>
        <w:t>PRAZOS DE GARANTIA</w:t>
      </w:r>
    </w:p>
    <w:p w14:paraId="383D32DA" w14:textId="77777777" w:rsidR="00B80E31" w:rsidRDefault="00B80E31" w:rsidP="00B80E31">
      <w:pPr>
        <w:pStyle w:val="TpicoTR"/>
        <w:numPr>
          <w:ilvl w:val="1"/>
          <w:numId w:val="1"/>
        </w:numPr>
        <w:spacing w:line="240" w:lineRule="auto"/>
        <w:jc w:val="both"/>
        <w:rPr>
          <w:b w:val="0"/>
        </w:rPr>
      </w:pPr>
      <w:r>
        <w:rPr>
          <w:b w:val="0"/>
        </w:rPr>
        <w:t xml:space="preserve">O objeto deverá ter garantia mínima de 12 (doze) meses, contados da data do recebimento definitivo, contra defeito de fabricação, avaria, ou incompatibilidade com as especificações deste Termo de Referência, a contar do seu recebimento definitivo, através de documento específico emitido e assinado pelo Fiscal do Contrato. </w:t>
      </w:r>
    </w:p>
    <w:p w14:paraId="1ED4B781" w14:textId="77777777" w:rsidR="00B80E31" w:rsidRDefault="00B80E31" w:rsidP="00B80E31">
      <w:pPr>
        <w:pStyle w:val="TpicoTR"/>
        <w:numPr>
          <w:ilvl w:val="1"/>
          <w:numId w:val="1"/>
        </w:numPr>
        <w:spacing w:line="240" w:lineRule="auto"/>
        <w:jc w:val="both"/>
        <w:rPr>
          <w:b w:val="0"/>
        </w:rPr>
      </w:pPr>
      <w:r>
        <w:rPr>
          <w:b w:val="0"/>
        </w:rPr>
        <w:t xml:space="preserve">Ocorrendo qualquer dos problemas mencionados no item acima, ou se necessárias substituições, troca, reparos ou reposição de equipamentos, a CONTRATADA será comunicada e deverá no prazo máximo de 10 (dez) dias, contado do recebimento da comunicação, providenciar o devido reparo, sem qualquer ônus para a Contratante. </w:t>
      </w:r>
    </w:p>
    <w:p w14:paraId="61908F53" w14:textId="77777777" w:rsidR="00B80E31" w:rsidRDefault="00B80E31" w:rsidP="00B80E31">
      <w:pPr>
        <w:pStyle w:val="TpicoTR"/>
        <w:numPr>
          <w:ilvl w:val="1"/>
          <w:numId w:val="1"/>
        </w:numPr>
        <w:spacing w:line="240" w:lineRule="auto"/>
        <w:jc w:val="both"/>
        <w:rPr>
          <w:b w:val="0"/>
        </w:rPr>
      </w:pPr>
      <w:r>
        <w:rPr>
          <w:b w:val="0"/>
        </w:rPr>
        <w:t xml:space="preserve">Não serão aceitos equipamentos manchados, riscados, lascados ou marcados. </w:t>
      </w:r>
    </w:p>
    <w:p w14:paraId="01D75D97" w14:textId="77777777" w:rsidR="00B80E31" w:rsidRDefault="00B80E31" w:rsidP="00B80E31">
      <w:pPr>
        <w:pStyle w:val="TpicoTR"/>
        <w:spacing w:line="240" w:lineRule="auto"/>
        <w:jc w:val="both"/>
        <w:rPr>
          <w:b w:val="0"/>
          <w:highlight w:val="yellow"/>
        </w:rPr>
      </w:pPr>
    </w:p>
    <w:p w14:paraId="3E2E15B0" w14:textId="77777777" w:rsidR="00B80E31" w:rsidRDefault="00B80E31" w:rsidP="00B80E31">
      <w:pPr>
        <w:pStyle w:val="TpicoTR"/>
        <w:numPr>
          <w:ilvl w:val="0"/>
          <w:numId w:val="1"/>
        </w:numPr>
        <w:shd w:val="clear" w:color="auto" w:fill="D0CECE" w:themeFill="background2" w:themeFillShade="E6"/>
        <w:spacing w:line="276" w:lineRule="auto"/>
        <w:jc w:val="both"/>
      </w:pPr>
      <w:r>
        <w:t>CLASSIFICAÇÃO ORÇAMENTÁRIA</w:t>
      </w:r>
    </w:p>
    <w:p w14:paraId="0902E4BF" w14:textId="77777777" w:rsidR="00B80E31" w:rsidRDefault="00B80E31" w:rsidP="00B80E31">
      <w:pPr>
        <w:pStyle w:val="TpicoTR"/>
        <w:numPr>
          <w:ilvl w:val="1"/>
          <w:numId w:val="1"/>
        </w:numPr>
        <w:spacing w:line="240" w:lineRule="auto"/>
        <w:jc w:val="both"/>
        <w:rPr>
          <w:b w:val="0"/>
        </w:rPr>
      </w:pPr>
      <w:r>
        <w:rPr>
          <w:b w:val="0"/>
        </w:rPr>
        <w:t>As despesas decorrentes da contratação do objeto deste TERMO, correrão à conta do Programa de Trabalho do Orçamento da Prefeitura Municipal anexado a este Processo.</w:t>
      </w:r>
    </w:p>
    <w:p w14:paraId="4F0E3BC4" w14:textId="77777777" w:rsidR="00B80E31" w:rsidRDefault="00B80E31" w:rsidP="00B80E31">
      <w:pPr>
        <w:pStyle w:val="TpicoTR"/>
        <w:numPr>
          <w:ilvl w:val="0"/>
          <w:numId w:val="1"/>
        </w:numPr>
        <w:shd w:val="clear" w:color="auto" w:fill="D0CECE" w:themeFill="background2" w:themeFillShade="E6"/>
        <w:spacing w:line="276" w:lineRule="auto"/>
        <w:jc w:val="both"/>
      </w:pPr>
      <w:r>
        <w:t>VIGÊNCIA DO CONTRATO</w:t>
      </w:r>
    </w:p>
    <w:p w14:paraId="7017B9DF" w14:textId="77777777" w:rsidR="00B80E31" w:rsidRDefault="00B80E31" w:rsidP="00B80E31">
      <w:pPr>
        <w:pStyle w:val="TpicoTR"/>
        <w:numPr>
          <w:ilvl w:val="1"/>
          <w:numId w:val="1"/>
        </w:numPr>
        <w:spacing w:line="240" w:lineRule="auto"/>
        <w:jc w:val="both"/>
        <w:rPr>
          <w:b w:val="0"/>
        </w:rPr>
      </w:pPr>
      <w:r>
        <w:rPr>
          <w:b w:val="0"/>
        </w:rPr>
        <w:t>O Contrato terá vigência de 06 (Seis) meses, contados da data da sua assinatura.</w:t>
      </w:r>
    </w:p>
    <w:p w14:paraId="5942A0E3" w14:textId="77777777" w:rsidR="00B80E31" w:rsidRDefault="00B80E31" w:rsidP="00B80E31">
      <w:pPr>
        <w:pStyle w:val="TpicoTR"/>
        <w:numPr>
          <w:ilvl w:val="0"/>
          <w:numId w:val="1"/>
        </w:numPr>
        <w:shd w:val="clear" w:color="auto" w:fill="D0CECE" w:themeFill="background2" w:themeFillShade="E6"/>
        <w:spacing w:line="276" w:lineRule="auto"/>
        <w:jc w:val="both"/>
      </w:pPr>
      <w:r>
        <w:t>FISCALIZAÇÃO</w:t>
      </w:r>
    </w:p>
    <w:p w14:paraId="6C230E7C" w14:textId="77777777" w:rsidR="00B80E31" w:rsidRDefault="00B80E31" w:rsidP="00B80E31">
      <w:pPr>
        <w:pStyle w:val="TpicoTR"/>
        <w:numPr>
          <w:ilvl w:val="1"/>
          <w:numId w:val="1"/>
        </w:numPr>
        <w:spacing w:line="240" w:lineRule="auto"/>
        <w:jc w:val="both"/>
        <w:rPr>
          <w:b w:val="0"/>
        </w:rPr>
      </w:pPr>
      <w:r>
        <w:rPr>
          <w:b w:val="0"/>
        </w:rPr>
        <w:t>Fica designado como fiscal do presente contrato o Sr. Roberto Dias da Silva, conforme dispõe o art. 67 da Lei Federal 8.666/93.</w:t>
      </w:r>
    </w:p>
    <w:p w14:paraId="17EFAC14" w14:textId="02A9B731" w:rsidR="00B80E31" w:rsidRDefault="00B80E31" w:rsidP="00B80E31">
      <w:pPr>
        <w:pStyle w:val="TpicoTR"/>
        <w:spacing w:line="276" w:lineRule="auto"/>
        <w:rPr>
          <w:b w:val="0"/>
        </w:rPr>
      </w:pPr>
      <w:r>
        <w:rPr>
          <w:b w:val="0"/>
        </w:rPr>
        <w:t xml:space="preserve">Douradina – MS, 04 de </w:t>
      </w:r>
      <w:r>
        <w:rPr>
          <w:b w:val="0"/>
        </w:rPr>
        <w:t>abril</w:t>
      </w:r>
      <w:r>
        <w:rPr>
          <w:b w:val="0"/>
        </w:rPr>
        <w:t xml:space="preserve"> de 2023</w:t>
      </w:r>
      <w:r>
        <w:rPr>
          <w:b w:val="0"/>
        </w:rPr>
        <w:t>.</w:t>
      </w:r>
    </w:p>
    <w:p w14:paraId="60A926A6" w14:textId="77777777" w:rsidR="00B80E31" w:rsidRDefault="00B80E31" w:rsidP="00B80E31">
      <w:pPr>
        <w:pStyle w:val="TpicoTR"/>
        <w:spacing w:line="276" w:lineRule="auto"/>
        <w:rPr>
          <w:b w:val="0"/>
        </w:rPr>
      </w:pPr>
    </w:p>
    <w:p w14:paraId="543C8EA9" w14:textId="77777777" w:rsidR="00B80E31" w:rsidRDefault="00B80E31" w:rsidP="00B80E31">
      <w:pPr>
        <w:pStyle w:val="TpicoTR"/>
        <w:spacing w:line="276" w:lineRule="auto"/>
        <w:rPr>
          <w:b w:val="0"/>
        </w:rPr>
      </w:pPr>
    </w:p>
    <w:p w14:paraId="3239D9DD" w14:textId="77777777" w:rsidR="00B80E31" w:rsidRDefault="00B80E31" w:rsidP="00B80E31">
      <w:pPr>
        <w:autoSpaceDE w:val="0"/>
        <w:autoSpaceDN w:val="0"/>
        <w:adjustRightInd w:val="0"/>
        <w:jc w:val="center"/>
        <w:rPr>
          <w:rFonts w:ascii="Arial" w:hAnsi="Arial" w:cs="Arial"/>
        </w:rPr>
      </w:pPr>
      <w:r>
        <w:rPr>
          <w:rFonts w:ascii="Arial" w:hAnsi="Arial" w:cs="Arial"/>
        </w:rPr>
        <w:t>_______________________________</w:t>
      </w:r>
    </w:p>
    <w:p w14:paraId="7067BF69" w14:textId="77777777" w:rsidR="00B80E31" w:rsidRDefault="00B80E31" w:rsidP="00B80E31">
      <w:pPr>
        <w:pStyle w:val="TpicoTR"/>
        <w:spacing w:after="0" w:line="276" w:lineRule="auto"/>
        <w:jc w:val="center"/>
      </w:pPr>
      <w:r>
        <w:t>Angela Cristina Marques Rosa Souza</w:t>
      </w:r>
    </w:p>
    <w:p w14:paraId="57270DF6" w14:textId="77777777" w:rsidR="00B80E31" w:rsidRDefault="00B80E31" w:rsidP="00B80E31">
      <w:pPr>
        <w:pStyle w:val="TpicoTR"/>
        <w:spacing w:after="0" w:line="276" w:lineRule="auto"/>
        <w:jc w:val="center"/>
        <w:rPr>
          <w:b w:val="0"/>
        </w:rPr>
      </w:pPr>
      <w:r>
        <w:rPr>
          <w:b w:val="0"/>
        </w:rPr>
        <w:t>Secretária Municipal de Saúde</w:t>
      </w:r>
    </w:p>
    <w:p w14:paraId="4F72F225" w14:textId="77777777" w:rsidR="00B80E31" w:rsidRDefault="00B80E31" w:rsidP="005807CF">
      <w:pPr>
        <w:ind w:left="-426" w:right="142"/>
        <w:jc w:val="center"/>
      </w:pPr>
    </w:p>
    <w:p w14:paraId="1D7B4038" w14:textId="77777777" w:rsidR="00AD3D62" w:rsidRDefault="00AD3D62"/>
    <w:sectPr w:rsidR="00AD3D62" w:rsidSect="0011330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E705C" w14:textId="77777777" w:rsidR="0011330D" w:rsidRDefault="0011330D" w:rsidP="0011330D">
      <w:r>
        <w:separator/>
      </w:r>
    </w:p>
  </w:endnote>
  <w:endnote w:type="continuationSeparator" w:id="0">
    <w:p w14:paraId="5D2CDAA9" w14:textId="77777777" w:rsidR="0011330D" w:rsidRDefault="0011330D" w:rsidP="0011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33011" w14:textId="77777777" w:rsidR="0011330D" w:rsidRDefault="0011330D" w:rsidP="0011330D">
      <w:r>
        <w:separator/>
      </w:r>
    </w:p>
  </w:footnote>
  <w:footnote w:type="continuationSeparator" w:id="0">
    <w:p w14:paraId="259256D6" w14:textId="77777777" w:rsidR="0011330D" w:rsidRDefault="0011330D" w:rsidP="0011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B2EB" w14:textId="77777777" w:rsidR="0011330D" w:rsidRPr="0011330D" w:rsidRDefault="0011330D" w:rsidP="0011330D">
    <w:pPr>
      <w:pStyle w:val="Ttulo"/>
      <w:rPr>
        <w:b/>
        <w:sz w:val="28"/>
        <w:szCs w:val="32"/>
      </w:rPr>
    </w:pPr>
    <w:r w:rsidRPr="0011330D">
      <w:rPr>
        <w:noProof/>
        <w:sz w:val="52"/>
      </w:rPr>
      <w:drawing>
        <wp:anchor distT="0" distB="0" distL="114300" distR="114300" simplePos="0" relativeHeight="251660288" behindDoc="1" locked="0" layoutInCell="1" allowOverlap="1" wp14:anchorId="167A2AB0" wp14:editId="67C4685E">
          <wp:simplePos x="0" y="0"/>
          <wp:positionH relativeFrom="page">
            <wp:posOffset>5826760</wp:posOffset>
          </wp:positionH>
          <wp:positionV relativeFrom="paragraph">
            <wp:posOffset>-133985</wp:posOffset>
          </wp:positionV>
          <wp:extent cx="1173480" cy="790575"/>
          <wp:effectExtent l="0" t="0" r="7620" b="9525"/>
          <wp:wrapNone/>
          <wp:docPr id="35" name="Imagem 3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11330D">
      <w:rPr>
        <w:noProof/>
        <w:sz w:val="52"/>
      </w:rPr>
      <w:drawing>
        <wp:anchor distT="0" distB="0" distL="114300" distR="114300" simplePos="0" relativeHeight="251659264" behindDoc="1" locked="0" layoutInCell="1" allowOverlap="1" wp14:anchorId="74E4D475" wp14:editId="09B78571">
          <wp:simplePos x="0" y="0"/>
          <wp:positionH relativeFrom="margin">
            <wp:posOffset>-290830</wp:posOffset>
          </wp:positionH>
          <wp:positionV relativeFrom="paragraph">
            <wp:posOffset>-168275</wp:posOffset>
          </wp:positionV>
          <wp:extent cx="800100" cy="834390"/>
          <wp:effectExtent l="0" t="0" r="0" b="3810"/>
          <wp:wrapNone/>
          <wp:docPr id="34" name="Imagem 3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11330D">
      <w:rPr>
        <w:b/>
        <w:sz w:val="28"/>
        <w:szCs w:val="32"/>
      </w:rPr>
      <w:t>ESTADO DE MATO GROSSO DO SUL</w:t>
    </w:r>
  </w:p>
  <w:p w14:paraId="67448C4E" w14:textId="77777777" w:rsidR="0011330D" w:rsidRPr="0011330D" w:rsidRDefault="0011330D" w:rsidP="0011330D">
    <w:pPr>
      <w:pStyle w:val="Ttulo"/>
      <w:jc w:val="left"/>
      <w:rPr>
        <w:sz w:val="28"/>
        <w:szCs w:val="32"/>
        <w:u w:val="single"/>
      </w:rPr>
    </w:pPr>
    <w:r w:rsidRPr="0011330D">
      <w:rPr>
        <w:b/>
        <w:sz w:val="28"/>
        <w:szCs w:val="32"/>
      </w:rPr>
      <w:tab/>
    </w:r>
    <w:r w:rsidRPr="0011330D">
      <w:rPr>
        <w:b/>
        <w:sz w:val="28"/>
        <w:szCs w:val="32"/>
      </w:rPr>
      <w:tab/>
    </w:r>
    <w:r w:rsidRPr="0011330D">
      <w:rPr>
        <w:b/>
        <w:sz w:val="28"/>
        <w:szCs w:val="32"/>
      </w:rPr>
      <w:tab/>
      <w:t>PREFEITURA MUNICIPAL DE DOURADINA</w:t>
    </w:r>
  </w:p>
  <w:p w14:paraId="4BC7693F" w14:textId="77777777" w:rsidR="0011330D" w:rsidRDefault="0011330D" w:rsidP="0011330D">
    <w:pPr>
      <w:pStyle w:val="Cabealho"/>
      <w:jc w:val="center"/>
      <w:rPr>
        <w:rFonts w:ascii="Arial Narrow" w:hAnsi="Arial Narrow" w:cs="Arial Narrow"/>
        <w:b/>
        <w:bCs/>
        <w:color w:val="000080"/>
        <w:sz w:val="26"/>
      </w:rPr>
    </w:pPr>
  </w:p>
  <w:p w14:paraId="3C1D78B8" w14:textId="77777777" w:rsidR="0011330D" w:rsidRDefault="001133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51498"/>
    <w:multiLevelType w:val="multilevel"/>
    <w:tmpl w:val="2AAED1C8"/>
    <w:lvl w:ilvl="0">
      <w:start w:val="1"/>
      <w:numFmt w:val="decimal"/>
      <w:lvlText w:val="%1."/>
      <w:lvlJc w:val="left"/>
      <w:pPr>
        <w:ind w:left="680" w:hanging="680"/>
      </w:pPr>
    </w:lvl>
    <w:lvl w:ilvl="1">
      <w:start w:val="1"/>
      <w:numFmt w:val="decimal"/>
      <w:lvlText w:val="%1.%2."/>
      <w:lvlJc w:val="left"/>
      <w:pPr>
        <w:ind w:left="0" w:firstLine="0"/>
      </w:pPr>
      <w:rPr>
        <w:b w:val="0"/>
      </w:rPr>
    </w:lvl>
    <w:lvl w:ilvl="2">
      <w:start w:val="1"/>
      <w:numFmt w:val="decimal"/>
      <w:lvlText w:val="%1.%2.%3."/>
      <w:lvlJc w:val="left"/>
      <w:pPr>
        <w:ind w:left="1418" w:hanging="698"/>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CF"/>
    <w:rsid w:val="0011330D"/>
    <w:rsid w:val="00354FFC"/>
    <w:rsid w:val="005807CF"/>
    <w:rsid w:val="005F2EF5"/>
    <w:rsid w:val="00AD3D62"/>
    <w:rsid w:val="00B80E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6FA1E"/>
  <w15:chartTrackingRefBased/>
  <w15:docId w15:val="{B45C0DC9-4B66-4745-8178-45E71745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7C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5807CF"/>
    <w:rPr>
      <w:rFonts w:ascii="Verdana" w:hAnsi="Verdana" w:hint="default"/>
      <w:strike w:val="0"/>
      <w:dstrike w:val="0"/>
      <w:color w:val="FF0000"/>
      <w:sz w:val="16"/>
      <w:szCs w:val="16"/>
      <w:u w:val="none"/>
      <w:effect w:val="none"/>
    </w:rPr>
  </w:style>
  <w:style w:type="paragraph" w:styleId="Cabealho">
    <w:name w:val="header"/>
    <w:basedOn w:val="Normal"/>
    <w:link w:val="CabealhoChar"/>
    <w:uiPriority w:val="99"/>
    <w:unhideWhenUsed/>
    <w:rsid w:val="0011330D"/>
    <w:pPr>
      <w:tabs>
        <w:tab w:val="center" w:pos="4252"/>
        <w:tab w:val="right" w:pos="8504"/>
      </w:tabs>
    </w:pPr>
  </w:style>
  <w:style w:type="character" w:customStyle="1" w:styleId="CabealhoChar">
    <w:name w:val="Cabeçalho Char"/>
    <w:basedOn w:val="Fontepargpadro"/>
    <w:link w:val="Cabealho"/>
    <w:rsid w:val="0011330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330D"/>
    <w:pPr>
      <w:tabs>
        <w:tab w:val="center" w:pos="4252"/>
        <w:tab w:val="right" w:pos="8504"/>
      </w:tabs>
    </w:pPr>
  </w:style>
  <w:style w:type="character" w:customStyle="1" w:styleId="RodapChar">
    <w:name w:val="Rodapé Char"/>
    <w:basedOn w:val="Fontepargpadro"/>
    <w:link w:val="Rodap"/>
    <w:uiPriority w:val="99"/>
    <w:rsid w:val="0011330D"/>
    <w:rPr>
      <w:rFonts w:ascii="Times New Roman" w:eastAsia="Times New Roman" w:hAnsi="Times New Roman" w:cs="Times New Roman"/>
      <w:sz w:val="24"/>
      <w:szCs w:val="24"/>
      <w:lang w:eastAsia="pt-BR"/>
    </w:rPr>
  </w:style>
  <w:style w:type="character" w:customStyle="1" w:styleId="TtuloChar">
    <w:name w:val="Título Char"/>
    <w:link w:val="Ttulo"/>
    <w:rsid w:val="0011330D"/>
    <w:rPr>
      <w:rFonts w:ascii="Arial" w:hAnsi="Arial" w:cs="Arial"/>
      <w:sz w:val="54"/>
    </w:rPr>
  </w:style>
  <w:style w:type="paragraph" w:styleId="Ttulo">
    <w:name w:val="Title"/>
    <w:basedOn w:val="Normal"/>
    <w:link w:val="TtuloChar"/>
    <w:qFormat/>
    <w:rsid w:val="0011330D"/>
    <w:pPr>
      <w:tabs>
        <w:tab w:val="left" w:pos="567"/>
      </w:tabs>
      <w:jc w:val="center"/>
    </w:pPr>
    <w:rPr>
      <w:rFonts w:ascii="Arial" w:eastAsiaTheme="minorHAnsi" w:hAnsi="Arial" w:cs="Arial"/>
      <w:sz w:val="54"/>
      <w:szCs w:val="22"/>
      <w:lang w:eastAsia="en-US"/>
    </w:rPr>
  </w:style>
  <w:style w:type="character" w:customStyle="1" w:styleId="TtuloChar1">
    <w:name w:val="Título Char1"/>
    <w:basedOn w:val="Fontepargpadro"/>
    <w:uiPriority w:val="10"/>
    <w:rsid w:val="0011330D"/>
    <w:rPr>
      <w:rFonts w:asciiTheme="majorHAnsi" w:eastAsiaTheme="majorEastAsia" w:hAnsiTheme="majorHAnsi" w:cstheme="majorBidi"/>
      <w:spacing w:val="-10"/>
      <w:kern w:val="28"/>
      <w:sz w:val="56"/>
      <w:szCs w:val="56"/>
      <w:lang w:eastAsia="pt-BR"/>
    </w:rPr>
  </w:style>
  <w:style w:type="paragraph" w:styleId="PargrafodaLista">
    <w:name w:val="List Paragraph"/>
    <w:basedOn w:val="Normal"/>
    <w:uiPriority w:val="34"/>
    <w:qFormat/>
    <w:rsid w:val="00B80E31"/>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TpicoTRChar">
    <w:name w:val="Tópico TR Char"/>
    <w:basedOn w:val="Fontepargpadro"/>
    <w:link w:val="TpicoTR"/>
    <w:locked/>
    <w:rsid w:val="00B80E31"/>
    <w:rPr>
      <w:rFonts w:ascii="Arial" w:hAnsi="Arial" w:cs="Arial"/>
      <w:b/>
      <w:sz w:val="24"/>
    </w:rPr>
  </w:style>
  <w:style w:type="paragraph" w:customStyle="1" w:styleId="TpicoTR">
    <w:name w:val="Tópico TR"/>
    <w:basedOn w:val="Normal"/>
    <w:link w:val="TpicoTRChar"/>
    <w:qFormat/>
    <w:rsid w:val="00B80E31"/>
    <w:pPr>
      <w:spacing w:after="160" w:line="256" w:lineRule="auto"/>
    </w:pPr>
    <w:rPr>
      <w:rFonts w:ascii="Arial" w:eastAsiaTheme="minorHAnsi" w:hAnsi="Arial" w:cs="Arial"/>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9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s@douradina.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ensas@douradina.ms.gov.br" TargetMode="External"/><Relationship Id="rId5" Type="http://schemas.openxmlformats.org/officeDocument/2006/relationships/webSettings" Target="webSettings.xml"/><Relationship Id="rId10" Type="http://schemas.openxmlformats.org/officeDocument/2006/relationships/hyperlink" Target="https://pncp.gov.br/app/editais?q=&amp;status=recebendo_proposta&amp;pagina=1" TargetMode="External"/><Relationship Id="rId4" Type="http://schemas.openxmlformats.org/officeDocument/2006/relationships/settings" Target="settings.xml"/><Relationship Id="rId9" Type="http://schemas.openxmlformats.org/officeDocument/2006/relationships/hyperlink" Target="https://www.douradina.ms.gov.br/licitac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625C-F052-4043-8ECF-1E031B25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2</cp:revision>
  <cp:lastPrinted>2023-09-04T13:43:00Z</cp:lastPrinted>
  <dcterms:created xsi:type="dcterms:W3CDTF">2023-09-04T13:46:00Z</dcterms:created>
  <dcterms:modified xsi:type="dcterms:W3CDTF">2023-09-04T13:46:00Z</dcterms:modified>
</cp:coreProperties>
</file>