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C158" w14:textId="7875C8BC" w:rsidR="001E531E" w:rsidRPr="00CB4D55" w:rsidRDefault="001E531E" w:rsidP="00A64DB5">
      <w:pPr>
        <w:pStyle w:val="Ttulo2"/>
        <w:spacing w:line="360" w:lineRule="auto"/>
        <w:ind w:right="425"/>
        <w:jc w:val="both"/>
        <w:rPr>
          <w:rFonts w:cs="Arial"/>
          <w:color w:val="FF0000"/>
          <w:sz w:val="22"/>
          <w:szCs w:val="22"/>
        </w:rPr>
      </w:pPr>
      <w:r>
        <w:rPr>
          <w:rFonts w:cs="Arial"/>
          <w:sz w:val="22"/>
          <w:szCs w:val="22"/>
        </w:rPr>
        <w:t>DE</w:t>
      </w:r>
      <w:r w:rsidRPr="0050205B">
        <w:rPr>
          <w:rFonts w:cs="Arial"/>
          <w:sz w:val="22"/>
          <w:szCs w:val="22"/>
        </w:rPr>
        <w:t xml:space="preserve">: </w:t>
      </w:r>
      <w:r w:rsidR="006D4706">
        <w:rPr>
          <w:rFonts w:cs="Arial"/>
          <w:sz w:val="22"/>
          <w:szCs w:val="22"/>
        </w:rPr>
        <w:t>Secretaria Municipal de</w:t>
      </w:r>
      <w:r w:rsidR="00A64DB5">
        <w:rPr>
          <w:rFonts w:cs="Arial"/>
          <w:sz w:val="22"/>
          <w:szCs w:val="22"/>
        </w:rPr>
        <w:t xml:space="preserve"> Saúde</w:t>
      </w:r>
    </w:p>
    <w:p w14:paraId="62DD0FBA" w14:textId="1CA1F132" w:rsidR="001E531E" w:rsidRPr="00565F0C" w:rsidRDefault="001E531E" w:rsidP="001E531E">
      <w:pPr>
        <w:pStyle w:val="Ttulo3"/>
        <w:jc w:val="both"/>
        <w:rPr>
          <w:rFonts w:ascii="Arial" w:hAnsi="Arial" w:cs="Arial"/>
          <w:b w:val="0"/>
          <w:bCs/>
          <w:color w:val="FF0000"/>
          <w:szCs w:val="22"/>
        </w:rPr>
      </w:pPr>
      <w:r w:rsidRPr="0050205B">
        <w:rPr>
          <w:rFonts w:ascii="Arial" w:hAnsi="Arial" w:cs="Arial"/>
          <w:szCs w:val="22"/>
        </w:rPr>
        <w:t xml:space="preserve">PARA: </w:t>
      </w:r>
      <w:r w:rsidR="00A64DB5">
        <w:rPr>
          <w:rFonts w:ascii="Arial" w:hAnsi="Arial" w:cs="Arial"/>
          <w:szCs w:val="22"/>
        </w:rPr>
        <w:t>Departamento de Licitação e Contratos</w:t>
      </w:r>
    </w:p>
    <w:p w14:paraId="55B14CB4" w14:textId="77777777" w:rsidR="001E531E" w:rsidRPr="0050205B" w:rsidRDefault="001E531E" w:rsidP="001E531E">
      <w:pPr>
        <w:spacing w:line="360" w:lineRule="auto"/>
        <w:jc w:val="both"/>
        <w:rPr>
          <w:rFonts w:cs="Arial"/>
          <w:sz w:val="22"/>
          <w:szCs w:val="22"/>
        </w:rPr>
      </w:pPr>
    </w:p>
    <w:p w14:paraId="0DD87215" w14:textId="77777777" w:rsidR="00484C59" w:rsidRPr="00F869AA" w:rsidRDefault="00484C59" w:rsidP="00484C59">
      <w:pPr>
        <w:pBdr>
          <w:top w:val="single" w:sz="4" w:space="1" w:color="auto"/>
          <w:left w:val="single" w:sz="4" w:space="4" w:color="auto"/>
          <w:bottom w:val="single" w:sz="4" w:space="1" w:color="auto"/>
          <w:right w:val="single" w:sz="4" w:space="4" w:color="auto"/>
        </w:pBdr>
        <w:shd w:val="clear" w:color="auto" w:fill="D9D9D9"/>
        <w:ind w:firstLine="708"/>
        <w:rPr>
          <w:rFonts w:cs="Arial"/>
          <w:b/>
          <w:sz w:val="23"/>
          <w:szCs w:val="23"/>
        </w:rPr>
      </w:pPr>
      <w:r w:rsidRPr="00F869AA">
        <w:rPr>
          <w:rFonts w:cs="Arial"/>
          <w:b/>
          <w:sz w:val="23"/>
          <w:szCs w:val="23"/>
        </w:rPr>
        <w:t xml:space="preserve">                                            SOLICITAÇÃO</w:t>
      </w:r>
    </w:p>
    <w:p w14:paraId="439D3731" w14:textId="77777777" w:rsidR="00484C59" w:rsidRDefault="00484C59" w:rsidP="00484C59">
      <w:pPr>
        <w:ind w:firstLine="709"/>
        <w:jc w:val="both"/>
        <w:rPr>
          <w:rFonts w:ascii="Times New Roman" w:hAnsi="Times New Roman"/>
          <w:sz w:val="23"/>
          <w:szCs w:val="23"/>
        </w:rPr>
      </w:pPr>
    </w:p>
    <w:p w14:paraId="6A1C98FA" w14:textId="77777777" w:rsidR="00715D72" w:rsidRDefault="00715D72" w:rsidP="00484C59">
      <w:pPr>
        <w:ind w:firstLine="709"/>
        <w:jc w:val="both"/>
        <w:rPr>
          <w:rFonts w:cs="Arial"/>
          <w:sz w:val="22"/>
          <w:szCs w:val="22"/>
        </w:rPr>
      </w:pPr>
    </w:p>
    <w:p w14:paraId="015B290C" w14:textId="3AE8F4CD" w:rsidR="00515645" w:rsidRDefault="006D4706" w:rsidP="00484C59">
      <w:pPr>
        <w:ind w:firstLine="709"/>
        <w:jc w:val="both"/>
        <w:rPr>
          <w:rFonts w:cs="Arial"/>
          <w:sz w:val="22"/>
          <w:szCs w:val="22"/>
        </w:rPr>
      </w:pPr>
      <w:r w:rsidRPr="00BC3244">
        <w:rPr>
          <w:rFonts w:cs="Arial"/>
          <w:sz w:val="22"/>
          <w:szCs w:val="22"/>
        </w:rPr>
        <w:t xml:space="preserve">Solicita-se ao </w:t>
      </w:r>
      <w:r w:rsidRPr="00565F0C">
        <w:rPr>
          <w:rFonts w:cs="Arial"/>
          <w:sz w:val="22"/>
          <w:szCs w:val="22"/>
        </w:rPr>
        <w:t>S</w:t>
      </w:r>
      <w:r w:rsidR="00484C59" w:rsidRPr="00565F0C">
        <w:rPr>
          <w:rFonts w:cs="Arial"/>
          <w:sz w:val="22"/>
          <w:szCs w:val="22"/>
        </w:rPr>
        <w:t xml:space="preserve">etor </w:t>
      </w:r>
      <w:r w:rsidR="00A64DB5">
        <w:rPr>
          <w:rFonts w:cs="Arial"/>
          <w:color w:val="FF0000"/>
          <w:sz w:val="22"/>
          <w:szCs w:val="22"/>
        </w:rPr>
        <w:t>de Licitação e contratos</w:t>
      </w:r>
      <w:r w:rsidR="00C932E2">
        <w:rPr>
          <w:rFonts w:cs="Arial"/>
          <w:sz w:val="22"/>
          <w:szCs w:val="22"/>
        </w:rPr>
        <w:t>,</w:t>
      </w:r>
      <w:r w:rsidR="00D201D9">
        <w:rPr>
          <w:rFonts w:cs="Arial"/>
          <w:sz w:val="22"/>
          <w:szCs w:val="22"/>
        </w:rPr>
        <w:t xml:space="preserve"> </w:t>
      </w:r>
      <w:r w:rsidR="00BC3244" w:rsidRPr="00BC3244">
        <w:rPr>
          <w:rFonts w:cs="Arial"/>
          <w:sz w:val="22"/>
          <w:szCs w:val="22"/>
        </w:rPr>
        <w:t>a</w:t>
      </w:r>
      <w:r w:rsidR="00496B4C" w:rsidRPr="00BC3244">
        <w:rPr>
          <w:rFonts w:cs="Arial"/>
          <w:sz w:val="22"/>
          <w:szCs w:val="22"/>
        </w:rPr>
        <w:t xml:space="preserve"> </w:t>
      </w:r>
      <w:r w:rsidR="00496B4C" w:rsidRPr="00134238">
        <w:rPr>
          <w:rFonts w:cs="Arial"/>
          <w:sz w:val="22"/>
          <w:szCs w:val="22"/>
        </w:rPr>
        <w:t xml:space="preserve">celebração de </w:t>
      </w:r>
      <w:r w:rsidR="00496B4C" w:rsidRPr="006E31BA">
        <w:rPr>
          <w:rFonts w:cs="Arial"/>
          <w:b/>
          <w:bCs/>
          <w:sz w:val="22"/>
          <w:szCs w:val="22"/>
        </w:rPr>
        <w:t xml:space="preserve">Termo de </w:t>
      </w:r>
      <w:r w:rsidR="00CB4D55">
        <w:rPr>
          <w:rFonts w:cs="Arial"/>
          <w:b/>
          <w:bCs/>
          <w:sz w:val="22"/>
          <w:szCs w:val="22"/>
        </w:rPr>
        <w:t>Fomento</w:t>
      </w:r>
      <w:r w:rsidR="00D201D9" w:rsidRPr="00134238">
        <w:rPr>
          <w:rFonts w:cs="Arial"/>
          <w:sz w:val="22"/>
          <w:szCs w:val="22"/>
        </w:rPr>
        <w:t xml:space="preserve"> </w:t>
      </w:r>
      <w:r w:rsidR="00496B4C" w:rsidRPr="00134238">
        <w:rPr>
          <w:rFonts w:cs="Arial"/>
          <w:sz w:val="22"/>
          <w:szCs w:val="22"/>
        </w:rPr>
        <w:t>com</w:t>
      </w:r>
      <w:r w:rsidR="00496B4C" w:rsidRPr="00BC3244">
        <w:rPr>
          <w:rFonts w:cs="Arial"/>
          <w:sz w:val="22"/>
          <w:szCs w:val="22"/>
        </w:rPr>
        <w:t xml:space="preserve"> a Organização da Sociedade Civil</w:t>
      </w:r>
      <w:r w:rsidR="00A64DB5">
        <w:rPr>
          <w:rFonts w:cs="Arial"/>
          <w:sz w:val="22"/>
          <w:szCs w:val="22"/>
        </w:rPr>
        <w:t xml:space="preserve"> “ASSOCIAÇÃO QUATRO PATAS DE PROTEÇÃO E DEFESA DOS ANIMAIS DE DOURADINA MS”</w:t>
      </w:r>
      <w:r w:rsidR="00D80FE8" w:rsidRPr="00BC3244">
        <w:rPr>
          <w:rFonts w:cs="Arial"/>
          <w:sz w:val="22"/>
          <w:szCs w:val="22"/>
        </w:rPr>
        <w:t xml:space="preserve">, </w:t>
      </w:r>
      <w:r w:rsidR="009E30C2" w:rsidRPr="00BC3244">
        <w:rPr>
          <w:rFonts w:cs="Arial"/>
          <w:sz w:val="22"/>
          <w:szCs w:val="22"/>
        </w:rPr>
        <w:t xml:space="preserve">com </w:t>
      </w:r>
      <w:bookmarkStart w:id="0" w:name="_Hlk86229544"/>
      <w:r w:rsidR="009E30C2" w:rsidRPr="00BC3244">
        <w:rPr>
          <w:rFonts w:cs="Arial"/>
          <w:sz w:val="22"/>
          <w:szCs w:val="22"/>
        </w:rPr>
        <w:t>o objet</w:t>
      </w:r>
      <w:r w:rsidR="007C6A35">
        <w:rPr>
          <w:rFonts w:cs="Arial"/>
          <w:sz w:val="22"/>
          <w:szCs w:val="22"/>
        </w:rPr>
        <w:t>iv</w:t>
      </w:r>
      <w:r w:rsidR="009E30C2" w:rsidRPr="00BC3244">
        <w:rPr>
          <w:rFonts w:cs="Arial"/>
          <w:sz w:val="22"/>
          <w:szCs w:val="22"/>
        </w:rPr>
        <w:t xml:space="preserve">o de </w:t>
      </w:r>
      <w:r w:rsidR="00096AD0">
        <w:rPr>
          <w:rFonts w:cs="Arial"/>
          <w:sz w:val="22"/>
          <w:szCs w:val="22"/>
        </w:rPr>
        <w:t>execução d</w:t>
      </w:r>
      <w:r w:rsidR="00131EB0">
        <w:rPr>
          <w:rFonts w:cs="Arial"/>
          <w:sz w:val="22"/>
          <w:szCs w:val="22"/>
        </w:rPr>
        <w:t>a atividade</w:t>
      </w:r>
      <w:r w:rsidR="00486907">
        <w:rPr>
          <w:rFonts w:cs="Arial"/>
          <w:sz w:val="22"/>
          <w:szCs w:val="22"/>
        </w:rPr>
        <w:t xml:space="preserve">/projeto </w:t>
      </w:r>
      <w:bookmarkEnd w:id="0"/>
      <w:r w:rsidR="00A64DB5">
        <w:rPr>
          <w:rFonts w:cs="Arial"/>
          <w:sz w:val="22"/>
          <w:szCs w:val="22"/>
        </w:rPr>
        <w:t>em socorrer animais desprotegidos, abandonados e maltratados, dar assistência veterinária preferencial aos animais de rua e animais pertencentes às famílias de baixa renda até a colocação em famílias que os tratem dignamente</w:t>
      </w:r>
      <w:r w:rsidR="00513C7D">
        <w:rPr>
          <w:rFonts w:cs="Arial"/>
          <w:sz w:val="22"/>
          <w:szCs w:val="22"/>
        </w:rPr>
        <w:t>,</w:t>
      </w:r>
      <w:r w:rsidR="0040101F">
        <w:rPr>
          <w:rFonts w:cs="Arial"/>
          <w:sz w:val="22"/>
          <w:szCs w:val="22"/>
        </w:rPr>
        <w:t xml:space="preserve"> </w:t>
      </w:r>
      <w:r w:rsidR="00E76CBE" w:rsidRPr="00BC3244">
        <w:rPr>
          <w:rFonts w:cs="Arial"/>
          <w:sz w:val="22"/>
          <w:szCs w:val="22"/>
        </w:rPr>
        <w:t xml:space="preserve">desenvolvido pela entidade com </w:t>
      </w:r>
      <w:r w:rsidR="007C1743">
        <w:rPr>
          <w:rFonts w:cs="Arial"/>
          <w:sz w:val="22"/>
          <w:szCs w:val="22"/>
        </w:rPr>
        <w:t xml:space="preserve">inexigibilidade </w:t>
      </w:r>
      <w:r w:rsidR="00E76CBE" w:rsidRPr="00BC3244">
        <w:rPr>
          <w:rFonts w:cs="Arial"/>
          <w:sz w:val="22"/>
          <w:szCs w:val="22"/>
        </w:rPr>
        <w:t xml:space="preserve">de chamamento em virtude da aplicação </w:t>
      </w:r>
      <w:r w:rsidR="00E76CBE" w:rsidRPr="004C6CB3">
        <w:rPr>
          <w:rFonts w:cs="Arial"/>
          <w:sz w:val="22"/>
          <w:szCs w:val="22"/>
        </w:rPr>
        <w:t xml:space="preserve">do art. </w:t>
      </w:r>
      <w:r w:rsidR="006F0864" w:rsidRPr="004C6CB3">
        <w:rPr>
          <w:rFonts w:cs="Arial"/>
          <w:sz w:val="22"/>
          <w:szCs w:val="22"/>
        </w:rPr>
        <w:t>3</w:t>
      </w:r>
      <w:r w:rsidR="0031295F" w:rsidRPr="004C6CB3">
        <w:rPr>
          <w:rFonts w:cs="Arial"/>
          <w:sz w:val="22"/>
          <w:szCs w:val="22"/>
        </w:rPr>
        <w:t>1</w:t>
      </w:r>
      <w:r w:rsidR="006F0864" w:rsidRPr="004C6CB3">
        <w:rPr>
          <w:rFonts w:cs="Arial"/>
          <w:sz w:val="22"/>
          <w:szCs w:val="22"/>
        </w:rPr>
        <w:t xml:space="preserve">, </w:t>
      </w:r>
      <w:r w:rsidR="00106106" w:rsidRPr="00106106">
        <w:rPr>
          <w:rFonts w:cs="Arial"/>
          <w:i/>
          <w:iCs/>
          <w:sz w:val="22"/>
          <w:szCs w:val="22"/>
        </w:rPr>
        <w:t>caput</w:t>
      </w:r>
      <w:r w:rsidR="006F0864" w:rsidRPr="00106106">
        <w:rPr>
          <w:rFonts w:cs="Arial"/>
          <w:i/>
          <w:iCs/>
          <w:sz w:val="22"/>
          <w:szCs w:val="22"/>
        </w:rPr>
        <w:t>,</w:t>
      </w:r>
      <w:r w:rsidR="006F0864" w:rsidRPr="004C6CB3">
        <w:rPr>
          <w:rFonts w:cs="Arial"/>
          <w:sz w:val="22"/>
          <w:szCs w:val="22"/>
        </w:rPr>
        <w:t xml:space="preserve"> da Lei 13.019, de 31 de julho de 2014</w:t>
      </w:r>
      <w:r w:rsidR="00F53ABA" w:rsidRPr="004C6CB3">
        <w:rPr>
          <w:rFonts w:cs="Arial"/>
          <w:sz w:val="22"/>
          <w:szCs w:val="22"/>
        </w:rPr>
        <w:t>.</w:t>
      </w:r>
    </w:p>
    <w:p w14:paraId="21426776" w14:textId="77777777" w:rsidR="00E76CBE" w:rsidRDefault="00E76CBE" w:rsidP="00484C59">
      <w:pPr>
        <w:ind w:firstLine="709"/>
        <w:jc w:val="both"/>
        <w:rPr>
          <w:rFonts w:cs="Arial"/>
          <w:sz w:val="22"/>
          <w:szCs w:val="22"/>
        </w:rPr>
      </w:pPr>
    </w:p>
    <w:p w14:paraId="35B3E2F2" w14:textId="3CE92612" w:rsidR="00565F0C" w:rsidRDefault="00277C10" w:rsidP="00484C59">
      <w:pPr>
        <w:ind w:firstLine="709"/>
        <w:jc w:val="both"/>
        <w:rPr>
          <w:rFonts w:cs="Arial"/>
          <w:sz w:val="22"/>
          <w:szCs w:val="22"/>
        </w:rPr>
      </w:pPr>
      <w:r w:rsidRPr="00A77F14">
        <w:rPr>
          <w:rFonts w:cs="Arial"/>
          <w:sz w:val="22"/>
          <w:szCs w:val="22"/>
        </w:rPr>
        <w:t xml:space="preserve">A </w:t>
      </w:r>
      <w:r w:rsidR="00E8450D" w:rsidRPr="00A77F14">
        <w:rPr>
          <w:rFonts w:cs="Arial"/>
          <w:sz w:val="22"/>
          <w:szCs w:val="22"/>
        </w:rPr>
        <w:t>organização apresentou a necessidade de repasse e interesse na parceria com o município, conforme ofício anexado</w:t>
      </w:r>
      <w:r w:rsidR="00A77F14">
        <w:rPr>
          <w:rFonts w:cs="Arial"/>
          <w:sz w:val="22"/>
          <w:szCs w:val="22"/>
        </w:rPr>
        <w:t xml:space="preserve">. Para a </w:t>
      </w:r>
      <w:r w:rsidR="00E8450D" w:rsidRPr="00A77F14">
        <w:rPr>
          <w:rFonts w:cs="Arial"/>
          <w:sz w:val="22"/>
          <w:szCs w:val="22"/>
        </w:rPr>
        <w:t>Secretaria, a parceria</w:t>
      </w:r>
      <w:r w:rsidRPr="00A77F14">
        <w:rPr>
          <w:rFonts w:cs="Arial"/>
          <w:sz w:val="22"/>
          <w:szCs w:val="22"/>
        </w:rPr>
        <w:t xml:space="preserve"> se justifica tendo e</w:t>
      </w:r>
      <w:r w:rsidR="00740AEC" w:rsidRPr="00A77F14">
        <w:rPr>
          <w:rFonts w:cs="Arial"/>
          <w:sz w:val="22"/>
          <w:szCs w:val="22"/>
        </w:rPr>
        <w:t>m</w:t>
      </w:r>
      <w:r w:rsidRPr="00A77F14">
        <w:rPr>
          <w:rFonts w:cs="Arial"/>
          <w:sz w:val="22"/>
          <w:szCs w:val="22"/>
        </w:rPr>
        <w:t xml:space="preserve"> vista a necessidade de prestar </w:t>
      </w:r>
      <w:r w:rsidR="00645540">
        <w:rPr>
          <w:rFonts w:cs="Arial"/>
          <w:sz w:val="22"/>
          <w:szCs w:val="22"/>
        </w:rPr>
        <w:t>um serviço</w:t>
      </w:r>
      <w:r w:rsidR="00A64DB5">
        <w:rPr>
          <w:rFonts w:cs="Arial"/>
          <w:sz w:val="22"/>
          <w:szCs w:val="22"/>
        </w:rPr>
        <w:t xml:space="preserve"> com ações voltadas à proteção e a defesa dos animais de rua</w:t>
      </w:r>
      <w:r w:rsidR="00FA6115">
        <w:rPr>
          <w:rFonts w:cs="Arial"/>
          <w:sz w:val="22"/>
          <w:szCs w:val="22"/>
        </w:rPr>
        <w:t xml:space="preserve"> do município de Douradina –MS bem como seus distritos</w:t>
      </w:r>
      <w:r w:rsidR="00565F0C">
        <w:rPr>
          <w:rFonts w:cs="Arial"/>
          <w:sz w:val="22"/>
          <w:szCs w:val="22"/>
        </w:rPr>
        <w:t>.</w:t>
      </w:r>
    </w:p>
    <w:p w14:paraId="74B23C92" w14:textId="77777777" w:rsidR="00E40C6E" w:rsidRDefault="00E40C6E" w:rsidP="00484C59">
      <w:pPr>
        <w:ind w:firstLine="709"/>
        <w:jc w:val="both"/>
        <w:rPr>
          <w:rFonts w:cs="Arial"/>
          <w:sz w:val="22"/>
          <w:szCs w:val="22"/>
        </w:rPr>
      </w:pPr>
    </w:p>
    <w:p w14:paraId="74CA9706" w14:textId="77777777" w:rsidR="00484C59" w:rsidRPr="00D80FE8" w:rsidRDefault="00484C59" w:rsidP="00484C59">
      <w:pPr>
        <w:ind w:firstLine="709"/>
        <w:jc w:val="both"/>
        <w:rPr>
          <w:rFonts w:cs="Arial"/>
          <w:sz w:val="22"/>
          <w:szCs w:val="22"/>
        </w:rPr>
      </w:pPr>
      <w:r w:rsidRPr="00D80FE8">
        <w:rPr>
          <w:rFonts w:cs="Arial"/>
          <w:sz w:val="22"/>
          <w:szCs w:val="22"/>
        </w:rPr>
        <w:t>Segue</w:t>
      </w:r>
      <w:r w:rsidR="008D6D1A" w:rsidRPr="00D80FE8">
        <w:rPr>
          <w:rFonts w:cs="Arial"/>
          <w:sz w:val="22"/>
          <w:szCs w:val="22"/>
        </w:rPr>
        <w:t xml:space="preserve"> em</w:t>
      </w:r>
      <w:r w:rsidRPr="00D80FE8">
        <w:rPr>
          <w:rFonts w:cs="Arial"/>
          <w:sz w:val="22"/>
          <w:szCs w:val="22"/>
        </w:rPr>
        <w:t xml:space="preserve"> anexo:</w:t>
      </w:r>
    </w:p>
    <w:p w14:paraId="1B10ABA8" w14:textId="77777777" w:rsidR="00484C59" w:rsidRPr="00927C70" w:rsidRDefault="00484C59" w:rsidP="00484C59">
      <w:pPr>
        <w:ind w:firstLine="709"/>
        <w:jc w:val="both"/>
        <w:rPr>
          <w:rFonts w:cs="Arial"/>
          <w:sz w:val="22"/>
          <w:szCs w:val="22"/>
        </w:rPr>
      </w:pPr>
      <w:r w:rsidRPr="00927C70">
        <w:rPr>
          <w:rFonts w:cs="Arial"/>
          <w:sz w:val="22"/>
          <w:szCs w:val="22"/>
        </w:rPr>
        <w:t xml:space="preserve"> </w:t>
      </w:r>
    </w:p>
    <w:p w14:paraId="3B1EA866" w14:textId="78F19DFC" w:rsidR="00484C59" w:rsidRPr="00927C70" w:rsidRDefault="007533A5" w:rsidP="00484C59">
      <w:pPr>
        <w:numPr>
          <w:ilvl w:val="0"/>
          <w:numId w:val="5"/>
        </w:numPr>
        <w:jc w:val="both"/>
        <w:rPr>
          <w:rFonts w:cs="Arial"/>
          <w:sz w:val="22"/>
          <w:szCs w:val="22"/>
        </w:rPr>
      </w:pPr>
      <w:r w:rsidRPr="00927C70">
        <w:rPr>
          <w:rFonts w:cs="Arial"/>
          <w:sz w:val="22"/>
          <w:szCs w:val="22"/>
        </w:rPr>
        <w:t>Plano de trabalho</w:t>
      </w:r>
      <w:r w:rsidR="00484C59" w:rsidRPr="00927C70">
        <w:rPr>
          <w:rFonts w:cs="Arial"/>
          <w:sz w:val="22"/>
          <w:szCs w:val="22"/>
        </w:rPr>
        <w:t>;</w:t>
      </w:r>
    </w:p>
    <w:p w14:paraId="216AFCE0" w14:textId="1ADFF62A" w:rsidR="00FE397F" w:rsidRDefault="00FE397F" w:rsidP="00484C59">
      <w:pPr>
        <w:numPr>
          <w:ilvl w:val="0"/>
          <w:numId w:val="5"/>
        </w:numPr>
        <w:jc w:val="both"/>
        <w:rPr>
          <w:rFonts w:cs="Arial"/>
          <w:sz w:val="22"/>
          <w:szCs w:val="22"/>
        </w:rPr>
      </w:pPr>
      <w:r w:rsidRPr="007D0568">
        <w:rPr>
          <w:rFonts w:cs="Arial"/>
          <w:sz w:val="22"/>
          <w:szCs w:val="22"/>
        </w:rPr>
        <w:t>Decla</w:t>
      </w:r>
      <w:r>
        <w:rPr>
          <w:rFonts w:cs="Arial"/>
          <w:sz w:val="22"/>
          <w:szCs w:val="22"/>
        </w:rPr>
        <w:t xml:space="preserve">ração de </w:t>
      </w:r>
      <w:r w:rsidRPr="007D0568">
        <w:rPr>
          <w:rFonts w:cs="Arial"/>
          <w:sz w:val="22"/>
          <w:szCs w:val="22"/>
        </w:rPr>
        <w:t>que os objetivos, finalidades institucionais e a capacidade técnica operacional da organização da sociedade civil foram avaliados e são compatíveis com o objeto da parceria</w:t>
      </w:r>
      <w:r>
        <w:rPr>
          <w:rFonts w:cs="Arial"/>
          <w:sz w:val="22"/>
          <w:szCs w:val="22"/>
        </w:rPr>
        <w:t>;</w:t>
      </w:r>
    </w:p>
    <w:p w14:paraId="222F219B" w14:textId="51861F48" w:rsidR="0081323F" w:rsidRPr="00B16CFC" w:rsidRDefault="00E878D5" w:rsidP="00484C59">
      <w:pPr>
        <w:numPr>
          <w:ilvl w:val="0"/>
          <w:numId w:val="5"/>
        </w:numPr>
        <w:jc w:val="both"/>
        <w:rPr>
          <w:rFonts w:cs="Arial"/>
          <w:sz w:val="22"/>
          <w:szCs w:val="22"/>
        </w:rPr>
      </w:pPr>
      <w:r w:rsidRPr="00B16CFC">
        <w:rPr>
          <w:rFonts w:cs="Arial"/>
          <w:sz w:val="22"/>
          <w:szCs w:val="22"/>
        </w:rPr>
        <w:t>Justificativa para a parceria</w:t>
      </w:r>
      <w:r w:rsidR="0081323F" w:rsidRPr="00B16CFC">
        <w:rPr>
          <w:rFonts w:cs="Arial"/>
          <w:sz w:val="22"/>
          <w:szCs w:val="22"/>
        </w:rPr>
        <w:t>;</w:t>
      </w:r>
    </w:p>
    <w:p w14:paraId="0F48013C" w14:textId="5DE68725" w:rsidR="005C116A" w:rsidRDefault="005C116A" w:rsidP="00484C59">
      <w:pPr>
        <w:numPr>
          <w:ilvl w:val="0"/>
          <w:numId w:val="5"/>
        </w:numPr>
        <w:jc w:val="both"/>
        <w:rPr>
          <w:rFonts w:cs="Arial"/>
          <w:sz w:val="22"/>
          <w:szCs w:val="22"/>
        </w:rPr>
      </w:pPr>
      <w:r>
        <w:rPr>
          <w:rFonts w:cs="Arial"/>
          <w:sz w:val="22"/>
          <w:szCs w:val="22"/>
        </w:rPr>
        <w:t>Parecer técnico</w:t>
      </w:r>
      <w:r w:rsidR="00B5573E">
        <w:rPr>
          <w:rFonts w:cs="Arial"/>
          <w:sz w:val="22"/>
          <w:szCs w:val="22"/>
        </w:rPr>
        <w:t>;</w:t>
      </w:r>
    </w:p>
    <w:p w14:paraId="586420EE" w14:textId="2621A3F3" w:rsidR="00B5573E" w:rsidRDefault="005F197E" w:rsidP="00484C59">
      <w:pPr>
        <w:numPr>
          <w:ilvl w:val="0"/>
          <w:numId w:val="5"/>
        </w:numPr>
        <w:jc w:val="both"/>
        <w:rPr>
          <w:rFonts w:cs="Arial"/>
          <w:sz w:val="22"/>
          <w:szCs w:val="22"/>
        </w:rPr>
      </w:pPr>
      <w:r>
        <w:rPr>
          <w:rFonts w:cs="Arial"/>
          <w:sz w:val="22"/>
          <w:szCs w:val="22"/>
        </w:rPr>
        <w:t>Portaria</w:t>
      </w:r>
      <w:r w:rsidR="00B5573E">
        <w:rPr>
          <w:rFonts w:cs="Arial"/>
          <w:sz w:val="22"/>
          <w:szCs w:val="22"/>
        </w:rPr>
        <w:t xml:space="preserve"> de designação do gestor de parceria;</w:t>
      </w:r>
    </w:p>
    <w:p w14:paraId="145024E7" w14:textId="4DC2ED2B" w:rsidR="00B5573E" w:rsidRDefault="005F197E" w:rsidP="00484C59">
      <w:pPr>
        <w:numPr>
          <w:ilvl w:val="0"/>
          <w:numId w:val="5"/>
        </w:numPr>
        <w:jc w:val="both"/>
        <w:rPr>
          <w:rFonts w:cs="Arial"/>
          <w:sz w:val="22"/>
          <w:szCs w:val="22"/>
        </w:rPr>
      </w:pPr>
      <w:r>
        <w:rPr>
          <w:rFonts w:cs="Arial"/>
          <w:sz w:val="22"/>
          <w:szCs w:val="22"/>
        </w:rPr>
        <w:t>Portaria</w:t>
      </w:r>
      <w:r w:rsidR="00B5573E">
        <w:rPr>
          <w:rFonts w:cs="Arial"/>
          <w:sz w:val="22"/>
          <w:szCs w:val="22"/>
        </w:rPr>
        <w:t xml:space="preserve"> de designação da comissão de </w:t>
      </w:r>
      <w:r w:rsidR="00631AC0">
        <w:rPr>
          <w:rFonts w:cs="Arial"/>
          <w:sz w:val="22"/>
          <w:szCs w:val="22"/>
        </w:rPr>
        <w:t>monitoram</w:t>
      </w:r>
      <w:r w:rsidR="00793DC0">
        <w:rPr>
          <w:rFonts w:cs="Arial"/>
          <w:sz w:val="22"/>
          <w:szCs w:val="22"/>
        </w:rPr>
        <w:t>ento e avaliação;</w:t>
      </w:r>
    </w:p>
    <w:p w14:paraId="61A46E9C" w14:textId="1CF371CA" w:rsidR="007D0568" w:rsidRDefault="007D0568" w:rsidP="00FE397F">
      <w:pPr>
        <w:ind w:left="1069"/>
        <w:jc w:val="both"/>
        <w:rPr>
          <w:rFonts w:cs="Arial"/>
          <w:sz w:val="22"/>
          <w:szCs w:val="22"/>
        </w:rPr>
      </w:pPr>
    </w:p>
    <w:p w14:paraId="79F39AB9" w14:textId="77777777" w:rsidR="00484C59" w:rsidRPr="00B16CFC" w:rsidRDefault="00484C59" w:rsidP="00484C59">
      <w:pPr>
        <w:ind w:left="1069"/>
        <w:jc w:val="both"/>
        <w:rPr>
          <w:rFonts w:cs="Arial"/>
          <w:sz w:val="22"/>
          <w:szCs w:val="22"/>
          <w:highlight w:val="yellow"/>
        </w:rPr>
      </w:pPr>
    </w:p>
    <w:p w14:paraId="1183A784" w14:textId="72D20D9C" w:rsidR="00484C59" w:rsidRDefault="00484C59" w:rsidP="008D6D1A">
      <w:pPr>
        <w:ind w:firstLine="708"/>
        <w:jc w:val="both"/>
        <w:rPr>
          <w:rFonts w:cs="Arial"/>
          <w:sz w:val="23"/>
          <w:szCs w:val="23"/>
        </w:rPr>
      </w:pPr>
      <w:r w:rsidRPr="001E531E">
        <w:rPr>
          <w:rFonts w:cs="Arial"/>
          <w:sz w:val="23"/>
          <w:szCs w:val="23"/>
        </w:rPr>
        <w:t xml:space="preserve">Encaminhe-se </w:t>
      </w:r>
      <w:r w:rsidRPr="003868CF">
        <w:rPr>
          <w:rFonts w:cs="Arial"/>
          <w:sz w:val="23"/>
          <w:szCs w:val="23"/>
        </w:rPr>
        <w:t>ao</w:t>
      </w:r>
      <w:r w:rsidR="001E531E" w:rsidRPr="003868CF">
        <w:rPr>
          <w:rFonts w:cs="Arial"/>
          <w:sz w:val="23"/>
          <w:szCs w:val="23"/>
        </w:rPr>
        <w:t xml:space="preserve"> </w:t>
      </w:r>
      <w:r w:rsidR="00174BAF">
        <w:rPr>
          <w:rFonts w:cs="Arial"/>
          <w:sz w:val="23"/>
          <w:szCs w:val="23"/>
        </w:rPr>
        <w:t>departamento de licitação e contratos</w:t>
      </w:r>
      <w:r w:rsidR="00FF1C14">
        <w:rPr>
          <w:rFonts w:cs="Arial"/>
          <w:sz w:val="23"/>
          <w:szCs w:val="23"/>
        </w:rPr>
        <w:t xml:space="preserve"> </w:t>
      </w:r>
      <w:r w:rsidR="00AE2170">
        <w:rPr>
          <w:rFonts w:cs="Arial"/>
          <w:sz w:val="23"/>
          <w:szCs w:val="23"/>
        </w:rPr>
        <w:t>p</w:t>
      </w:r>
      <w:r w:rsidR="001E531E">
        <w:rPr>
          <w:rFonts w:cs="Arial"/>
          <w:sz w:val="23"/>
          <w:szCs w:val="23"/>
        </w:rPr>
        <w:t xml:space="preserve">ara </w:t>
      </w:r>
      <w:r w:rsidR="0025247F">
        <w:rPr>
          <w:rFonts w:cs="Arial"/>
          <w:sz w:val="23"/>
          <w:szCs w:val="23"/>
        </w:rPr>
        <w:t>a instrução do processo</w:t>
      </w:r>
      <w:r w:rsidR="00F56A80">
        <w:rPr>
          <w:rFonts w:cs="Arial"/>
          <w:sz w:val="23"/>
          <w:szCs w:val="23"/>
        </w:rPr>
        <w:t xml:space="preserve"> administrativo de </w:t>
      </w:r>
      <w:r w:rsidR="0031295F">
        <w:rPr>
          <w:rFonts w:cs="Arial"/>
          <w:sz w:val="23"/>
          <w:szCs w:val="23"/>
        </w:rPr>
        <w:t xml:space="preserve">inexigibilidade </w:t>
      </w:r>
      <w:r w:rsidR="00F56A80">
        <w:rPr>
          <w:rFonts w:cs="Arial"/>
          <w:sz w:val="23"/>
          <w:szCs w:val="23"/>
        </w:rPr>
        <w:t>de chamamento</w:t>
      </w:r>
      <w:r w:rsidRPr="001E531E">
        <w:rPr>
          <w:rFonts w:cs="Arial"/>
          <w:sz w:val="23"/>
          <w:szCs w:val="23"/>
        </w:rPr>
        <w:t>.</w:t>
      </w:r>
    </w:p>
    <w:p w14:paraId="02BE339F" w14:textId="77777777" w:rsidR="008D6D1A" w:rsidRPr="001E531E" w:rsidRDefault="008D6D1A" w:rsidP="008D6D1A">
      <w:pPr>
        <w:ind w:firstLine="708"/>
        <w:jc w:val="both"/>
        <w:rPr>
          <w:rFonts w:cs="Arial"/>
          <w:sz w:val="23"/>
          <w:szCs w:val="23"/>
        </w:rPr>
      </w:pPr>
    </w:p>
    <w:p w14:paraId="55CF04DF" w14:textId="77777777" w:rsidR="00484C59" w:rsidRPr="001E531E" w:rsidRDefault="00484C59" w:rsidP="00484C59">
      <w:pPr>
        <w:ind w:left="1069"/>
        <w:jc w:val="both"/>
        <w:rPr>
          <w:rFonts w:cs="Arial"/>
          <w:sz w:val="23"/>
          <w:szCs w:val="23"/>
          <w:highlight w:val="yellow"/>
        </w:rPr>
      </w:pPr>
    </w:p>
    <w:p w14:paraId="01FABC01" w14:textId="0E0EE171" w:rsidR="00484C59" w:rsidRPr="00623369" w:rsidRDefault="00FB77B1" w:rsidP="00484C59">
      <w:pPr>
        <w:jc w:val="center"/>
        <w:rPr>
          <w:rFonts w:cs="Arial"/>
          <w:sz w:val="23"/>
          <w:szCs w:val="23"/>
        </w:rPr>
      </w:pPr>
      <w:r>
        <w:rPr>
          <w:rFonts w:cs="Arial"/>
          <w:sz w:val="23"/>
          <w:szCs w:val="23"/>
        </w:rPr>
        <w:t>Douradina</w:t>
      </w:r>
      <w:r w:rsidR="00623369">
        <w:rPr>
          <w:rFonts w:cs="Arial"/>
          <w:sz w:val="23"/>
          <w:szCs w:val="23"/>
        </w:rPr>
        <w:t xml:space="preserve"> - </w:t>
      </w:r>
      <w:r w:rsidR="00440320" w:rsidRPr="00623369">
        <w:rPr>
          <w:rFonts w:cs="Arial"/>
          <w:sz w:val="23"/>
          <w:szCs w:val="23"/>
        </w:rPr>
        <w:t>MS,</w:t>
      </w:r>
      <w:r w:rsidR="006B77FE">
        <w:rPr>
          <w:rFonts w:cs="Arial"/>
          <w:sz w:val="23"/>
          <w:szCs w:val="23"/>
        </w:rPr>
        <w:t xml:space="preserve"> </w:t>
      </w:r>
      <w:r w:rsidR="00491C44">
        <w:rPr>
          <w:rFonts w:cs="Arial"/>
          <w:sz w:val="23"/>
          <w:szCs w:val="23"/>
        </w:rPr>
        <w:t>20</w:t>
      </w:r>
      <w:r w:rsidR="00FA6115">
        <w:rPr>
          <w:rFonts w:cs="Arial"/>
          <w:sz w:val="23"/>
          <w:szCs w:val="23"/>
        </w:rPr>
        <w:t xml:space="preserve"> de junho de 2022</w:t>
      </w:r>
      <w:r w:rsidR="00484C59" w:rsidRPr="00623369">
        <w:rPr>
          <w:rFonts w:cs="Arial"/>
          <w:sz w:val="23"/>
          <w:szCs w:val="23"/>
        </w:rPr>
        <w:t>.</w:t>
      </w:r>
    </w:p>
    <w:p w14:paraId="0B0B2671" w14:textId="77777777" w:rsidR="00484C59" w:rsidRPr="00623369" w:rsidRDefault="00484C59" w:rsidP="00484C59">
      <w:pPr>
        <w:jc w:val="center"/>
        <w:rPr>
          <w:rFonts w:cs="Arial"/>
          <w:sz w:val="23"/>
          <w:szCs w:val="23"/>
        </w:rPr>
      </w:pPr>
    </w:p>
    <w:p w14:paraId="45CE79BF" w14:textId="77777777" w:rsidR="00856E9A" w:rsidRPr="00623369" w:rsidRDefault="00856E9A" w:rsidP="00484C59">
      <w:pPr>
        <w:jc w:val="center"/>
        <w:rPr>
          <w:rFonts w:cs="Arial"/>
          <w:sz w:val="23"/>
          <w:szCs w:val="23"/>
        </w:rPr>
      </w:pPr>
    </w:p>
    <w:p w14:paraId="1D2163CE" w14:textId="77777777" w:rsidR="00856E9A" w:rsidRPr="00991C61" w:rsidRDefault="00856E9A" w:rsidP="00484C59">
      <w:pPr>
        <w:jc w:val="center"/>
        <w:rPr>
          <w:rFonts w:cs="Arial"/>
          <w:b/>
          <w:sz w:val="23"/>
          <w:szCs w:val="23"/>
        </w:rPr>
      </w:pPr>
    </w:p>
    <w:p w14:paraId="24FE8EB5" w14:textId="0328D895" w:rsidR="00484C59" w:rsidRPr="00991C61" w:rsidRDefault="00FA6115" w:rsidP="00484C59">
      <w:pPr>
        <w:jc w:val="center"/>
        <w:rPr>
          <w:rFonts w:cs="Arial"/>
          <w:b/>
          <w:sz w:val="23"/>
          <w:szCs w:val="23"/>
        </w:rPr>
      </w:pPr>
      <w:r>
        <w:rPr>
          <w:rFonts w:cs="Arial"/>
          <w:b/>
          <w:sz w:val="23"/>
          <w:szCs w:val="23"/>
        </w:rPr>
        <w:t>Angela Cristina Marques Rosa</w:t>
      </w:r>
      <w:r w:rsidR="00FF1C14" w:rsidRPr="00FF1C14">
        <w:rPr>
          <w:rFonts w:cs="Arial"/>
          <w:b/>
          <w:sz w:val="23"/>
          <w:szCs w:val="23"/>
        </w:rPr>
        <w:t xml:space="preserve"> </w:t>
      </w:r>
    </w:p>
    <w:p w14:paraId="54B58A6C" w14:textId="00E2CAF6" w:rsidR="00484C59" w:rsidRPr="00113367" w:rsidRDefault="006400D4" w:rsidP="00484C59">
      <w:pPr>
        <w:jc w:val="center"/>
        <w:rPr>
          <w:rFonts w:cs="Arial"/>
          <w:color w:val="FF0000"/>
          <w:sz w:val="23"/>
          <w:szCs w:val="23"/>
        </w:rPr>
      </w:pPr>
      <w:r w:rsidRPr="00623369">
        <w:rPr>
          <w:rFonts w:cs="Arial"/>
          <w:sz w:val="23"/>
          <w:szCs w:val="23"/>
        </w:rPr>
        <w:t>Secret</w:t>
      </w:r>
      <w:r w:rsidR="003868CF">
        <w:rPr>
          <w:rFonts w:cs="Arial"/>
          <w:sz w:val="23"/>
          <w:szCs w:val="23"/>
        </w:rPr>
        <w:t>á</w:t>
      </w:r>
      <w:r w:rsidR="00F53F68" w:rsidRPr="00623369">
        <w:rPr>
          <w:rFonts w:cs="Arial"/>
          <w:sz w:val="23"/>
          <w:szCs w:val="23"/>
        </w:rPr>
        <w:t>ri</w:t>
      </w:r>
      <w:r w:rsidR="00FA6115">
        <w:rPr>
          <w:rFonts w:cs="Arial"/>
          <w:sz w:val="23"/>
          <w:szCs w:val="23"/>
        </w:rPr>
        <w:t>a</w:t>
      </w:r>
      <w:r w:rsidR="00484C59" w:rsidRPr="00623369">
        <w:rPr>
          <w:rFonts w:cs="Arial"/>
          <w:sz w:val="23"/>
          <w:szCs w:val="23"/>
        </w:rPr>
        <w:t xml:space="preserve"> Municipal </w:t>
      </w:r>
      <w:r w:rsidR="00E9526F" w:rsidRPr="003868CF">
        <w:rPr>
          <w:rFonts w:cs="Arial"/>
          <w:sz w:val="23"/>
          <w:szCs w:val="23"/>
        </w:rPr>
        <w:t xml:space="preserve">de </w:t>
      </w:r>
      <w:r w:rsidR="00FA6115">
        <w:rPr>
          <w:rFonts w:cs="Arial"/>
          <w:color w:val="FF0000"/>
          <w:sz w:val="23"/>
          <w:szCs w:val="23"/>
        </w:rPr>
        <w:t xml:space="preserve">Saúde </w:t>
      </w:r>
    </w:p>
    <w:p w14:paraId="538C34D0" w14:textId="77777777" w:rsidR="00484C59" w:rsidRPr="001E531E" w:rsidRDefault="00484C59" w:rsidP="00484C59">
      <w:pPr>
        <w:ind w:left="2124" w:firstLine="708"/>
        <w:jc w:val="both"/>
        <w:rPr>
          <w:rFonts w:cs="Arial"/>
          <w:i/>
          <w:sz w:val="23"/>
          <w:szCs w:val="23"/>
        </w:rPr>
      </w:pPr>
    </w:p>
    <w:p w14:paraId="44D2F8C3" w14:textId="193C92C0" w:rsidR="00484C59" w:rsidRDefault="00484C59" w:rsidP="00AF1F28">
      <w:pPr>
        <w:spacing w:line="360" w:lineRule="auto"/>
        <w:jc w:val="both"/>
        <w:rPr>
          <w:rFonts w:cs="Arial"/>
          <w:b/>
          <w:sz w:val="22"/>
          <w:szCs w:val="22"/>
        </w:rPr>
      </w:pPr>
    </w:p>
    <w:p w14:paraId="43D6840D" w14:textId="1794B853" w:rsidR="00834281" w:rsidRDefault="00834281" w:rsidP="00AF1F28">
      <w:pPr>
        <w:spacing w:line="360" w:lineRule="auto"/>
        <w:jc w:val="both"/>
        <w:rPr>
          <w:rFonts w:cs="Arial"/>
          <w:b/>
          <w:sz w:val="22"/>
          <w:szCs w:val="22"/>
        </w:rPr>
      </w:pPr>
    </w:p>
    <w:p w14:paraId="3F6FF436" w14:textId="727D6696" w:rsidR="00113367" w:rsidRDefault="00113367">
      <w:pPr>
        <w:rPr>
          <w:rFonts w:cs="Arial"/>
          <w:b/>
          <w:sz w:val="22"/>
          <w:szCs w:val="22"/>
        </w:rPr>
      </w:pPr>
      <w:r>
        <w:rPr>
          <w:rFonts w:cs="Arial"/>
          <w:b/>
          <w:sz w:val="22"/>
          <w:szCs w:val="22"/>
        </w:rPr>
        <w:br w:type="page"/>
      </w:r>
    </w:p>
    <w:p w14:paraId="5C9E0091" w14:textId="4BD4911B" w:rsidR="00E9526F" w:rsidRDefault="00C03FF3" w:rsidP="00AF1F28">
      <w:pPr>
        <w:spacing w:line="360" w:lineRule="auto"/>
        <w:jc w:val="both"/>
        <w:rPr>
          <w:rFonts w:cs="Arial"/>
          <w:sz w:val="22"/>
          <w:szCs w:val="22"/>
        </w:rPr>
      </w:pPr>
      <w:r w:rsidRPr="0050205B">
        <w:rPr>
          <w:rFonts w:cs="Arial"/>
          <w:b/>
          <w:sz w:val="22"/>
          <w:szCs w:val="22"/>
        </w:rPr>
        <w:lastRenderedPageBreak/>
        <w:t xml:space="preserve">Objeto: </w:t>
      </w:r>
      <w:r w:rsidR="002F516C" w:rsidRPr="00091EBD">
        <w:rPr>
          <w:rFonts w:cs="Arial"/>
          <w:bCs/>
          <w:sz w:val="22"/>
          <w:szCs w:val="22"/>
        </w:rPr>
        <w:t>Parceria para</w:t>
      </w:r>
      <w:r w:rsidR="002F516C" w:rsidRPr="00091EBD">
        <w:rPr>
          <w:rFonts w:cs="Arial"/>
          <w:b/>
          <w:sz w:val="22"/>
          <w:szCs w:val="22"/>
        </w:rPr>
        <w:t xml:space="preserve"> </w:t>
      </w:r>
      <w:r w:rsidR="00B65BD9" w:rsidRPr="00091EBD">
        <w:rPr>
          <w:rFonts w:cs="Arial"/>
          <w:sz w:val="22"/>
          <w:szCs w:val="22"/>
        </w:rPr>
        <w:t xml:space="preserve">execução </w:t>
      </w:r>
      <w:r w:rsidR="00505376">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p>
    <w:p w14:paraId="3488B1E3" w14:textId="77777777" w:rsidR="00C03FF3" w:rsidRPr="0050205B" w:rsidRDefault="00C03FF3" w:rsidP="00AF1F28">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cs="Arial"/>
          <w:b/>
          <w:sz w:val="22"/>
          <w:szCs w:val="22"/>
        </w:rPr>
      </w:pPr>
      <w:r w:rsidRPr="0050205B">
        <w:rPr>
          <w:rFonts w:cs="Arial"/>
          <w:b/>
          <w:sz w:val="22"/>
          <w:szCs w:val="22"/>
        </w:rPr>
        <w:t>JUSTIFICATIVA</w:t>
      </w:r>
    </w:p>
    <w:p w14:paraId="7B1D2AED" w14:textId="7F610018" w:rsidR="00C03FF3" w:rsidRPr="0050205B" w:rsidRDefault="00174BAF" w:rsidP="00174BAF">
      <w:pPr>
        <w:tabs>
          <w:tab w:val="left" w:pos="2070"/>
        </w:tabs>
        <w:spacing w:line="360" w:lineRule="auto"/>
        <w:ind w:firstLine="855"/>
        <w:jc w:val="both"/>
        <w:rPr>
          <w:rFonts w:cs="Arial"/>
          <w:sz w:val="22"/>
          <w:szCs w:val="22"/>
        </w:rPr>
      </w:pPr>
      <w:r>
        <w:rPr>
          <w:rFonts w:cs="Arial"/>
          <w:sz w:val="22"/>
          <w:szCs w:val="22"/>
        </w:rPr>
        <w:tab/>
      </w:r>
    </w:p>
    <w:p w14:paraId="2904C1A8" w14:textId="1B2C6866" w:rsidR="00155FDF" w:rsidRDefault="00DD0E05" w:rsidP="00ED79B3">
      <w:pPr>
        <w:pStyle w:val="Corpodetexto"/>
        <w:spacing w:line="360" w:lineRule="auto"/>
        <w:rPr>
          <w:sz w:val="22"/>
          <w:szCs w:val="22"/>
        </w:rPr>
      </w:pPr>
      <w:r w:rsidRPr="0050205B">
        <w:rPr>
          <w:sz w:val="22"/>
          <w:szCs w:val="22"/>
        </w:rPr>
        <w:tab/>
      </w:r>
      <w:r w:rsidRPr="0050205B">
        <w:rPr>
          <w:sz w:val="22"/>
          <w:szCs w:val="22"/>
        </w:rPr>
        <w:tab/>
      </w:r>
      <w:r w:rsidR="00C03FF3" w:rsidRPr="0050205B">
        <w:rPr>
          <w:sz w:val="22"/>
          <w:szCs w:val="22"/>
        </w:rPr>
        <w:t xml:space="preserve">O Município de </w:t>
      </w:r>
      <w:r w:rsidR="00113367">
        <w:rPr>
          <w:sz w:val="22"/>
          <w:szCs w:val="22"/>
        </w:rPr>
        <w:t xml:space="preserve">Douradina </w:t>
      </w:r>
      <w:r w:rsidR="00C03FF3" w:rsidRPr="005A00FE">
        <w:rPr>
          <w:sz w:val="22"/>
          <w:szCs w:val="22"/>
        </w:rPr>
        <w:t xml:space="preserve">objetiva </w:t>
      </w:r>
      <w:r w:rsidR="00155FDF" w:rsidRPr="005A00FE">
        <w:rPr>
          <w:sz w:val="22"/>
          <w:szCs w:val="22"/>
        </w:rPr>
        <w:t xml:space="preserve">celebrar </w:t>
      </w:r>
      <w:r w:rsidR="00EC7865" w:rsidRPr="007B0B57">
        <w:rPr>
          <w:b/>
          <w:bCs/>
          <w:sz w:val="22"/>
          <w:szCs w:val="22"/>
        </w:rPr>
        <w:t xml:space="preserve">termo de </w:t>
      </w:r>
      <w:r w:rsidR="000D0D70">
        <w:rPr>
          <w:b/>
          <w:bCs/>
          <w:sz w:val="22"/>
          <w:szCs w:val="22"/>
        </w:rPr>
        <w:t>fomento</w:t>
      </w:r>
      <w:r w:rsidR="007B0B57">
        <w:rPr>
          <w:sz w:val="22"/>
          <w:szCs w:val="22"/>
        </w:rPr>
        <w:t xml:space="preserve"> </w:t>
      </w:r>
      <w:r w:rsidR="00155FDF" w:rsidRPr="005A00FE">
        <w:rPr>
          <w:sz w:val="22"/>
          <w:szCs w:val="22"/>
        </w:rPr>
        <w:t xml:space="preserve">com </w:t>
      </w:r>
      <w:r w:rsidR="00021EF2" w:rsidRPr="005A00FE">
        <w:rPr>
          <w:sz w:val="22"/>
          <w:szCs w:val="22"/>
        </w:rPr>
        <w:t>organização</w:t>
      </w:r>
      <w:r w:rsidR="00021EF2">
        <w:rPr>
          <w:sz w:val="22"/>
          <w:szCs w:val="22"/>
        </w:rPr>
        <w:t xml:space="preserve"> da sociedade civil para consecução de finalidade de interesse público e recíproco que envolve a transferência de recursos financeiros.</w:t>
      </w:r>
    </w:p>
    <w:p w14:paraId="368611BD" w14:textId="25CD7146" w:rsidR="00155FDF" w:rsidRDefault="00E46B1A" w:rsidP="00E46B1A">
      <w:pPr>
        <w:pStyle w:val="Corpodetexto"/>
        <w:spacing w:line="360" w:lineRule="auto"/>
        <w:ind w:firstLine="1418"/>
        <w:rPr>
          <w:sz w:val="22"/>
          <w:szCs w:val="22"/>
        </w:rPr>
      </w:pPr>
      <w:r w:rsidRPr="005D55BB">
        <w:rPr>
          <w:sz w:val="22"/>
          <w:szCs w:val="22"/>
        </w:rPr>
        <w:t xml:space="preserve">A </w:t>
      </w:r>
      <w:r w:rsidR="00590013">
        <w:rPr>
          <w:sz w:val="22"/>
          <w:szCs w:val="22"/>
        </w:rPr>
        <w:t xml:space="preserve">organização </w:t>
      </w:r>
      <w:r w:rsidRPr="005D55BB">
        <w:rPr>
          <w:sz w:val="22"/>
          <w:szCs w:val="22"/>
        </w:rPr>
        <w:t xml:space="preserve">desenvolve </w:t>
      </w:r>
      <w:r w:rsidR="00505376">
        <w:rPr>
          <w:sz w:val="22"/>
          <w:szCs w:val="22"/>
        </w:rPr>
        <w:t>atividade</w:t>
      </w:r>
      <w:r w:rsidR="006677C8" w:rsidRPr="00663988">
        <w:rPr>
          <w:sz w:val="22"/>
          <w:szCs w:val="22"/>
        </w:rPr>
        <w:t xml:space="preserve"> </w:t>
      </w:r>
      <w:r w:rsidR="00505376">
        <w:rPr>
          <w:sz w:val="22"/>
          <w:szCs w:val="22"/>
        </w:rPr>
        <w:t>de socorrer animais desprotegidos, abandonados e maltratados, dar assistência veterinária preferencial aos animais de rua e animais pertencentes às famílias de baixa renda até a colocação em famílias que os tratem dignamente</w:t>
      </w:r>
      <w:r w:rsidR="00C651CA">
        <w:rPr>
          <w:sz w:val="22"/>
          <w:szCs w:val="22"/>
        </w:rPr>
        <w:t>.</w:t>
      </w:r>
    </w:p>
    <w:p w14:paraId="39C9A242" w14:textId="10F83E8E" w:rsidR="00715D72" w:rsidRPr="009715C1" w:rsidRDefault="000F7953" w:rsidP="009715C1">
      <w:pPr>
        <w:pStyle w:val="Corpodetexto"/>
        <w:spacing w:line="360" w:lineRule="auto"/>
        <w:ind w:firstLine="1418"/>
        <w:rPr>
          <w:sz w:val="22"/>
          <w:szCs w:val="22"/>
        </w:rPr>
      </w:pPr>
      <w:r>
        <w:rPr>
          <w:sz w:val="22"/>
          <w:szCs w:val="22"/>
        </w:rPr>
        <w:t>A Lei 13.019, de 31</w:t>
      </w:r>
      <w:r w:rsidR="00EA083D">
        <w:rPr>
          <w:sz w:val="22"/>
          <w:szCs w:val="22"/>
        </w:rPr>
        <w:t xml:space="preserve"> de julho de 201</w:t>
      </w:r>
      <w:r w:rsidR="001F71A0">
        <w:rPr>
          <w:sz w:val="22"/>
          <w:szCs w:val="22"/>
        </w:rPr>
        <w:t>4</w:t>
      </w:r>
      <w:r w:rsidR="00EA083D">
        <w:rPr>
          <w:sz w:val="22"/>
          <w:szCs w:val="22"/>
        </w:rPr>
        <w:t>, no seu artigo 3</w:t>
      </w:r>
      <w:r w:rsidR="0031295F">
        <w:rPr>
          <w:sz w:val="22"/>
          <w:szCs w:val="22"/>
        </w:rPr>
        <w:t>1</w:t>
      </w:r>
      <w:r w:rsidR="00EA083D">
        <w:rPr>
          <w:sz w:val="22"/>
          <w:szCs w:val="22"/>
        </w:rPr>
        <w:t xml:space="preserve"> prevê que</w:t>
      </w:r>
      <w:r w:rsidR="002C58CE">
        <w:rPr>
          <w:sz w:val="22"/>
          <w:szCs w:val="22"/>
        </w:rPr>
        <w:t>:</w:t>
      </w:r>
      <w:bookmarkStart w:id="1" w:name="art30vi"/>
      <w:bookmarkEnd w:id="1"/>
    </w:p>
    <w:p w14:paraId="317B7CCA" w14:textId="46C96324" w:rsidR="0031295F" w:rsidRPr="00E60D9A" w:rsidRDefault="0031295F" w:rsidP="00E60D9A">
      <w:pPr>
        <w:pStyle w:val="Corpodetexto"/>
        <w:ind w:left="2268"/>
        <w:rPr>
          <w:rStyle w:val="Hyperlink"/>
          <w:color w:val="auto"/>
          <w:sz w:val="20"/>
          <w:szCs w:val="20"/>
          <w:u w:val="none"/>
        </w:rPr>
      </w:pPr>
      <w:r w:rsidRPr="00E60D9A">
        <w:rPr>
          <w:sz w:val="20"/>
          <w:szCs w:val="20"/>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hyperlink r:id="rId8" w:anchor="art2" w:history="1">
        <w:r w:rsidRPr="00E60D9A">
          <w:rPr>
            <w:rStyle w:val="Hyperlink"/>
            <w:color w:val="auto"/>
            <w:sz w:val="20"/>
            <w:szCs w:val="20"/>
            <w:u w:val="none"/>
          </w:rPr>
          <w:t>(Redação dada pela Lei nº 13.204, de 2015)</w:t>
        </w:r>
      </w:hyperlink>
      <w:r w:rsidR="00E60D9A" w:rsidRPr="00E60D9A">
        <w:rPr>
          <w:rStyle w:val="Hyperlink"/>
          <w:color w:val="auto"/>
          <w:sz w:val="20"/>
          <w:szCs w:val="20"/>
          <w:u w:val="none"/>
        </w:rPr>
        <w:t>.</w:t>
      </w:r>
    </w:p>
    <w:p w14:paraId="23F5727C" w14:textId="77777777" w:rsidR="0031295F" w:rsidRDefault="0031295F" w:rsidP="0031295F">
      <w:pPr>
        <w:pStyle w:val="Corpodetexto"/>
        <w:spacing w:line="360" w:lineRule="auto"/>
        <w:ind w:left="2268"/>
        <w:rPr>
          <w:color w:val="800000"/>
          <w:sz w:val="20"/>
          <w:szCs w:val="20"/>
        </w:rPr>
      </w:pPr>
    </w:p>
    <w:p w14:paraId="10EE8DC1" w14:textId="21A30B0A" w:rsidR="00AD5752" w:rsidRDefault="00956167" w:rsidP="00AD5752">
      <w:pPr>
        <w:pStyle w:val="Corpodetexto"/>
        <w:spacing w:line="360" w:lineRule="auto"/>
        <w:rPr>
          <w:sz w:val="22"/>
          <w:szCs w:val="22"/>
        </w:rPr>
      </w:pPr>
      <w:r w:rsidRPr="0050205B">
        <w:rPr>
          <w:sz w:val="22"/>
          <w:szCs w:val="22"/>
        </w:rPr>
        <w:tab/>
      </w:r>
      <w:r w:rsidRPr="0050205B">
        <w:rPr>
          <w:sz w:val="22"/>
          <w:szCs w:val="22"/>
        </w:rPr>
        <w:tab/>
      </w:r>
      <w:r w:rsidR="00A9354F">
        <w:rPr>
          <w:sz w:val="22"/>
          <w:szCs w:val="22"/>
        </w:rPr>
        <w:t>A entidade é organização social da sociedade civil que desenvolve atividade</w:t>
      </w:r>
      <w:r w:rsidR="00715D79">
        <w:rPr>
          <w:sz w:val="22"/>
          <w:szCs w:val="22"/>
        </w:rPr>
        <w:t>s</w:t>
      </w:r>
      <w:r w:rsidR="00A9354F">
        <w:rPr>
          <w:sz w:val="22"/>
          <w:szCs w:val="22"/>
        </w:rPr>
        <w:t xml:space="preserve"> </w:t>
      </w:r>
      <w:r w:rsidR="00505376">
        <w:rPr>
          <w:sz w:val="22"/>
          <w:szCs w:val="22"/>
        </w:rPr>
        <w:t>socorrer animais desprotegidos, abandonados e maltratados, dando assistência veterinária preferencial aos animais de rua</w:t>
      </w:r>
      <w:r w:rsidR="00A95173" w:rsidRPr="009715C1">
        <w:rPr>
          <w:sz w:val="22"/>
          <w:szCs w:val="22"/>
        </w:rPr>
        <w:t>,</w:t>
      </w:r>
      <w:r w:rsidR="001B72B6">
        <w:rPr>
          <w:sz w:val="22"/>
          <w:szCs w:val="22"/>
        </w:rPr>
        <w:t xml:space="preserve"> sendo a única organização localizada no município e com capacidade para cumprir as metas.</w:t>
      </w:r>
    </w:p>
    <w:p w14:paraId="1E1F146E" w14:textId="77777777" w:rsidR="00174BAF" w:rsidRDefault="00A95173" w:rsidP="00174BAF">
      <w:pPr>
        <w:spacing w:after="200" w:line="276" w:lineRule="auto"/>
        <w:ind w:firstLine="1418"/>
        <w:jc w:val="both"/>
        <w:rPr>
          <w:rFonts w:eastAsia="Calibri" w:cs="Arial"/>
          <w:sz w:val="22"/>
          <w:szCs w:val="22"/>
          <w:lang w:eastAsia="en-US"/>
        </w:rPr>
      </w:pPr>
      <w:r w:rsidRPr="00A95173">
        <w:rPr>
          <w:rFonts w:eastAsia="Calibri" w:cs="Arial"/>
          <w:sz w:val="22"/>
          <w:szCs w:val="22"/>
          <w:lang w:eastAsia="en-US"/>
        </w:rPr>
        <w:t xml:space="preserve">Os recursos decorrentes da presente parceria são provenientes </w:t>
      </w:r>
      <w:r w:rsidR="00174BAF">
        <w:rPr>
          <w:rFonts w:eastAsia="Calibri" w:cs="Arial"/>
          <w:sz w:val="22"/>
          <w:szCs w:val="22"/>
          <w:lang w:eastAsia="en-US"/>
        </w:rPr>
        <w:t>do Fundo Municipal de saúde:</w:t>
      </w:r>
    </w:p>
    <w:p w14:paraId="53396403" w14:textId="77777777" w:rsidR="00174BAF" w:rsidRDefault="00174BAF" w:rsidP="00174BAF">
      <w:pPr>
        <w:rPr>
          <w:rFonts w:eastAsia="Calibri"/>
        </w:rPr>
      </w:pPr>
      <w:r>
        <w:rPr>
          <w:rFonts w:eastAsia="Calibri"/>
        </w:rPr>
        <w:t>10 SAUDE</w:t>
      </w:r>
    </w:p>
    <w:p w14:paraId="22E47100" w14:textId="77777777" w:rsidR="00174BAF" w:rsidRDefault="00174BAF" w:rsidP="00174BAF">
      <w:pPr>
        <w:rPr>
          <w:rFonts w:eastAsia="Calibri"/>
        </w:rPr>
      </w:pPr>
      <w:r>
        <w:rPr>
          <w:rFonts w:eastAsia="Calibri"/>
        </w:rPr>
        <w:t>20 REDE DE ATENCAO A SAUDE</w:t>
      </w:r>
    </w:p>
    <w:p w14:paraId="1D92EB1D" w14:textId="77777777" w:rsidR="00174BAF" w:rsidRDefault="00174BAF" w:rsidP="00174BAF">
      <w:pPr>
        <w:rPr>
          <w:rFonts w:eastAsia="Calibri"/>
        </w:rPr>
      </w:pPr>
      <w:r>
        <w:rPr>
          <w:rFonts w:eastAsia="Calibri"/>
        </w:rPr>
        <w:t>304 VIGILANCIA SANITÁRIA</w:t>
      </w:r>
    </w:p>
    <w:p w14:paraId="794F13A4" w14:textId="532F049C" w:rsidR="00A95173" w:rsidRDefault="00174BAF" w:rsidP="00174BAF">
      <w:pPr>
        <w:rPr>
          <w:rFonts w:eastAsia="Calibri"/>
        </w:rPr>
      </w:pPr>
      <w:r>
        <w:rPr>
          <w:rFonts w:eastAsia="Calibri"/>
        </w:rPr>
        <w:t>2026 BLOCO DA VIGILANCIA SANITARIA</w:t>
      </w:r>
    </w:p>
    <w:p w14:paraId="4DD0B135" w14:textId="7427CA1A" w:rsidR="00174BAF" w:rsidRDefault="00174BAF" w:rsidP="00174BAF">
      <w:pPr>
        <w:rPr>
          <w:rFonts w:eastAsia="Calibri"/>
        </w:rPr>
      </w:pPr>
      <w:r>
        <w:rPr>
          <w:rFonts w:eastAsia="Calibri"/>
        </w:rPr>
        <w:t>3.3.50.43.00.00.00 SUBVENÇÕES SOCIAIS</w:t>
      </w:r>
    </w:p>
    <w:p w14:paraId="35813C1C" w14:textId="77777777" w:rsidR="00174BAF" w:rsidRPr="00174BAF" w:rsidRDefault="00174BAF" w:rsidP="00174BAF">
      <w:pPr>
        <w:rPr>
          <w:rFonts w:eastAsia="Calibri"/>
        </w:rPr>
      </w:pPr>
    </w:p>
    <w:p w14:paraId="69B1784E" w14:textId="327D3827" w:rsidR="00991DE7" w:rsidRPr="008B7A72" w:rsidRDefault="00715D79" w:rsidP="005772CF">
      <w:pPr>
        <w:spacing w:line="360" w:lineRule="auto"/>
        <w:ind w:firstLine="1418"/>
        <w:jc w:val="both"/>
        <w:rPr>
          <w:rFonts w:cs="Arial"/>
          <w:color w:val="000000"/>
          <w:sz w:val="22"/>
          <w:szCs w:val="22"/>
        </w:rPr>
      </w:pPr>
      <w:r>
        <w:rPr>
          <w:rFonts w:cs="Arial"/>
          <w:color w:val="000000"/>
          <w:sz w:val="22"/>
          <w:szCs w:val="22"/>
        </w:rPr>
        <w:t xml:space="preserve">Face ao exposto, </w:t>
      </w:r>
      <w:r w:rsidR="00991DE7" w:rsidRPr="0050205B">
        <w:rPr>
          <w:rFonts w:cs="Arial"/>
          <w:color w:val="000000"/>
          <w:sz w:val="22"/>
          <w:szCs w:val="22"/>
        </w:rPr>
        <w:t xml:space="preserve">solicito </w:t>
      </w:r>
      <w:r w:rsidR="008B7A72">
        <w:rPr>
          <w:rFonts w:cs="Arial"/>
          <w:color w:val="000000"/>
          <w:sz w:val="22"/>
          <w:szCs w:val="22"/>
        </w:rPr>
        <w:t xml:space="preserve">seja </w:t>
      </w:r>
      <w:r w:rsidR="005D2A22">
        <w:rPr>
          <w:rFonts w:cs="Arial"/>
          <w:color w:val="000000"/>
          <w:sz w:val="22"/>
          <w:szCs w:val="22"/>
        </w:rPr>
        <w:t xml:space="preserve">realizada a </w:t>
      </w:r>
      <w:r w:rsidR="00991DE7" w:rsidRPr="0050205B">
        <w:rPr>
          <w:rFonts w:cs="Arial"/>
          <w:color w:val="000000"/>
          <w:sz w:val="22"/>
          <w:szCs w:val="22"/>
        </w:rPr>
        <w:t xml:space="preserve">abertura da </w:t>
      </w:r>
      <w:r w:rsidR="0031295F">
        <w:rPr>
          <w:rFonts w:cs="Arial"/>
          <w:color w:val="000000"/>
          <w:sz w:val="22"/>
          <w:szCs w:val="22"/>
        </w:rPr>
        <w:t xml:space="preserve">inexigibilidade </w:t>
      </w:r>
      <w:r w:rsidR="00B2776D" w:rsidRPr="0050205B">
        <w:rPr>
          <w:rFonts w:cs="Arial"/>
          <w:color w:val="000000"/>
          <w:sz w:val="22"/>
          <w:szCs w:val="22"/>
        </w:rPr>
        <w:t xml:space="preserve">de </w:t>
      </w:r>
      <w:r w:rsidR="005D2A22">
        <w:rPr>
          <w:rFonts w:cs="Arial"/>
          <w:color w:val="000000"/>
          <w:sz w:val="22"/>
          <w:szCs w:val="22"/>
        </w:rPr>
        <w:t xml:space="preserve">chamamento </w:t>
      </w:r>
      <w:r w:rsidR="00DD0E05" w:rsidRPr="0050205B">
        <w:rPr>
          <w:rFonts w:cs="Arial"/>
          <w:color w:val="000000"/>
          <w:sz w:val="22"/>
          <w:szCs w:val="22"/>
        </w:rPr>
        <w:t xml:space="preserve">para </w:t>
      </w:r>
      <w:r w:rsidR="005D2A22">
        <w:rPr>
          <w:rFonts w:cs="Arial"/>
          <w:color w:val="000000"/>
          <w:sz w:val="22"/>
          <w:szCs w:val="22"/>
        </w:rPr>
        <w:t xml:space="preserve">a </w:t>
      </w:r>
      <w:r w:rsidR="005D2A22" w:rsidRPr="00D42041">
        <w:rPr>
          <w:rFonts w:cs="Arial"/>
          <w:color w:val="000000"/>
          <w:sz w:val="22"/>
          <w:szCs w:val="22"/>
        </w:rPr>
        <w:t xml:space="preserve">celebração de Termo de </w:t>
      </w:r>
      <w:r w:rsidR="001B72B6">
        <w:rPr>
          <w:rFonts w:cs="Arial"/>
          <w:color w:val="000000"/>
          <w:sz w:val="22"/>
          <w:szCs w:val="22"/>
        </w:rPr>
        <w:t>fomento</w:t>
      </w:r>
      <w:r w:rsidR="005201EB" w:rsidRPr="00D42041">
        <w:rPr>
          <w:rFonts w:cs="Arial"/>
          <w:color w:val="000000"/>
          <w:sz w:val="22"/>
          <w:szCs w:val="22"/>
        </w:rPr>
        <w:t>, com fundamento</w:t>
      </w:r>
      <w:r w:rsidR="005201EB">
        <w:rPr>
          <w:rFonts w:cs="Arial"/>
          <w:color w:val="000000"/>
          <w:sz w:val="22"/>
          <w:szCs w:val="22"/>
        </w:rPr>
        <w:t xml:space="preserve"> no art. 3</w:t>
      </w:r>
      <w:r w:rsidR="0031295F">
        <w:rPr>
          <w:rFonts w:cs="Arial"/>
          <w:color w:val="000000"/>
          <w:sz w:val="22"/>
          <w:szCs w:val="22"/>
        </w:rPr>
        <w:t>1</w:t>
      </w:r>
      <w:r w:rsidR="005201EB">
        <w:rPr>
          <w:rFonts w:cs="Arial"/>
          <w:color w:val="000000"/>
          <w:sz w:val="22"/>
          <w:szCs w:val="22"/>
        </w:rPr>
        <w:t xml:space="preserve">, da Lei </w:t>
      </w:r>
      <w:r w:rsidR="005201EB" w:rsidRPr="00A95173">
        <w:rPr>
          <w:rFonts w:eastAsia="Calibri" w:cs="Arial"/>
          <w:sz w:val="22"/>
          <w:szCs w:val="22"/>
          <w:lang w:eastAsia="en-US"/>
        </w:rPr>
        <w:t>Federal n. 13.019/2014</w:t>
      </w:r>
      <w:r w:rsidR="005201EB">
        <w:rPr>
          <w:rFonts w:eastAsia="Calibri" w:cs="Arial"/>
          <w:sz w:val="22"/>
          <w:szCs w:val="22"/>
          <w:lang w:eastAsia="en-US"/>
        </w:rPr>
        <w:t xml:space="preserve">. </w:t>
      </w:r>
    </w:p>
    <w:p w14:paraId="25FDB542" w14:textId="1E750DE6" w:rsidR="00C03FF3" w:rsidRPr="005772CF" w:rsidRDefault="001B72B6" w:rsidP="00174BAF">
      <w:pPr>
        <w:spacing w:line="360" w:lineRule="auto"/>
        <w:jc w:val="right"/>
        <w:rPr>
          <w:rFonts w:cs="Arial"/>
          <w:sz w:val="22"/>
          <w:szCs w:val="22"/>
        </w:rPr>
      </w:pPr>
      <w:r>
        <w:rPr>
          <w:rFonts w:cs="Arial"/>
          <w:sz w:val="22"/>
          <w:szCs w:val="22"/>
        </w:rPr>
        <w:t>Douradina</w:t>
      </w:r>
      <w:r w:rsidR="00C03FF3" w:rsidRPr="005772CF">
        <w:rPr>
          <w:rFonts w:cs="Arial"/>
          <w:sz w:val="22"/>
          <w:szCs w:val="22"/>
        </w:rPr>
        <w:t xml:space="preserve">, </w:t>
      </w:r>
      <w:r w:rsidR="00491C44">
        <w:rPr>
          <w:rFonts w:cs="Arial"/>
          <w:sz w:val="22"/>
          <w:szCs w:val="22"/>
        </w:rPr>
        <w:t>21</w:t>
      </w:r>
      <w:r w:rsidR="00DD0E05" w:rsidRPr="00C83C89">
        <w:rPr>
          <w:rFonts w:cs="Arial"/>
          <w:sz w:val="22"/>
          <w:szCs w:val="22"/>
        </w:rPr>
        <w:t xml:space="preserve"> </w:t>
      </w:r>
      <w:r w:rsidR="001D36E4" w:rsidRPr="00C83C89">
        <w:rPr>
          <w:rFonts w:cs="Arial"/>
          <w:sz w:val="22"/>
          <w:szCs w:val="22"/>
        </w:rPr>
        <w:t>de</w:t>
      </w:r>
      <w:r w:rsidR="00174BAF">
        <w:rPr>
          <w:rFonts w:cs="Arial"/>
          <w:sz w:val="22"/>
          <w:szCs w:val="22"/>
        </w:rPr>
        <w:t xml:space="preserve"> junho</w:t>
      </w:r>
      <w:r w:rsidR="00C03FF3" w:rsidRPr="00C83C89">
        <w:rPr>
          <w:rFonts w:cs="Arial"/>
          <w:sz w:val="22"/>
          <w:szCs w:val="22"/>
        </w:rPr>
        <w:t xml:space="preserve"> de 20</w:t>
      </w:r>
      <w:r w:rsidR="00303BFD">
        <w:rPr>
          <w:rFonts w:cs="Arial"/>
          <w:sz w:val="22"/>
          <w:szCs w:val="22"/>
        </w:rPr>
        <w:t>2</w:t>
      </w:r>
      <w:r w:rsidR="00477327">
        <w:rPr>
          <w:rFonts w:cs="Arial"/>
          <w:sz w:val="22"/>
          <w:szCs w:val="22"/>
        </w:rPr>
        <w:t>2</w:t>
      </w:r>
      <w:r w:rsidR="00C03FF3" w:rsidRPr="00C83C89">
        <w:rPr>
          <w:rFonts w:cs="Arial"/>
          <w:sz w:val="22"/>
          <w:szCs w:val="22"/>
        </w:rPr>
        <w:t>.</w:t>
      </w:r>
    </w:p>
    <w:p w14:paraId="5C834AF1" w14:textId="41EF5781" w:rsidR="00991C61" w:rsidRPr="00991C61" w:rsidRDefault="00174BAF" w:rsidP="00991C61">
      <w:pPr>
        <w:jc w:val="center"/>
        <w:rPr>
          <w:rFonts w:cs="Arial"/>
          <w:b/>
          <w:sz w:val="23"/>
          <w:szCs w:val="23"/>
        </w:rPr>
      </w:pPr>
      <w:r>
        <w:rPr>
          <w:rFonts w:cs="Arial"/>
          <w:b/>
          <w:sz w:val="23"/>
          <w:szCs w:val="23"/>
        </w:rPr>
        <w:t>Angela Cristina Marques Rosa</w:t>
      </w:r>
    </w:p>
    <w:p w14:paraId="33DEE9F3" w14:textId="2797E079" w:rsidR="00991C61" w:rsidRPr="00EE4F4C" w:rsidRDefault="00991C61" w:rsidP="00991C61">
      <w:pPr>
        <w:jc w:val="center"/>
        <w:rPr>
          <w:rFonts w:cs="Arial"/>
          <w:color w:val="FF0000"/>
          <w:sz w:val="23"/>
          <w:szCs w:val="23"/>
        </w:rPr>
      </w:pPr>
      <w:r w:rsidRPr="00623369">
        <w:rPr>
          <w:rFonts w:cs="Arial"/>
          <w:sz w:val="23"/>
          <w:szCs w:val="23"/>
        </w:rPr>
        <w:t>Secret</w:t>
      </w:r>
      <w:r>
        <w:rPr>
          <w:rFonts w:cs="Arial"/>
          <w:sz w:val="23"/>
          <w:szCs w:val="23"/>
        </w:rPr>
        <w:t>á</w:t>
      </w:r>
      <w:r w:rsidRPr="00623369">
        <w:rPr>
          <w:rFonts w:cs="Arial"/>
          <w:sz w:val="23"/>
          <w:szCs w:val="23"/>
        </w:rPr>
        <w:t>ri</w:t>
      </w:r>
      <w:r w:rsidR="00174BAF">
        <w:rPr>
          <w:rFonts w:cs="Arial"/>
          <w:sz w:val="23"/>
          <w:szCs w:val="23"/>
        </w:rPr>
        <w:t>a</w:t>
      </w:r>
      <w:r w:rsidRPr="00623369">
        <w:rPr>
          <w:rFonts w:cs="Arial"/>
          <w:sz w:val="23"/>
          <w:szCs w:val="23"/>
        </w:rPr>
        <w:t xml:space="preserve"> Municipal </w:t>
      </w:r>
      <w:r w:rsidRPr="003868CF">
        <w:rPr>
          <w:rFonts w:cs="Arial"/>
          <w:sz w:val="23"/>
          <w:szCs w:val="23"/>
        </w:rPr>
        <w:t xml:space="preserve">de </w:t>
      </w:r>
      <w:r w:rsidR="00174BAF">
        <w:rPr>
          <w:rFonts w:cs="Arial"/>
          <w:color w:val="FF0000"/>
          <w:sz w:val="23"/>
          <w:szCs w:val="23"/>
        </w:rPr>
        <w:t>Saúde</w:t>
      </w:r>
    </w:p>
    <w:p w14:paraId="0EF24692" w14:textId="426125A1" w:rsidR="00726225" w:rsidRDefault="00726225">
      <w:pPr>
        <w:rPr>
          <w:rFonts w:cs="Arial"/>
          <w:sz w:val="22"/>
          <w:szCs w:val="22"/>
        </w:rPr>
      </w:pPr>
    </w:p>
    <w:p w14:paraId="6E35EC1D" w14:textId="0EF6A4D3" w:rsidR="008B7A72" w:rsidRPr="0008005C" w:rsidRDefault="00EE4F4C" w:rsidP="00174BAF">
      <w:pPr>
        <w:jc w:val="center"/>
        <w:rPr>
          <w:rFonts w:cs="Arial"/>
          <w:b/>
          <w:kern w:val="28"/>
          <w:szCs w:val="24"/>
        </w:rPr>
      </w:pPr>
      <w:r>
        <w:rPr>
          <w:rFonts w:cs="Arial"/>
          <w:i/>
          <w:sz w:val="22"/>
          <w:szCs w:val="22"/>
        </w:rPr>
        <w:br w:type="page"/>
      </w:r>
      <w:r w:rsidR="00E52B55">
        <w:rPr>
          <w:rFonts w:cs="Arial"/>
          <w:b/>
          <w:kern w:val="28"/>
          <w:szCs w:val="24"/>
        </w:rPr>
        <w:lastRenderedPageBreak/>
        <w:t>PARECER TÉCNICO</w:t>
      </w:r>
    </w:p>
    <w:p w14:paraId="6CB14415" w14:textId="77777777" w:rsidR="00203D50" w:rsidRDefault="00203D50" w:rsidP="00B66CB9">
      <w:pPr>
        <w:pStyle w:val="Corpodetexto3"/>
        <w:widowControl w:val="0"/>
        <w:ind w:left="5670"/>
        <w:jc w:val="both"/>
        <w:outlineLvl w:val="0"/>
        <w:rPr>
          <w:rFonts w:ascii="Arial" w:hAnsi="Arial" w:cs="Arial"/>
          <w:sz w:val="22"/>
          <w:szCs w:val="22"/>
        </w:rPr>
      </w:pPr>
    </w:p>
    <w:p w14:paraId="678DB989" w14:textId="60A916F8" w:rsidR="008B7A72" w:rsidRPr="00174BAF" w:rsidRDefault="00B66CB9" w:rsidP="00B66CB9">
      <w:pPr>
        <w:pStyle w:val="Corpodetexto3"/>
        <w:widowControl w:val="0"/>
        <w:ind w:left="5670"/>
        <w:jc w:val="both"/>
        <w:outlineLvl w:val="0"/>
        <w:rPr>
          <w:rFonts w:ascii="Arial" w:hAnsi="Arial" w:cs="Arial"/>
          <w:sz w:val="22"/>
          <w:szCs w:val="22"/>
        </w:rPr>
      </w:pPr>
      <w:r w:rsidRPr="00174BAF">
        <w:rPr>
          <w:rFonts w:ascii="Arial" w:hAnsi="Arial" w:cs="Arial"/>
          <w:sz w:val="22"/>
          <w:szCs w:val="22"/>
        </w:rPr>
        <w:t xml:space="preserve">Termo de </w:t>
      </w:r>
      <w:r w:rsidR="007F556B" w:rsidRPr="00174BAF">
        <w:rPr>
          <w:rFonts w:ascii="Arial" w:hAnsi="Arial" w:cs="Arial"/>
          <w:sz w:val="22"/>
          <w:szCs w:val="22"/>
        </w:rPr>
        <w:t>fomento</w:t>
      </w:r>
      <w:r w:rsidRPr="00174BAF">
        <w:rPr>
          <w:rFonts w:ascii="Arial" w:hAnsi="Arial" w:cs="Arial"/>
          <w:sz w:val="22"/>
          <w:szCs w:val="22"/>
        </w:rPr>
        <w:t xml:space="preserve"> com a Organização da Sociedade Civil </w:t>
      </w:r>
      <w:r w:rsidR="00174BAF" w:rsidRPr="00174BAF">
        <w:rPr>
          <w:rFonts w:ascii="Arial" w:hAnsi="Arial" w:cs="Arial"/>
          <w:sz w:val="22"/>
          <w:szCs w:val="22"/>
        </w:rPr>
        <w:t xml:space="preserve">ASSOCIAÇÃO QUATRO PATAS DE PROTEÇÃO E DEFESA DOS ANIMAIS DE DOURADINA MS </w:t>
      </w:r>
      <w:r w:rsidR="004C63AA" w:rsidRPr="00174BAF">
        <w:rPr>
          <w:rFonts w:ascii="Arial" w:hAnsi="Arial" w:cs="Arial"/>
          <w:sz w:val="22"/>
          <w:szCs w:val="22"/>
        </w:rPr>
        <w:t>para consecução de finalidades de interesse público e recíproco</w:t>
      </w:r>
      <w:r w:rsidR="009E0F96" w:rsidRPr="00174BAF">
        <w:rPr>
          <w:rFonts w:ascii="Arial" w:hAnsi="Arial" w:cs="Arial"/>
          <w:sz w:val="22"/>
          <w:szCs w:val="22"/>
        </w:rPr>
        <w:t>.</w:t>
      </w:r>
    </w:p>
    <w:p w14:paraId="4313A9CA" w14:textId="77777777" w:rsidR="00B66CB9" w:rsidRDefault="00B66CB9" w:rsidP="008B7A72">
      <w:pPr>
        <w:pStyle w:val="Corpodetexto3"/>
        <w:widowControl w:val="0"/>
        <w:outlineLvl w:val="0"/>
        <w:rPr>
          <w:rFonts w:ascii="Arial" w:hAnsi="Arial" w:cs="Arial"/>
          <w:sz w:val="22"/>
          <w:szCs w:val="22"/>
        </w:rPr>
      </w:pPr>
    </w:p>
    <w:p w14:paraId="64658F3C" w14:textId="1D86CAA9" w:rsidR="00E15CFE" w:rsidRDefault="007763FD" w:rsidP="0015392B">
      <w:pPr>
        <w:pStyle w:val="Corpodetexto3"/>
        <w:widowControl w:val="0"/>
        <w:spacing w:before="120" w:line="360" w:lineRule="auto"/>
        <w:ind w:firstLine="1134"/>
        <w:jc w:val="both"/>
        <w:outlineLvl w:val="0"/>
        <w:rPr>
          <w:rFonts w:ascii="Arial" w:hAnsi="Arial" w:cs="Arial"/>
          <w:sz w:val="22"/>
          <w:szCs w:val="22"/>
        </w:rPr>
      </w:pPr>
      <w:r>
        <w:rPr>
          <w:rFonts w:ascii="Arial" w:hAnsi="Arial" w:cs="Arial"/>
          <w:sz w:val="22"/>
          <w:szCs w:val="22"/>
        </w:rPr>
        <w:t xml:space="preserve">O Município de </w:t>
      </w:r>
      <w:r w:rsidR="00EE4F4C">
        <w:rPr>
          <w:rFonts w:ascii="Arial" w:hAnsi="Arial" w:cs="Arial"/>
          <w:sz w:val="22"/>
          <w:szCs w:val="22"/>
        </w:rPr>
        <w:t>Douradina</w:t>
      </w:r>
      <w:r w:rsidR="00493289">
        <w:rPr>
          <w:rFonts w:ascii="Arial" w:hAnsi="Arial" w:cs="Arial"/>
          <w:sz w:val="22"/>
          <w:szCs w:val="22"/>
        </w:rPr>
        <w:t xml:space="preserve"> </w:t>
      </w:r>
      <w:r w:rsidR="00493289" w:rsidRPr="00174BAF">
        <w:rPr>
          <w:rFonts w:ascii="Arial" w:hAnsi="Arial" w:cs="Arial"/>
          <w:sz w:val="22"/>
          <w:szCs w:val="22"/>
        </w:rPr>
        <w:t>p</w:t>
      </w:r>
      <w:r w:rsidRPr="00174BAF">
        <w:rPr>
          <w:rFonts w:ascii="Arial" w:hAnsi="Arial" w:cs="Arial"/>
          <w:sz w:val="22"/>
          <w:szCs w:val="22"/>
        </w:rPr>
        <w:t xml:space="preserve">retende celebrar Termo de </w:t>
      </w:r>
      <w:r w:rsidR="00EE4F4C" w:rsidRPr="00174BAF">
        <w:rPr>
          <w:rFonts w:ascii="Arial" w:hAnsi="Arial" w:cs="Arial"/>
          <w:sz w:val="22"/>
          <w:szCs w:val="22"/>
        </w:rPr>
        <w:t>Fomento</w:t>
      </w:r>
      <w:r w:rsidRPr="00174BAF">
        <w:rPr>
          <w:rFonts w:ascii="Arial" w:hAnsi="Arial" w:cs="Arial"/>
          <w:sz w:val="22"/>
          <w:szCs w:val="22"/>
        </w:rPr>
        <w:t xml:space="preserve"> com a Organização da Sociedade Civil </w:t>
      </w:r>
      <w:r w:rsidR="00174BAF" w:rsidRPr="00174BAF">
        <w:rPr>
          <w:rFonts w:ascii="Arial" w:hAnsi="Arial" w:cs="Arial"/>
          <w:sz w:val="22"/>
          <w:szCs w:val="22"/>
        </w:rPr>
        <w:t>“ASSOCIAÇÃO QUATRO PATAS DE PROTEÇÃO E DEFESA DOS ANIMAIS DE DOURADINA MS”</w:t>
      </w:r>
      <w:r w:rsidR="000A1232" w:rsidRPr="00174BAF">
        <w:rPr>
          <w:rFonts w:ascii="Arial" w:hAnsi="Arial" w:cs="Arial"/>
          <w:sz w:val="22"/>
          <w:szCs w:val="22"/>
        </w:rPr>
        <w:t xml:space="preserve"> </w:t>
      </w:r>
      <w:r w:rsidR="00554821" w:rsidRPr="00174BAF">
        <w:rPr>
          <w:rFonts w:ascii="Arial" w:hAnsi="Arial" w:cs="Arial"/>
          <w:sz w:val="22"/>
          <w:szCs w:val="22"/>
        </w:rPr>
        <w:t xml:space="preserve">com o objetivo </w:t>
      </w:r>
      <w:r w:rsidR="00E15CFE" w:rsidRPr="00174BAF">
        <w:rPr>
          <w:rFonts w:ascii="Arial" w:hAnsi="Arial" w:cs="Arial"/>
          <w:sz w:val="22"/>
          <w:szCs w:val="22"/>
        </w:rPr>
        <w:t xml:space="preserve">de firmar parceria para </w:t>
      </w:r>
      <w:r w:rsidR="005F197E" w:rsidRPr="00174BAF">
        <w:rPr>
          <w:rFonts w:ascii="Arial" w:hAnsi="Arial" w:cs="Arial"/>
          <w:sz w:val="22"/>
          <w:szCs w:val="22"/>
        </w:rPr>
        <w:t xml:space="preserve">execução </w:t>
      </w:r>
      <w:r w:rsidR="00174BAF" w:rsidRPr="00174BAF">
        <w:rPr>
          <w:rFonts w:ascii="Arial" w:hAnsi="Arial" w:cs="Arial"/>
          <w:sz w:val="22"/>
          <w:szCs w:val="22"/>
        </w:rPr>
        <w:t>das atividade/projeto em socorrer animais desprotegidos, abandonados e maltratados, dar assistência veterinária preferencial aos animais de rua e animais pertencentes às famílias de baixa renda até a colocação em famílias que os tratem dignamente</w:t>
      </w:r>
      <w:r w:rsidR="00663988" w:rsidRPr="00174BAF">
        <w:rPr>
          <w:rFonts w:ascii="Arial" w:hAnsi="Arial" w:cs="Arial"/>
          <w:sz w:val="22"/>
          <w:szCs w:val="22"/>
        </w:rPr>
        <w:t xml:space="preserve">, </w:t>
      </w:r>
      <w:r w:rsidR="005A1A37" w:rsidRPr="00174BAF">
        <w:rPr>
          <w:rFonts w:ascii="Arial" w:hAnsi="Arial" w:cs="Arial"/>
          <w:sz w:val="22"/>
          <w:szCs w:val="22"/>
        </w:rPr>
        <w:t xml:space="preserve">com </w:t>
      </w:r>
      <w:r w:rsidR="00D3465A" w:rsidRPr="00174BAF">
        <w:rPr>
          <w:rFonts w:ascii="Arial" w:hAnsi="Arial" w:cs="Arial"/>
          <w:sz w:val="22"/>
          <w:szCs w:val="22"/>
        </w:rPr>
        <w:t>transferência de recursos financeiros.</w:t>
      </w:r>
    </w:p>
    <w:p w14:paraId="2734DD5F" w14:textId="44B43030" w:rsidR="0096695C" w:rsidRPr="00596555" w:rsidRDefault="0096695C" w:rsidP="002707AB">
      <w:pPr>
        <w:pStyle w:val="Corpodetexto3"/>
        <w:widowControl w:val="0"/>
        <w:spacing w:before="120" w:line="360" w:lineRule="auto"/>
        <w:ind w:firstLine="1134"/>
        <w:jc w:val="both"/>
        <w:outlineLvl w:val="0"/>
        <w:rPr>
          <w:rFonts w:ascii="Arial" w:hAnsi="Arial" w:cs="Arial"/>
          <w:sz w:val="22"/>
          <w:szCs w:val="22"/>
        </w:rPr>
      </w:pPr>
      <w:r w:rsidRPr="00596555">
        <w:rPr>
          <w:rFonts w:ascii="Arial" w:hAnsi="Arial" w:cs="Arial"/>
          <w:sz w:val="22"/>
          <w:szCs w:val="22"/>
        </w:rPr>
        <w:t xml:space="preserve">A OSC desenvolve </w:t>
      </w:r>
      <w:r w:rsidR="00174BAF">
        <w:rPr>
          <w:rFonts w:ascii="Arial" w:hAnsi="Arial" w:cs="Arial"/>
          <w:sz w:val="22"/>
          <w:szCs w:val="22"/>
        </w:rPr>
        <w:t>atividades de socorro aos</w:t>
      </w:r>
      <w:r w:rsidR="00174BAF" w:rsidRPr="00174BAF">
        <w:rPr>
          <w:rFonts w:ascii="Arial" w:hAnsi="Arial" w:cs="Arial"/>
          <w:sz w:val="22"/>
          <w:szCs w:val="22"/>
        </w:rPr>
        <w:t xml:space="preserve"> animais desprotegidos</w:t>
      </w:r>
      <w:r w:rsidR="00174BAF">
        <w:rPr>
          <w:rFonts w:ascii="Arial" w:hAnsi="Arial" w:cs="Arial"/>
          <w:sz w:val="22"/>
          <w:szCs w:val="22"/>
        </w:rPr>
        <w:t>, abandonados e maltratados, com</w:t>
      </w:r>
      <w:r w:rsidR="00174BAF" w:rsidRPr="00174BAF">
        <w:rPr>
          <w:rFonts w:ascii="Arial" w:hAnsi="Arial" w:cs="Arial"/>
          <w:sz w:val="22"/>
          <w:szCs w:val="22"/>
        </w:rPr>
        <w:t xml:space="preserve"> assis</w:t>
      </w:r>
      <w:r w:rsidR="00174BAF">
        <w:rPr>
          <w:rFonts w:ascii="Arial" w:hAnsi="Arial" w:cs="Arial"/>
          <w:sz w:val="22"/>
          <w:szCs w:val="22"/>
        </w:rPr>
        <w:t xml:space="preserve">tência veterinária preferencialmente </w:t>
      </w:r>
      <w:r w:rsidR="00174BAF" w:rsidRPr="00174BAF">
        <w:rPr>
          <w:rFonts w:ascii="Arial" w:hAnsi="Arial" w:cs="Arial"/>
          <w:sz w:val="22"/>
          <w:szCs w:val="22"/>
        </w:rPr>
        <w:t>aos animais de rua</w:t>
      </w:r>
      <w:r w:rsidR="009050C1" w:rsidRPr="00596555">
        <w:rPr>
          <w:rFonts w:ascii="Arial" w:hAnsi="Arial" w:cs="Arial"/>
          <w:sz w:val="22"/>
          <w:szCs w:val="22"/>
        </w:rPr>
        <w:t xml:space="preserve">, </w:t>
      </w:r>
      <w:r w:rsidR="009050C1" w:rsidRPr="00117F31">
        <w:rPr>
          <w:rFonts w:ascii="Arial" w:hAnsi="Arial" w:cs="Arial"/>
          <w:sz w:val="22"/>
          <w:szCs w:val="22"/>
        </w:rPr>
        <w:t xml:space="preserve">sendo de </w:t>
      </w:r>
      <w:r w:rsidR="009050C1" w:rsidRPr="00BD152D">
        <w:rPr>
          <w:rFonts w:ascii="Arial" w:hAnsi="Arial" w:cs="Arial"/>
          <w:color w:val="FF0000"/>
          <w:sz w:val="22"/>
          <w:szCs w:val="22"/>
        </w:rPr>
        <w:t xml:space="preserve">interesse </w:t>
      </w:r>
      <w:r w:rsidR="00512585">
        <w:rPr>
          <w:rFonts w:ascii="Arial" w:hAnsi="Arial" w:cs="Arial"/>
          <w:color w:val="FF0000"/>
          <w:sz w:val="22"/>
          <w:szCs w:val="22"/>
        </w:rPr>
        <w:t xml:space="preserve">da </w:t>
      </w:r>
      <w:r w:rsidR="009050C1" w:rsidRPr="00117F31">
        <w:rPr>
          <w:rFonts w:ascii="Arial" w:hAnsi="Arial" w:cs="Arial"/>
          <w:sz w:val="22"/>
          <w:szCs w:val="22"/>
        </w:rPr>
        <w:t>administração contribuir com a entidade para que a assistência continue</w:t>
      </w:r>
      <w:r w:rsidR="009050C1" w:rsidRPr="00596555">
        <w:rPr>
          <w:rFonts w:ascii="Arial" w:hAnsi="Arial" w:cs="Arial"/>
          <w:sz w:val="22"/>
          <w:szCs w:val="22"/>
        </w:rPr>
        <w:t xml:space="preserve"> sendo realizada de forma adequada. </w:t>
      </w:r>
    </w:p>
    <w:p w14:paraId="321D408E" w14:textId="62DBF85D" w:rsidR="00094B48" w:rsidRDefault="00915967" w:rsidP="0015392B">
      <w:pPr>
        <w:pStyle w:val="Corpodetexto3"/>
        <w:widowControl w:val="0"/>
        <w:spacing w:before="120" w:line="360" w:lineRule="auto"/>
        <w:ind w:firstLine="1134"/>
        <w:jc w:val="both"/>
        <w:outlineLvl w:val="0"/>
        <w:rPr>
          <w:rFonts w:ascii="Arial" w:hAnsi="Arial" w:cs="Arial"/>
          <w:sz w:val="22"/>
          <w:szCs w:val="22"/>
        </w:rPr>
      </w:pPr>
      <w:r w:rsidRPr="005F197E">
        <w:rPr>
          <w:rFonts w:ascii="Arial" w:hAnsi="Arial" w:cs="Arial"/>
          <w:sz w:val="22"/>
          <w:szCs w:val="22"/>
        </w:rPr>
        <w:t xml:space="preserve">A </w:t>
      </w:r>
      <w:r w:rsidR="005F197E" w:rsidRPr="005F197E">
        <w:rPr>
          <w:rFonts w:ascii="Arial" w:hAnsi="Arial" w:cs="Arial"/>
          <w:sz w:val="22"/>
          <w:szCs w:val="22"/>
        </w:rPr>
        <w:t xml:space="preserve">Secretaria </w:t>
      </w:r>
      <w:r w:rsidRPr="005F197E">
        <w:rPr>
          <w:rFonts w:ascii="Arial" w:hAnsi="Arial" w:cs="Arial"/>
          <w:sz w:val="22"/>
          <w:szCs w:val="22"/>
        </w:rPr>
        <w:t xml:space="preserve">Municipal de </w:t>
      </w:r>
      <w:r w:rsidR="00A32492">
        <w:rPr>
          <w:rFonts w:ascii="Arial" w:hAnsi="Arial" w:cs="Arial"/>
          <w:color w:val="FF0000"/>
          <w:sz w:val="22"/>
          <w:szCs w:val="22"/>
        </w:rPr>
        <w:t>Saúde</w:t>
      </w:r>
      <w:r w:rsidR="00E10B39" w:rsidRPr="00152320">
        <w:rPr>
          <w:rFonts w:ascii="Arial" w:hAnsi="Arial" w:cs="Arial"/>
          <w:color w:val="FF0000"/>
          <w:sz w:val="22"/>
          <w:szCs w:val="22"/>
        </w:rPr>
        <w:t xml:space="preserve"> </w:t>
      </w:r>
      <w:r w:rsidR="00C93BAA" w:rsidRPr="005F197E">
        <w:rPr>
          <w:rFonts w:ascii="Arial" w:hAnsi="Arial" w:cs="Arial"/>
          <w:sz w:val="22"/>
          <w:szCs w:val="22"/>
        </w:rPr>
        <w:t xml:space="preserve">considerou de interesse público </w:t>
      </w:r>
      <w:r w:rsidR="00A32492">
        <w:rPr>
          <w:rFonts w:ascii="Arial" w:hAnsi="Arial" w:cs="Arial"/>
          <w:sz w:val="22"/>
          <w:szCs w:val="22"/>
        </w:rPr>
        <w:t>o socorro prestado aos</w:t>
      </w:r>
      <w:r w:rsidR="00A32492" w:rsidRPr="00174BAF">
        <w:rPr>
          <w:rFonts w:ascii="Arial" w:hAnsi="Arial" w:cs="Arial"/>
          <w:sz w:val="22"/>
          <w:szCs w:val="22"/>
        </w:rPr>
        <w:t xml:space="preserve"> animais desprotegidos, abandonados e maltratados,</w:t>
      </w:r>
      <w:r w:rsidR="00A32492">
        <w:rPr>
          <w:rFonts w:ascii="Arial" w:hAnsi="Arial" w:cs="Arial"/>
          <w:sz w:val="22"/>
          <w:szCs w:val="22"/>
        </w:rPr>
        <w:t xml:space="preserve"> com a assistência veter</w:t>
      </w:r>
      <w:r w:rsidR="00A32492" w:rsidRPr="00174BAF">
        <w:rPr>
          <w:rFonts w:ascii="Arial" w:hAnsi="Arial" w:cs="Arial"/>
          <w:sz w:val="22"/>
          <w:szCs w:val="22"/>
        </w:rPr>
        <w:t>inária</w:t>
      </w:r>
      <w:r w:rsidR="00C93BAA" w:rsidRPr="005F197E">
        <w:rPr>
          <w:rFonts w:ascii="Arial" w:hAnsi="Arial" w:cs="Arial"/>
          <w:sz w:val="22"/>
          <w:szCs w:val="22"/>
        </w:rPr>
        <w:t xml:space="preserve"> </w:t>
      </w:r>
      <w:r w:rsidR="002132AB" w:rsidRPr="005F197E">
        <w:rPr>
          <w:rFonts w:ascii="Arial" w:hAnsi="Arial" w:cs="Arial"/>
          <w:sz w:val="22"/>
          <w:szCs w:val="22"/>
        </w:rPr>
        <w:t>realizada</w:t>
      </w:r>
      <w:r w:rsidR="00C93BAA" w:rsidRPr="005F197E">
        <w:rPr>
          <w:rFonts w:ascii="Arial" w:hAnsi="Arial" w:cs="Arial"/>
          <w:sz w:val="22"/>
          <w:szCs w:val="22"/>
        </w:rPr>
        <w:t xml:space="preserve"> pela entidade</w:t>
      </w:r>
      <w:r w:rsidR="00B221F8" w:rsidRPr="005F197E">
        <w:rPr>
          <w:rFonts w:ascii="Arial" w:hAnsi="Arial" w:cs="Arial"/>
          <w:sz w:val="22"/>
          <w:szCs w:val="22"/>
        </w:rPr>
        <w:t>,</w:t>
      </w:r>
      <w:r w:rsidR="00A32492">
        <w:rPr>
          <w:rFonts w:ascii="Arial" w:hAnsi="Arial" w:cs="Arial"/>
          <w:sz w:val="22"/>
          <w:szCs w:val="22"/>
        </w:rPr>
        <w:t xml:space="preserve"> e</w:t>
      </w:r>
      <w:r w:rsidR="00B221F8" w:rsidRPr="00596555">
        <w:rPr>
          <w:rFonts w:ascii="Arial" w:hAnsi="Arial" w:cs="Arial"/>
          <w:sz w:val="22"/>
          <w:szCs w:val="22"/>
        </w:rPr>
        <w:t xml:space="preserve"> </w:t>
      </w:r>
      <w:r w:rsidR="00223615" w:rsidRPr="00596555">
        <w:rPr>
          <w:rFonts w:ascii="Arial" w:hAnsi="Arial" w:cs="Arial"/>
          <w:sz w:val="22"/>
          <w:szCs w:val="22"/>
        </w:rPr>
        <w:t>manifestou-se interessad</w:t>
      </w:r>
      <w:r w:rsidR="005F197E">
        <w:rPr>
          <w:rFonts w:ascii="Arial" w:hAnsi="Arial" w:cs="Arial"/>
          <w:sz w:val="22"/>
          <w:szCs w:val="22"/>
        </w:rPr>
        <w:t>a</w:t>
      </w:r>
      <w:r w:rsidR="00223615" w:rsidRPr="00596555">
        <w:rPr>
          <w:rFonts w:ascii="Arial" w:hAnsi="Arial" w:cs="Arial"/>
          <w:sz w:val="22"/>
          <w:szCs w:val="22"/>
        </w:rPr>
        <w:t xml:space="preserve"> </w:t>
      </w:r>
      <w:r w:rsidR="00B221F8" w:rsidRPr="00596555">
        <w:rPr>
          <w:rFonts w:ascii="Arial" w:hAnsi="Arial" w:cs="Arial"/>
          <w:sz w:val="22"/>
          <w:szCs w:val="22"/>
        </w:rPr>
        <w:t>na celebração da parceria</w:t>
      </w:r>
      <w:r w:rsidR="00395D28" w:rsidRPr="00596555">
        <w:rPr>
          <w:rFonts w:ascii="Arial" w:hAnsi="Arial" w:cs="Arial"/>
          <w:sz w:val="22"/>
          <w:szCs w:val="22"/>
        </w:rPr>
        <w:t>,</w:t>
      </w:r>
      <w:r w:rsidR="00395D28">
        <w:rPr>
          <w:rFonts w:ascii="Arial" w:hAnsi="Arial" w:cs="Arial"/>
          <w:sz w:val="22"/>
          <w:szCs w:val="22"/>
        </w:rPr>
        <w:t xml:space="preserve"> havendo, portanto, </w:t>
      </w:r>
      <w:r w:rsidR="00477DF9">
        <w:rPr>
          <w:rFonts w:ascii="Arial" w:hAnsi="Arial" w:cs="Arial"/>
          <w:sz w:val="22"/>
          <w:szCs w:val="22"/>
        </w:rPr>
        <w:t>identidade e reciprocidade das partes na celebração da parceria.</w:t>
      </w:r>
    </w:p>
    <w:p w14:paraId="27426686" w14:textId="2DAED8ED" w:rsidR="00B66CB9" w:rsidRDefault="00D64241" w:rsidP="0015392B">
      <w:pPr>
        <w:pStyle w:val="Corpodetexto3"/>
        <w:widowControl w:val="0"/>
        <w:spacing w:before="120" w:line="360" w:lineRule="auto"/>
        <w:ind w:firstLine="1134"/>
        <w:jc w:val="both"/>
        <w:outlineLvl w:val="0"/>
        <w:rPr>
          <w:rFonts w:ascii="Arial" w:hAnsi="Arial" w:cs="Arial"/>
          <w:color w:val="000000"/>
          <w:sz w:val="22"/>
          <w:szCs w:val="22"/>
        </w:rPr>
      </w:pPr>
      <w:r w:rsidRPr="00D64241">
        <w:rPr>
          <w:rFonts w:ascii="Arial" w:hAnsi="Arial" w:cs="Arial"/>
          <w:sz w:val="22"/>
          <w:szCs w:val="22"/>
        </w:rPr>
        <w:t xml:space="preserve">A </w:t>
      </w:r>
      <w:r w:rsidR="00117F31">
        <w:rPr>
          <w:rFonts w:ascii="Arial" w:hAnsi="Arial" w:cs="Arial"/>
          <w:sz w:val="22"/>
          <w:szCs w:val="22"/>
        </w:rPr>
        <w:t>L</w:t>
      </w:r>
      <w:r w:rsidRPr="00D64241">
        <w:rPr>
          <w:rFonts w:ascii="Arial" w:hAnsi="Arial" w:cs="Arial"/>
          <w:sz w:val="22"/>
          <w:szCs w:val="22"/>
        </w:rPr>
        <w:t>ei 13.019/201</w:t>
      </w:r>
      <w:r w:rsidR="00A54A70">
        <w:rPr>
          <w:rFonts w:ascii="Arial" w:hAnsi="Arial" w:cs="Arial"/>
          <w:sz w:val="22"/>
          <w:szCs w:val="22"/>
        </w:rPr>
        <w:t>4</w:t>
      </w:r>
      <w:r w:rsidRPr="00D64241">
        <w:rPr>
          <w:rFonts w:ascii="Arial" w:hAnsi="Arial" w:cs="Arial"/>
          <w:sz w:val="22"/>
          <w:szCs w:val="22"/>
        </w:rPr>
        <w:t xml:space="preserve"> </w:t>
      </w:r>
      <w:r w:rsidRPr="00F20D95">
        <w:rPr>
          <w:rFonts w:ascii="Arial" w:hAnsi="Arial" w:cs="Arial"/>
          <w:sz w:val="22"/>
          <w:szCs w:val="22"/>
        </w:rPr>
        <w:t xml:space="preserve">estabelece no art. 2º, </w:t>
      </w:r>
      <w:r w:rsidR="0055599A" w:rsidRPr="0055599A">
        <w:rPr>
          <w:rFonts w:ascii="Arial" w:hAnsi="Arial" w:cs="Arial"/>
          <w:sz w:val="22"/>
          <w:szCs w:val="22"/>
        </w:rPr>
        <w:t>VIII</w:t>
      </w:r>
      <w:r w:rsidR="0055599A">
        <w:rPr>
          <w:rFonts w:ascii="Arial" w:hAnsi="Arial" w:cs="Arial"/>
          <w:sz w:val="22"/>
          <w:szCs w:val="22"/>
        </w:rPr>
        <w:t>, “</w:t>
      </w:r>
      <w:r w:rsidR="0055599A" w:rsidRPr="0055599A">
        <w:rPr>
          <w:rFonts w:ascii="Arial" w:hAnsi="Arial" w:cs="Arial"/>
          <w:sz w:val="22"/>
          <w:szCs w:val="22"/>
        </w:rPr>
        <w:t>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w:t>
      </w:r>
      <w:r w:rsidR="0055599A">
        <w:rPr>
          <w:rFonts w:ascii="Arial" w:hAnsi="Arial" w:cs="Arial"/>
          <w:sz w:val="22"/>
          <w:szCs w:val="22"/>
        </w:rPr>
        <w:t xml:space="preserve">”, </w:t>
      </w:r>
      <w:r w:rsidRPr="00D64241">
        <w:rPr>
          <w:rFonts w:ascii="Arial" w:hAnsi="Arial" w:cs="Arial"/>
          <w:color w:val="000000"/>
          <w:sz w:val="22"/>
          <w:szCs w:val="22"/>
        </w:rPr>
        <w:t>estando</w:t>
      </w:r>
      <w:r w:rsidR="002B79F9">
        <w:rPr>
          <w:rFonts w:ascii="Arial" w:hAnsi="Arial" w:cs="Arial"/>
          <w:color w:val="000000"/>
          <w:sz w:val="22"/>
          <w:szCs w:val="22"/>
        </w:rPr>
        <w:t xml:space="preserve"> </w:t>
      </w:r>
      <w:r w:rsidR="001A3D9C">
        <w:rPr>
          <w:rFonts w:ascii="Arial" w:hAnsi="Arial" w:cs="Arial"/>
          <w:color w:val="000000"/>
          <w:sz w:val="22"/>
          <w:szCs w:val="22"/>
        </w:rPr>
        <w:t>preenchidos os requisitos para a celebração de Termo</w:t>
      </w:r>
      <w:r w:rsidR="00D36709">
        <w:rPr>
          <w:rFonts w:ascii="Arial" w:hAnsi="Arial" w:cs="Arial"/>
          <w:color w:val="000000"/>
          <w:sz w:val="22"/>
          <w:szCs w:val="22"/>
        </w:rPr>
        <w:t>.</w:t>
      </w:r>
    </w:p>
    <w:p w14:paraId="3963DB7A" w14:textId="1E101ECF" w:rsidR="00395D28" w:rsidRDefault="003B7027" w:rsidP="0015392B">
      <w:pPr>
        <w:pStyle w:val="Corpodetexto3"/>
        <w:widowControl w:val="0"/>
        <w:spacing w:before="120" w:line="360" w:lineRule="auto"/>
        <w:ind w:firstLine="1134"/>
        <w:jc w:val="both"/>
        <w:outlineLvl w:val="0"/>
        <w:rPr>
          <w:rFonts w:ascii="Arial" w:hAnsi="Arial" w:cs="Arial"/>
          <w:sz w:val="22"/>
          <w:szCs w:val="22"/>
        </w:rPr>
      </w:pPr>
      <w:r>
        <w:rPr>
          <w:rFonts w:ascii="Arial" w:hAnsi="Arial" w:cs="Arial"/>
          <w:sz w:val="22"/>
          <w:szCs w:val="22"/>
        </w:rPr>
        <w:t xml:space="preserve">Na análise do plano de trabalho </w:t>
      </w:r>
      <w:r w:rsidR="00EC3988">
        <w:rPr>
          <w:rFonts w:ascii="Arial" w:hAnsi="Arial" w:cs="Arial"/>
          <w:sz w:val="22"/>
          <w:szCs w:val="22"/>
        </w:rPr>
        <w:t xml:space="preserve">verificou-se a viabilidade de sua execução, tendo em vista que a entidade </w:t>
      </w:r>
      <w:r w:rsidR="005B2FBD">
        <w:rPr>
          <w:rFonts w:ascii="Arial" w:hAnsi="Arial" w:cs="Arial"/>
          <w:sz w:val="22"/>
          <w:szCs w:val="22"/>
        </w:rPr>
        <w:t xml:space="preserve">já vem realizando </w:t>
      </w:r>
      <w:r w:rsidR="00A32492">
        <w:rPr>
          <w:rFonts w:ascii="Arial" w:hAnsi="Arial" w:cs="Arial"/>
          <w:sz w:val="22"/>
          <w:szCs w:val="22"/>
        </w:rPr>
        <w:t>este tipo de trabalho de acolhimento aos animais abandonados e maltratados</w:t>
      </w:r>
      <w:r w:rsidR="004D1E16">
        <w:rPr>
          <w:rFonts w:ascii="Arial" w:hAnsi="Arial" w:cs="Arial"/>
          <w:sz w:val="22"/>
          <w:szCs w:val="22"/>
        </w:rPr>
        <w:t xml:space="preserve"> </w:t>
      </w:r>
      <w:r w:rsidR="005B2FBD">
        <w:rPr>
          <w:rFonts w:ascii="Arial" w:hAnsi="Arial" w:cs="Arial"/>
          <w:sz w:val="22"/>
          <w:szCs w:val="22"/>
        </w:rPr>
        <w:t>há alguns anos, tendo capacidade técnica opera</w:t>
      </w:r>
      <w:r w:rsidR="005E35E0">
        <w:rPr>
          <w:rFonts w:ascii="Arial" w:hAnsi="Arial" w:cs="Arial"/>
          <w:sz w:val="22"/>
          <w:szCs w:val="22"/>
        </w:rPr>
        <w:t>cional para a execução</w:t>
      </w:r>
      <w:r w:rsidR="009E0255">
        <w:rPr>
          <w:rFonts w:ascii="Arial" w:hAnsi="Arial" w:cs="Arial"/>
          <w:sz w:val="22"/>
          <w:szCs w:val="22"/>
        </w:rPr>
        <w:t xml:space="preserve"> proposta</w:t>
      </w:r>
      <w:r w:rsidR="005E35E0">
        <w:rPr>
          <w:rFonts w:ascii="Arial" w:hAnsi="Arial" w:cs="Arial"/>
          <w:sz w:val="22"/>
          <w:szCs w:val="22"/>
        </w:rPr>
        <w:t>.</w:t>
      </w:r>
    </w:p>
    <w:p w14:paraId="46E7A505" w14:textId="65AD884C" w:rsidR="00E16F9B" w:rsidRDefault="00E16F9B" w:rsidP="0015392B">
      <w:pPr>
        <w:pStyle w:val="Corpodetexto3"/>
        <w:widowControl w:val="0"/>
        <w:spacing w:before="120" w:line="360" w:lineRule="auto"/>
        <w:ind w:firstLine="1134"/>
        <w:jc w:val="both"/>
        <w:outlineLvl w:val="0"/>
        <w:rPr>
          <w:rFonts w:ascii="Arial" w:hAnsi="Arial" w:cs="Arial"/>
          <w:sz w:val="22"/>
          <w:szCs w:val="22"/>
        </w:rPr>
      </w:pPr>
      <w:r>
        <w:rPr>
          <w:rFonts w:ascii="Arial" w:hAnsi="Arial" w:cs="Arial"/>
          <w:sz w:val="22"/>
          <w:szCs w:val="22"/>
        </w:rPr>
        <w:t xml:space="preserve">O cronograma de desembolso </w:t>
      </w:r>
      <w:r w:rsidR="00625856">
        <w:rPr>
          <w:rFonts w:ascii="Arial" w:hAnsi="Arial" w:cs="Arial"/>
          <w:sz w:val="22"/>
          <w:szCs w:val="22"/>
        </w:rPr>
        <w:t xml:space="preserve">é compatível com a proposta, tendo em vista que </w:t>
      </w:r>
      <w:r w:rsidR="00B15F96" w:rsidRPr="005F197E">
        <w:rPr>
          <w:rFonts w:ascii="Arial" w:hAnsi="Arial" w:cs="Arial"/>
          <w:sz w:val="22"/>
          <w:szCs w:val="22"/>
        </w:rPr>
        <w:lastRenderedPageBreak/>
        <w:t xml:space="preserve">serão transferidas </w:t>
      </w:r>
      <w:r w:rsidR="00A32492">
        <w:rPr>
          <w:rFonts w:ascii="Arial" w:hAnsi="Arial" w:cs="Arial"/>
          <w:sz w:val="22"/>
          <w:szCs w:val="22"/>
        </w:rPr>
        <w:t>12 (doze) parcelas</w:t>
      </w:r>
      <w:r w:rsidR="0046360E">
        <w:rPr>
          <w:rFonts w:ascii="Arial" w:hAnsi="Arial" w:cs="Arial"/>
          <w:sz w:val="22"/>
          <w:szCs w:val="22"/>
        </w:rPr>
        <w:t xml:space="preserve"> </w:t>
      </w:r>
      <w:r w:rsidR="00A70361" w:rsidRPr="005F197E">
        <w:rPr>
          <w:rFonts w:ascii="Arial" w:hAnsi="Arial" w:cs="Arial"/>
          <w:sz w:val="22"/>
          <w:szCs w:val="22"/>
        </w:rPr>
        <w:t xml:space="preserve">de recursos </w:t>
      </w:r>
      <w:r w:rsidR="00A32492">
        <w:rPr>
          <w:rFonts w:ascii="Arial" w:hAnsi="Arial" w:cs="Arial"/>
          <w:sz w:val="22"/>
          <w:szCs w:val="22"/>
        </w:rPr>
        <w:t xml:space="preserve">originados do Fundo municipal de saúde </w:t>
      </w:r>
      <w:r w:rsidR="00B15F96" w:rsidRPr="005F197E">
        <w:rPr>
          <w:rFonts w:ascii="Arial" w:hAnsi="Arial" w:cs="Arial"/>
          <w:sz w:val="22"/>
          <w:szCs w:val="22"/>
        </w:rPr>
        <w:t xml:space="preserve">com o objetivo de </w:t>
      </w:r>
      <w:r w:rsidR="00E67223" w:rsidRPr="005F197E">
        <w:rPr>
          <w:rFonts w:ascii="Arial" w:hAnsi="Arial" w:cs="Arial"/>
          <w:sz w:val="22"/>
          <w:szCs w:val="22"/>
        </w:rPr>
        <w:t xml:space="preserve">colaborar com a </w:t>
      </w:r>
      <w:r w:rsidR="005F197E" w:rsidRPr="005F197E">
        <w:rPr>
          <w:rFonts w:ascii="Arial" w:hAnsi="Arial" w:cs="Arial"/>
          <w:sz w:val="22"/>
          <w:szCs w:val="22"/>
        </w:rPr>
        <w:t xml:space="preserve">execução </w:t>
      </w:r>
      <w:r w:rsidR="00A32492">
        <w:rPr>
          <w:rFonts w:ascii="Arial" w:hAnsi="Arial" w:cs="Arial"/>
          <w:sz w:val="22"/>
          <w:szCs w:val="22"/>
        </w:rPr>
        <w:t>das atividades que serão desenvolvidas pela OSC conforme o plano de trabalho ora apresentado pela en</w:t>
      </w:r>
      <w:r w:rsidR="005F197E" w:rsidRPr="005F197E">
        <w:rPr>
          <w:rFonts w:ascii="Arial" w:hAnsi="Arial" w:cs="Arial"/>
          <w:sz w:val="22"/>
          <w:szCs w:val="22"/>
        </w:rPr>
        <w:t>tidade</w:t>
      </w:r>
      <w:r w:rsidR="00A91B3A" w:rsidRPr="005F197E">
        <w:rPr>
          <w:rFonts w:ascii="Arial" w:hAnsi="Arial" w:cs="Arial"/>
          <w:sz w:val="22"/>
          <w:szCs w:val="22"/>
        </w:rPr>
        <w:t>.</w:t>
      </w:r>
    </w:p>
    <w:p w14:paraId="3FB29884" w14:textId="55B90D7E" w:rsidR="00F831F9" w:rsidRDefault="00A54E29" w:rsidP="0015392B">
      <w:pPr>
        <w:pStyle w:val="Corpodetexto3"/>
        <w:widowControl w:val="0"/>
        <w:spacing w:before="120" w:line="360" w:lineRule="auto"/>
        <w:ind w:firstLine="1134"/>
        <w:jc w:val="both"/>
        <w:outlineLvl w:val="0"/>
        <w:rPr>
          <w:rFonts w:ascii="Arial" w:hAnsi="Arial" w:cs="Arial"/>
          <w:color w:val="000000"/>
          <w:sz w:val="22"/>
          <w:szCs w:val="22"/>
        </w:rPr>
      </w:pPr>
      <w:r w:rsidRPr="00BA45B5">
        <w:rPr>
          <w:rFonts w:ascii="Arial" w:hAnsi="Arial" w:cs="Arial"/>
          <w:sz w:val="22"/>
          <w:szCs w:val="22"/>
        </w:rPr>
        <w:t xml:space="preserve">A fiscalização da execução da parceria será realizada pelo gestor de parceria designado pelo </w:t>
      </w:r>
      <w:r w:rsidR="009715C1">
        <w:rPr>
          <w:rFonts w:ascii="Arial" w:hAnsi="Arial" w:cs="Arial"/>
          <w:sz w:val="22"/>
          <w:szCs w:val="22"/>
        </w:rPr>
        <w:t>P</w:t>
      </w:r>
      <w:r w:rsidRPr="00BA45B5">
        <w:rPr>
          <w:rFonts w:ascii="Arial" w:hAnsi="Arial" w:cs="Arial"/>
          <w:sz w:val="22"/>
          <w:szCs w:val="22"/>
        </w:rPr>
        <w:t>re</w:t>
      </w:r>
      <w:r w:rsidR="000534F6" w:rsidRPr="00BA45B5">
        <w:rPr>
          <w:rFonts w:ascii="Arial" w:hAnsi="Arial" w:cs="Arial"/>
          <w:sz w:val="22"/>
          <w:szCs w:val="22"/>
        </w:rPr>
        <w:t xml:space="preserve">feito </w:t>
      </w:r>
      <w:r w:rsidR="009715C1">
        <w:rPr>
          <w:rFonts w:ascii="Arial" w:hAnsi="Arial" w:cs="Arial"/>
          <w:sz w:val="22"/>
          <w:szCs w:val="22"/>
        </w:rPr>
        <w:t>M</w:t>
      </w:r>
      <w:r w:rsidR="000534F6" w:rsidRPr="00BA45B5">
        <w:rPr>
          <w:rFonts w:ascii="Arial" w:hAnsi="Arial" w:cs="Arial"/>
          <w:sz w:val="22"/>
          <w:szCs w:val="22"/>
        </w:rPr>
        <w:t>unicipal</w:t>
      </w:r>
      <w:r w:rsidR="00EC1EF0" w:rsidRPr="00BA45B5">
        <w:rPr>
          <w:rFonts w:ascii="Arial" w:hAnsi="Arial" w:cs="Arial"/>
          <w:sz w:val="22"/>
          <w:szCs w:val="22"/>
        </w:rPr>
        <w:t xml:space="preserve"> que </w:t>
      </w:r>
      <w:r w:rsidR="00A234A0" w:rsidRPr="00BA45B5">
        <w:rPr>
          <w:rFonts w:ascii="Arial" w:hAnsi="Arial" w:cs="Arial"/>
          <w:sz w:val="22"/>
          <w:szCs w:val="22"/>
        </w:rPr>
        <w:t>irá acompanhar as atividades desenvolvidas, o cumprimento das metas estabelecidas, o impacto do benefício social obtido em razão da execução do objeto parcial ou plenamente pela OSC</w:t>
      </w:r>
      <w:r w:rsidR="007D244B">
        <w:rPr>
          <w:rFonts w:ascii="Arial" w:hAnsi="Arial" w:cs="Arial"/>
          <w:sz w:val="22"/>
          <w:szCs w:val="22"/>
        </w:rPr>
        <w:t xml:space="preserve">, podendo realizar visita </w:t>
      </w:r>
      <w:r w:rsidR="007D244B" w:rsidRPr="001D4CDB">
        <w:rPr>
          <w:rFonts w:ascii="Arial" w:hAnsi="Arial" w:cs="Arial"/>
          <w:i/>
          <w:sz w:val="22"/>
          <w:szCs w:val="22"/>
        </w:rPr>
        <w:t>in loco</w:t>
      </w:r>
      <w:r w:rsidR="00A234A0" w:rsidRPr="00BA45B5">
        <w:rPr>
          <w:rFonts w:ascii="Arial" w:hAnsi="Arial" w:cs="Arial"/>
          <w:sz w:val="22"/>
          <w:szCs w:val="22"/>
        </w:rPr>
        <w:t>; a verificação dos valores efetivamente transferidos pela administração</w:t>
      </w:r>
      <w:r w:rsidR="00BA45B5" w:rsidRPr="00BA45B5">
        <w:rPr>
          <w:rFonts w:ascii="Arial" w:hAnsi="Arial" w:cs="Arial"/>
          <w:sz w:val="22"/>
          <w:szCs w:val="22"/>
        </w:rPr>
        <w:t xml:space="preserve">; </w:t>
      </w:r>
      <w:bookmarkStart w:id="2" w:name="art59pi"/>
      <w:bookmarkStart w:id="3" w:name="art59pii"/>
      <w:bookmarkStart w:id="4" w:name="art59iii."/>
      <w:bookmarkEnd w:id="2"/>
      <w:bookmarkEnd w:id="3"/>
      <w:bookmarkEnd w:id="4"/>
      <w:r w:rsidR="00F831F9" w:rsidRPr="00F831F9">
        <w:rPr>
          <w:rFonts w:ascii="Arial" w:hAnsi="Arial" w:cs="Arial"/>
          <w:color w:val="000000"/>
          <w:sz w:val="22"/>
          <w:szCs w:val="22"/>
        </w:rPr>
        <w:t xml:space="preserve">análise dos documentos comprobatórios das despesas apresentados pela organização da sociedade civil na prestação de contas, quando não for comprovado o alcance das metas e resultados estabelecidos no respectivo termo de </w:t>
      </w:r>
      <w:r w:rsidR="007F556B">
        <w:rPr>
          <w:rFonts w:ascii="Arial" w:hAnsi="Arial" w:cs="Arial"/>
          <w:color w:val="000000"/>
          <w:sz w:val="22"/>
          <w:szCs w:val="22"/>
        </w:rPr>
        <w:t>fomento</w:t>
      </w:r>
      <w:r w:rsidR="00F831F9" w:rsidRPr="00F831F9">
        <w:rPr>
          <w:rFonts w:ascii="Arial" w:hAnsi="Arial" w:cs="Arial"/>
          <w:color w:val="000000"/>
          <w:sz w:val="22"/>
          <w:szCs w:val="22"/>
        </w:rPr>
        <w:t>; </w:t>
      </w:r>
      <w:r w:rsidR="009C47DF" w:rsidRPr="0034021E">
        <w:rPr>
          <w:rFonts w:ascii="Arial" w:hAnsi="Arial" w:cs="Arial"/>
          <w:color w:val="000000"/>
          <w:sz w:val="22"/>
          <w:szCs w:val="22"/>
        </w:rPr>
        <w:t>análise de eventuais auditorias realizadas pela controladoria do município</w:t>
      </w:r>
      <w:r w:rsidR="0034021E" w:rsidRPr="0034021E">
        <w:rPr>
          <w:rFonts w:ascii="Arial" w:hAnsi="Arial" w:cs="Arial"/>
          <w:color w:val="000000"/>
          <w:sz w:val="22"/>
          <w:szCs w:val="22"/>
        </w:rPr>
        <w:t xml:space="preserve">, </w:t>
      </w:r>
      <w:r w:rsidR="00F831F9" w:rsidRPr="00F831F9">
        <w:rPr>
          <w:rFonts w:ascii="Arial" w:hAnsi="Arial" w:cs="Arial"/>
          <w:color w:val="000000"/>
          <w:sz w:val="22"/>
          <w:szCs w:val="22"/>
        </w:rPr>
        <w:t>no âmbito da fiscalização preventiva, bem como de suas conclusões e das medidas que tomaram em decorrência dessa auditoria</w:t>
      </w:r>
      <w:r w:rsidR="0080674C">
        <w:rPr>
          <w:rFonts w:ascii="Arial" w:hAnsi="Arial" w:cs="Arial"/>
          <w:color w:val="000000"/>
          <w:sz w:val="22"/>
          <w:szCs w:val="22"/>
        </w:rPr>
        <w:t xml:space="preserve"> e; emissão de relatório técnico.</w:t>
      </w:r>
    </w:p>
    <w:p w14:paraId="4191E8C7" w14:textId="2F3AFD49" w:rsidR="000534F6" w:rsidRDefault="005F077B" w:rsidP="0015392B">
      <w:pPr>
        <w:pStyle w:val="Corpodetexto3"/>
        <w:widowControl w:val="0"/>
        <w:spacing w:before="120" w:line="360" w:lineRule="auto"/>
        <w:ind w:firstLine="1134"/>
        <w:jc w:val="both"/>
        <w:outlineLvl w:val="0"/>
        <w:rPr>
          <w:rFonts w:ascii="Arial" w:hAnsi="Arial" w:cs="Arial"/>
          <w:color w:val="000000"/>
          <w:sz w:val="22"/>
          <w:szCs w:val="22"/>
        </w:rPr>
      </w:pPr>
      <w:r w:rsidRPr="005F197E">
        <w:rPr>
          <w:rFonts w:ascii="Arial" w:hAnsi="Arial" w:cs="Arial"/>
          <w:color w:val="000000"/>
          <w:sz w:val="22"/>
          <w:szCs w:val="22"/>
        </w:rPr>
        <w:t xml:space="preserve">A execução da parceria será acompanhada e fiscalizada </w:t>
      </w:r>
      <w:r w:rsidR="0080674C" w:rsidRPr="005F197E">
        <w:rPr>
          <w:rFonts w:ascii="Arial" w:hAnsi="Arial" w:cs="Arial"/>
          <w:color w:val="000000"/>
          <w:sz w:val="22"/>
          <w:szCs w:val="22"/>
        </w:rPr>
        <w:t>pela comissão de monitoramento e avaliação</w:t>
      </w:r>
      <w:r w:rsidR="009C7F4F" w:rsidRPr="005F197E">
        <w:rPr>
          <w:rFonts w:ascii="Arial" w:hAnsi="Arial" w:cs="Arial"/>
          <w:color w:val="000000"/>
          <w:sz w:val="22"/>
          <w:szCs w:val="22"/>
        </w:rPr>
        <w:t>, sendo</w:t>
      </w:r>
      <w:r w:rsidR="009C7F4F">
        <w:rPr>
          <w:rFonts w:ascii="Arial" w:hAnsi="Arial" w:cs="Arial"/>
          <w:color w:val="000000"/>
          <w:sz w:val="22"/>
          <w:szCs w:val="22"/>
        </w:rPr>
        <w:t xml:space="preserve"> esta responsável pela homologação do relatório técnico de monitoramento e </w:t>
      </w:r>
      <w:r w:rsidR="00043FFD">
        <w:rPr>
          <w:rFonts w:ascii="Arial" w:hAnsi="Arial" w:cs="Arial"/>
          <w:color w:val="000000"/>
          <w:sz w:val="22"/>
          <w:szCs w:val="22"/>
        </w:rPr>
        <w:t>avaliação emitido pelo gestor de parceria.</w:t>
      </w:r>
    </w:p>
    <w:p w14:paraId="159BF88E" w14:textId="77777777" w:rsidR="002B5750" w:rsidRDefault="002B5750" w:rsidP="0015392B">
      <w:pPr>
        <w:pStyle w:val="Corpodetexto3"/>
        <w:widowControl w:val="0"/>
        <w:spacing w:before="120" w:line="360" w:lineRule="auto"/>
        <w:ind w:firstLine="1134"/>
        <w:jc w:val="both"/>
        <w:outlineLvl w:val="0"/>
        <w:rPr>
          <w:rFonts w:ascii="Arial" w:hAnsi="Arial" w:cs="Arial"/>
          <w:color w:val="000000"/>
          <w:sz w:val="22"/>
          <w:szCs w:val="22"/>
        </w:rPr>
      </w:pPr>
      <w:r>
        <w:rPr>
          <w:rFonts w:ascii="Arial" w:hAnsi="Arial" w:cs="Arial"/>
          <w:color w:val="000000"/>
          <w:sz w:val="22"/>
          <w:szCs w:val="22"/>
        </w:rPr>
        <w:t xml:space="preserve">A administração pública </w:t>
      </w:r>
      <w:r w:rsidRPr="002B5750">
        <w:rPr>
          <w:rFonts w:ascii="Arial" w:hAnsi="Arial" w:cs="Arial"/>
          <w:color w:val="000000"/>
          <w:sz w:val="22"/>
          <w:szCs w:val="22"/>
        </w:rPr>
        <w:t xml:space="preserve">promoverá o monitoramento e a avaliação do cumprimento do objeto da parceria e poderá utilizar apoio técnico de terceiros, delegar competência ou firmar parcerias com órgãos ou entidades que se situem próximos ao </w:t>
      </w:r>
      <w:r w:rsidR="00C9391E">
        <w:rPr>
          <w:rFonts w:ascii="Arial" w:hAnsi="Arial" w:cs="Arial"/>
          <w:color w:val="000000"/>
          <w:sz w:val="22"/>
          <w:szCs w:val="22"/>
        </w:rPr>
        <w:t xml:space="preserve">local de aplicação dos recursos, sendo que, em caso de prorrogação do presente termo que ultrapasse a vigência de 1 (um) ano, será realizada sempre que possível, </w:t>
      </w:r>
      <w:r w:rsidRPr="002B5750">
        <w:rPr>
          <w:rFonts w:ascii="Arial" w:hAnsi="Arial" w:cs="Arial"/>
          <w:color w:val="000000"/>
          <w:sz w:val="22"/>
          <w:szCs w:val="22"/>
        </w:rPr>
        <w:t>pesquisa de satisfação com os beneficiários do plano de trabalho e utilizará os resultados como subsídio na avaliação da parceria celebrada e do cumprimento dos objetivos pactuados, bem como na reorientação e no ajuste das metas e atividades definidas, sendo que poderá se utilizar de apoio técnico de terceiros, delegar competência ou firmar parcerias com órgãos ou entidades que se situem próximos ao local de aplicação dos recursos.</w:t>
      </w:r>
    </w:p>
    <w:p w14:paraId="12F888AA" w14:textId="49EB00E2" w:rsidR="00C35CEF" w:rsidRDefault="000D758F" w:rsidP="00C35CEF">
      <w:pPr>
        <w:pStyle w:val="Corpodetexto3"/>
        <w:widowControl w:val="0"/>
        <w:spacing w:before="120" w:line="360" w:lineRule="auto"/>
        <w:ind w:firstLine="1134"/>
        <w:jc w:val="both"/>
        <w:outlineLvl w:val="0"/>
        <w:rPr>
          <w:rFonts w:ascii="Arial" w:hAnsi="Arial" w:cs="Arial"/>
          <w:color w:val="000000"/>
          <w:sz w:val="22"/>
          <w:szCs w:val="22"/>
        </w:rPr>
      </w:pPr>
      <w:r>
        <w:rPr>
          <w:rFonts w:ascii="Arial" w:hAnsi="Arial" w:cs="Arial"/>
          <w:color w:val="000000"/>
          <w:sz w:val="22"/>
          <w:szCs w:val="22"/>
        </w:rPr>
        <w:t xml:space="preserve">O </w:t>
      </w:r>
      <w:r w:rsidR="009715C1">
        <w:rPr>
          <w:rFonts w:ascii="Arial" w:hAnsi="Arial" w:cs="Arial"/>
          <w:color w:val="000000"/>
          <w:sz w:val="22"/>
          <w:szCs w:val="22"/>
        </w:rPr>
        <w:t>M</w:t>
      </w:r>
      <w:r>
        <w:rPr>
          <w:rFonts w:ascii="Arial" w:hAnsi="Arial" w:cs="Arial"/>
          <w:color w:val="000000"/>
          <w:sz w:val="22"/>
          <w:szCs w:val="22"/>
        </w:rPr>
        <w:t xml:space="preserve">unicípio já designou o gestor de parceria e os membros da comissão de monitoramento e avaliação da parceria, conforme </w:t>
      </w:r>
      <w:r w:rsidR="005F197E">
        <w:rPr>
          <w:rFonts w:ascii="Arial" w:hAnsi="Arial" w:cs="Arial"/>
          <w:color w:val="000000"/>
          <w:sz w:val="22"/>
          <w:szCs w:val="22"/>
        </w:rPr>
        <w:t>portarias</w:t>
      </w:r>
      <w:r>
        <w:rPr>
          <w:rFonts w:ascii="Arial" w:hAnsi="Arial" w:cs="Arial"/>
          <w:color w:val="000000"/>
          <w:sz w:val="22"/>
          <w:szCs w:val="22"/>
        </w:rPr>
        <w:t xml:space="preserve"> anexad</w:t>
      </w:r>
      <w:r w:rsidR="005F197E">
        <w:rPr>
          <w:rFonts w:ascii="Arial" w:hAnsi="Arial" w:cs="Arial"/>
          <w:color w:val="000000"/>
          <w:sz w:val="22"/>
          <w:szCs w:val="22"/>
        </w:rPr>
        <w:t>a</w:t>
      </w:r>
      <w:r>
        <w:rPr>
          <w:rFonts w:ascii="Arial" w:hAnsi="Arial" w:cs="Arial"/>
          <w:color w:val="000000"/>
          <w:sz w:val="22"/>
          <w:szCs w:val="22"/>
        </w:rPr>
        <w:t>s.</w:t>
      </w:r>
      <w:bookmarkStart w:id="5" w:name="art35vf"/>
      <w:bookmarkStart w:id="6" w:name="art35vg"/>
      <w:bookmarkEnd w:id="5"/>
      <w:bookmarkEnd w:id="6"/>
    </w:p>
    <w:p w14:paraId="3C72F4C7" w14:textId="35AFCAB7" w:rsidR="00C35CEF" w:rsidRPr="00C35CEF" w:rsidRDefault="005D4F3C" w:rsidP="00C35CEF">
      <w:pPr>
        <w:pStyle w:val="Corpodetexto3"/>
        <w:widowControl w:val="0"/>
        <w:spacing w:before="120" w:line="360" w:lineRule="auto"/>
        <w:ind w:firstLine="1134"/>
        <w:jc w:val="both"/>
        <w:outlineLvl w:val="0"/>
        <w:rPr>
          <w:rFonts w:ascii="Arial" w:hAnsi="Arial" w:cs="Arial"/>
          <w:color w:val="000000"/>
          <w:sz w:val="22"/>
          <w:szCs w:val="22"/>
        </w:rPr>
      </w:pPr>
      <w:r>
        <w:rPr>
          <w:rFonts w:ascii="Arial" w:hAnsi="Arial" w:cs="Arial"/>
          <w:color w:val="000000"/>
          <w:sz w:val="22"/>
          <w:szCs w:val="22"/>
        </w:rPr>
        <w:t>Douradina</w:t>
      </w:r>
      <w:r w:rsidR="00C35CEF" w:rsidRPr="00C35CEF">
        <w:rPr>
          <w:rFonts w:ascii="Arial" w:hAnsi="Arial" w:cs="Arial"/>
          <w:color w:val="000000"/>
          <w:sz w:val="22"/>
          <w:szCs w:val="22"/>
        </w:rPr>
        <w:t xml:space="preserve">, </w:t>
      </w:r>
      <w:r w:rsidR="00491C44">
        <w:rPr>
          <w:rFonts w:ascii="Arial" w:hAnsi="Arial" w:cs="Arial"/>
          <w:color w:val="000000"/>
          <w:sz w:val="22"/>
          <w:szCs w:val="22"/>
        </w:rPr>
        <w:t>2</w:t>
      </w:r>
      <w:r w:rsidR="00A32492">
        <w:rPr>
          <w:rFonts w:ascii="Arial" w:hAnsi="Arial" w:cs="Arial"/>
          <w:color w:val="000000"/>
          <w:sz w:val="22"/>
          <w:szCs w:val="22"/>
        </w:rPr>
        <w:t>7</w:t>
      </w:r>
      <w:r w:rsidR="006B77FE">
        <w:rPr>
          <w:rFonts w:ascii="Arial" w:hAnsi="Arial" w:cs="Arial"/>
          <w:color w:val="000000"/>
          <w:sz w:val="22"/>
          <w:szCs w:val="22"/>
        </w:rPr>
        <w:t xml:space="preserve"> </w:t>
      </w:r>
      <w:r w:rsidR="00C35CEF" w:rsidRPr="00C35CEF">
        <w:rPr>
          <w:rFonts w:ascii="Arial" w:hAnsi="Arial" w:cs="Arial"/>
          <w:color w:val="000000"/>
          <w:sz w:val="22"/>
          <w:szCs w:val="22"/>
        </w:rPr>
        <w:t xml:space="preserve">de </w:t>
      </w:r>
      <w:r w:rsidR="00A32492">
        <w:rPr>
          <w:rFonts w:ascii="Arial" w:hAnsi="Arial" w:cs="Arial"/>
          <w:color w:val="000000"/>
          <w:sz w:val="22"/>
          <w:szCs w:val="22"/>
        </w:rPr>
        <w:t>junho</w:t>
      </w:r>
      <w:r w:rsidR="00C35CEF" w:rsidRPr="00C35CEF">
        <w:rPr>
          <w:rFonts w:ascii="Arial" w:hAnsi="Arial" w:cs="Arial"/>
          <w:color w:val="000000"/>
          <w:sz w:val="22"/>
          <w:szCs w:val="22"/>
        </w:rPr>
        <w:t xml:space="preserve"> de 202</w:t>
      </w:r>
      <w:r>
        <w:rPr>
          <w:rFonts w:ascii="Arial" w:hAnsi="Arial" w:cs="Arial"/>
          <w:color w:val="000000"/>
          <w:sz w:val="22"/>
          <w:szCs w:val="22"/>
        </w:rPr>
        <w:t>2</w:t>
      </w:r>
      <w:r w:rsidR="00C35CEF" w:rsidRPr="00C35CEF">
        <w:rPr>
          <w:rFonts w:ascii="Arial" w:hAnsi="Arial" w:cs="Arial"/>
          <w:color w:val="000000"/>
          <w:sz w:val="22"/>
          <w:szCs w:val="22"/>
        </w:rPr>
        <w:t>.</w:t>
      </w:r>
    </w:p>
    <w:p w14:paraId="212540C6" w14:textId="398CD541" w:rsidR="00C35CEF" w:rsidRDefault="00C35CEF" w:rsidP="00C35CEF">
      <w:pPr>
        <w:spacing w:line="360" w:lineRule="auto"/>
        <w:jc w:val="center"/>
        <w:rPr>
          <w:rFonts w:cs="Arial"/>
          <w:b/>
          <w:sz w:val="22"/>
          <w:szCs w:val="22"/>
        </w:rPr>
      </w:pPr>
    </w:p>
    <w:p w14:paraId="6ADDE7F7" w14:textId="77777777" w:rsidR="00C35CEF" w:rsidRPr="0050205B" w:rsidRDefault="00C35CEF" w:rsidP="00C35CEF">
      <w:pPr>
        <w:spacing w:line="360" w:lineRule="auto"/>
        <w:jc w:val="center"/>
        <w:rPr>
          <w:rFonts w:cs="Arial"/>
          <w:b/>
          <w:sz w:val="22"/>
          <w:szCs w:val="22"/>
        </w:rPr>
      </w:pPr>
    </w:p>
    <w:p w14:paraId="2D32B489" w14:textId="0F4D6AD2" w:rsidR="00C35CEF" w:rsidRPr="00991C61" w:rsidRDefault="007E6465" w:rsidP="00C35CEF">
      <w:pPr>
        <w:jc w:val="center"/>
        <w:rPr>
          <w:rFonts w:cs="Arial"/>
          <w:b/>
          <w:sz w:val="23"/>
          <w:szCs w:val="23"/>
        </w:rPr>
      </w:pPr>
      <w:r>
        <w:rPr>
          <w:rFonts w:cs="Arial"/>
          <w:b/>
          <w:sz w:val="23"/>
          <w:szCs w:val="23"/>
        </w:rPr>
        <w:t>Laudicéia da Silva Simas</w:t>
      </w:r>
    </w:p>
    <w:p w14:paraId="0D44C5FD" w14:textId="466A5A02" w:rsidR="00C35CEF" w:rsidRPr="005D4F3C" w:rsidRDefault="00C35CEF" w:rsidP="00C35CEF">
      <w:pPr>
        <w:jc w:val="center"/>
        <w:rPr>
          <w:rFonts w:cs="Arial"/>
          <w:color w:val="FF0000"/>
          <w:sz w:val="23"/>
          <w:szCs w:val="23"/>
        </w:rPr>
      </w:pPr>
      <w:r w:rsidRPr="00623369">
        <w:rPr>
          <w:rFonts w:cs="Arial"/>
          <w:sz w:val="23"/>
          <w:szCs w:val="23"/>
        </w:rPr>
        <w:t>Secret</w:t>
      </w:r>
      <w:r>
        <w:rPr>
          <w:rFonts w:cs="Arial"/>
          <w:sz w:val="23"/>
          <w:szCs w:val="23"/>
        </w:rPr>
        <w:t>á</w:t>
      </w:r>
      <w:r w:rsidRPr="00623369">
        <w:rPr>
          <w:rFonts w:cs="Arial"/>
          <w:sz w:val="23"/>
          <w:szCs w:val="23"/>
        </w:rPr>
        <w:t>ri</w:t>
      </w:r>
      <w:r>
        <w:rPr>
          <w:rFonts w:cs="Arial"/>
          <w:sz w:val="23"/>
          <w:szCs w:val="23"/>
        </w:rPr>
        <w:t>o</w:t>
      </w:r>
      <w:r w:rsidRPr="00623369">
        <w:rPr>
          <w:rFonts w:cs="Arial"/>
          <w:sz w:val="23"/>
          <w:szCs w:val="23"/>
        </w:rPr>
        <w:t xml:space="preserve"> Municipal </w:t>
      </w:r>
      <w:r w:rsidRPr="003868CF">
        <w:rPr>
          <w:rFonts w:cs="Arial"/>
          <w:sz w:val="23"/>
          <w:szCs w:val="23"/>
        </w:rPr>
        <w:t xml:space="preserve">de </w:t>
      </w:r>
      <w:r w:rsidR="007E6465">
        <w:rPr>
          <w:rFonts w:cs="Arial"/>
          <w:color w:val="FF0000"/>
          <w:sz w:val="23"/>
          <w:szCs w:val="23"/>
        </w:rPr>
        <w:t>Administração e Finanças</w:t>
      </w:r>
    </w:p>
    <w:p w14:paraId="594D6163" w14:textId="0B8F2F1E" w:rsidR="00761EAC" w:rsidRDefault="00A90A20" w:rsidP="00632D94">
      <w:pPr>
        <w:rPr>
          <w:rFonts w:cs="Arial"/>
          <w:sz w:val="22"/>
          <w:szCs w:val="22"/>
        </w:rPr>
      </w:pPr>
      <w:r>
        <w:rPr>
          <w:rFonts w:cs="Arial"/>
          <w:sz w:val="22"/>
          <w:szCs w:val="22"/>
        </w:rPr>
        <w:lastRenderedPageBreak/>
        <w:br w:type="page"/>
      </w:r>
    </w:p>
    <w:p w14:paraId="089E00E3" w14:textId="77777777" w:rsidR="00761EAC" w:rsidRPr="0008005C" w:rsidRDefault="00761EAC" w:rsidP="00761EAC">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r>
        <w:rPr>
          <w:rFonts w:cs="Arial"/>
          <w:b/>
          <w:kern w:val="28"/>
          <w:szCs w:val="24"/>
        </w:rPr>
        <w:lastRenderedPageBreak/>
        <w:t>DECLARAÇÃO</w:t>
      </w:r>
    </w:p>
    <w:p w14:paraId="3094C9DA" w14:textId="77777777" w:rsidR="00761EAC" w:rsidRDefault="00761EAC" w:rsidP="00761EAC">
      <w:pPr>
        <w:pStyle w:val="p9"/>
        <w:ind w:left="1416"/>
        <w:outlineLvl w:val="0"/>
        <w:rPr>
          <w:rFonts w:ascii="Arial" w:hAnsi="Arial" w:cs="Arial"/>
          <w:sz w:val="22"/>
          <w:szCs w:val="22"/>
        </w:rPr>
      </w:pPr>
    </w:p>
    <w:p w14:paraId="57106B50" w14:textId="7D24C144" w:rsidR="00761EAC" w:rsidRPr="00696038" w:rsidRDefault="00761EAC" w:rsidP="00761EAC">
      <w:pPr>
        <w:spacing w:line="360" w:lineRule="auto"/>
        <w:jc w:val="both"/>
        <w:rPr>
          <w:rFonts w:cs="Arial"/>
          <w:sz w:val="22"/>
          <w:szCs w:val="22"/>
        </w:rPr>
      </w:pPr>
      <w:r w:rsidRPr="0015392B">
        <w:rPr>
          <w:rFonts w:cs="Arial"/>
          <w:b/>
          <w:sz w:val="22"/>
          <w:szCs w:val="22"/>
        </w:rPr>
        <w:t>Objeto:</w:t>
      </w:r>
      <w:r w:rsidRPr="0015392B">
        <w:rPr>
          <w:rFonts w:cs="Arial"/>
          <w:sz w:val="22"/>
          <w:szCs w:val="22"/>
        </w:rPr>
        <w:t xml:space="preserve">  </w:t>
      </w:r>
      <w:r w:rsidR="00CE7483" w:rsidRPr="00091EBD">
        <w:rPr>
          <w:rFonts w:cs="Arial"/>
          <w:bCs/>
          <w:sz w:val="22"/>
          <w:szCs w:val="22"/>
        </w:rPr>
        <w:t>Parceria para</w:t>
      </w:r>
      <w:r w:rsidR="00CE7483" w:rsidRPr="00091EBD">
        <w:rPr>
          <w:rFonts w:cs="Arial"/>
          <w:b/>
          <w:sz w:val="22"/>
          <w:szCs w:val="22"/>
        </w:rPr>
        <w:t xml:space="preserve"> </w:t>
      </w:r>
      <w:r w:rsidR="00CE7483" w:rsidRPr="00091EBD">
        <w:rPr>
          <w:rFonts w:cs="Arial"/>
          <w:sz w:val="22"/>
          <w:szCs w:val="22"/>
        </w:rPr>
        <w:t xml:space="preserve">execução </w:t>
      </w:r>
      <w:r w:rsidR="00CE7483">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r w:rsidR="0068505E">
        <w:rPr>
          <w:rFonts w:cs="Arial"/>
          <w:sz w:val="22"/>
          <w:szCs w:val="22"/>
        </w:rPr>
        <w:t>.</w:t>
      </w:r>
    </w:p>
    <w:p w14:paraId="2BF1C1F7" w14:textId="77777777" w:rsidR="00761EAC" w:rsidRPr="0015392B" w:rsidRDefault="00761EAC" w:rsidP="00761EAC">
      <w:pPr>
        <w:spacing w:line="360" w:lineRule="auto"/>
        <w:jc w:val="both"/>
        <w:rPr>
          <w:rFonts w:cs="Arial"/>
          <w:sz w:val="22"/>
          <w:szCs w:val="22"/>
        </w:rPr>
      </w:pPr>
    </w:p>
    <w:p w14:paraId="5E8982A4" w14:textId="77777777" w:rsidR="00761EAC" w:rsidRDefault="00761EAC" w:rsidP="00761EAC">
      <w:pPr>
        <w:spacing w:line="360" w:lineRule="auto"/>
        <w:jc w:val="both"/>
        <w:rPr>
          <w:rFonts w:cs="Arial"/>
          <w:sz w:val="22"/>
          <w:szCs w:val="22"/>
        </w:rPr>
      </w:pPr>
    </w:p>
    <w:p w14:paraId="5C65B1E8" w14:textId="77777777" w:rsidR="00761EAC" w:rsidRPr="0015392B" w:rsidRDefault="00761EAC" w:rsidP="00761EAC">
      <w:pPr>
        <w:spacing w:line="360" w:lineRule="auto"/>
        <w:jc w:val="both"/>
        <w:rPr>
          <w:rFonts w:cs="Arial"/>
          <w:sz w:val="22"/>
          <w:szCs w:val="22"/>
        </w:rPr>
      </w:pPr>
    </w:p>
    <w:p w14:paraId="17939A9F" w14:textId="41F896E7" w:rsidR="00761EAC" w:rsidRDefault="00761EAC" w:rsidP="00761EAC">
      <w:pPr>
        <w:tabs>
          <w:tab w:val="left" w:pos="426"/>
        </w:tabs>
        <w:spacing w:before="240" w:after="120" w:line="360" w:lineRule="auto"/>
        <w:ind w:firstLine="1134"/>
        <w:jc w:val="both"/>
        <w:rPr>
          <w:rFonts w:cs="Arial"/>
          <w:sz w:val="22"/>
          <w:szCs w:val="22"/>
        </w:rPr>
      </w:pPr>
      <w:r w:rsidRPr="0015392B">
        <w:rPr>
          <w:rFonts w:eastAsia="Calibri" w:cs="Arial"/>
          <w:sz w:val="22"/>
          <w:szCs w:val="22"/>
          <w:lang w:eastAsia="en-US"/>
        </w:rPr>
        <w:t xml:space="preserve">Declaro </w:t>
      </w:r>
      <w:r w:rsidRPr="0096084D">
        <w:rPr>
          <w:rFonts w:cs="Arial"/>
          <w:sz w:val="22"/>
          <w:szCs w:val="22"/>
        </w:rPr>
        <w:t>que os objetivos</w:t>
      </w:r>
      <w:r w:rsidRPr="0015392B">
        <w:rPr>
          <w:rFonts w:cs="Arial"/>
          <w:sz w:val="22"/>
          <w:szCs w:val="22"/>
        </w:rPr>
        <w:t>,</w:t>
      </w:r>
      <w:r w:rsidRPr="0096084D">
        <w:rPr>
          <w:rFonts w:cs="Arial"/>
          <w:sz w:val="22"/>
          <w:szCs w:val="22"/>
        </w:rPr>
        <w:t xml:space="preserve"> finalidades institucionais e a capacidade técnica operacional da organização da sociedade civil </w:t>
      </w:r>
      <w:r w:rsidR="00CE7483" w:rsidRPr="00174BAF">
        <w:rPr>
          <w:rFonts w:cs="Arial"/>
          <w:sz w:val="22"/>
          <w:szCs w:val="22"/>
        </w:rPr>
        <w:t>“ASSOCIAÇÃO QUATRO PATAS DE PROTEÇÃO E DEFESA DOS ANIMAIS DE DOURADINA MS”</w:t>
      </w:r>
      <w:r w:rsidR="00EB70B9">
        <w:rPr>
          <w:rFonts w:cs="Arial"/>
          <w:sz w:val="22"/>
          <w:szCs w:val="22"/>
        </w:rPr>
        <w:t xml:space="preserve"> </w:t>
      </w:r>
      <w:r w:rsidRPr="0096084D">
        <w:rPr>
          <w:rFonts w:cs="Arial"/>
          <w:sz w:val="22"/>
          <w:szCs w:val="22"/>
        </w:rPr>
        <w:t>foram avaliados e são compatíveis com o objeto da parceria.</w:t>
      </w:r>
    </w:p>
    <w:p w14:paraId="149F7844" w14:textId="77777777" w:rsidR="00761EAC" w:rsidRDefault="00761EAC" w:rsidP="00761EAC">
      <w:pPr>
        <w:tabs>
          <w:tab w:val="left" w:pos="426"/>
        </w:tabs>
        <w:spacing w:before="240" w:after="120" w:line="360" w:lineRule="auto"/>
        <w:ind w:firstLine="1134"/>
        <w:jc w:val="both"/>
        <w:rPr>
          <w:rFonts w:cs="Arial"/>
          <w:sz w:val="23"/>
          <w:szCs w:val="23"/>
        </w:rPr>
      </w:pPr>
    </w:p>
    <w:p w14:paraId="44D58C83" w14:textId="477AC2EF" w:rsidR="00761EAC" w:rsidRPr="00623369" w:rsidRDefault="0006368B" w:rsidP="00761EAC">
      <w:pPr>
        <w:tabs>
          <w:tab w:val="left" w:pos="426"/>
        </w:tabs>
        <w:spacing w:before="240" w:after="120" w:line="360" w:lineRule="auto"/>
        <w:ind w:firstLine="1134"/>
        <w:jc w:val="both"/>
        <w:rPr>
          <w:rFonts w:cs="Arial"/>
          <w:sz w:val="23"/>
          <w:szCs w:val="23"/>
        </w:rPr>
      </w:pPr>
      <w:r>
        <w:rPr>
          <w:rFonts w:cs="Arial"/>
          <w:sz w:val="23"/>
          <w:szCs w:val="23"/>
        </w:rPr>
        <w:t>Douradina</w:t>
      </w:r>
      <w:r w:rsidR="00761EAC">
        <w:rPr>
          <w:rFonts w:cs="Arial"/>
          <w:sz w:val="23"/>
          <w:szCs w:val="23"/>
        </w:rPr>
        <w:t xml:space="preserve"> - </w:t>
      </w:r>
      <w:r w:rsidR="00761EAC" w:rsidRPr="00623369">
        <w:rPr>
          <w:rFonts w:cs="Arial"/>
          <w:sz w:val="23"/>
          <w:szCs w:val="23"/>
        </w:rPr>
        <w:t xml:space="preserve">MS, </w:t>
      </w:r>
      <w:r w:rsidR="000016F8">
        <w:rPr>
          <w:rFonts w:cs="Arial"/>
          <w:sz w:val="23"/>
          <w:szCs w:val="23"/>
        </w:rPr>
        <w:t>06</w:t>
      </w:r>
      <w:r w:rsidR="00EB70B9">
        <w:rPr>
          <w:rFonts w:cs="Arial"/>
          <w:sz w:val="23"/>
          <w:szCs w:val="23"/>
        </w:rPr>
        <w:t xml:space="preserve"> </w:t>
      </w:r>
      <w:r w:rsidR="00761EAC" w:rsidRPr="00623369">
        <w:rPr>
          <w:rFonts w:cs="Arial"/>
          <w:sz w:val="23"/>
          <w:szCs w:val="23"/>
        </w:rPr>
        <w:t xml:space="preserve">de </w:t>
      </w:r>
      <w:r w:rsidR="000016F8">
        <w:rPr>
          <w:rFonts w:cs="Arial"/>
          <w:sz w:val="23"/>
          <w:szCs w:val="23"/>
        </w:rPr>
        <w:t>jul</w:t>
      </w:r>
      <w:r w:rsidR="00CE7483">
        <w:rPr>
          <w:rFonts w:cs="Arial"/>
          <w:sz w:val="23"/>
          <w:szCs w:val="23"/>
        </w:rPr>
        <w:t>ho</w:t>
      </w:r>
      <w:r w:rsidR="00761EAC">
        <w:rPr>
          <w:rFonts w:cs="Arial"/>
          <w:sz w:val="23"/>
          <w:szCs w:val="23"/>
        </w:rPr>
        <w:t xml:space="preserve"> </w:t>
      </w:r>
      <w:r w:rsidR="00761EAC" w:rsidRPr="00623369">
        <w:rPr>
          <w:rFonts w:cs="Arial"/>
          <w:sz w:val="23"/>
          <w:szCs w:val="23"/>
        </w:rPr>
        <w:t>de 20</w:t>
      </w:r>
      <w:r w:rsidR="00761EAC">
        <w:rPr>
          <w:rFonts w:cs="Arial"/>
          <w:sz w:val="23"/>
          <w:szCs w:val="23"/>
        </w:rPr>
        <w:t>2</w:t>
      </w:r>
      <w:r w:rsidR="00EB70B9">
        <w:rPr>
          <w:rFonts w:cs="Arial"/>
          <w:sz w:val="23"/>
          <w:szCs w:val="23"/>
        </w:rPr>
        <w:t>2</w:t>
      </w:r>
      <w:r w:rsidR="00761EAC" w:rsidRPr="00623369">
        <w:rPr>
          <w:rFonts w:cs="Arial"/>
          <w:sz w:val="23"/>
          <w:szCs w:val="23"/>
        </w:rPr>
        <w:t>.</w:t>
      </w:r>
    </w:p>
    <w:p w14:paraId="4F7C6630" w14:textId="77777777" w:rsidR="00761EAC" w:rsidRDefault="00761EAC" w:rsidP="00761EAC">
      <w:pPr>
        <w:jc w:val="center"/>
        <w:rPr>
          <w:rFonts w:cs="Arial"/>
          <w:sz w:val="23"/>
          <w:szCs w:val="23"/>
        </w:rPr>
      </w:pPr>
    </w:p>
    <w:p w14:paraId="72692F27" w14:textId="77777777" w:rsidR="00761EAC" w:rsidRPr="00623369" w:rsidRDefault="00761EAC" w:rsidP="00761EAC">
      <w:pPr>
        <w:jc w:val="center"/>
        <w:rPr>
          <w:rFonts w:cs="Arial"/>
          <w:sz w:val="23"/>
          <w:szCs w:val="23"/>
        </w:rPr>
      </w:pPr>
    </w:p>
    <w:p w14:paraId="4842E4B4" w14:textId="77777777" w:rsidR="00761EAC" w:rsidRPr="00623369" w:rsidRDefault="00761EAC" w:rsidP="00761EAC">
      <w:pPr>
        <w:jc w:val="center"/>
        <w:rPr>
          <w:rFonts w:cs="Arial"/>
          <w:sz w:val="23"/>
          <w:szCs w:val="23"/>
        </w:rPr>
      </w:pPr>
    </w:p>
    <w:p w14:paraId="494C98D8" w14:textId="77777777" w:rsidR="00761EAC" w:rsidRPr="00991C61" w:rsidRDefault="00761EAC" w:rsidP="00761EAC">
      <w:pPr>
        <w:jc w:val="center"/>
        <w:rPr>
          <w:rFonts w:cs="Arial"/>
          <w:b/>
          <w:sz w:val="23"/>
          <w:szCs w:val="23"/>
        </w:rPr>
      </w:pPr>
    </w:p>
    <w:p w14:paraId="1A906CF0" w14:textId="47B5B58C" w:rsidR="00761EAC" w:rsidRPr="00991C61" w:rsidRDefault="00CE7483" w:rsidP="00761EAC">
      <w:pPr>
        <w:jc w:val="center"/>
        <w:rPr>
          <w:rFonts w:cs="Arial"/>
          <w:b/>
          <w:sz w:val="23"/>
          <w:szCs w:val="23"/>
        </w:rPr>
      </w:pPr>
      <w:r>
        <w:rPr>
          <w:rFonts w:cs="Arial"/>
          <w:b/>
          <w:sz w:val="23"/>
          <w:szCs w:val="23"/>
        </w:rPr>
        <w:t>Laudicéia da Silva Simas</w:t>
      </w:r>
    </w:p>
    <w:p w14:paraId="31AFFE31" w14:textId="7F87B83B" w:rsidR="00761EAC" w:rsidRPr="0006368B" w:rsidRDefault="00761EAC" w:rsidP="00761EAC">
      <w:pPr>
        <w:jc w:val="center"/>
        <w:rPr>
          <w:rFonts w:cs="Arial"/>
          <w:color w:val="FF0000"/>
          <w:sz w:val="23"/>
          <w:szCs w:val="23"/>
        </w:rPr>
      </w:pPr>
      <w:r w:rsidRPr="00623369">
        <w:rPr>
          <w:rFonts w:cs="Arial"/>
          <w:sz w:val="23"/>
          <w:szCs w:val="23"/>
        </w:rPr>
        <w:t>Secret</w:t>
      </w:r>
      <w:r>
        <w:rPr>
          <w:rFonts w:cs="Arial"/>
          <w:sz w:val="23"/>
          <w:szCs w:val="23"/>
        </w:rPr>
        <w:t>á</w:t>
      </w:r>
      <w:r w:rsidRPr="00623369">
        <w:rPr>
          <w:rFonts w:cs="Arial"/>
          <w:sz w:val="23"/>
          <w:szCs w:val="23"/>
        </w:rPr>
        <w:t>ri</w:t>
      </w:r>
      <w:r>
        <w:rPr>
          <w:rFonts w:cs="Arial"/>
          <w:sz w:val="23"/>
          <w:szCs w:val="23"/>
        </w:rPr>
        <w:t>o</w:t>
      </w:r>
      <w:r w:rsidRPr="00623369">
        <w:rPr>
          <w:rFonts w:cs="Arial"/>
          <w:sz w:val="23"/>
          <w:szCs w:val="23"/>
        </w:rPr>
        <w:t xml:space="preserve"> Municipal </w:t>
      </w:r>
      <w:r w:rsidRPr="003868CF">
        <w:rPr>
          <w:rFonts w:cs="Arial"/>
          <w:sz w:val="23"/>
          <w:szCs w:val="23"/>
        </w:rPr>
        <w:t xml:space="preserve">de </w:t>
      </w:r>
      <w:r w:rsidR="00CE7483">
        <w:rPr>
          <w:rFonts w:cs="Arial"/>
          <w:color w:val="FF0000"/>
          <w:sz w:val="23"/>
          <w:szCs w:val="23"/>
        </w:rPr>
        <w:t>Administração e Finanças</w:t>
      </w:r>
    </w:p>
    <w:p w14:paraId="57B76751" w14:textId="77777777" w:rsidR="00761EAC" w:rsidRPr="0015392B" w:rsidRDefault="00761EAC" w:rsidP="00761EAC">
      <w:pPr>
        <w:rPr>
          <w:rFonts w:cs="Arial"/>
          <w:b/>
          <w:sz w:val="22"/>
          <w:szCs w:val="22"/>
        </w:rPr>
      </w:pPr>
    </w:p>
    <w:p w14:paraId="32037F6B" w14:textId="77777777" w:rsidR="00761EAC" w:rsidRPr="0015392B" w:rsidRDefault="00761EAC" w:rsidP="00761EAC">
      <w:pPr>
        <w:rPr>
          <w:rFonts w:cs="Arial"/>
          <w:b/>
          <w:sz w:val="22"/>
          <w:szCs w:val="22"/>
        </w:rPr>
      </w:pPr>
    </w:p>
    <w:p w14:paraId="4B3C026A" w14:textId="77777777" w:rsidR="00761EAC" w:rsidRDefault="00761EAC" w:rsidP="00761EAC">
      <w:pPr>
        <w:rPr>
          <w:rFonts w:cs="Arial"/>
          <w:b/>
          <w:sz w:val="22"/>
          <w:szCs w:val="22"/>
        </w:rPr>
      </w:pPr>
    </w:p>
    <w:p w14:paraId="58356E7A" w14:textId="77777777" w:rsidR="00761EAC" w:rsidRDefault="00761EAC" w:rsidP="00761EAC">
      <w:pPr>
        <w:rPr>
          <w:rFonts w:cs="Arial"/>
          <w:b/>
          <w:sz w:val="22"/>
          <w:szCs w:val="22"/>
        </w:rPr>
      </w:pPr>
      <w:r>
        <w:rPr>
          <w:rFonts w:cs="Arial"/>
          <w:b/>
          <w:sz w:val="22"/>
          <w:szCs w:val="22"/>
        </w:rPr>
        <w:br w:type="page"/>
      </w:r>
    </w:p>
    <w:p w14:paraId="5A378EF8" w14:textId="77777777" w:rsidR="00217959" w:rsidRDefault="00217959">
      <w:pPr>
        <w:rPr>
          <w:rFonts w:cs="Arial"/>
          <w:b/>
          <w:sz w:val="22"/>
          <w:szCs w:val="22"/>
        </w:rPr>
      </w:pPr>
    </w:p>
    <w:p w14:paraId="207494B1" w14:textId="2563533F" w:rsidR="002014B3" w:rsidRPr="0008005C" w:rsidRDefault="002014B3" w:rsidP="002014B3">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r>
        <w:rPr>
          <w:rFonts w:cs="Arial"/>
          <w:b/>
          <w:kern w:val="28"/>
          <w:szCs w:val="24"/>
        </w:rPr>
        <w:t>PARECER</w:t>
      </w:r>
    </w:p>
    <w:p w14:paraId="3379008D" w14:textId="77777777" w:rsidR="00961BCD" w:rsidRDefault="00961BCD">
      <w:pPr>
        <w:rPr>
          <w:rFonts w:cs="Arial"/>
          <w:b/>
          <w:sz w:val="22"/>
          <w:szCs w:val="22"/>
        </w:rPr>
      </w:pPr>
    </w:p>
    <w:p w14:paraId="1AABC971" w14:textId="7104DAA0" w:rsidR="00C35CEF" w:rsidRPr="00865F04" w:rsidRDefault="002014B3" w:rsidP="002014B3">
      <w:pPr>
        <w:spacing w:line="360" w:lineRule="auto"/>
        <w:jc w:val="both"/>
        <w:rPr>
          <w:rFonts w:cs="Arial"/>
          <w:sz w:val="22"/>
          <w:szCs w:val="22"/>
        </w:rPr>
      </w:pPr>
      <w:r w:rsidRPr="00A90A20">
        <w:rPr>
          <w:rFonts w:cs="Arial"/>
          <w:b/>
          <w:sz w:val="22"/>
          <w:szCs w:val="22"/>
        </w:rPr>
        <w:t>Objeto:</w:t>
      </w:r>
      <w:r w:rsidRPr="00A90A20">
        <w:rPr>
          <w:rFonts w:cs="Arial"/>
          <w:sz w:val="22"/>
          <w:szCs w:val="22"/>
        </w:rPr>
        <w:t xml:space="preserve"> </w:t>
      </w:r>
      <w:r w:rsidR="007E6465" w:rsidRPr="00091EBD">
        <w:rPr>
          <w:rFonts w:cs="Arial"/>
          <w:bCs/>
          <w:sz w:val="22"/>
          <w:szCs w:val="22"/>
        </w:rPr>
        <w:t>Parceria para</w:t>
      </w:r>
      <w:r w:rsidR="007E6465" w:rsidRPr="00091EBD">
        <w:rPr>
          <w:rFonts w:cs="Arial"/>
          <w:b/>
          <w:sz w:val="22"/>
          <w:szCs w:val="22"/>
        </w:rPr>
        <w:t xml:space="preserve"> </w:t>
      </w:r>
      <w:r w:rsidR="007E6465" w:rsidRPr="00091EBD">
        <w:rPr>
          <w:rFonts w:cs="Arial"/>
          <w:sz w:val="22"/>
          <w:szCs w:val="22"/>
        </w:rPr>
        <w:t xml:space="preserve">execução </w:t>
      </w:r>
      <w:r w:rsidR="007E6465">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p>
    <w:p w14:paraId="3DD60713" w14:textId="24A9B518" w:rsidR="00B07A06" w:rsidRPr="00865F04" w:rsidRDefault="00B07A06" w:rsidP="002014B3">
      <w:pPr>
        <w:spacing w:line="360" w:lineRule="auto"/>
        <w:jc w:val="both"/>
        <w:rPr>
          <w:rFonts w:cs="Arial"/>
          <w:sz w:val="22"/>
          <w:szCs w:val="22"/>
        </w:rPr>
      </w:pPr>
      <w:r w:rsidRPr="00865F04">
        <w:rPr>
          <w:rFonts w:cs="Arial"/>
          <w:b/>
          <w:sz w:val="22"/>
          <w:szCs w:val="22"/>
        </w:rPr>
        <w:t>OSC</w:t>
      </w:r>
      <w:r w:rsidRPr="00865F04">
        <w:rPr>
          <w:rFonts w:cs="Arial"/>
          <w:sz w:val="22"/>
          <w:szCs w:val="22"/>
        </w:rPr>
        <w:t xml:space="preserve">: </w:t>
      </w:r>
      <w:r w:rsidR="007E6465" w:rsidRPr="00174BAF">
        <w:rPr>
          <w:rFonts w:cs="Arial"/>
          <w:sz w:val="22"/>
          <w:szCs w:val="22"/>
        </w:rPr>
        <w:t>ASSOCIAÇÃO QUATRO PATAS DE PROTEÇÃO E DEFESA DOS ANIMAIS DE DOURADINA MS</w:t>
      </w:r>
    </w:p>
    <w:p w14:paraId="56DA3FFD" w14:textId="77777777" w:rsidR="002014B3" w:rsidRDefault="002014B3">
      <w:pPr>
        <w:rPr>
          <w:rFonts w:cs="Arial"/>
          <w:b/>
          <w:sz w:val="22"/>
          <w:szCs w:val="22"/>
        </w:rPr>
      </w:pPr>
    </w:p>
    <w:p w14:paraId="0DD5AFD2" w14:textId="77777777" w:rsidR="00102D51" w:rsidRDefault="00102D51" w:rsidP="00102D51">
      <w:pPr>
        <w:jc w:val="center"/>
        <w:rPr>
          <w:rFonts w:cs="Arial"/>
          <w:b/>
          <w:sz w:val="22"/>
          <w:szCs w:val="22"/>
        </w:rPr>
      </w:pPr>
    </w:p>
    <w:p w14:paraId="59C6B5C6" w14:textId="77777777" w:rsidR="0015392B" w:rsidRPr="00382EC1" w:rsidRDefault="00382EC1" w:rsidP="00BB2CDA">
      <w:pPr>
        <w:spacing w:before="120" w:after="120" w:line="360" w:lineRule="auto"/>
        <w:ind w:firstLine="1134"/>
        <w:jc w:val="both"/>
        <w:rPr>
          <w:rFonts w:cs="Arial"/>
          <w:sz w:val="22"/>
          <w:szCs w:val="22"/>
        </w:rPr>
      </w:pPr>
      <w:r w:rsidRPr="00382EC1">
        <w:rPr>
          <w:rFonts w:cs="Arial"/>
          <w:sz w:val="22"/>
          <w:szCs w:val="22"/>
        </w:rPr>
        <w:t xml:space="preserve">A </w:t>
      </w:r>
      <w:r>
        <w:rPr>
          <w:rFonts w:cs="Arial"/>
          <w:sz w:val="22"/>
          <w:szCs w:val="22"/>
        </w:rPr>
        <w:t>Lei 13.019, de 31 de julho de 2014</w:t>
      </w:r>
      <w:r w:rsidR="003024A7">
        <w:rPr>
          <w:rFonts w:cs="Arial"/>
          <w:sz w:val="22"/>
          <w:szCs w:val="22"/>
        </w:rPr>
        <w:t xml:space="preserve"> estabelece </w:t>
      </w:r>
      <w:r w:rsidR="00BB2CDA">
        <w:rPr>
          <w:rFonts w:cs="Arial"/>
          <w:sz w:val="22"/>
          <w:szCs w:val="22"/>
        </w:rPr>
        <w:t>no art. 33 os requisitos a serem cumpridos pela Organização da Sociedade Civil para a celebração de parcerias:</w:t>
      </w:r>
    </w:p>
    <w:p w14:paraId="37384665" w14:textId="77777777" w:rsidR="00C21B66" w:rsidRPr="00C21B66" w:rsidRDefault="00C21B66" w:rsidP="00C21B66">
      <w:pPr>
        <w:ind w:left="2268"/>
        <w:jc w:val="both"/>
        <w:rPr>
          <w:rFonts w:cs="Arial"/>
          <w:sz w:val="20"/>
        </w:rPr>
      </w:pPr>
      <w:r w:rsidRPr="00C21B66">
        <w:rPr>
          <w:rFonts w:cs="Arial"/>
          <w:color w:val="000000"/>
          <w:sz w:val="20"/>
        </w:rPr>
        <w:t>Art. 33.  Para celebrar as parcerias previstas nesta Lei, as organizações da sociedade civil deverão ser regidas por normas de organização interna que prevejam, expressamente</w:t>
      </w:r>
      <w:r w:rsidRPr="00C21B66">
        <w:rPr>
          <w:rFonts w:cs="Arial"/>
          <w:sz w:val="20"/>
        </w:rPr>
        <w:t>:            </w:t>
      </w:r>
      <w:hyperlink r:id="rId9" w:anchor="art2" w:history="1">
        <w:r w:rsidRPr="00C21B66">
          <w:rPr>
            <w:rFonts w:cs="Arial"/>
            <w:sz w:val="20"/>
          </w:rPr>
          <w:t>(Redação dada pela Lei nº 13.204, de 2015)</w:t>
        </w:r>
      </w:hyperlink>
    </w:p>
    <w:p w14:paraId="04F165E4" w14:textId="77777777" w:rsidR="00C21B66" w:rsidRPr="00C21B66" w:rsidRDefault="00C21B66" w:rsidP="00C21B66">
      <w:pPr>
        <w:ind w:left="2268"/>
        <w:jc w:val="both"/>
        <w:rPr>
          <w:rFonts w:cs="Arial"/>
          <w:sz w:val="20"/>
        </w:rPr>
      </w:pPr>
      <w:bookmarkStart w:id="7" w:name="art33i"/>
      <w:bookmarkEnd w:id="7"/>
      <w:r w:rsidRPr="00C21B66">
        <w:rPr>
          <w:rFonts w:cs="Arial"/>
          <w:sz w:val="20"/>
        </w:rPr>
        <w:t>I - objetivos voltados à promoção de atividades e finalidades de relevância pública e social;</w:t>
      </w:r>
    </w:p>
    <w:p w14:paraId="3BDE7D19" w14:textId="77777777" w:rsidR="00C21B66" w:rsidRPr="00C21B66" w:rsidRDefault="00C21B66" w:rsidP="00C21B66">
      <w:pPr>
        <w:ind w:left="2268"/>
        <w:jc w:val="both"/>
        <w:rPr>
          <w:rFonts w:cs="Arial"/>
          <w:sz w:val="20"/>
        </w:rPr>
      </w:pPr>
      <w:bookmarkStart w:id="8" w:name="art33ii"/>
      <w:bookmarkStart w:id="9" w:name="art33iii."/>
      <w:bookmarkEnd w:id="8"/>
      <w:bookmarkEnd w:id="9"/>
      <w:r w:rsidRPr="00C21B66">
        <w:rPr>
          <w:rFonts w:cs="Arial"/>
          <w:sz w:val="20"/>
        </w:rPr>
        <w:t>III - que, em caso de dissolução da entidade, o respectivo patrimônio líquido seja transferido a outra pessoa jurídica de igual natureza que preencha os requisitos desta Lei e cujo objeto social seja, preferencialmente, o mesmo da entidade extinta;               </w:t>
      </w:r>
      <w:hyperlink r:id="rId10" w:anchor="art2" w:history="1">
        <w:r w:rsidRPr="00C21B66">
          <w:rPr>
            <w:rFonts w:cs="Arial"/>
            <w:sz w:val="20"/>
          </w:rPr>
          <w:t>(Redação dada pela Lei nº 13.204, de 2015)</w:t>
        </w:r>
      </w:hyperlink>
    </w:p>
    <w:p w14:paraId="6171F46F" w14:textId="77777777" w:rsidR="00C21B66" w:rsidRPr="00C21B66" w:rsidRDefault="00C21B66" w:rsidP="00C21B66">
      <w:pPr>
        <w:ind w:left="2268"/>
        <w:jc w:val="both"/>
        <w:rPr>
          <w:rFonts w:cs="Arial"/>
          <w:sz w:val="20"/>
        </w:rPr>
      </w:pPr>
      <w:bookmarkStart w:id="10" w:name="art33iv"/>
      <w:bookmarkStart w:id="11" w:name="art33iv."/>
      <w:bookmarkEnd w:id="10"/>
      <w:bookmarkEnd w:id="11"/>
      <w:r w:rsidRPr="00C21B66">
        <w:rPr>
          <w:rFonts w:cs="Arial"/>
          <w:sz w:val="20"/>
        </w:rPr>
        <w:t>IV - escrituração de acordo com os princípios fundamentais de contabilidade e com as Normas Brasileiras de Contabilidade;           </w:t>
      </w:r>
      <w:hyperlink r:id="rId11" w:anchor="art2" w:history="1">
        <w:r w:rsidRPr="00C21B66">
          <w:rPr>
            <w:rFonts w:cs="Arial"/>
            <w:sz w:val="20"/>
          </w:rPr>
          <w:t>(Redação dada pela Lei nº 13.204, de 2015)</w:t>
        </w:r>
      </w:hyperlink>
    </w:p>
    <w:p w14:paraId="6BBB23AF" w14:textId="77777777" w:rsidR="00C21B66" w:rsidRPr="00C21B66" w:rsidRDefault="00C21B66" w:rsidP="00C21B66">
      <w:pPr>
        <w:ind w:left="2268"/>
        <w:jc w:val="both"/>
        <w:rPr>
          <w:rFonts w:cs="Arial"/>
          <w:sz w:val="20"/>
        </w:rPr>
      </w:pPr>
      <w:bookmarkStart w:id="12" w:name="art33iva"/>
      <w:bookmarkStart w:id="13" w:name="art33v"/>
      <w:bookmarkEnd w:id="12"/>
      <w:bookmarkEnd w:id="13"/>
      <w:r w:rsidRPr="00C21B66">
        <w:rPr>
          <w:rFonts w:cs="Arial"/>
          <w:sz w:val="20"/>
        </w:rPr>
        <w:t>V - possuir:           </w:t>
      </w:r>
      <w:hyperlink r:id="rId12" w:anchor="art2" w:history="1">
        <w:r w:rsidRPr="00C21B66">
          <w:rPr>
            <w:rFonts w:cs="Arial"/>
            <w:sz w:val="20"/>
          </w:rPr>
          <w:t>(Incluído pela Lei nº 13.204, de 2015)</w:t>
        </w:r>
      </w:hyperlink>
    </w:p>
    <w:p w14:paraId="0554D6DB" w14:textId="77777777" w:rsidR="00C21B66" w:rsidRPr="00C21B66" w:rsidRDefault="00C21B66" w:rsidP="00C21B66">
      <w:pPr>
        <w:ind w:left="2268"/>
        <w:jc w:val="both"/>
        <w:rPr>
          <w:rFonts w:cs="Arial"/>
          <w:sz w:val="20"/>
        </w:rPr>
      </w:pPr>
      <w:r w:rsidRPr="00C21B66">
        <w:rPr>
          <w:rFonts w:cs="Arial"/>
          <w:sz w:val="20"/>
        </w:rPr>
        <w:t>a) no mínimo, um, dois ou três anos de existência, com cadastro ativo, comprovados por meio de documentação emitida pela Secretaria da Receita Federal do Brasil, com base 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    </w:t>
      </w:r>
      <w:hyperlink r:id="rId13" w:anchor="art2" w:history="1">
        <w:r w:rsidRPr="00C21B66">
          <w:rPr>
            <w:rFonts w:cs="Arial"/>
            <w:sz w:val="20"/>
          </w:rPr>
          <w:t>(Incluído pela Lei nº 13.204, de 2015)</w:t>
        </w:r>
      </w:hyperlink>
    </w:p>
    <w:p w14:paraId="22C340CA" w14:textId="77777777" w:rsidR="00C21B66" w:rsidRPr="00C21B66" w:rsidRDefault="00C21B66" w:rsidP="00C21B66">
      <w:pPr>
        <w:ind w:left="2268"/>
        <w:jc w:val="both"/>
        <w:rPr>
          <w:rFonts w:cs="Arial"/>
          <w:sz w:val="20"/>
        </w:rPr>
      </w:pPr>
      <w:r w:rsidRPr="00C21B66">
        <w:rPr>
          <w:rFonts w:cs="Arial"/>
          <w:sz w:val="20"/>
        </w:rPr>
        <w:t>b) experiência prévia na realização, com efetividade, do objeto da parceria ou de natureza semelhante;              </w:t>
      </w:r>
      <w:hyperlink r:id="rId14" w:anchor="art2" w:history="1">
        <w:r w:rsidRPr="00C21B66">
          <w:rPr>
            <w:rFonts w:cs="Arial"/>
            <w:sz w:val="20"/>
          </w:rPr>
          <w:t>(Incluído pela Lei nº 13.204, de 2015)</w:t>
        </w:r>
      </w:hyperlink>
    </w:p>
    <w:p w14:paraId="379945D2" w14:textId="77777777" w:rsidR="00C21B66" w:rsidRPr="00C21B66" w:rsidRDefault="00C21B66" w:rsidP="00C21B66">
      <w:pPr>
        <w:ind w:left="2268"/>
        <w:jc w:val="both"/>
        <w:rPr>
          <w:rFonts w:cs="Arial"/>
          <w:sz w:val="20"/>
        </w:rPr>
      </w:pPr>
      <w:r w:rsidRPr="00C21B66">
        <w:rPr>
          <w:rFonts w:cs="Arial"/>
          <w:sz w:val="20"/>
        </w:rPr>
        <w:t>c) instalações, condições materiais e capacidade técnica e operacional para o desenvolvimento das atividades ou projetos previstos na parceria e o cumprimento das metas estabelecidas.          </w:t>
      </w:r>
      <w:hyperlink r:id="rId15" w:anchor="art2" w:history="1">
        <w:r w:rsidRPr="00C21B66">
          <w:rPr>
            <w:rFonts w:cs="Arial"/>
            <w:sz w:val="20"/>
          </w:rPr>
          <w:t>(Incluído pela Lei nº 13.204, de 2015)</w:t>
        </w:r>
      </w:hyperlink>
    </w:p>
    <w:p w14:paraId="0E186B39" w14:textId="77777777" w:rsidR="00C21B66" w:rsidRPr="00C21B66" w:rsidRDefault="00C21B66" w:rsidP="00C21B66">
      <w:pPr>
        <w:ind w:left="2268"/>
        <w:jc w:val="both"/>
        <w:rPr>
          <w:rFonts w:cs="Arial"/>
          <w:sz w:val="20"/>
        </w:rPr>
      </w:pPr>
      <w:bookmarkStart w:id="14" w:name="art33p"/>
      <w:bookmarkEnd w:id="14"/>
      <w:r w:rsidRPr="00C21B66">
        <w:rPr>
          <w:rFonts w:cs="Arial"/>
          <w:sz w:val="20"/>
        </w:rPr>
        <w:t>§ 1</w:t>
      </w:r>
      <w:r w:rsidRPr="00C21B66">
        <w:rPr>
          <w:rFonts w:cs="Arial"/>
          <w:sz w:val="20"/>
          <w:vertAlign w:val="superscript"/>
        </w:rPr>
        <w:t>o</w:t>
      </w:r>
      <w:r w:rsidRPr="00C21B66">
        <w:rPr>
          <w:rFonts w:cs="Arial"/>
          <w:sz w:val="20"/>
        </w:rPr>
        <w:t>  Na celebração de acordos de cooperação, somente será exigido o requisito previsto no inciso I.        </w:t>
      </w:r>
      <w:hyperlink r:id="rId16" w:anchor="art2" w:history="1">
        <w:r w:rsidRPr="00C21B66">
          <w:rPr>
            <w:rFonts w:cs="Arial"/>
            <w:sz w:val="20"/>
          </w:rPr>
          <w:t>(Incluído pela Lei nº 13.204, de 2015)</w:t>
        </w:r>
      </w:hyperlink>
    </w:p>
    <w:p w14:paraId="59D62CB1" w14:textId="77777777" w:rsidR="00C21B66" w:rsidRPr="00C21B66" w:rsidRDefault="00C21B66" w:rsidP="00C21B66">
      <w:pPr>
        <w:ind w:left="2268"/>
        <w:jc w:val="both"/>
        <w:rPr>
          <w:rFonts w:cs="Arial"/>
          <w:sz w:val="20"/>
        </w:rPr>
      </w:pPr>
      <w:r w:rsidRPr="00C21B66">
        <w:rPr>
          <w:rFonts w:cs="Arial"/>
          <w:sz w:val="20"/>
        </w:rPr>
        <w:t>§ 2</w:t>
      </w:r>
      <w:r w:rsidRPr="00C21B66">
        <w:rPr>
          <w:rFonts w:cs="Arial"/>
          <w:sz w:val="20"/>
          <w:vertAlign w:val="superscript"/>
        </w:rPr>
        <w:t>o</w:t>
      </w:r>
      <w:r w:rsidRPr="00C21B66">
        <w:rPr>
          <w:rFonts w:cs="Arial"/>
          <w:sz w:val="20"/>
        </w:rPr>
        <w:t>  Serão dispensadas do atendimento ao disposto nos incisos I e III as organizações religiosas.            </w:t>
      </w:r>
      <w:hyperlink r:id="rId17" w:anchor="art2" w:history="1">
        <w:r w:rsidRPr="00C21B66">
          <w:rPr>
            <w:rFonts w:cs="Arial"/>
            <w:sz w:val="20"/>
          </w:rPr>
          <w:t>(Incluído pela Lei nº 13.204, de 2015)</w:t>
        </w:r>
      </w:hyperlink>
    </w:p>
    <w:p w14:paraId="087D6AFB" w14:textId="77777777" w:rsidR="00C21B66" w:rsidRPr="00C21B66" w:rsidRDefault="00C21B66" w:rsidP="00C21B66">
      <w:pPr>
        <w:ind w:left="2268"/>
        <w:jc w:val="both"/>
        <w:rPr>
          <w:rFonts w:cs="Arial"/>
          <w:sz w:val="20"/>
        </w:rPr>
      </w:pPr>
      <w:r w:rsidRPr="00C21B66">
        <w:rPr>
          <w:rFonts w:cs="Arial"/>
          <w:sz w:val="20"/>
        </w:rPr>
        <w:t>§ 3</w:t>
      </w:r>
      <w:r w:rsidRPr="00C21B66">
        <w:rPr>
          <w:rFonts w:cs="Arial"/>
          <w:sz w:val="20"/>
          <w:vertAlign w:val="superscript"/>
        </w:rPr>
        <w:t>o</w:t>
      </w:r>
      <w:r w:rsidRPr="00C21B66">
        <w:rPr>
          <w:rFonts w:cs="Arial"/>
          <w:sz w:val="20"/>
        </w:rPr>
        <w:t>  As sociedades cooperativas deverão atender às exigências previstas na legislação específica e ao disposto no inciso IV, estando dispensadas do atendimento aos requisitos previstos nos incisos I e III.           </w:t>
      </w:r>
      <w:hyperlink r:id="rId18" w:anchor="art2" w:history="1">
        <w:r w:rsidRPr="00C21B66">
          <w:rPr>
            <w:rFonts w:cs="Arial"/>
            <w:sz w:val="20"/>
          </w:rPr>
          <w:t>(Incluído pela Lei nº 13.204, de 2015)</w:t>
        </w:r>
      </w:hyperlink>
    </w:p>
    <w:p w14:paraId="4E7DC925" w14:textId="77777777" w:rsidR="00C21B66" w:rsidRPr="00C21B66" w:rsidRDefault="00C21B66" w:rsidP="00C21B66">
      <w:pPr>
        <w:ind w:left="2268"/>
        <w:jc w:val="both"/>
        <w:rPr>
          <w:rFonts w:cs="Arial"/>
          <w:sz w:val="20"/>
        </w:rPr>
      </w:pPr>
      <w:r w:rsidRPr="00C21B66">
        <w:rPr>
          <w:rFonts w:cs="Arial"/>
          <w:sz w:val="20"/>
        </w:rPr>
        <w:t>§ 4</w:t>
      </w:r>
      <w:r w:rsidRPr="00C21B66">
        <w:rPr>
          <w:rFonts w:cs="Arial"/>
          <w:sz w:val="20"/>
          <w:vertAlign w:val="superscript"/>
        </w:rPr>
        <w:t>o</w:t>
      </w:r>
      <w:r w:rsidRPr="00C21B66">
        <w:rPr>
          <w:rFonts w:cs="Arial"/>
          <w:sz w:val="20"/>
        </w:rPr>
        <w:t>  </w:t>
      </w:r>
      <w:hyperlink r:id="rId19" w:history="1">
        <w:r w:rsidRPr="00C21B66">
          <w:rPr>
            <w:rFonts w:cs="Arial"/>
            <w:sz w:val="20"/>
          </w:rPr>
          <w:t>(VETADO)</w:t>
        </w:r>
      </w:hyperlink>
      <w:r w:rsidRPr="00C21B66">
        <w:rPr>
          <w:rFonts w:cs="Arial"/>
          <w:sz w:val="20"/>
        </w:rPr>
        <w:t>.               </w:t>
      </w:r>
      <w:hyperlink r:id="rId20" w:anchor="art2" w:history="1">
        <w:r w:rsidRPr="00C21B66">
          <w:rPr>
            <w:rFonts w:cs="Arial"/>
            <w:sz w:val="20"/>
          </w:rPr>
          <w:t>(Incluído pela Lei nº 13.204, de 2015)</w:t>
        </w:r>
      </w:hyperlink>
    </w:p>
    <w:p w14:paraId="4A9A5F7E" w14:textId="77777777" w:rsidR="00C21B66" w:rsidRPr="00C21B66" w:rsidRDefault="00C21B66" w:rsidP="00C21B66">
      <w:pPr>
        <w:ind w:left="2268"/>
        <w:jc w:val="both"/>
        <w:rPr>
          <w:rFonts w:cs="Arial"/>
          <w:sz w:val="20"/>
        </w:rPr>
      </w:pPr>
      <w:r w:rsidRPr="00C21B66">
        <w:rPr>
          <w:rFonts w:cs="Arial"/>
          <w:sz w:val="20"/>
        </w:rPr>
        <w:lastRenderedPageBreak/>
        <w:t>§ 5</w:t>
      </w:r>
      <w:r w:rsidRPr="00C21B66">
        <w:rPr>
          <w:rFonts w:cs="Arial"/>
          <w:sz w:val="20"/>
          <w:vertAlign w:val="superscript"/>
        </w:rPr>
        <w:t>o</w:t>
      </w:r>
      <w:r w:rsidRPr="00C21B66">
        <w:rPr>
          <w:rFonts w:cs="Arial"/>
          <w:sz w:val="20"/>
        </w:rPr>
        <w:t>  Para fins de atendimento do previsto na alínea </w:t>
      </w:r>
      <w:r w:rsidRPr="00C21B66">
        <w:rPr>
          <w:rFonts w:cs="Arial"/>
          <w:i/>
          <w:iCs/>
          <w:sz w:val="20"/>
        </w:rPr>
        <w:t>c</w:t>
      </w:r>
      <w:r w:rsidRPr="00C21B66">
        <w:rPr>
          <w:rFonts w:cs="Arial"/>
          <w:sz w:val="20"/>
        </w:rPr>
        <w:t> do inciso V, não será necessária a demonstração de capacidade instalada prévia.           </w:t>
      </w:r>
      <w:hyperlink r:id="rId21" w:anchor="art2" w:history="1">
        <w:r w:rsidRPr="00C21B66">
          <w:rPr>
            <w:rFonts w:cs="Arial"/>
            <w:sz w:val="20"/>
          </w:rPr>
          <w:t>(Incluído pela Lei nº 13.204, de 2015)</w:t>
        </w:r>
      </w:hyperlink>
    </w:p>
    <w:p w14:paraId="1F4E3074" w14:textId="77777777" w:rsidR="00961BCD" w:rsidRDefault="00961BCD">
      <w:pPr>
        <w:rPr>
          <w:rFonts w:cs="Arial"/>
          <w:b/>
          <w:sz w:val="22"/>
          <w:szCs w:val="22"/>
        </w:rPr>
      </w:pPr>
    </w:p>
    <w:p w14:paraId="15A59727" w14:textId="77777777" w:rsidR="00105179" w:rsidRDefault="00105179" w:rsidP="00961BCD">
      <w:pPr>
        <w:rPr>
          <w:rFonts w:cs="Arial"/>
          <w:b/>
          <w:sz w:val="22"/>
          <w:szCs w:val="22"/>
        </w:rPr>
      </w:pPr>
    </w:p>
    <w:p w14:paraId="0CA471D0" w14:textId="48652AFB" w:rsidR="00105179" w:rsidRPr="005664E7" w:rsidRDefault="005664E7" w:rsidP="00EB5FF8">
      <w:pPr>
        <w:spacing w:before="120" w:after="120" w:line="360" w:lineRule="auto"/>
        <w:ind w:firstLine="1134"/>
        <w:rPr>
          <w:rFonts w:cs="Arial"/>
          <w:sz w:val="22"/>
          <w:szCs w:val="22"/>
        </w:rPr>
      </w:pPr>
      <w:r w:rsidRPr="005664E7">
        <w:rPr>
          <w:rFonts w:cs="Arial"/>
          <w:sz w:val="22"/>
          <w:szCs w:val="22"/>
        </w:rPr>
        <w:t xml:space="preserve">O estatuto </w:t>
      </w:r>
      <w:r>
        <w:rPr>
          <w:rFonts w:cs="Arial"/>
          <w:sz w:val="22"/>
          <w:szCs w:val="22"/>
        </w:rPr>
        <w:t xml:space="preserve">da Organização da Sociedade Civil </w:t>
      </w:r>
      <w:r w:rsidR="00056B27">
        <w:rPr>
          <w:rFonts w:cs="Arial"/>
          <w:sz w:val="22"/>
          <w:szCs w:val="22"/>
        </w:rPr>
        <w:t xml:space="preserve">prevê os requisitos </w:t>
      </w:r>
      <w:r w:rsidR="00724C59">
        <w:rPr>
          <w:rFonts w:cs="Arial"/>
          <w:sz w:val="22"/>
          <w:szCs w:val="22"/>
        </w:rPr>
        <w:t>fixados no art. 33</w:t>
      </w:r>
      <w:r w:rsidR="001F67B5">
        <w:rPr>
          <w:rFonts w:cs="Arial"/>
          <w:sz w:val="22"/>
          <w:szCs w:val="22"/>
        </w:rPr>
        <w:t>,</w:t>
      </w:r>
      <w:r w:rsidR="00BA5AFE">
        <w:rPr>
          <w:rFonts w:cs="Arial"/>
          <w:sz w:val="22"/>
          <w:szCs w:val="22"/>
        </w:rPr>
        <w:t xml:space="preserve"> da Lei 13.019/201</w:t>
      </w:r>
      <w:r w:rsidR="00A54A70">
        <w:rPr>
          <w:rFonts w:cs="Arial"/>
          <w:sz w:val="22"/>
          <w:szCs w:val="22"/>
        </w:rPr>
        <w:t>4</w:t>
      </w:r>
      <w:r w:rsidR="00BA5AFE">
        <w:rPr>
          <w:rFonts w:cs="Arial"/>
          <w:sz w:val="22"/>
          <w:szCs w:val="22"/>
        </w:rPr>
        <w:t xml:space="preserve"> </w:t>
      </w:r>
      <w:r w:rsidR="00724C59">
        <w:rPr>
          <w:rFonts w:cs="Arial"/>
          <w:sz w:val="22"/>
          <w:szCs w:val="22"/>
        </w:rPr>
        <w:t>e</w:t>
      </w:r>
      <w:r w:rsidR="005F197E">
        <w:rPr>
          <w:rFonts w:cs="Arial"/>
          <w:sz w:val="22"/>
          <w:szCs w:val="22"/>
        </w:rPr>
        <w:t xml:space="preserve">, </w:t>
      </w:r>
      <w:r w:rsidR="005869E9">
        <w:rPr>
          <w:rFonts w:cs="Arial"/>
          <w:sz w:val="22"/>
          <w:szCs w:val="22"/>
        </w:rPr>
        <w:t>conforme verifica-se dos documentos que instruem este processo que</w:t>
      </w:r>
      <w:r w:rsidR="00724C59">
        <w:rPr>
          <w:rFonts w:cs="Arial"/>
          <w:sz w:val="22"/>
          <w:szCs w:val="22"/>
        </w:rPr>
        <w:t xml:space="preserve"> a entidade está constit</w:t>
      </w:r>
      <w:r w:rsidR="00891FC6">
        <w:rPr>
          <w:rFonts w:cs="Arial"/>
          <w:sz w:val="22"/>
          <w:szCs w:val="22"/>
        </w:rPr>
        <w:t>uída há</w:t>
      </w:r>
      <w:r w:rsidR="00724C59">
        <w:rPr>
          <w:rFonts w:cs="Arial"/>
          <w:sz w:val="22"/>
          <w:szCs w:val="22"/>
        </w:rPr>
        <w:t xml:space="preserve"> mais de </w:t>
      </w:r>
      <w:r w:rsidR="008D04AC">
        <w:rPr>
          <w:rFonts w:cs="Arial"/>
          <w:sz w:val="22"/>
          <w:szCs w:val="22"/>
        </w:rPr>
        <w:t>um ano</w:t>
      </w:r>
      <w:r w:rsidR="005869E9">
        <w:rPr>
          <w:rFonts w:cs="Arial"/>
          <w:sz w:val="22"/>
          <w:szCs w:val="22"/>
        </w:rPr>
        <w:t>.</w:t>
      </w:r>
    </w:p>
    <w:p w14:paraId="1BAEE659" w14:textId="77777777" w:rsidR="00105179" w:rsidRPr="00EB5FF8" w:rsidRDefault="00EB5FF8" w:rsidP="00A060E8">
      <w:pPr>
        <w:spacing w:before="120" w:after="120" w:line="360" w:lineRule="auto"/>
        <w:ind w:firstLine="1134"/>
        <w:jc w:val="both"/>
        <w:rPr>
          <w:rFonts w:cs="Arial"/>
          <w:sz w:val="22"/>
          <w:szCs w:val="22"/>
        </w:rPr>
      </w:pPr>
      <w:r w:rsidRPr="00EB5FF8">
        <w:rPr>
          <w:rFonts w:cs="Arial"/>
          <w:sz w:val="22"/>
          <w:szCs w:val="22"/>
        </w:rPr>
        <w:t xml:space="preserve">O art. 34 </w:t>
      </w:r>
      <w:r>
        <w:rPr>
          <w:rFonts w:cs="Arial"/>
          <w:sz w:val="22"/>
          <w:szCs w:val="22"/>
        </w:rPr>
        <w:t>da Lei 13.019/201</w:t>
      </w:r>
      <w:r w:rsidR="00A54A70">
        <w:rPr>
          <w:rFonts w:cs="Arial"/>
          <w:sz w:val="22"/>
          <w:szCs w:val="22"/>
        </w:rPr>
        <w:t>4</w:t>
      </w:r>
      <w:r>
        <w:rPr>
          <w:rFonts w:cs="Arial"/>
          <w:sz w:val="22"/>
          <w:szCs w:val="22"/>
        </w:rPr>
        <w:t xml:space="preserve"> estabelece quais os documentos que devem ser apresentados pela Organização da Sociedade Civil para a celebração da parceria:</w:t>
      </w:r>
    </w:p>
    <w:p w14:paraId="1FC79723" w14:textId="77777777" w:rsidR="00EB5FF8" w:rsidRPr="00EB5FF8" w:rsidRDefault="00EB5FF8" w:rsidP="00EB5FF8">
      <w:pPr>
        <w:ind w:left="2268"/>
        <w:jc w:val="both"/>
        <w:rPr>
          <w:rFonts w:cs="Arial"/>
          <w:color w:val="000000"/>
          <w:sz w:val="20"/>
        </w:rPr>
      </w:pPr>
      <w:r w:rsidRPr="00EB5FF8">
        <w:rPr>
          <w:rFonts w:cs="Arial"/>
          <w:color w:val="000000"/>
          <w:sz w:val="20"/>
        </w:rPr>
        <w:t>Art. 34. Para celebração das parcerias previstas nesta Lei, as organizações da sociedade civil deverão apresentar:</w:t>
      </w:r>
    </w:p>
    <w:p w14:paraId="46FDD309" w14:textId="77777777" w:rsidR="00EB5FF8" w:rsidRPr="00EB5FF8" w:rsidRDefault="00EB5FF8" w:rsidP="00D26DC8">
      <w:pPr>
        <w:ind w:left="2268"/>
        <w:jc w:val="both"/>
        <w:rPr>
          <w:rFonts w:cs="Arial"/>
          <w:color w:val="000000"/>
          <w:sz w:val="20"/>
        </w:rPr>
      </w:pPr>
      <w:bookmarkStart w:id="15" w:name="art34i"/>
      <w:bookmarkStart w:id="16" w:name="art34ii"/>
      <w:bookmarkEnd w:id="15"/>
      <w:bookmarkEnd w:id="16"/>
      <w:r w:rsidRPr="00EB5FF8">
        <w:rPr>
          <w:rFonts w:cs="Arial"/>
          <w:color w:val="000000"/>
          <w:sz w:val="20"/>
        </w:rPr>
        <w:t>II - certidões de regularidade fiscal, previdenciária, tributária, de contribuições e de dívida ativa, de acordo com a legislação aplicável de cada ente federado;</w:t>
      </w:r>
    </w:p>
    <w:p w14:paraId="1295D863" w14:textId="77777777" w:rsidR="00EB5FF8" w:rsidRPr="00EB5FF8" w:rsidRDefault="00EB5FF8" w:rsidP="00D26DC8">
      <w:pPr>
        <w:ind w:left="2268"/>
        <w:jc w:val="both"/>
        <w:rPr>
          <w:rFonts w:cs="Arial"/>
          <w:color w:val="000000"/>
          <w:sz w:val="20"/>
        </w:rPr>
      </w:pPr>
      <w:bookmarkStart w:id="17" w:name="art34iii"/>
      <w:bookmarkStart w:id="18" w:name="art34iii."/>
      <w:bookmarkEnd w:id="17"/>
      <w:bookmarkEnd w:id="18"/>
      <w:r w:rsidRPr="00EB5FF8">
        <w:rPr>
          <w:rFonts w:cs="Arial"/>
          <w:color w:val="000000"/>
          <w:sz w:val="20"/>
        </w:rPr>
        <w:t>III - certidão de existência jurídica expedida pelo cartório de registro civil ou cópia do estatuto registrado e de eventuais alterações ou, tratando-se de sociedade cooperativa, certidão simplificada emitida por junta comercial</w:t>
      </w:r>
      <w:r w:rsidRPr="00EB5FF8">
        <w:rPr>
          <w:rFonts w:cs="Arial"/>
          <w:sz w:val="20"/>
        </w:rPr>
        <w:t>;           </w:t>
      </w:r>
      <w:hyperlink r:id="rId22" w:anchor="art2" w:history="1">
        <w:r w:rsidRPr="00EB5FF8">
          <w:rPr>
            <w:rFonts w:cs="Arial"/>
            <w:sz w:val="20"/>
          </w:rPr>
          <w:t>(Redação dada pela Lei nº 13.204, de 2015)</w:t>
        </w:r>
      </w:hyperlink>
    </w:p>
    <w:p w14:paraId="199B18D2" w14:textId="77777777" w:rsidR="00EB5FF8" w:rsidRPr="00EB5FF8" w:rsidRDefault="00EB5FF8" w:rsidP="00D26DC8">
      <w:pPr>
        <w:ind w:left="2268"/>
        <w:jc w:val="both"/>
        <w:rPr>
          <w:rFonts w:cs="Arial"/>
          <w:color w:val="000000"/>
          <w:sz w:val="20"/>
        </w:rPr>
      </w:pPr>
      <w:bookmarkStart w:id="19" w:name="art34iv"/>
      <w:bookmarkStart w:id="20" w:name="art34v"/>
      <w:bookmarkEnd w:id="19"/>
      <w:bookmarkEnd w:id="20"/>
      <w:r w:rsidRPr="00EB5FF8">
        <w:rPr>
          <w:rFonts w:cs="Arial"/>
          <w:color w:val="000000"/>
          <w:sz w:val="20"/>
        </w:rPr>
        <w:t>V - cópia da ata de eleição do quadro dirigente atual;</w:t>
      </w:r>
    </w:p>
    <w:p w14:paraId="6E13F55F" w14:textId="77777777" w:rsidR="00EB5FF8" w:rsidRPr="00EB5FF8" w:rsidRDefault="00EB5FF8" w:rsidP="00D26DC8">
      <w:pPr>
        <w:ind w:left="2268"/>
        <w:jc w:val="both"/>
        <w:rPr>
          <w:rFonts w:cs="Arial"/>
          <w:color w:val="000000"/>
          <w:sz w:val="20"/>
        </w:rPr>
      </w:pPr>
      <w:bookmarkStart w:id="21" w:name="art34vi"/>
      <w:bookmarkEnd w:id="21"/>
      <w:r w:rsidRPr="00EB5FF8">
        <w:rPr>
          <w:rFonts w:cs="Arial"/>
          <w:color w:val="000000"/>
          <w:sz w:val="20"/>
        </w:rPr>
        <w:t xml:space="preserve">VI - </w:t>
      </w:r>
      <w:proofErr w:type="gramStart"/>
      <w:r w:rsidRPr="00EB5FF8">
        <w:rPr>
          <w:rFonts w:cs="Arial"/>
          <w:color w:val="000000"/>
          <w:sz w:val="20"/>
        </w:rPr>
        <w:t>relação</w:t>
      </w:r>
      <w:proofErr w:type="gramEnd"/>
      <w:r w:rsidRPr="00EB5FF8">
        <w:rPr>
          <w:rFonts w:cs="Arial"/>
          <w:color w:val="000000"/>
          <w:sz w:val="20"/>
        </w:rPr>
        <w:t xml:space="preserve"> nominal atualizada dos dirigentes da entidade, com endereço, número e órgão expedidor da carteira de identidade e número de registro no Cadastro de Pessoas Físicas - CPF da Secretaria da Receita Federal do Brasil - RFB de cada um deles;</w:t>
      </w:r>
    </w:p>
    <w:p w14:paraId="0EB9297D" w14:textId="77777777" w:rsidR="00EB5FF8" w:rsidRPr="00EB5FF8" w:rsidRDefault="00EB5FF8" w:rsidP="00C82799">
      <w:pPr>
        <w:ind w:left="2268"/>
        <w:jc w:val="both"/>
        <w:rPr>
          <w:rFonts w:cs="Arial"/>
          <w:sz w:val="20"/>
        </w:rPr>
      </w:pPr>
      <w:bookmarkStart w:id="22" w:name="art34vii"/>
      <w:bookmarkStart w:id="23" w:name="art34vii."/>
      <w:bookmarkEnd w:id="22"/>
      <w:bookmarkEnd w:id="23"/>
      <w:r w:rsidRPr="00EB5FF8">
        <w:rPr>
          <w:rFonts w:cs="Arial"/>
          <w:color w:val="000000"/>
          <w:sz w:val="20"/>
        </w:rPr>
        <w:t>VII - comprovação de que a organização da sociedade civil funciona no endereço por ela declarado</w:t>
      </w:r>
      <w:r w:rsidRPr="00EB5FF8">
        <w:rPr>
          <w:rFonts w:cs="Arial"/>
          <w:sz w:val="20"/>
        </w:rPr>
        <w:t>;             </w:t>
      </w:r>
      <w:hyperlink r:id="rId23" w:anchor="art2" w:history="1">
        <w:r w:rsidRPr="00EB5FF8">
          <w:rPr>
            <w:rFonts w:cs="Arial"/>
            <w:sz w:val="20"/>
          </w:rPr>
          <w:t>(Redação dada pela Lei nº 13.204, de 2015)</w:t>
        </w:r>
      </w:hyperlink>
    </w:p>
    <w:p w14:paraId="70794A25" w14:textId="77777777" w:rsidR="00EB5FF8" w:rsidRPr="00EB5FF8" w:rsidRDefault="00EB5FF8" w:rsidP="00EB5FF8">
      <w:pPr>
        <w:ind w:left="2268"/>
        <w:rPr>
          <w:rFonts w:cs="Arial"/>
          <w:sz w:val="20"/>
        </w:rPr>
      </w:pPr>
      <w:r w:rsidRPr="00EB5FF8">
        <w:rPr>
          <w:rFonts w:cs="Arial"/>
          <w:sz w:val="20"/>
        </w:rPr>
        <w:t>VIII - </w:t>
      </w:r>
      <w:hyperlink r:id="rId24" w:anchor="art9" w:history="1">
        <w:r w:rsidRPr="00EB5FF8">
          <w:rPr>
            <w:rFonts w:cs="Arial"/>
            <w:sz w:val="20"/>
          </w:rPr>
          <w:t>(revogado)</w:t>
        </w:r>
      </w:hyperlink>
      <w:r w:rsidRPr="00EB5FF8">
        <w:rPr>
          <w:rFonts w:cs="Arial"/>
          <w:sz w:val="20"/>
        </w:rPr>
        <w:t>.           </w:t>
      </w:r>
      <w:hyperlink r:id="rId25" w:anchor="art2" w:history="1">
        <w:r w:rsidRPr="00EB5FF8">
          <w:rPr>
            <w:rFonts w:cs="Arial"/>
            <w:sz w:val="20"/>
          </w:rPr>
          <w:t>(Redação dada pela Lei nº 13.204, de 2015)</w:t>
        </w:r>
      </w:hyperlink>
    </w:p>
    <w:p w14:paraId="68EBC25C" w14:textId="77777777" w:rsidR="00105179" w:rsidRPr="00EB5FF8" w:rsidRDefault="00105179" w:rsidP="00EB5FF8">
      <w:pPr>
        <w:ind w:left="2268"/>
        <w:rPr>
          <w:rFonts w:cs="Arial"/>
          <w:sz w:val="20"/>
        </w:rPr>
      </w:pPr>
      <w:bookmarkStart w:id="24" w:name="art34p"/>
      <w:bookmarkEnd w:id="24"/>
    </w:p>
    <w:p w14:paraId="378C2547" w14:textId="77777777" w:rsidR="00961BCD" w:rsidRPr="00DD7C78" w:rsidRDefault="00964254" w:rsidP="00B62ABC">
      <w:pPr>
        <w:spacing w:before="120" w:after="120" w:line="360" w:lineRule="auto"/>
        <w:ind w:firstLine="1134"/>
        <w:rPr>
          <w:rFonts w:cs="Arial"/>
          <w:sz w:val="22"/>
          <w:szCs w:val="22"/>
        </w:rPr>
      </w:pPr>
      <w:r w:rsidRPr="00DD7C78">
        <w:rPr>
          <w:rFonts w:cs="Arial"/>
          <w:sz w:val="22"/>
          <w:szCs w:val="22"/>
        </w:rPr>
        <w:t xml:space="preserve">A Organização da Sociedade Civil apresentou </w:t>
      </w:r>
      <w:r w:rsidR="006F4C0E">
        <w:rPr>
          <w:rFonts w:cs="Arial"/>
          <w:sz w:val="22"/>
          <w:szCs w:val="22"/>
        </w:rPr>
        <w:t xml:space="preserve">os </w:t>
      </w:r>
      <w:r w:rsidRPr="00DD7C78">
        <w:rPr>
          <w:rFonts w:cs="Arial"/>
          <w:sz w:val="22"/>
          <w:szCs w:val="22"/>
        </w:rPr>
        <w:t>documentos</w:t>
      </w:r>
      <w:r w:rsidR="006F4C0E">
        <w:rPr>
          <w:rFonts w:cs="Arial"/>
          <w:sz w:val="22"/>
          <w:szCs w:val="22"/>
        </w:rPr>
        <w:t xml:space="preserve"> abaixo relacionados e anexados ao presente processo</w:t>
      </w:r>
      <w:r w:rsidRPr="00DD7C78">
        <w:rPr>
          <w:rFonts w:cs="Arial"/>
          <w:sz w:val="22"/>
          <w:szCs w:val="22"/>
        </w:rPr>
        <w:t>:</w:t>
      </w:r>
    </w:p>
    <w:p w14:paraId="1FDD3FC8" w14:textId="77777777" w:rsidR="00DD7C78" w:rsidRPr="00A060E8" w:rsidRDefault="00DD7C78" w:rsidP="00225FC2">
      <w:pPr>
        <w:spacing w:before="120" w:after="120"/>
        <w:ind w:left="2268"/>
        <w:jc w:val="both"/>
        <w:rPr>
          <w:rFonts w:cs="Arial"/>
          <w:color w:val="000000"/>
          <w:sz w:val="20"/>
        </w:rPr>
      </w:pPr>
      <w:r w:rsidRPr="00A060E8">
        <w:rPr>
          <w:rFonts w:cs="Arial"/>
          <w:color w:val="000000"/>
          <w:sz w:val="20"/>
        </w:rPr>
        <w:t>I Comprovante de Inscrição no Cadastro Nacional da Pessoa Jurídica – CNPJ;</w:t>
      </w:r>
    </w:p>
    <w:p w14:paraId="05E4AB9C" w14:textId="0718C699" w:rsidR="00DD7C78" w:rsidRPr="00A060E8" w:rsidRDefault="00DD7C78" w:rsidP="00225FC2">
      <w:pPr>
        <w:spacing w:before="120" w:after="120"/>
        <w:ind w:left="2268"/>
        <w:jc w:val="both"/>
        <w:rPr>
          <w:rFonts w:cs="Arial"/>
          <w:color w:val="000000"/>
          <w:sz w:val="20"/>
        </w:rPr>
      </w:pPr>
      <w:r w:rsidRPr="00A060E8">
        <w:rPr>
          <w:rFonts w:cs="Arial"/>
          <w:color w:val="000000"/>
          <w:sz w:val="20"/>
        </w:rPr>
        <w:t xml:space="preserve">II Estatuto Social da entidade com eventuais alterações, devidamente registrado em cartório competente ou certidão de existência jurídica expedida pelo cartório de registro civil;           </w:t>
      </w:r>
    </w:p>
    <w:p w14:paraId="30982BE1" w14:textId="77777777" w:rsidR="00DD7C78" w:rsidRPr="00DD7C78" w:rsidRDefault="00DD7C78" w:rsidP="00225FC2">
      <w:pPr>
        <w:spacing w:before="120" w:after="120"/>
        <w:ind w:left="2268"/>
        <w:jc w:val="both"/>
        <w:rPr>
          <w:rFonts w:cs="Arial"/>
          <w:color w:val="000000"/>
          <w:sz w:val="20"/>
        </w:rPr>
      </w:pPr>
      <w:r w:rsidRPr="00A060E8">
        <w:rPr>
          <w:rFonts w:cs="Arial"/>
          <w:color w:val="000000"/>
          <w:sz w:val="20"/>
        </w:rPr>
        <w:t>III Fotocópia da ata de eleição do quadro dirigente atual;</w:t>
      </w:r>
    </w:p>
    <w:p w14:paraId="58D83705"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t>IV Relação nominal atualizada dos dirigentes da entidade, com endereço, número e órgão expedidor da carteira de identidade e número de registro no Cadastro de Pessoas Físicas - CPF da Secretaria da Receita Federal do Brasil - RFB de cada um deles;</w:t>
      </w:r>
    </w:p>
    <w:p w14:paraId="79C3A450"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t xml:space="preserve">V Comprovação de que a organização da sociedade civil funciona no endereço por ela declarado;             </w:t>
      </w:r>
    </w:p>
    <w:p w14:paraId="618387AC"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t>VI Prova de Regularidade com a Fazenda Federal e a Seguridade Social – CND (INSS), mediante a certidão conjunta negativa de débitos, ou positiva com efeitos de negativa de débitos relativos aos Tributos Federais e à Divida Ativa da União;</w:t>
      </w:r>
    </w:p>
    <w:p w14:paraId="0DF8C002"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lastRenderedPageBreak/>
        <w:t>VII Certidão Negativa de Tributos Estaduais ou declaração assinada pelo presidente da entidade de que esta não possui inscrição estadual nem débitos pendentes junto a Fazenda Estadual;</w:t>
      </w:r>
    </w:p>
    <w:p w14:paraId="1AEABD22"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t>VIII Certidão de Tributos Municipais – Mobiliários e Imobiliários – fornecida pela Prefeitura Municipal;</w:t>
      </w:r>
    </w:p>
    <w:p w14:paraId="3A6681DE" w14:textId="77777777" w:rsidR="00DD7C78" w:rsidRPr="00DD7C78" w:rsidRDefault="00DD7C78" w:rsidP="00225FC2">
      <w:pPr>
        <w:spacing w:before="120" w:after="120"/>
        <w:ind w:left="2268"/>
        <w:rPr>
          <w:rFonts w:cs="Arial"/>
          <w:sz w:val="20"/>
        </w:rPr>
      </w:pPr>
      <w:r w:rsidRPr="00DD7C78">
        <w:rPr>
          <w:rFonts w:cs="Arial"/>
          <w:sz w:val="20"/>
        </w:rPr>
        <w:t>IX Certidão Negativa de Débitos Trabalhistas (CNDT) ou Certidão Positiva com efeitos de negativa, emitida pelo TST – Tribunal Superior do Trabalho;</w:t>
      </w:r>
    </w:p>
    <w:p w14:paraId="0990E430" w14:textId="77777777" w:rsidR="00DD7C78" w:rsidRPr="00DD7C78" w:rsidRDefault="00DD7C78" w:rsidP="00225FC2">
      <w:pPr>
        <w:spacing w:before="120" w:after="120"/>
        <w:ind w:left="2268"/>
        <w:jc w:val="both"/>
        <w:rPr>
          <w:rFonts w:cs="Arial"/>
          <w:color w:val="000000"/>
          <w:sz w:val="20"/>
        </w:rPr>
      </w:pPr>
      <w:r w:rsidRPr="00DD7C78">
        <w:rPr>
          <w:rFonts w:cs="Arial"/>
          <w:color w:val="000000"/>
          <w:sz w:val="20"/>
        </w:rPr>
        <w:t>X Apresentação de Certificado de Regularidade do Fundo de Garantia do Tempo de Serviço – FGTS, fornecido pela Caixa Econômica Federal, nos termos da Lei no 8.036, de 11 de maio de 1990;</w:t>
      </w:r>
    </w:p>
    <w:p w14:paraId="168EC44E" w14:textId="77777777" w:rsidR="00DD7C78" w:rsidRPr="006F4C0E" w:rsidRDefault="00DD7C78" w:rsidP="00225FC2">
      <w:pPr>
        <w:spacing w:before="120" w:after="120"/>
        <w:ind w:left="2268"/>
        <w:jc w:val="both"/>
        <w:rPr>
          <w:rFonts w:cs="Arial"/>
          <w:sz w:val="20"/>
        </w:rPr>
      </w:pPr>
      <w:r w:rsidRPr="00DD7C78">
        <w:rPr>
          <w:rFonts w:cs="Arial"/>
          <w:sz w:val="20"/>
        </w:rPr>
        <w:t>XI Comprovante (s) de experiência prévia na realização, com efetividade, do objeto da parceria ou de nat</w:t>
      </w:r>
      <w:r w:rsidR="006F4C0E" w:rsidRPr="006F4C0E">
        <w:rPr>
          <w:rFonts w:cs="Arial"/>
          <w:sz w:val="20"/>
        </w:rPr>
        <w:t>ureza semelhante.</w:t>
      </w:r>
    </w:p>
    <w:p w14:paraId="7E0DA705" w14:textId="77777777" w:rsidR="006F4C0E" w:rsidRPr="00DD7C78" w:rsidRDefault="006F4C0E" w:rsidP="00DD7C78">
      <w:pPr>
        <w:spacing w:before="240" w:after="120"/>
        <w:ind w:firstLine="1134"/>
        <w:jc w:val="both"/>
        <w:rPr>
          <w:sz w:val="22"/>
          <w:szCs w:val="22"/>
        </w:rPr>
      </w:pPr>
      <w:r w:rsidRPr="0022436B">
        <w:rPr>
          <w:sz w:val="22"/>
          <w:szCs w:val="22"/>
        </w:rPr>
        <w:t>Foram apresentadas as seguintes declarações:</w:t>
      </w:r>
    </w:p>
    <w:p w14:paraId="6CCD5DFB" w14:textId="77777777" w:rsidR="00DD7C78" w:rsidRPr="00DD7C78" w:rsidRDefault="00DD7C78" w:rsidP="00225FC2">
      <w:pPr>
        <w:spacing w:before="120" w:after="120"/>
        <w:ind w:left="2268"/>
        <w:jc w:val="both"/>
        <w:rPr>
          <w:sz w:val="20"/>
        </w:rPr>
      </w:pPr>
      <w:r w:rsidRPr="00DD7C78">
        <w:rPr>
          <w:sz w:val="20"/>
        </w:rPr>
        <w:t>I Declaração sobre instalações e condições materiais;</w:t>
      </w:r>
    </w:p>
    <w:p w14:paraId="1D9B4711" w14:textId="77777777" w:rsidR="00DD7C78" w:rsidRPr="00DD7C78" w:rsidRDefault="00DD7C78" w:rsidP="00225FC2">
      <w:pPr>
        <w:spacing w:before="120" w:after="120"/>
        <w:ind w:left="2268"/>
        <w:jc w:val="both"/>
        <w:rPr>
          <w:sz w:val="20"/>
        </w:rPr>
      </w:pPr>
      <w:r w:rsidRPr="00DD7C78">
        <w:rPr>
          <w:sz w:val="20"/>
        </w:rPr>
        <w:t>II Declaração do art. 27, do Decreto n. 8726/2016 e relação dos dirigentes da entidade;</w:t>
      </w:r>
    </w:p>
    <w:p w14:paraId="69022BC5" w14:textId="77777777" w:rsidR="00DD7C78" w:rsidRPr="00DD7C78" w:rsidRDefault="00DD7C78" w:rsidP="00225FC2">
      <w:pPr>
        <w:spacing w:before="120" w:after="120"/>
        <w:ind w:left="2268"/>
        <w:jc w:val="both"/>
        <w:rPr>
          <w:sz w:val="20"/>
        </w:rPr>
      </w:pPr>
      <w:r w:rsidRPr="00DD7C78">
        <w:rPr>
          <w:sz w:val="20"/>
        </w:rPr>
        <w:t xml:space="preserve">III Declaração de </w:t>
      </w:r>
      <w:r w:rsidR="00DA0460">
        <w:rPr>
          <w:sz w:val="20"/>
        </w:rPr>
        <w:t>não ocorrência de impedimentos.</w:t>
      </w:r>
    </w:p>
    <w:p w14:paraId="1356012E" w14:textId="77777777" w:rsidR="00964254" w:rsidRDefault="00964254" w:rsidP="00225FC2">
      <w:pPr>
        <w:spacing w:before="120" w:after="120"/>
        <w:ind w:firstLine="1134"/>
        <w:rPr>
          <w:rFonts w:cs="Arial"/>
          <w:sz w:val="20"/>
        </w:rPr>
      </w:pPr>
    </w:p>
    <w:p w14:paraId="657808AB" w14:textId="77777777" w:rsidR="00964254" w:rsidRPr="00ED2214" w:rsidRDefault="006F4C0E" w:rsidP="00DA0460">
      <w:pPr>
        <w:spacing w:before="120" w:after="120" w:line="360" w:lineRule="auto"/>
        <w:ind w:firstLine="1134"/>
        <w:jc w:val="both"/>
        <w:rPr>
          <w:rFonts w:cs="Arial"/>
          <w:sz w:val="22"/>
          <w:szCs w:val="22"/>
        </w:rPr>
      </w:pPr>
      <w:r w:rsidRPr="00ED2214">
        <w:rPr>
          <w:rFonts w:cs="Arial"/>
          <w:sz w:val="22"/>
          <w:szCs w:val="22"/>
        </w:rPr>
        <w:t>Não foi apresentada a declaração de contrapartida, tendo em vi</w:t>
      </w:r>
      <w:r w:rsidR="00996E3C" w:rsidRPr="00ED2214">
        <w:rPr>
          <w:rFonts w:cs="Arial"/>
          <w:sz w:val="22"/>
          <w:szCs w:val="22"/>
        </w:rPr>
        <w:t xml:space="preserve">sta não existir contrapartida financeira e sim a prestação de serviços de </w:t>
      </w:r>
      <w:r w:rsidR="00996E3C" w:rsidRPr="005869E9">
        <w:rPr>
          <w:rFonts w:cs="Arial"/>
          <w:sz w:val="22"/>
          <w:szCs w:val="22"/>
        </w:rPr>
        <w:t>assistência social para a população em situação de vulnerabilidade social.</w:t>
      </w:r>
    </w:p>
    <w:p w14:paraId="48F1627C" w14:textId="33058381" w:rsidR="00964254" w:rsidRDefault="0018641D" w:rsidP="00DA0460">
      <w:pPr>
        <w:spacing w:before="120" w:after="120" w:line="360" w:lineRule="auto"/>
        <w:ind w:firstLine="1134"/>
        <w:jc w:val="both"/>
        <w:rPr>
          <w:sz w:val="22"/>
          <w:szCs w:val="22"/>
        </w:rPr>
      </w:pPr>
      <w:r w:rsidRPr="00ED2214">
        <w:rPr>
          <w:rFonts w:cs="Arial"/>
          <w:sz w:val="22"/>
          <w:szCs w:val="22"/>
        </w:rPr>
        <w:t>Para fins de cumpri</w:t>
      </w:r>
      <w:r w:rsidR="00DA0460" w:rsidRPr="00ED2214">
        <w:rPr>
          <w:rFonts w:cs="Arial"/>
          <w:sz w:val="22"/>
          <w:szCs w:val="22"/>
        </w:rPr>
        <w:t xml:space="preserve">mento do previsto no </w:t>
      </w:r>
      <w:r w:rsidR="00DA0460" w:rsidRPr="005869E9">
        <w:rPr>
          <w:rFonts w:cs="Arial"/>
          <w:sz w:val="22"/>
          <w:szCs w:val="22"/>
        </w:rPr>
        <w:t xml:space="preserve">art. 39, da Lei 13.019/2014 foi solicitada declaração </w:t>
      </w:r>
      <w:r w:rsidR="00DA0460" w:rsidRPr="005869E9">
        <w:rPr>
          <w:sz w:val="22"/>
          <w:szCs w:val="22"/>
        </w:rPr>
        <w:t xml:space="preserve">de não ocorrência de impedimentos da Organização da Sociedade </w:t>
      </w:r>
      <w:r w:rsidR="00DA0460" w:rsidRPr="00E21382">
        <w:rPr>
          <w:sz w:val="22"/>
          <w:szCs w:val="22"/>
        </w:rPr>
        <w:t xml:space="preserve">Civil, bem como foi </w:t>
      </w:r>
      <w:r w:rsidR="007863A9" w:rsidRPr="00E21382">
        <w:rPr>
          <w:sz w:val="22"/>
          <w:szCs w:val="22"/>
        </w:rPr>
        <w:t>consultado o Cadastro de Entidades Privadas Sem Fins Lucrativos Impedidas</w:t>
      </w:r>
      <w:r w:rsidR="00E03AEC" w:rsidRPr="00E21382">
        <w:rPr>
          <w:sz w:val="22"/>
          <w:szCs w:val="22"/>
        </w:rPr>
        <w:t>.</w:t>
      </w:r>
    </w:p>
    <w:p w14:paraId="6F5C0B22" w14:textId="00A73DC5" w:rsidR="00DA0460" w:rsidRPr="00DA0460" w:rsidRDefault="00ED2214" w:rsidP="00A62869">
      <w:pPr>
        <w:spacing w:before="120" w:after="120" w:line="360" w:lineRule="auto"/>
        <w:ind w:firstLine="1134"/>
        <w:jc w:val="both"/>
        <w:rPr>
          <w:rFonts w:cs="Arial"/>
          <w:color w:val="000000"/>
          <w:szCs w:val="24"/>
        </w:rPr>
      </w:pPr>
      <w:r>
        <w:rPr>
          <w:sz w:val="22"/>
          <w:szCs w:val="22"/>
        </w:rPr>
        <w:t>A Organização da Sociedade C</w:t>
      </w:r>
      <w:r w:rsidR="002C7D41">
        <w:rPr>
          <w:sz w:val="22"/>
          <w:szCs w:val="22"/>
        </w:rPr>
        <w:t xml:space="preserve">ivil não se encontra omissa no dever de </w:t>
      </w:r>
      <w:r w:rsidR="00267B90">
        <w:rPr>
          <w:sz w:val="22"/>
          <w:szCs w:val="22"/>
        </w:rPr>
        <w:t xml:space="preserve">prestação </w:t>
      </w:r>
      <w:r w:rsidR="002C7D41">
        <w:rPr>
          <w:sz w:val="22"/>
          <w:szCs w:val="22"/>
        </w:rPr>
        <w:t xml:space="preserve">contas de parceria anteriormente celebrada com o </w:t>
      </w:r>
      <w:r w:rsidR="00F20D95">
        <w:rPr>
          <w:sz w:val="22"/>
          <w:szCs w:val="22"/>
        </w:rPr>
        <w:t>M</w:t>
      </w:r>
      <w:r w:rsidR="002C7D41">
        <w:rPr>
          <w:sz w:val="22"/>
          <w:szCs w:val="22"/>
        </w:rPr>
        <w:t>unicípio</w:t>
      </w:r>
      <w:r w:rsidR="00A62869">
        <w:rPr>
          <w:sz w:val="22"/>
          <w:szCs w:val="22"/>
        </w:rPr>
        <w:t>;</w:t>
      </w:r>
      <w:r w:rsidR="00DE3C0C">
        <w:rPr>
          <w:sz w:val="22"/>
          <w:szCs w:val="22"/>
        </w:rPr>
        <w:t xml:space="preserve"> não teve contas rejeitadas pela administração pública </w:t>
      </w:r>
      <w:r w:rsidR="002F7189">
        <w:rPr>
          <w:sz w:val="22"/>
          <w:szCs w:val="22"/>
        </w:rPr>
        <w:t>municipal</w:t>
      </w:r>
      <w:r w:rsidR="00F20D95">
        <w:rPr>
          <w:sz w:val="22"/>
          <w:szCs w:val="22"/>
        </w:rPr>
        <w:t>,</w:t>
      </w:r>
      <w:r w:rsidR="002F7189">
        <w:rPr>
          <w:sz w:val="22"/>
          <w:szCs w:val="22"/>
        </w:rPr>
        <w:t xml:space="preserve"> </w:t>
      </w:r>
      <w:r w:rsidR="0048799E">
        <w:rPr>
          <w:sz w:val="22"/>
          <w:szCs w:val="22"/>
        </w:rPr>
        <w:t xml:space="preserve">nos últimos cinco anos, bem como não foi punida com </w:t>
      </w:r>
      <w:r w:rsidR="00A62869">
        <w:rPr>
          <w:sz w:val="22"/>
          <w:szCs w:val="22"/>
        </w:rPr>
        <w:t xml:space="preserve">as </w:t>
      </w:r>
      <w:r w:rsidR="0048799E">
        <w:rPr>
          <w:sz w:val="22"/>
          <w:szCs w:val="22"/>
        </w:rPr>
        <w:t xml:space="preserve">sanções </w:t>
      </w:r>
      <w:r w:rsidR="00A62869">
        <w:rPr>
          <w:sz w:val="22"/>
          <w:szCs w:val="22"/>
        </w:rPr>
        <w:t>que a impeça de celebrar parceria com a municipalidade</w:t>
      </w:r>
      <w:r w:rsidR="00EC2BCA">
        <w:rPr>
          <w:sz w:val="22"/>
          <w:szCs w:val="22"/>
        </w:rPr>
        <w:t>, conforme declaração anexada.</w:t>
      </w:r>
    </w:p>
    <w:p w14:paraId="3923FA42" w14:textId="77777777" w:rsidR="00DA0460" w:rsidRDefault="00DA0460" w:rsidP="00964254">
      <w:pPr>
        <w:ind w:firstLine="1134"/>
        <w:rPr>
          <w:rFonts w:cs="Arial"/>
          <w:sz w:val="22"/>
          <w:szCs w:val="22"/>
        </w:rPr>
      </w:pPr>
    </w:p>
    <w:p w14:paraId="344486D3" w14:textId="10F47ECE" w:rsidR="00DA0460" w:rsidRPr="005A67DE" w:rsidRDefault="00A31C95" w:rsidP="00423176">
      <w:pPr>
        <w:jc w:val="center"/>
        <w:rPr>
          <w:rFonts w:cs="Arial"/>
          <w:sz w:val="22"/>
          <w:szCs w:val="22"/>
        </w:rPr>
      </w:pPr>
      <w:r>
        <w:rPr>
          <w:rFonts w:cs="Arial"/>
          <w:sz w:val="22"/>
          <w:szCs w:val="22"/>
        </w:rPr>
        <w:t>Douradina,</w:t>
      </w:r>
      <w:r w:rsidR="00423176" w:rsidRPr="005A67DE">
        <w:rPr>
          <w:rFonts w:cs="Arial"/>
          <w:sz w:val="22"/>
          <w:szCs w:val="22"/>
        </w:rPr>
        <w:t xml:space="preserve"> </w:t>
      </w:r>
      <w:r w:rsidR="00491C44">
        <w:rPr>
          <w:rFonts w:cs="Arial"/>
          <w:sz w:val="22"/>
          <w:szCs w:val="22"/>
        </w:rPr>
        <w:t>06</w:t>
      </w:r>
      <w:r w:rsidR="009B402D">
        <w:rPr>
          <w:rFonts w:cs="Arial"/>
          <w:sz w:val="22"/>
          <w:szCs w:val="22"/>
        </w:rPr>
        <w:t xml:space="preserve"> </w:t>
      </w:r>
      <w:r w:rsidR="00423176" w:rsidRPr="005A67DE">
        <w:rPr>
          <w:rFonts w:cs="Arial"/>
          <w:sz w:val="22"/>
          <w:szCs w:val="22"/>
        </w:rPr>
        <w:t xml:space="preserve">de </w:t>
      </w:r>
      <w:r w:rsidR="00491C44">
        <w:rPr>
          <w:rFonts w:cs="Arial"/>
          <w:sz w:val="22"/>
          <w:szCs w:val="22"/>
        </w:rPr>
        <w:t>julho</w:t>
      </w:r>
      <w:r w:rsidR="00E21382" w:rsidRPr="005A67DE">
        <w:rPr>
          <w:rFonts w:cs="Arial"/>
          <w:sz w:val="22"/>
          <w:szCs w:val="22"/>
        </w:rPr>
        <w:t xml:space="preserve"> </w:t>
      </w:r>
      <w:proofErr w:type="spellStart"/>
      <w:r w:rsidR="00423176" w:rsidRPr="005A67DE">
        <w:rPr>
          <w:rFonts w:cs="Arial"/>
          <w:sz w:val="22"/>
          <w:szCs w:val="22"/>
        </w:rPr>
        <w:t>de</w:t>
      </w:r>
      <w:proofErr w:type="spellEnd"/>
      <w:r w:rsidR="00423176" w:rsidRPr="005A67DE">
        <w:rPr>
          <w:rFonts w:cs="Arial"/>
          <w:sz w:val="22"/>
          <w:szCs w:val="22"/>
        </w:rPr>
        <w:t xml:space="preserve"> 20</w:t>
      </w:r>
      <w:r w:rsidR="00D446E1" w:rsidRPr="005A67DE">
        <w:rPr>
          <w:rFonts w:cs="Arial"/>
          <w:sz w:val="22"/>
          <w:szCs w:val="22"/>
        </w:rPr>
        <w:t>2</w:t>
      </w:r>
      <w:r w:rsidR="009B402D">
        <w:rPr>
          <w:rFonts w:cs="Arial"/>
          <w:sz w:val="22"/>
          <w:szCs w:val="22"/>
        </w:rPr>
        <w:t>2</w:t>
      </w:r>
      <w:r w:rsidR="00D6221F" w:rsidRPr="005A67DE">
        <w:rPr>
          <w:rFonts w:cs="Arial"/>
          <w:sz w:val="22"/>
          <w:szCs w:val="22"/>
        </w:rPr>
        <w:t>.</w:t>
      </w:r>
    </w:p>
    <w:p w14:paraId="43F5261E" w14:textId="77777777" w:rsidR="00423176" w:rsidRPr="005A67DE" w:rsidRDefault="00423176" w:rsidP="00423176">
      <w:pPr>
        <w:jc w:val="center"/>
        <w:rPr>
          <w:rFonts w:cs="Arial"/>
          <w:sz w:val="22"/>
          <w:szCs w:val="22"/>
        </w:rPr>
      </w:pPr>
    </w:p>
    <w:p w14:paraId="2EC42218" w14:textId="77777777" w:rsidR="00423176" w:rsidRPr="006B77FE" w:rsidRDefault="00423176" w:rsidP="00423176">
      <w:pPr>
        <w:jc w:val="center"/>
        <w:rPr>
          <w:rFonts w:cs="Arial"/>
          <w:sz w:val="22"/>
          <w:szCs w:val="22"/>
        </w:rPr>
      </w:pPr>
    </w:p>
    <w:p w14:paraId="355CBA5A" w14:textId="003F8322" w:rsidR="00423176" w:rsidRPr="006B77FE" w:rsidRDefault="00423176" w:rsidP="00423176">
      <w:pPr>
        <w:jc w:val="center"/>
        <w:rPr>
          <w:rFonts w:cs="Arial"/>
          <w:sz w:val="22"/>
          <w:szCs w:val="22"/>
        </w:rPr>
      </w:pPr>
    </w:p>
    <w:p w14:paraId="4165DB0C" w14:textId="1892A2E4" w:rsidR="00423176" w:rsidRPr="006B77FE" w:rsidRDefault="00491C44" w:rsidP="00423176">
      <w:pPr>
        <w:jc w:val="center"/>
        <w:rPr>
          <w:rFonts w:cs="Arial"/>
          <w:b/>
          <w:sz w:val="22"/>
          <w:szCs w:val="22"/>
        </w:rPr>
      </w:pPr>
      <w:r>
        <w:rPr>
          <w:rFonts w:cs="Arial"/>
          <w:b/>
          <w:sz w:val="22"/>
          <w:szCs w:val="22"/>
        </w:rPr>
        <w:t xml:space="preserve">Laudicéia da Silva Simas </w:t>
      </w:r>
    </w:p>
    <w:p w14:paraId="7B9138B7" w14:textId="1F7B7D98" w:rsidR="008F7698" w:rsidRDefault="00491C44" w:rsidP="00423176">
      <w:pPr>
        <w:jc w:val="center"/>
        <w:rPr>
          <w:rFonts w:cs="Arial"/>
          <w:sz w:val="22"/>
          <w:szCs w:val="22"/>
        </w:rPr>
      </w:pPr>
      <w:r>
        <w:rPr>
          <w:rFonts w:cs="Arial"/>
          <w:sz w:val="22"/>
          <w:szCs w:val="22"/>
          <w:highlight w:val="yellow"/>
        </w:rPr>
        <w:t xml:space="preserve">Secretário Municipal de </w:t>
      </w:r>
      <w:r>
        <w:rPr>
          <w:rFonts w:cs="Arial"/>
          <w:sz w:val="22"/>
          <w:szCs w:val="22"/>
        </w:rPr>
        <w:t>Administração e Finanças</w:t>
      </w:r>
    </w:p>
    <w:p w14:paraId="0D39D120" w14:textId="77777777" w:rsidR="00225FC2" w:rsidRDefault="00225FC2" w:rsidP="00423176">
      <w:pPr>
        <w:jc w:val="center"/>
        <w:rPr>
          <w:rFonts w:cs="Arial"/>
          <w:sz w:val="22"/>
          <w:szCs w:val="22"/>
        </w:rPr>
      </w:pPr>
    </w:p>
    <w:p w14:paraId="7E1869D9" w14:textId="77777777" w:rsidR="00B62ABC" w:rsidRDefault="00B62ABC">
      <w:pPr>
        <w:rPr>
          <w:rFonts w:cs="Arial"/>
          <w:sz w:val="22"/>
          <w:szCs w:val="22"/>
        </w:rPr>
      </w:pPr>
      <w:r>
        <w:rPr>
          <w:rFonts w:cs="Arial"/>
          <w:sz w:val="22"/>
          <w:szCs w:val="22"/>
        </w:rPr>
        <w:br w:type="page"/>
      </w:r>
    </w:p>
    <w:p w14:paraId="09A1B700" w14:textId="77777777" w:rsidR="00225FC2" w:rsidRDefault="00225FC2" w:rsidP="00423176">
      <w:pPr>
        <w:jc w:val="center"/>
        <w:rPr>
          <w:rFonts w:cs="Arial"/>
          <w:sz w:val="22"/>
          <w:szCs w:val="22"/>
        </w:rPr>
      </w:pPr>
    </w:p>
    <w:p w14:paraId="045AAA8B" w14:textId="52651875" w:rsidR="008D1F9F" w:rsidRDefault="008D1F9F" w:rsidP="008D1F9F">
      <w:pPr>
        <w:tabs>
          <w:tab w:val="left" w:pos="2977"/>
        </w:tabs>
        <w:spacing w:line="360" w:lineRule="auto"/>
        <w:jc w:val="both"/>
        <w:rPr>
          <w:rFonts w:cs="Arial"/>
          <w:b/>
          <w:sz w:val="22"/>
          <w:szCs w:val="22"/>
        </w:rPr>
      </w:pPr>
    </w:p>
    <w:p w14:paraId="254D3D50" w14:textId="77777777" w:rsidR="008D1F9F" w:rsidRPr="008D1F9F" w:rsidRDefault="008D1F9F" w:rsidP="008D1F9F">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r w:rsidRPr="008D1F9F">
        <w:rPr>
          <w:b/>
        </w:rPr>
        <w:t>PARECER C</w:t>
      </w:r>
      <w:r w:rsidRPr="008D1F9F">
        <w:rPr>
          <w:rFonts w:cs="Arial"/>
          <w:b/>
          <w:kern w:val="28"/>
          <w:szCs w:val="24"/>
        </w:rPr>
        <w:t>ONTÁBIL</w:t>
      </w:r>
    </w:p>
    <w:p w14:paraId="1F35DCFD" w14:textId="77777777" w:rsidR="008D1F9F" w:rsidRDefault="008D1F9F" w:rsidP="008D1F9F">
      <w:pPr>
        <w:pStyle w:val="Corpodetexto3"/>
        <w:widowControl w:val="0"/>
        <w:ind w:left="1416"/>
        <w:outlineLvl w:val="0"/>
        <w:rPr>
          <w:rFonts w:ascii="Arial" w:hAnsi="Arial" w:cs="Arial"/>
          <w:sz w:val="22"/>
          <w:szCs w:val="22"/>
        </w:rPr>
      </w:pPr>
    </w:p>
    <w:p w14:paraId="46B4B796" w14:textId="4DE1DDB4" w:rsidR="00F036CA" w:rsidRDefault="006C49CA" w:rsidP="008D1F9F">
      <w:pPr>
        <w:spacing w:line="360" w:lineRule="auto"/>
        <w:jc w:val="both"/>
        <w:rPr>
          <w:rFonts w:cs="Arial"/>
          <w:b/>
          <w:sz w:val="22"/>
          <w:szCs w:val="22"/>
        </w:rPr>
      </w:pPr>
      <w:r>
        <w:rPr>
          <w:rFonts w:cs="Arial"/>
          <w:b/>
          <w:sz w:val="22"/>
          <w:szCs w:val="22"/>
        </w:rPr>
        <w:t xml:space="preserve">Inexigibilidade </w:t>
      </w:r>
      <w:r w:rsidR="008D1F9F" w:rsidRPr="00CC539F">
        <w:rPr>
          <w:rFonts w:cs="Arial"/>
          <w:b/>
          <w:sz w:val="22"/>
          <w:szCs w:val="22"/>
        </w:rPr>
        <w:t xml:space="preserve">de </w:t>
      </w:r>
      <w:r w:rsidR="008D1F9F" w:rsidRPr="00490A7A">
        <w:rPr>
          <w:rFonts w:cs="Arial"/>
          <w:b/>
          <w:sz w:val="22"/>
          <w:szCs w:val="22"/>
        </w:rPr>
        <w:t xml:space="preserve">Chamamento Público para Termo de </w:t>
      </w:r>
      <w:r w:rsidR="00B85BFC">
        <w:rPr>
          <w:rFonts w:cs="Arial"/>
          <w:b/>
          <w:sz w:val="22"/>
          <w:szCs w:val="22"/>
        </w:rPr>
        <w:t>Fomento</w:t>
      </w:r>
      <w:r w:rsidR="00F036CA">
        <w:rPr>
          <w:rFonts w:cs="Arial"/>
          <w:b/>
          <w:sz w:val="22"/>
          <w:szCs w:val="22"/>
        </w:rPr>
        <w:t xml:space="preserve"> n. </w:t>
      </w:r>
      <w:r w:rsidR="000016F8">
        <w:rPr>
          <w:rFonts w:cs="Arial"/>
          <w:b/>
          <w:sz w:val="22"/>
          <w:szCs w:val="22"/>
        </w:rPr>
        <w:t>05/2022</w:t>
      </w:r>
    </w:p>
    <w:p w14:paraId="706B8EDA" w14:textId="57D04229" w:rsidR="008D1F9F" w:rsidRPr="00CC539F" w:rsidRDefault="008D1F9F" w:rsidP="008D1F9F">
      <w:pPr>
        <w:spacing w:line="360" w:lineRule="auto"/>
        <w:jc w:val="both"/>
        <w:rPr>
          <w:rFonts w:cs="Arial"/>
          <w:b/>
          <w:sz w:val="22"/>
          <w:szCs w:val="22"/>
        </w:rPr>
      </w:pPr>
      <w:r w:rsidRPr="00490A7A">
        <w:rPr>
          <w:rFonts w:cs="Arial"/>
          <w:b/>
          <w:sz w:val="22"/>
          <w:szCs w:val="22"/>
        </w:rPr>
        <w:t xml:space="preserve"> </w:t>
      </w:r>
    </w:p>
    <w:p w14:paraId="62CF8E55" w14:textId="36F555EF" w:rsidR="005C6877" w:rsidRDefault="008D1F9F" w:rsidP="00C35CEF">
      <w:pPr>
        <w:spacing w:line="360" w:lineRule="auto"/>
        <w:jc w:val="both"/>
        <w:rPr>
          <w:rFonts w:cs="Arial"/>
          <w:sz w:val="22"/>
          <w:szCs w:val="22"/>
        </w:rPr>
      </w:pPr>
      <w:r w:rsidRPr="005C6877">
        <w:rPr>
          <w:rFonts w:cs="Arial"/>
          <w:b/>
          <w:sz w:val="22"/>
          <w:szCs w:val="22"/>
        </w:rPr>
        <w:t>Objeto:</w:t>
      </w:r>
      <w:r w:rsidRPr="005C6877">
        <w:rPr>
          <w:rFonts w:cs="Arial"/>
          <w:sz w:val="22"/>
          <w:szCs w:val="22"/>
        </w:rPr>
        <w:t xml:space="preserve"> </w:t>
      </w:r>
      <w:r w:rsidR="00DE692C" w:rsidRPr="00091EBD">
        <w:rPr>
          <w:rFonts w:cs="Arial"/>
          <w:bCs/>
          <w:sz w:val="22"/>
          <w:szCs w:val="22"/>
        </w:rPr>
        <w:t>Parceria para</w:t>
      </w:r>
      <w:r w:rsidR="00DE692C" w:rsidRPr="00091EBD">
        <w:rPr>
          <w:rFonts w:cs="Arial"/>
          <w:b/>
          <w:sz w:val="22"/>
          <w:szCs w:val="22"/>
        </w:rPr>
        <w:t xml:space="preserve"> </w:t>
      </w:r>
      <w:r w:rsidR="00DE692C" w:rsidRPr="00091EBD">
        <w:rPr>
          <w:rFonts w:cs="Arial"/>
          <w:sz w:val="22"/>
          <w:szCs w:val="22"/>
        </w:rPr>
        <w:t xml:space="preserve">execução </w:t>
      </w:r>
      <w:r w:rsidR="00DE692C">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r w:rsidR="00DE692C">
        <w:rPr>
          <w:rFonts w:cs="Arial"/>
          <w:sz w:val="22"/>
          <w:szCs w:val="22"/>
        </w:rPr>
        <w:t>.</w:t>
      </w:r>
    </w:p>
    <w:p w14:paraId="60A2B4B2" w14:textId="0841665E" w:rsidR="008D1F9F" w:rsidRPr="005C6877" w:rsidRDefault="008D1F9F" w:rsidP="00C35CEF">
      <w:pPr>
        <w:spacing w:line="360" w:lineRule="auto"/>
        <w:jc w:val="both"/>
        <w:rPr>
          <w:sz w:val="22"/>
          <w:szCs w:val="22"/>
        </w:rPr>
      </w:pPr>
      <w:r w:rsidRPr="005C6877">
        <w:rPr>
          <w:b/>
          <w:sz w:val="22"/>
          <w:szCs w:val="22"/>
        </w:rPr>
        <w:t>OSC</w:t>
      </w:r>
      <w:r w:rsidRPr="005C6877">
        <w:rPr>
          <w:sz w:val="22"/>
          <w:szCs w:val="22"/>
        </w:rPr>
        <w:t xml:space="preserve">: </w:t>
      </w:r>
      <w:r w:rsidR="00DE692C">
        <w:rPr>
          <w:rFonts w:cs="Arial"/>
          <w:sz w:val="22"/>
          <w:szCs w:val="22"/>
        </w:rPr>
        <w:t>ASSOCIAÇÃO QUATRO PATAS DE PROTEÇÃO E DEFESA DOS ANIMAIS DE DOURADINA MS</w:t>
      </w:r>
    </w:p>
    <w:p w14:paraId="2598173C" w14:textId="77777777" w:rsidR="00DE692C" w:rsidRDefault="00DE692C" w:rsidP="00EE3867">
      <w:pPr>
        <w:tabs>
          <w:tab w:val="left" w:pos="2977"/>
        </w:tabs>
        <w:spacing w:line="360" w:lineRule="auto"/>
        <w:jc w:val="center"/>
        <w:rPr>
          <w:rFonts w:cs="Arial"/>
          <w:b/>
          <w:sz w:val="22"/>
          <w:szCs w:val="22"/>
        </w:rPr>
      </w:pPr>
    </w:p>
    <w:p w14:paraId="5537DEB0" w14:textId="724A4077" w:rsidR="00EE3867" w:rsidRDefault="00EE3867" w:rsidP="00EE3867">
      <w:pPr>
        <w:tabs>
          <w:tab w:val="left" w:pos="2977"/>
        </w:tabs>
        <w:spacing w:line="360" w:lineRule="auto"/>
        <w:jc w:val="center"/>
        <w:rPr>
          <w:rFonts w:cs="Arial"/>
          <w:b/>
          <w:sz w:val="22"/>
          <w:szCs w:val="22"/>
        </w:rPr>
      </w:pPr>
      <w:r w:rsidRPr="003848A0">
        <w:rPr>
          <w:rFonts w:cs="Arial"/>
          <w:b/>
          <w:sz w:val="22"/>
          <w:szCs w:val="22"/>
        </w:rPr>
        <w:t xml:space="preserve">ESTUDO DE IMPACTO ORÇAMENTÁRIO/FINANCEIRO PARA TRANSFERÊNCIAS DE RECURSOS </w:t>
      </w:r>
      <w:r w:rsidR="007E6F74">
        <w:rPr>
          <w:rFonts w:cs="Arial"/>
          <w:b/>
          <w:sz w:val="22"/>
          <w:szCs w:val="22"/>
        </w:rPr>
        <w:t>FINANCEIR</w:t>
      </w:r>
      <w:r w:rsidRPr="009F03A3">
        <w:rPr>
          <w:rFonts w:cs="Arial"/>
          <w:b/>
          <w:sz w:val="22"/>
          <w:szCs w:val="22"/>
        </w:rPr>
        <w:t>OS</w:t>
      </w:r>
      <w:r w:rsidRPr="003848A0">
        <w:rPr>
          <w:rFonts w:cs="Arial"/>
          <w:b/>
          <w:sz w:val="22"/>
          <w:szCs w:val="22"/>
        </w:rPr>
        <w:t xml:space="preserve"> PARA ENTIDADES SEM FINS LUCRATIVOS</w:t>
      </w:r>
    </w:p>
    <w:p w14:paraId="1057E799" w14:textId="77777777" w:rsidR="00EE3867" w:rsidRDefault="00EE3867" w:rsidP="00EE3867">
      <w:pPr>
        <w:spacing w:before="240" w:after="120" w:line="360" w:lineRule="auto"/>
        <w:contextualSpacing/>
        <w:jc w:val="both"/>
        <w:rPr>
          <w:rFonts w:cs="Arial"/>
          <w:b/>
          <w:bCs/>
          <w:sz w:val="22"/>
          <w:szCs w:val="22"/>
        </w:rPr>
      </w:pPr>
    </w:p>
    <w:p w14:paraId="76C5668E" w14:textId="3E974EB2" w:rsidR="00F35EE5" w:rsidRDefault="00EE3867" w:rsidP="00F35EE5">
      <w:pPr>
        <w:spacing w:line="360" w:lineRule="auto"/>
        <w:jc w:val="both"/>
        <w:rPr>
          <w:rFonts w:cs="Arial"/>
          <w:sz w:val="22"/>
          <w:szCs w:val="22"/>
        </w:rPr>
      </w:pPr>
      <w:r w:rsidRPr="00157591">
        <w:rPr>
          <w:b/>
          <w:bCs/>
          <w:sz w:val="22"/>
          <w:szCs w:val="22"/>
        </w:rPr>
        <w:t>FINALIDADE:</w:t>
      </w:r>
      <w:r w:rsidRPr="00157591">
        <w:rPr>
          <w:sz w:val="22"/>
          <w:szCs w:val="22"/>
        </w:rPr>
        <w:t xml:space="preserve"> Termo de </w:t>
      </w:r>
      <w:r w:rsidR="007612CC">
        <w:rPr>
          <w:sz w:val="22"/>
          <w:szCs w:val="22"/>
        </w:rPr>
        <w:t>Fomento</w:t>
      </w:r>
      <w:r w:rsidR="004346C2">
        <w:rPr>
          <w:sz w:val="22"/>
          <w:szCs w:val="22"/>
        </w:rPr>
        <w:t xml:space="preserve"> </w:t>
      </w:r>
      <w:r w:rsidRPr="00157591">
        <w:rPr>
          <w:sz w:val="22"/>
          <w:szCs w:val="22"/>
        </w:rPr>
        <w:t>para o</w:t>
      </w:r>
      <w:r w:rsidR="00157591" w:rsidRPr="00157591">
        <w:rPr>
          <w:sz w:val="22"/>
          <w:szCs w:val="22"/>
        </w:rPr>
        <w:t>s</w:t>
      </w:r>
      <w:r w:rsidRPr="00157591">
        <w:rPr>
          <w:sz w:val="22"/>
          <w:szCs w:val="22"/>
        </w:rPr>
        <w:t xml:space="preserve"> </w:t>
      </w:r>
      <w:r w:rsidR="00F35EE5" w:rsidRPr="00157591">
        <w:rPr>
          <w:sz w:val="22"/>
          <w:szCs w:val="22"/>
        </w:rPr>
        <w:t>anos de 202</w:t>
      </w:r>
      <w:r w:rsidR="00454760">
        <w:rPr>
          <w:sz w:val="22"/>
          <w:szCs w:val="22"/>
        </w:rPr>
        <w:t>2</w:t>
      </w:r>
      <w:r w:rsidR="00F35EE5" w:rsidRPr="00157591">
        <w:rPr>
          <w:sz w:val="22"/>
          <w:szCs w:val="22"/>
        </w:rPr>
        <w:t>/</w:t>
      </w:r>
      <w:r w:rsidR="00F35EE5" w:rsidRPr="003848A0">
        <w:rPr>
          <w:sz w:val="22"/>
          <w:szCs w:val="22"/>
        </w:rPr>
        <w:t>202</w:t>
      </w:r>
      <w:r w:rsidR="00454760">
        <w:rPr>
          <w:sz w:val="22"/>
          <w:szCs w:val="22"/>
        </w:rPr>
        <w:t>3</w:t>
      </w:r>
      <w:r w:rsidR="00F35EE5" w:rsidRPr="003848A0">
        <w:rPr>
          <w:sz w:val="22"/>
          <w:szCs w:val="22"/>
        </w:rPr>
        <w:t xml:space="preserve">, com a </w:t>
      </w:r>
      <w:r w:rsidR="00DE692C">
        <w:rPr>
          <w:rFonts w:cs="Arial"/>
          <w:sz w:val="22"/>
          <w:szCs w:val="22"/>
        </w:rPr>
        <w:t>ASSOCIAÇÃO QUATRO PATAS DE PROTEÇÃO E DEFESA DOS ANIMAIS DE DOURADINA MS</w:t>
      </w:r>
      <w:r w:rsidR="00454760">
        <w:rPr>
          <w:sz w:val="22"/>
          <w:szCs w:val="22"/>
        </w:rPr>
        <w:t xml:space="preserve"> </w:t>
      </w:r>
      <w:r w:rsidR="00F35EE5" w:rsidRPr="003848A0">
        <w:rPr>
          <w:sz w:val="22"/>
          <w:szCs w:val="22"/>
        </w:rPr>
        <w:t xml:space="preserve">no valor global de </w:t>
      </w:r>
      <w:r w:rsidR="00DE692C">
        <w:rPr>
          <w:sz w:val="22"/>
          <w:szCs w:val="22"/>
        </w:rPr>
        <w:t>R$ 14.544,00 (quatorze mil quinhentos e quarenta e quatro reais)</w:t>
      </w:r>
      <w:r w:rsidR="00F35EE5" w:rsidRPr="00475B1D">
        <w:rPr>
          <w:sz w:val="22"/>
          <w:szCs w:val="22"/>
        </w:rPr>
        <w:t xml:space="preserve">, sendo </w:t>
      </w:r>
      <w:r w:rsidR="00F06524">
        <w:rPr>
          <w:sz w:val="22"/>
          <w:szCs w:val="22"/>
        </w:rPr>
        <w:t>R$ 7.272,00 (sete mil duzentos e setenta e dois reais)</w:t>
      </w:r>
      <w:r w:rsidR="00454760">
        <w:rPr>
          <w:sz w:val="22"/>
          <w:szCs w:val="22"/>
        </w:rPr>
        <w:t xml:space="preserve"> </w:t>
      </w:r>
      <w:r w:rsidR="00F35EE5" w:rsidRPr="00475B1D">
        <w:rPr>
          <w:sz w:val="22"/>
          <w:szCs w:val="22"/>
        </w:rPr>
        <w:t>para o ano de 202</w:t>
      </w:r>
      <w:r w:rsidR="00454760">
        <w:rPr>
          <w:sz w:val="22"/>
          <w:szCs w:val="22"/>
        </w:rPr>
        <w:t>2</w:t>
      </w:r>
      <w:r w:rsidR="00F35EE5" w:rsidRPr="00475B1D">
        <w:rPr>
          <w:sz w:val="22"/>
          <w:szCs w:val="22"/>
        </w:rPr>
        <w:t xml:space="preserve"> e </w:t>
      </w:r>
      <w:r w:rsidR="00F06524">
        <w:rPr>
          <w:sz w:val="22"/>
          <w:szCs w:val="22"/>
        </w:rPr>
        <w:t>R$ 7.272,00 (sete</w:t>
      </w:r>
      <w:r w:rsidR="00F06524">
        <w:rPr>
          <w:sz w:val="22"/>
          <w:szCs w:val="22"/>
        </w:rPr>
        <w:t xml:space="preserve"> </w:t>
      </w:r>
      <w:r w:rsidR="00F06524">
        <w:rPr>
          <w:sz w:val="22"/>
          <w:szCs w:val="22"/>
        </w:rPr>
        <w:t>mil duzentos e setenta e dois reais)</w:t>
      </w:r>
      <w:r w:rsidR="00F06524">
        <w:rPr>
          <w:sz w:val="22"/>
          <w:szCs w:val="22"/>
        </w:rPr>
        <w:t xml:space="preserve"> </w:t>
      </w:r>
      <w:r w:rsidR="00F35EE5" w:rsidRPr="00475B1D">
        <w:rPr>
          <w:sz w:val="22"/>
          <w:szCs w:val="22"/>
        </w:rPr>
        <w:t>para o ano de 202</w:t>
      </w:r>
      <w:r w:rsidR="00454760">
        <w:rPr>
          <w:sz w:val="22"/>
          <w:szCs w:val="22"/>
        </w:rPr>
        <w:t>3</w:t>
      </w:r>
      <w:r w:rsidR="00F35EE5" w:rsidRPr="00475B1D">
        <w:rPr>
          <w:sz w:val="22"/>
          <w:szCs w:val="22"/>
        </w:rPr>
        <w:t>, para colaborar</w:t>
      </w:r>
      <w:r w:rsidR="00F35EE5" w:rsidRPr="00157591">
        <w:rPr>
          <w:sz w:val="22"/>
          <w:szCs w:val="22"/>
        </w:rPr>
        <w:t xml:space="preserve"> com a execução </w:t>
      </w:r>
      <w:r w:rsidR="00F06524">
        <w:rPr>
          <w:rFonts w:cs="Arial"/>
          <w:sz w:val="22"/>
          <w:szCs w:val="22"/>
        </w:rPr>
        <w:t>projeto em socorrer animais desprotegidos, abandonados e maltratados, dar assistência veterinária</w:t>
      </w:r>
      <w:r w:rsidR="00F06524">
        <w:rPr>
          <w:rFonts w:cs="Arial"/>
          <w:sz w:val="22"/>
          <w:szCs w:val="22"/>
        </w:rPr>
        <w:t>.</w:t>
      </w:r>
    </w:p>
    <w:p w14:paraId="4DB2E784" w14:textId="77777777" w:rsidR="00F06524" w:rsidRDefault="00F06524" w:rsidP="00F35EE5">
      <w:pPr>
        <w:spacing w:line="360" w:lineRule="auto"/>
        <w:jc w:val="both"/>
        <w:rPr>
          <w:rFonts w:cs="Arial"/>
          <w:sz w:val="22"/>
          <w:szCs w:val="22"/>
          <w:highlight w:val="yellow"/>
        </w:rPr>
      </w:pPr>
    </w:p>
    <w:p w14:paraId="54F1878F" w14:textId="27CBEDD4" w:rsidR="00EE3867" w:rsidRPr="00157591" w:rsidRDefault="00F35EE5" w:rsidP="00F35EE5">
      <w:pPr>
        <w:spacing w:line="360" w:lineRule="auto"/>
        <w:ind w:firstLine="1416"/>
        <w:jc w:val="both"/>
        <w:rPr>
          <w:rFonts w:cs="Arial"/>
          <w:sz w:val="22"/>
          <w:szCs w:val="22"/>
        </w:rPr>
      </w:pPr>
      <w:r w:rsidRPr="00157591">
        <w:rPr>
          <w:rFonts w:cs="Arial"/>
          <w:sz w:val="22"/>
          <w:szCs w:val="22"/>
        </w:rPr>
        <w:t xml:space="preserve">O Termo de </w:t>
      </w:r>
      <w:r w:rsidR="009E0F6D">
        <w:rPr>
          <w:rFonts w:cs="Arial"/>
          <w:sz w:val="22"/>
          <w:szCs w:val="22"/>
        </w:rPr>
        <w:t>Fomento</w:t>
      </w:r>
      <w:r w:rsidRPr="00157591">
        <w:rPr>
          <w:rFonts w:cs="Arial"/>
          <w:sz w:val="22"/>
          <w:szCs w:val="22"/>
        </w:rPr>
        <w:t xml:space="preserve"> está regulamentado pela Lei Federal n° 13.019/14</w:t>
      </w:r>
      <w:r w:rsidR="00442CE4">
        <w:rPr>
          <w:rFonts w:cs="Arial"/>
          <w:sz w:val="22"/>
          <w:szCs w:val="22"/>
        </w:rPr>
        <w:t>.</w:t>
      </w:r>
    </w:p>
    <w:p w14:paraId="50EA60F3" w14:textId="77777777" w:rsidR="00EE3867" w:rsidRPr="00157591" w:rsidRDefault="00EE3867" w:rsidP="00EE3867">
      <w:pPr>
        <w:spacing w:line="360" w:lineRule="auto"/>
        <w:ind w:firstLine="1701"/>
        <w:jc w:val="both"/>
        <w:rPr>
          <w:rFonts w:cs="Arial"/>
          <w:sz w:val="22"/>
          <w:szCs w:val="22"/>
        </w:rPr>
      </w:pPr>
    </w:p>
    <w:p w14:paraId="4A96289D" w14:textId="08FDC058" w:rsidR="00EE3867" w:rsidRPr="00157591" w:rsidRDefault="00EE3867" w:rsidP="00EE3867">
      <w:pPr>
        <w:spacing w:line="360" w:lineRule="auto"/>
        <w:jc w:val="both"/>
        <w:rPr>
          <w:rFonts w:cs="Arial"/>
          <w:sz w:val="22"/>
          <w:szCs w:val="22"/>
        </w:rPr>
      </w:pPr>
      <w:r w:rsidRPr="00157591">
        <w:rPr>
          <w:rFonts w:cs="Arial"/>
          <w:b/>
          <w:bCs/>
          <w:sz w:val="22"/>
          <w:szCs w:val="22"/>
        </w:rPr>
        <w:t>IMPACTO FINANCEIRO:</w:t>
      </w:r>
      <w:r w:rsidRPr="00157591">
        <w:rPr>
          <w:rFonts w:cs="Arial"/>
          <w:sz w:val="22"/>
          <w:szCs w:val="22"/>
        </w:rPr>
        <w:t xml:space="preserve"> </w:t>
      </w:r>
      <w:r w:rsidR="00F35EE5" w:rsidRPr="00157591">
        <w:rPr>
          <w:rFonts w:cs="Arial"/>
          <w:sz w:val="22"/>
          <w:szCs w:val="22"/>
        </w:rPr>
        <w:t>o recurso financeiro será repassado e</w:t>
      </w:r>
      <w:r w:rsidR="00F35EE5" w:rsidRPr="005E75CE">
        <w:rPr>
          <w:rFonts w:cs="Arial"/>
          <w:sz w:val="22"/>
          <w:szCs w:val="22"/>
        </w:rPr>
        <w:t xml:space="preserve">m </w:t>
      </w:r>
      <w:r w:rsidR="00F06524">
        <w:rPr>
          <w:rFonts w:cs="Arial"/>
          <w:sz w:val="22"/>
          <w:szCs w:val="22"/>
        </w:rPr>
        <w:t>12 (doze) parcelas</w:t>
      </w:r>
      <w:r w:rsidR="00F35EE5">
        <w:rPr>
          <w:rFonts w:cs="Arial"/>
          <w:sz w:val="22"/>
          <w:szCs w:val="22"/>
        </w:rPr>
        <w:t xml:space="preserve">, </w:t>
      </w:r>
      <w:r w:rsidR="00F35EE5" w:rsidRPr="00475B1D">
        <w:rPr>
          <w:rFonts w:cs="Arial"/>
          <w:sz w:val="22"/>
          <w:szCs w:val="22"/>
        </w:rPr>
        <w:t>pela Secretaria Municipal de</w:t>
      </w:r>
      <w:r w:rsidR="00F06524">
        <w:rPr>
          <w:rFonts w:cs="Arial"/>
          <w:sz w:val="22"/>
          <w:szCs w:val="22"/>
        </w:rPr>
        <w:t xml:space="preserve"> saúde</w:t>
      </w:r>
      <w:r w:rsidR="00F35EE5" w:rsidRPr="00503F12">
        <w:rPr>
          <w:rFonts w:cs="Arial"/>
          <w:color w:val="FF0000"/>
          <w:sz w:val="22"/>
          <w:szCs w:val="22"/>
        </w:rPr>
        <w:t>,</w:t>
      </w:r>
      <w:r w:rsidR="00F35EE5" w:rsidRPr="00475B1D">
        <w:rPr>
          <w:rFonts w:cs="Arial"/>
          <w:sz w:val="22"/>
          <w:szCs w:val="22"/>
        </w:rPr>
        <w:t xml:space="preserve"> sendo </w:t>
      </w:r>
      <w:r w:rsidR="00F06524">
        <w:rPr>
          <w:rFonts w:cs="Arial"/>
          <w:sz w:val="22"/>
          <w:szCs w:val="22"/>
        </w:rPr>
        <w:t>06 (seis)</w:t>
      </w:r>
      <w:r w:rsidR="00080BF9">
        <w:rPr>
          <w:rFonts w:cs="Arial"/>
          <w:sz w:val="22"/>
          <w:szCs w:val="22"/>
        </w:rPr>
        <w:t xml:space="preserve"> </w:t>
      </w:r>
      <w:r w:rsidR="00F35EE5" w:rsidRPr="00475B1D">
        <w:rPr>
          <w:rFonts w:cs="Arial"/>
          <w:sz w:val="22"/>
          <w:szCs w:val="22"/>
        </w:rPr>
        <w:t>parcelas no ano de 202</w:t>
      </w:r>
      <w:r w:rsidR="00080BF9">
        <w:rPr>
          <w:rFonts w:cs="Arial"/>
          <w:sz w:val="22"/>
          <w:szCs w:val="22"/>
        </w:rPr>
        <w:t>2</w:t>
      </w:r>
      <w:r w:rsidR="00F35EE5" w:rsidRPr="00475B1D">
        <w:rPr>
          <w:rFonts w:cs="Arial"/>
          <w:sz w:val="22"/>
          <w:szCs w:val="22"/>
        </w:rPr>
        <w:t xml:space="preserve"> e </w:t>
      </w:r>
      <w:r w:rsidR="00F06524">
        <w:rPr>
          <w:rFonts w:cs="Arial"/>
          <w:sz w:val="22"/>
          <w:szCs w:val="22"/>
        </w:rPr>
        <w:t xml:space="preserve">06 (seis) </w:t>
      </w:r>
      <w:r w:rsidR="00F35EE5" w:rsidRPr="00475B1D">
        <w:rPr>
          <w:rFonts w:cs="Arial"/>
          <w:sz w:val="22"/>
          <w:szCs w:val="22"/>
        </w:rPr>
        <w:t>parcelas no ano de 202</w:t>
      </w:r>
      <w:r w:rsidR="00080BF9">
        <w:rPr>
          <w:rFonts w:cs="Arial"/>
          <w:sz w:val="22"/>
          <w:szCs w:val="22"/>
        </w:rPr>
        <w:t>3</w:t>
      </w:r>
      <w:r w:rsidRPr="00157591">
        <w:rPr>
          <w:rFonts w:cs="Arial"/>
          <w:sz w:val="22"/>
          <w:szCs w:val="22"/>
        </w:rPr>
        <w:t>.</w:t>
      </w:r>
    </w:p>
    <w:p w14:paraId="7DA0DCCF" w14:textId="77777777" w:rsidR="00EE3867" w:rsidRPr="00EE3867" w:rsidRDefault="00EE3867" w:rsidP="00EE3867">
      <w:pPr>
        <w:spacing w:line="360" w:lineRule="auto"/>
        <w:jc w:val="both"/>
        <w:rPr>
          <w:rFonts w:cs="Arial"/>
          <w:sz w:val="22"/>
          <w:szCs w:val="22"/>
          <w:highlight w:val="yellow"/>
        </w:rPr>
      </w:pPr>
    </w:p>
    <w:p w14:paraId="1F43DFDF" w14:textId="6551F15A" w:rsidR="00EE3867" w:rsidRPr="005E75CE" w:rsidRDefault="00EE3867" w:rsidP="00EE3867">
      <w:pPr>
        <w:spacing w:line="360" w:lineRule="auto"/>
        <w:jc w:val="both"/>
        <w:rPr>
          <w:rFonts w:cs="Arial"/>
          <w:sz w:val="22"/>
          <w:szCs w:val="22"/>
        </w:rPr>
      </w:pPr>
      <w:r w:rsidRPr="00157591">
        <w:rPr>
          <w:rFonts w:cs="Arial"/>
          <w:b/>
          <w:bCs/>
          <w:sz w:val="22"/>
          <w:szCs w:val="22"/>
        </w:rPr>
        <w:t>PREVISÃO ORÇAMENTARIA:</w:t>
      </w:r>
      <w:r w:rsidRPr="00157591">
        <w:rPr>
          <w:rFonts w:cs="Arial"/>
          <w:sz w:val="22"/>
          <w:szCs w:val="22"/>
        </w:rPr>
        <w:t xml:space="preserve"> A verba orçament</w:t>
      </w:r>
      <w:r w:rsidR="00315190">
        <w:rPr>
          <w:rFonts w:cs="Arial"/>
          <w:sz w:val="22"/>
          <w:szCs w:val="22"/>
        </w:rPr>
        <w:t>á</w:t>
      </w:r>
      <w:r w:rsidRPr="00157591">
        <w:rPr>
          <w:rFonts w:cs="Arial"/>
          <w:sz w:val="22"/>
          <w:szCs w:val="22"/>
        </w:rPr>
        <w:t xml:space="preserve">ria está prevista </w:t>
      </w:r>
      <w:r w:rsidRPr="005E75CE">
        <w:rPr>
          <w:rFonts w:cs="Arial"/>
          <w:sz w:val="22"/>
          <w:szCs w:val="22"/>
        </w:rPr>
        <w:t>no Orçamento d</w:t>
      </w:r>
      <w:r w:rsidR="00165DC1">
        <w:rPr>
          <w:rFonts w:cs="Arial"/>
          <w:sz w:val="22"/>
          <w:szCs w:val="22"/>
        </w:rPr>
        <w:t>o</w:t>
      </w:r>
      <w:r w:rsidR="00F06524">
        <w:rPr>
          <w:rFonts w:cs="Arial"/>
          <w:sz w:val="22"/>
          <w:szCs w:val="22"/>
        </w:rPr>
        <w:t xml:space="preserve"> Fundo Municipal de Saúde</w:t>
      </w:r>
      <w:r w:rsidRPr="005E75CE">
        <w:rPr>
          <w:rFonts w:cs="Arial"/>
          <w:sz w:val="22"/>
          <w:szCs w:val="22"/>
        </w:rPr>
        <w:t xml:space="preserve">, nas seguintes dotações: </w:t>
      </w:r>
    </w:p>
    <w:p w14:paraId="09F02C6E" w14:textId="24E982A0" w:rsidR="00EE3867" w:rsidRDefault="00F06524" w:rsidP="00EE3867">
      <w:pPr>
        <w:spacing w:line="360" w:lineRule="auto"/>
        <w:jc w:val="both"/>
        <w:rPr>
          <w:rFonts w:cs="Arial"/>
          <w:sz w:val="22"/>
          <w:szCs w:val="22"/>
        </w:rPr>
      </w:pPr>
      <w:r>
        <w:rPr>
          <w:rFonts w:cs="Arial"/>
          <w:sz w:val="22"/>
          <w:szCs w:val="22"/>
        </w:rPr>
        <w:t>10 SAUDE</w:t>
      </w:r>
    </w:p>
    <w:p w14:paraId="2D45074C" w14:textId="110EA9B8" w:rsidR="00F06524" w:rsidRDefault="00F06524" w:rsidP="00EE3867">
      <w:pPr>
        <w:spacing w:line="360" w:lineRule="auto"/>
        <w:jc w:val="both"/>
        <w:rPr>
          <w:rFonts w:cs="Arial"/>
          <w:sz w:val="22"/>
          <w:szCs w:val="22"/>
        </w:rPr>
      </w:pPr>
      <w:r>
        <w:rPr>
          <w:rFonts w:cs="Arial"/>
          <w:sz w:val="22"/>
          <w:szCs w:val="22"/>
        </w:rPr>
        <w:t>20 REDE DE ATENÇÃO A SAUDE</w:t>
      </w:r>
    </w:p>
    <w:p w14:paraId="7A91AFD0" w14:textId="65DE391E" w:rsidR="00F06524" w:rsidRDefault="00F06524" w:rsidP="00EE3867">
      <w:pPr>
        <w:spacing w:line="360" w:lineRule="auto"/>
        <w:jc w:val="both"/>
        <w:rPr>
          <w:rFonts w:cs="Arial"/>
          <w:sz w:val="22"/>
          <w:szCs w:val="22"/>
        </w:rPr>
      </w:pPr>
      <w:r>
        <w:rPr>
          <w:rFonts w:cs="Arial"/>
          <w:sz w:val="22"/>
          <w:szCs w:val="22"/>
        </w:rPr>
        <w:t>304 VIGILANCIA SANITÁRIA</w:t>
      </w:r>
    </w:p>
    <w:p w14:paraId="19422737" w14:textId="7A4A2955" w:rsidR="00F06524" w:rsidRDefault="00F06524" w:rsidP="00EE3867">
      <w:pPr>
        <w:spacing w:line="360" w:lineRule="auto"/>
        <w:jc w:val="both"/>
        <w:rPr>
          <w:rFonts w:cs="Arial"/>
          <w:sz w:val="22"/>
          <w:szCs w:val="22"/>
        </w:rPr>
      </w:pPr>
      <w:r>
        <w:rPr>
          <w:rFonts w:cs="Arial"/>
          <w:sz w:val="22"/>
          <w:szCs w:val="22"/>
        </w:rPr>
        <w:t>2026 BLOCO DA VIGILANCIA SANITÁRIA</w:t>
      </w:r>
    </w:p>
    <w:p w14:paraId="0A208C35" w14:textId="246D2F2F" w:rsidR="00F06524" w:rsidRDefault="00F06524" w:rsidP="00EE3867">
      <w:pPr>
        <w:spacing w:line="360" w:lineRule="auto"/>
        <w:jc w:val="both"/>
        <w:rPr>
          <w:rFonts w:cs="Arial"/>
          <w:sz w:val="22"/>
          <w:szCs w:val="22"/>
        </w:rPr>
      </w:pPr>
      <w:r>
        <w:rPr>
          <w:rFonts w:cs="Arial"/>
          <w:sz w:val="22"/>
          <w:szCs w:val="22"/>
        </w:rPr>
        <w:lastRenderedPageBreak/>
        <w:t>3.3.50.43.00.00.00 SUBVENÇÕES SOCIAIS</w:t>
      </w:r>
    </w:p>
    <w:p w14:paraId="1396F196" w14:textId="77777777" w:rsidR="00315190" w:rsidRPr="005E75CE" w:rsidRDefault="00315190" w:rsidP="00EE3867">
      <w:pPr>
        <w:spacing w:line="360" w:lineRule="auto"/>
        <w:jc w:val="both"/>
        <w:rPr>
          <w:rFonts w:cs="Arial"/>
          <w:sz w:val="22"/>
          <w:szCs w:val="22"/>
        </w:rPr>
      </w:pPr>
    </w:p>
    <w:p w14:paraId="45AF8853" w14:textId="7F3A13EA" w:rsidR="00EE3867" w:rsidRDefault="00EE3867" w:rsidP="00EE3867">
      <w:pPr>
        <w:spacing w:before="240" w:after="120" w:line="360" w:lineRule="auto"/>
        <w:ind w:firstLine="1701"/>
        <w:contextualSpacing/>
        <w:jc w:val="both"/>
        <w:rPr>
          <w:sz w:val="22"/>
          <w:szCs w:val="22"/>
        </w:rPr>
      </w:pPr>
      <w:r w:rsidRPr="005E75CE">
        <w:rPr>
          <w:sz w:val="22"/>
          <w:szCs w:val="22"/>
        </w:rPr>
        <w:t xml:space="preserve">Desse modo, concluímos que o valor a ser repassado para a </w:t>
      </w:r>
      <w:r w:rsidR="00DE692C">
        <w:rPr>
          <w:rFonts w:cs="Arial"/>
          <w:sz w:val="22"/>
          <w:szCs w:val="22"/>
        </w:rPr>
        <w:t>ASSOCIAÇÃO QUATRO PATAS DE PROTEÇÃO E DEFESA DOS ANIMAIS DE DOURADINA MS</w:t>
      </w:r>
      <w:r w:rsidR="00346432">
        <w:rPr>
          <w:sz w:val="22"/>
          <w:szCs w:val="22"/>
        </w:rPr>
        <w:t xml:space="preserve"> </w:t>
      </w:r>
      <w:r w:rsidR="005E75CE" w:rsidRPr="005E75CE">
        <w:rPr>
          <w:sz w:val="22"/>
          <w:szCs w:val="22"/>
        </w:rPr>
        <w:t>n</w:t>
      </w:r>
      <w:r w:rsidRPr="005E75CE">
        <w:rPr>
          <w:sz w:val="22"/>
          <w:szCs w:val="22"/>
        </w:rPr>
        <w:t>o valor</w:t>
      </w:r>
      <w:r w:rsidR="005E75CE" w:rsidRPr="005E75CE">
        <w:rPr>
          <w:sz w:val="22"/>
          <w:szCs w:val="22"/>
        </w:rPr>
        <w:t xml:space="preserve"> global d</w:t>
      </w:r>
      <w:r w:rsidRPr="005E75CE">
        <w:rPr>
          <w:sz w:val="22"/>
          <w:szCs w:val="22"/>
        </w:rPr>
        <w:t xml:space="preserve">e </w:t>
      </w:r>
      <w:r w:rsidR="00DE692C">
        <w:rPr>
          <w:sz w:val="22"/>
          <w:szCs w:val="22"/>
        </w:rPr>
        <w:t>R$ 14.544,00 (quatorze mil quinhentos e quarenta e quatro reais)</w:t>
      </w:r>
      <w:r w:rsidR="00346432">
        <w:rPr>
          <w:sz w:val="22"/>
          <w:szCs w:val="22"/>
        </w:rPr>
        <w:t xml:space="preserve"> está</w:t>
      </w:r>
      <w:r w:rsidRPr="005E75CE">
        <w:rPr>
          <w:sz w:val="22"/>
          <w:szCs w:val="22"/>
        </w:rPr>
        <w:t xml:space="preserve"> com o recurso garantido.</w:t>
      </w:r>
    </w:p>
    <w:p w14:paraId="26325091" w14:textId="77777777" w:rsidR="00157591" w:rsidRDefault="00EE3867" w:rsidP="00157591">
      <w:pPr>
        <w:spacing w:before="240" w:after="120" w:line="360" w:lineRule="auto"/>
        <w:ind w:firstLine="1701"/>
        <w:contextualSpacing/>
        <w:jc w:val="both"/>
        <w:rPr>
          <w:sz w:val="22"/>
          <w:szCs w:val="22"/>
        </w:rPr>
      </w:pPr>
      <w:r>
        <w:rPr>
          <w:sz w:val="22"/>
          <w:szCs w:val="22"/>
        </w:rPr>
        <w:t>São as nossas considerações.</w:t>
      </w:r>
    </w:p>
    <w:p w14:paraId="3C135921" w14:textId="5D8D85E7" w:rsidR="00AF6204" w:rsidRDefault="00503F12" w:rsidP="00157591">
      <w:pPr>
        <w:spacing w:before="240" w:after="120" w:line="360" w:lineRule="auto"/>
        <w:ind w:firstLine="1701"/>
        <w:contextualSpacing/>
        <w:jc w:val="both"/>
        <w:rPr>
          <w:sz w:val="22"/>
          <w:szCs w:val="22"/>
        </w:rPr>
      </w:pPr>
      <w:r>
        <w:rPr>
          <w:sz w:val="22"/>
          <w:szCs w:val="22"/>
        </w:rPr>
        <w:t>Douradina</w:t>
      </w:r>
      <w:r w:rsidR="00AF6204" w:rsidRPr="00605B67">
        <w:rPr>
          <w:sz w:val="22"/>
          <w:szCs w:val="22"/>
        </w:rPr>
        <w:t xml:space="preserve"> MS, </w:t>
      </w:r>
      <w:r w:rsidR="009B4BF1">
        <w:rPr>
          <w:sz w:val="22"/>
          <w:szCs w:val="22"/>
        </w:rPr>
        <w:t>06</w:t>
      </w:r>
      <w:r w:rsidR="00346432">
        <w:rPr>
          <w:sz w:val="22"/>
          <w:szCs w:val="22"/>
        </w:rPr>
        <w:t xml:space="preserve"> </w:t>
      </w:r>
      <w:r w:rsidR="00AF6204" w:rsidRPr="00605B67">
        <w:rPr>
          <w:sz w:val="22"/>
          <w:szCs w:val="22"/>
        </w:rPr>
        <w:t xml:space="preserve">de </w:t>
      </w:r>
      <w:r w:rsidR="009B4BF1">
        <w:rPr>
          <w:sz w:val="22"/>
          <w:szCs w:val="22"/>
        </w:rPr>
        <w:t>julho</w:t>
      </w:r>
      <w:r w:rsidR="00346432">
        <w:rPr>
          <w:sz w:val="22"/>
          <w:szCs w:val="22"/>
        </w:rPr>
        <w:t xml:space="preserve"> de</w:t>
      </w:r>
      <w:r w:rsidR="00AF6204" w:rsidRPr="00157591">
        <w:rPr>
          <w:sz w:val="22"/>
          <w:szCs w:val="22"/>
        </w:rPr>
        <w:t xml:space="preserve"> 202</w:t>
      </w:r>
      <w:r w:rsidR="00346432">
        <w:rPr>
          <w:sz w:val="22"/>
          <w:szCs w:val="22"/>
        </w:rPr>
        <w:t>2</w:t>
      </w:r>
      <w:r w:rsidR="00AF6204" w:rsidRPr="00157591">
        <w:rPr>
          <w:sz w:val="22"/>
          <w:szCs w:val="22"/>
        </w:rPr>
        <w:t>.</w:t>
      </w:r>
    </w:p>
    <w:p w14:paraId="1956C71C" w14:textId="31214EFF" w:rsidR="006E16FF" w:rsidRDefault="006E16FF" w:rsidP="00157591">
      <w:pPr>
        <w:spacing w:before="240" w:after="120" w:line="360" w:lineRule="auto"/>
        <w:ind w:firstLine="1701"/>
        <w:contextualSpacing/>
        <w:jc w:val="both"/>
        <w:rPr>
          <w:sz w:val="22"/>
          <w:szCs w:val="22"/>
        </w:rPr>
      </w:pPr>
    </w:p>
    <w:p w14:paraId="65E04D99" w14:textId="77777777" w:rsidR="006E16FF" w:rsidRPr="00157591" w:rsidRDefault="006E16FF" w:rsidP="00157591">
      <w:pPr>
        <w:spacing w:before="240" w:after="120" w:line="360" w:lineRule="auto"/>
        <w:ind w:firstLine="1701"/>
        <w:contextualSpacing/>
        <w:jc w:val="both"/>
        <w:rPr>
          <w:sz w:val="22"/>
          <w:szCs w:val="22"/>
        </w:rPr>
      </w:pPr>
    </w:p>
    <w:p w14:paraId="4D4F21BA" w14:textId="77777777" w:rsidR="00AF6204" w:rsidRPr="00157591" w:rsidRDefault="00AF6204" w:rsidP="00AF6204">
      <w:pPr>
        <w:tabs>
          <w:tab w:val="left" w:pos="5370"/>
        </w:tabs>
        <w:jc w:val="both"/>
        <w:rPr>
          <w:sz w:val="22"/>
          <w:szCs w:val="22"/>
        </w:rPr>
      </w:pPr>
      <w:r w:rsidRPr="00157591">
        <w:rPr>
          <w:sz w:val="22"/>
          <w:szCs w:val="22"/>
        </w:rPr>
        <w:tab/>
      </w:r>
    </w:p>
    <w:p w14:paraId="41AACE04" w14:textId="77777777" w:rsidR="00AF6204" w:rsidRPr="00157591" w:rsidRDefault="00AF6204" w:rsidP="00AF6204">
      <w:pPr>
        <w:rPr>
          <w:sz w:val="22"/>
          <w:szCs w:val="22"/>
        </w:rPr>
      </w:pPr>
    </w:p>
    <w:p w14:paraId="3480B38A" w14:textId="69B22636" w:rsidR="00AF6204" w:rsidRPr="00157591" w:rsidRDefault="009B4BF1" w:rsidP="00AF6204">
      <w:pPr>
        <w:jc w:val="center"/>
        <w:rPr>
          <w:b/>
          <w:sz w:val="22"/>
          <w:szCs w:val="22"/>
        </w:rPr>
      </w:pPr>
      <w:r>
        <w:rPr>
          <w:b/>
          <w:sz w:val="22"/>
          <w:szCs w:val="22"/>
        </w:rPr>
        <w:t>Milton Gonçalves Cuenca</w:t>
      </w:r>
    </w:p>
    <w:p w14:paraId="07530B5E" w14:textId="77777777" w:rsidR="009B4BF1" w:rsidRDefault="009B4BF1" w:rsidP="00AF6204">
      <w:pPr>
        <w:jc w:val="center"/>
        <w:rPr>
          <w:sz w:val="22"/>
          <w:szCs w:val="22"/>
        </w:rPr>
      </w:pPr>
      <w:r>
        <w:rPr>
          <w:sz w:val="22"/>
          <w:szCs w:val="22"/>
        </w:rPr>
        <w:t>Superintendente de Contabilidade</w:t>
      </w:r>
    </w:p>
    <w:p w14:paraId="28227016" w14:textId="77777777" w:rsidR="009B4BF1" w:rsidRDefault="009B4BF1" w:rsidP="00AF6204">
      <w:pPr>
        <w:jc w:val="center"/>
        <w:rPr>
          <w:sz w:val="22"/>
          <w:szCs w:val="22"/>
        </w:rPr>
      </w:pPr>
      <w:r>
        <w:rPr>
          <w:sz w:val="22"/>
          <w:szCs w:val="22"/>
        </w:rPr>
        <w:t>CRC/MS n°6204</w:t>
      </w:r>
    </w:p>
    <w:p w14:paraId="48306013" w14:textId="6F884F61" w:rsidR="00AF6204" w:rsidRPr="00157591" w:rsidRDefault="009B4BF1" w:rsidP="00AF6204">
      <w:pPr>
        <w:jc w:val="center"/>
        <w:rPr>
          <w:sz w:val="22"/>
          <w:szCs w:val="22"/>
        </w:rPr>
      </w:pPr>
      <w:r>
        <w:rPr>
          <w:sz w:val="22"/>
          <w:szCs w:val="22"/>
        </w:rPr>
        <w:t>Portaria n° 199/2020</w:t>
      </w:r>
      <w:r w:rsidR="00AF6204" w:rsidRPr="00157591">
        <w:rPr>
          <w:sz w:val="22"/>
          <w:szCs w:val="22"/>
        </w:rPr>
        <w:t xml:space="preserve"> </w:t>
      </w:r>
    </w:p>
    <w:p w14:paraId="02E2960B" w14:textId="0BB7EDE0" w:rsidR="00AF6204" w:rsidRDefault="00AF6204" w:rsidP="00AF6204">
      <w:pPr>
        <w:jc w:val="center"/>
        <w:rPr>
          <w:sz w:val="22"/>
          <w:szCs w:val="22"/>
        </w:rPr>
      </w:pPr>
    </w:p>
    <w:p w14:paraId="2A2D6F03" w14:textId="2C088841" w:rsidR="00F06524" w:rsidRDefault="00F06524" w:rsidP="00AF6204">
      <w:pPr>
        <w:jc w:val="center"/>
        <w:rPr>
          <w:sz w:val="22"/>
          <w:szCs w:val="22"/>
        </w:rPr>
      </w:pPr>
    </w:p>
    <w:p w14:paraId="5E5FE800" w14:textId="20541F4B" w:rsidR="00F06524" w:rsidRDefault="00F06524" w:rsidP="00AF6204">
      <w:pPr>
        <w:jc w:val="center"/>
        <w:rPr>
          <w:sz w:val="22"/>
          <w:szCs w:val="22"/>
        </w:rPr>
      </w:pPr>
    </w:p>
    <w:p w14:paraId="56414B2C" w14:textId="21EDC967" w:rsidR="00F06524" w:rsidRDefault="00F06524" w:rsidP="00AF6204">
      <w:pPr>
        <w:jc w:val="center"/>
        <w:rPr>
          <w:sz w:val="22"/>
          <w:szCs w:val="22"/>
        </w:rPr>
      </w:pPr>
    </w:p>
    <w:p w14:paraId="3A5435E8" w14:textId="4BA4D5AE" w:rsidR="00F06524" w:rsidRDefault="00F06524" w:rsidP="00AF6204">
      <w:pPr>
        <w:jc w:val="center"/>
        <w:rPr>
          <w:sz w:val="22"/>
          <w:szCs w:val="22"/>
        </w:rPr>
      </w:pPr>
    </w:p>
    <w:p w14:paraId="0DA64A3B" w14:textId="3F7A80FE" w:rsidR="00F06524" w:rsidRDefault="00F06524" w:rsidP="00AF6204">
      <w:pPr>
        <w:jc w:val="center"/>
        <w:rPr>
          <w:sz w:val="22"/>
          <w:szCs w:val="22"/>
        </w:rPr>
      </w:pPr>
    </w:p>
    <w:p w14:paraId="59B355A8" w14:textId="4FE9EF83" w:rsidR="00F06524" w:rsidRDefault="00F06524" w:rsidP="00AF6204">
      <w:pPr>
        <w:jc w:val="center"/>
        <w:rPr>
          <w:sz w:val="22"/>
          <w:szCs w:val="22"/>
        </w:rPr>
      </w:pPr>
    </w:p>
    <w:p w14:paraId="5C965A7E" w14:textId="0F1A6ED1" w:rsidR="00F06524" w:rsidRDefault="00F06524" w:rsidP="00AF6204">
      <w:pPr>
        <w:jc w:val="center"/>
        <w:rPr>
          <w:sz w:val="22"/>
          <w:szCs w:val="22"/>
        </w:rPr>
      </w:pPr>
    </w:p>
    <w:p w14:paraId="0419EFA4" w14:textId="720B2464" w:rsidR="00F06524" w:rsidRDefault="00F06524" w:rsidP="00AF6204">
      <w:pPr>
        <w:jc w:val="center"/>
        <w:rPr>
          <w:sz w:val="22"/>
          <w:szCs w:val="22"/>
        </w:rPr>
      </w:pPr>
    </w:p>
    <w:p w14:paraId="30800AE9" w14:textId="3B2F6CC7" w:rsidR="00F06524" w:rsidRDefault="00F06524" w:rsidP="00AF6204">
      <w:pPr>
        <w:jc w:val="center"/>
        <w:rPr>
          <w:sz w:val="22"/>
          <w:szCs w:val="22"/>
        </w:rPr>
      </w:pPr>
    </w:p>
    <w:p w14:paraId="256CE9DB" w14:textId="5E544F0C" w:rsidR="00F06524" w:rsidRDefault="00F06524" w:rsidP="00AF6204">
      <w:pPr>
        <w:jc w:val="center"/>
        <w:rPr>
          <w:sz w:val="22"/>
          <w:szCs w:val="22"/>
        </w:rPr>
      </w:pPr>
    </w:p>
    <w:p w14:paraId="63696D0D" w14:textId="5E8988ED" w:rsidR="00F06524" w:rsidRDefault="00F06524" w:rsidP="00AF6204">
      <w:pPr>
        <w:jc w:val="center"/>
        <w:rPr>
          <w:sz w:val="22"/>
          <w:szCs w:val="22"/>
        </w:rPr>
      </w:pPr>
    </w:p>
    <w:p w14:paraId="5D56D9F1" w14:textId="67F3D754" w:rsidR="00F06524" w:rsidRDefault="00F06524" w:rsidP="00AF6204">
      <w:pPr>
        <w:jc w:val="center"/>
        <w:rPr>
          <w:sz w:val="22"/>
          <w:szCs w:val="22"/>
        </w:rPr>
      </w:pPr>
    </w:p>
    <w:p w14:paraId="1098971F" w14:textId="48EA3F6D" w:rsidR="00F06524" w:rsidRDefault="00F06524" w:rsidP="00AF6204">
      <w:pPr>
        <w:jc w:val="center"/>
        <w:rPr>
          <w:sz w:val="22"/>
          <w:szCs w:val="22"/>
        </w:rPr>
      </w:pPr>
    </w:p>
    <w:p w14:paraId="5D901728" w14:textId="7BD53C35" w:rsidR="00F06524" w:rsidRDefault="00F06524" w:rsidP="00AF6204">
      <w:pPr>
        <w:jc w:val="center"/>
        <w:rPr>
          <w:sz w:val="22"/>
          <w:szCs w:val="22"/>
        </w:rPr>
      </w:pPr>
    </w:p>
    <w:p w14:paraId="3E73C5EC" w14:textId="7A7CD48F" w:rsidR="00F06524" w:rsidRDefault="00F06524" w:rsidP="00AF6204">
      <w:pPr>
        <w:jc w:val="center"/>
        <w:rPr>
          <w:sz w:val="22"/>
          <w:szCs w:val="22"/>
        </w:rPr>
      </w:pPr>
    </w:p>
    <w:p w14:paraId="21F36C62" w14:textId="1291BDF3" w:rsidR="00F06524" w:rsidRDefault="00F06524" w:rsidP="00AF6204">
      <w:pPr>
        <w:jc w:val="center"/>
        <w:rPr>
          <w:sz w:val="22"/>
          <w:szCs w:val="22"/>
        </w:rPr>
      </w:pPr>
    </w:p>
    <w:p w14:paraId="7C30DEA7" w14:textId="79DAA287" w:rsidR="00F06524" w:rsidRDefault="00F06524" w:rsidP="00AF6204">
      <w:pPr>
        <w:jc w:val="center"/>
        <w:rPr>
          <w:sz w:val="22"/>
          <w:szCs w:val="22"/>
        </w:rPr>
      </w:pPr>
    </w:p>
    <w:p w14:paraId="539A0A9B" w14:textId="5795B5FF" w:rsidR="00F06524" w:rsidRDefault="00F06524" w:rsidP="00AF6204">
      <w:pPr>
        <w:jc w:val="center"/>
        <w:rPr>
          <w:sz w:val="22"/>
          <w:szCs w:val="22"/>
        </w:rPr>
      </w:pPr>
    </w:p>
    <w:p w14:paraId="2573E1BD" w14:textId="69A7CAED" w:rsidR="00F06524" w:rsidRDefault="00F06524" w:rsidP="00AF6204">
      <w:pPr>
        <w:jc w:val="center"/>
        <w:rPr>
          <w:sz w:val="22"/>
          <w:szCs w:val="22"/>
        </w:rPr>
      </w:pPr>
    </w:p>
    <w:p w14:paraId="6520D9EF" w14:textId="38559EFC" w:rsidR="00F06524" w:rsidRDefault="00F06524" w:rsidP="00AF6204">
      <w:pPr>
        <w:jc w:val="center"/>
        <w:rPr>
          <w:sz w:val="22"/>
          <w:szCs w:val="22"/>
        </w:rPr>
      </w:pPr>
    </w:p>
    <w:p w14:paraId="47C0F85F" w14:textId="510531A6" w:rsidR="00F06524" w:rsidRDefault="00F06524" w:rsidP="00AF6204">
      <w:pPr>
        <w:jc w:val="center"/>
        <w:rPr>
          <w:sz w:val="22"/>
          <w:szCs w:val="22"/>
        </w:rPr>
      </w:pPr>
    </w:p>
    <w:p w14:paraId="4F4E7EAD" w14:textId="115E96BB" w:rsidR="00F06524" w:rsidRDefault="00F06524" w:rsidP="00AF6204">
      <w:pPr>
        <w:jc w:val="center"/>
        <w:rPr>
          <w:sz w:val="22"/>
          <w:szCs w:val="22"/>
        </w:rPr>
      </w:pPr>
    </w:p>
    <w:p w14:paraId="74C93C47" w14:textId="671A6068" w:rsidR="00F06524" w:rsidRDefault="00F06524" w:rsidP="00AF6204">
      <w:pPr>
        <w:jc w:val="center"/>
        <w:rPr>
          <w:sz w:val="22"/>
          <w:szCs w:val="22"/>
        </w:rPr>
      </w:pPr>
    </w:p>
    <w:p w14:paraId="79F17648" w14:textId="3F5395B4" w:rsidR="00F06524" w:rsidRDefault="00F06524" w:rsidP="00AF6204">
      <w:pPr>
        <w:jc w:val="center"/>
        <w:rPr>
          <w:sz w:val="22"/>
          <w:szCs w:val="22"/>
        </w:rPr>
      </w:pPr>
    </w:p>
    <w:p w14:paraId="04A2E373" w14:textId="77FC6A12" w:rsidR="00F06524" w:rsidRDefault="00F06524" w:rsidP="00AF6204">
      <w:pPr>
        <w:jc w:val="center"/>
        <w:rPr>
          <w:sz w:val="22"/>
          <w:szCs w:val="22"/>
        </w:rPr>
      </w:pPr>
    </w:p>
    <w:p w14:paraId="297E36B1" w14:textId="6A04EB68" w:rsidR="00F06524" w:rsidRDefault="00F06524" w:rsidP="00AF6204">
      <w:pPr>
        <w:jc w:val="center"/>
        <w:rPr>
          <w:sz w:val="22"/>
          <w:szCs w:val="22"/>
        </w:rPr>
      </w:pPr>
    </w:p>
    <w:p w14:paraId="59C7DD15" w14:textId="63794279" w:rsidR="00F06524" w:rsidRDefault="00F06524" w:rsidP="00AF6204">
      <w:pPr>
        <w:jc w:val="center"/>
        <w:rPr>
          <w:sz w:val="22"/>
          <w:szCs w:val="22"/>
        </w:rPr>
      </w:pPr>
    </w:p>
    <w:p w14:paraId="3DF7FF9D" w14:textId="6E15F3D6" w:rsidR="00F06524" w:rsidRDefault="00F06524" w:rsidP="00AF6204">
      <w:pPr>
        <w:jc w:val="center"/>
        <w:rPr>
          <w:sz w:val="22"/>
          <w:szCs w:val="22"/>
        </w:rPr>
      </w:pPr>
    </w:p>
    <w:p w14:paraId="5B3855B9" w14:textId="1B3D7326" w:rsidR="00F06524" w:rsidRDefault="00F06524" w:rsidP="00AF6204">
      <w:pPr>
        <w:jc w:val="center"/>
        <w:rPr>
          <w:sz w:val="22"/>
          <w:szCs w:val="22"/>
        </w:rPr>
      </w:pPr>
    </w:p>
    <w:p w14:paraId="1F774396" w14:textId="3D688F9C" w:rsidR="00F06524" w:rsidRDefault="00F06524" w:rsidP="00AF6204">
      <w:pPr>
        <w:jc w:val="center"/>
        <w:rPr>
          <w:sz w:val="22"/>
          <w:szCs w:val="22"/>
        </w:rPr>
      </w:pPr>
    </w:p>
    <w:p w14:paraId="03E3D948" w14:textId="77777777" w:rsidR="00095E61" w:rsidRPr="008D1F9F" w:rsidRDefault="00095E61" w:rsidP="00095E61">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r>
        <w:rPr>
          <w:b/>
        </w:rPr>
        <w:lastRenderedPageBreak/>
        <w:t>APROVAÇÃO DO PLANO DE TRABALHO</w:t>
      </w:r>
    </w:p>
    <w:p w14:paraId="57135BFF" w14:textId="77777777" w:rsidR="00095E61" w:rsidRDefault="00095E61" w:rsidP="00095E61">
      <w:pPr>
        <w:pStyle w:val="Corpodetexto3"/>
        <w:widowControl w:val="0"/>
        <w:ind w:left="1416"/>
        <w:outlineLvl w:val="0"/>
        <w:rPr>
          <w:rFonts w:ascii="Arial" w:hAnsi="Arial" w:cs="Arial"/>
          <w:sz w:val="22"/>
          <w:szCs w:val="22"/>
        </w:rPr>
      </w:pPr>
    </w:p>
    <w:p w14:paraId="287879D4" w14:textId="77777777" w:rsidR="009B4BF1" w:rsidRDefault="009B4BF1" w:rsidP="009B4BF1">
      <w:pPr>
        <w:spacing w:line="360" w:lineRule="auto"/>
        <w:jc w:val="both"/>
        <w:rPr>
          <w:rFonts w:cs="Arial"/>
          <w:sz w:val="22"/>
          <w:szCs w:val="22"/>
        </w:rPr>
      </w:pPr>
      <w:r w:rsidRPr="005C6877">
        <w:rPr>
          <w:rFonts w:cs="Arial"/>
          <w:b/>
          <w:sz w:val="22"/>
          <w:szCs w:val="22"/>
        </w:rPr>
        <w:t>Objeto:</w:t>
      </w:r>
      <w:r w:rsidRPr="005C6877">
        <w:rPr>
          <w:rFonts w:cs="Arial"/>
          <w:sz w:val="22"/>
          <w:szCs w:val="22"/>
        </w:rPr>
        <w:t xml:space="preserve"> </w:t>
      </w:r>
      <w:r w:rsidRPr="00091EBD">
        <w:rPr>
          <w:rFonts w:cs="Arial"/>
          <w:bCs/>
          <w:sz w:val="22"/>
          <w:szCs w:val="22"/>
        </w:rPr>
        <w:t>Parceria para</w:t>
      </w:r>
      <w:r w:rsidRPr="00091EBD">
        <w:rPr>
          <w:rFonts w:cs="Arial"/>
          <w:b/>
          <w:sz w:val="22"/>
          <w:szCs w:val="22"/>
        </w:rPr>
        <w:t xml:space="preserve"> </w:t>
      </w:r>
      <w:r w:rsidRPr="00091EBD">
        <w:rPr>
          <w:rFonts w:cs="Arial"/>
          <w:sz w:val="22"/>
          <w:szCs w:val="22"/>
        </w:rPr>
        <w:t xml:space="preserve">execução </w:t>
      </w:r>
      <w:r>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p>
    <w:p w14:paraId="30E675F6" w14:textId="77777777" w:rsidR="009B4BF1" w:rsidRPr="005C6877" w:rsidRDefault="009B4BF1" w:rsidP="009B4BF1">
      <w:pPr>
        <w:spacing w:line="360" w:lineRule="auto"/>
        <w:jc w:val="both"/>
        <w:rPr>
          <w:sz w:val="22"/>
          <w:szCs w:val="22"/>
        </w:rPr>
      </w:pPr>
      <w:r w:rsidRPr="005C6877">
        <w:rPr>
          <w:b/>
          <w:sz w:val="22"/>
          <w:szCs w:val="22"/>
        </w:rPr>
        <w:t>OSC</w:t>
      </w:r>
      <w:r w:rsidRPr="005C6877">
        <w:rPr>
          <w:sz w:val="22"/>
          <w:szCs w:val="22"/>
        </w:rPr>
        <w:t xml:space="preserve">: </w:t>
      </w:r>
      <w:r>
        <w:rPr>
          <w:rFonts w:cs="Arial"/>
          <w:sz w:val="22"/>
          <w:szCs w:val="22"/>
        </w:rPr>
        <w:t>ASSOCIAÇÃO QUATRO PATAS DE PROTEÇÃO E DEFESA DOS ANIMAIS DE DOURADINA MS</w:t>
      </w:r>
    </w:p>
    <w:p w14:paraId="50F91849" w14:textId="77777777" w:rsidR="00E87D56" w:rsidRDefault="00E87D56" w:rsidP="008464F5">
      <w:pPr>
        <w:spacing w:before="240" w:after="120" w:line="360" w:lineRule="auto"/>
        <w:contextualSpacing/>
        <w:jc w:val="both"/>
        <w:rPr>
          <w:color w:val="FF0000"/>
          <w:szCs w:val="24"/>
        </w:rPr>
      </w:pPr>
    </w:p>
    <w:p w14:paraId="5EAD6215" w14:textId="77777777" w:rsidR="008D1F9F" w:rsidRDefault="008D1F9F" w:rsidP="008D1F9F">
      <w:pPr>
        <w:tabs>
          <w:tab w:val="left" w:pos="2977"/>
        </w:tabs>
        <w:spacing w:line="360" w:lineRule="auto"/>
        <w:jc w:val="both"/>
        <w:rPr>
          <w:rFonts w:cs="Arial"/>
          <w:b/>
          <w:sz w:val="22"/>
          <w:szCs w:val="22"/>
        </w:rPr>
      </w:pPr>
    </w:p>
    <w:p w14:paraId="3C98A11C" w14:textId="1D87EC0A" w:rsidR="00E32050" w:rsidRPr="006261AD" w:rsidRDefault="008C2CA9" w:rsidP="00E32050">
      <w:pPr>
        <w:tabs>
          <w:tab w:val="left" w:pos="2977"/>
        </w:tabs>
        <w:spacing w:line="360" w:lineRule="auto"/>
        <w:ind w:firstLine="1134"/>
        <w:jc w:val="both"/>
        <w:rPr>
          <w:rFonts w:cs="Arial"/>
          <w:sz w:val="22"/>
          <w:szCs w:val="22"/>
        </w:rPr>
      </w:pPr>
      <w:r>
        <w:rPr>
          <w:rFonts w:cs="Arial"/>
          <w:sz w:val="22"/>
          <w:szCs w:val="22"/>
        </w:rPr>
        <w:t>Certifico</w:t>
      </w:r>
      <w:r w:rsidR="00E32050" w:rsidRPr="00E32050">
        <w:rPr>
          <w:rFonts w:cs="Arial"/>
          <w:sz w:val="22"/>
          <w:szCs w:val="22"/>
        </w:rPr>
        <w:t xml:space="preserve"> </w:t>
      </w:r>
      <w:r w:rsidR="00E32050">
        <w:rPr>
          <w:rFonts w:cs="Arial"/>
          <w:sz w:val="22"/>
          <w:szCs w:val="22"/>
        </w:rPr>
        <w:t xml:space="preserve">que o Plano de Trabalho foi aprovado </w:t>
      </w:r>
      <w:r w:rsidR="009B4BF1" w:rsidRPr="0056635F">
        <w:rPr>
          <w:rFonts w:cs="Arial"/>
          <w:sz w:val="22"/>
          <w:szCs w:val="22"/>
        </w:rPr>
        <w:t>pela secretária municipal</w:t>
      </w:r>
      <w:r w:rsidR="009B4BF1">
        <w:rPr>
          <w:rFonts w:cs="Arial"/>
          <w:sz w:val="22"/>
          <w:szCs w:val="22"/>
        </w:rPr>
        <w:t xml:space="preserve"> de saúde</w:t>
      </w:r>
      <w:r w:rsidR="003D64FB" w:rsidRPr="0056635F">
        <w:rPr>
          <w:rFonts w:cs="Arial"/>
          <w:sz w:val="22"/>
          <w:szCs w:val="22"/>
        </w:rPr>
        <w:t xml:space="preserve"> conforme aprovação emitida no</w:t>
      </w:r>
      <w:r w:rsidR="002719A5" w:rsidRPr="0056635F">
        <w:rPr>
          <w:rFonts w:cs="Arial"/>
          <w:sz w:val="22"/>
          <w:szCs w:val="22"/>
        </w:rPr>
        <w:t xml:space="preserve"> </w:t>
      </w:r>
      <w:r w:rsidR="003D64FB" w:rsidRPr="0056635F">
        <w:rPr>
          <w:rFonts w:cs="Arial"/>
          <w:sz w:val="22"/>
          <w:szCs w:val="22"/>
        </w:rPr>
        <w:t xml:space="preserve">plano de </w:t>
      </w:r>
      <w:r w:rsidR="003D64FB" w:rsidRPr="006261AD">
        <w:rPr>
          <w:rFonts w:cs="Arial"/>
          <w:sz w:val="22"/>
          <w:szCs w:val="22"/>
        </w:rPr>
        <w:t>trabalho.</w:t>
      </w:r>
    </w:p>
    <w:p w14:paraId="46699513" w14:textId="77777777" w:rsidR="00095E61" w:rsidRPr="006261AD" w:rsidRDefault="00095E61" w:rsidP="008D1F9F">
      <w:pPr>
        <w:tabs>
          <w:tab w:val="left" w:pos="2977"/>
        </w:tabs>
        <w:spacing w:line="360" w:lineRule="auto"/>
        <w:jc w:val="both"/>
        <w:rPr>
          <w:rFonts w:cs="Arial"/>
          <w:b/>
          <w:sz w:val="22"/>
          <w:szCs w:val="22"/>
        </w:rPr>
      </w:pPr>
    </w:p>
    <w:p w14:paraId="5B88D4F0" w14:textId="6595AA2C" w:rsidR="00095E61" w:rsidRPr="00903F4E" w:rsidRDefault="005760D8" w:rsidP="00E87D56">
      <w:pPr>
        <w:tabs>
          <w:tab w:val="left" w:pos="2977"/>
        </w:tabs>
        <w:spacing w:line="360" w:lineRule="auto"/>
        <w:jc w:val="center"/>
        <w:rPr>
          <w:rFonts w:cs="Arial"/>
          <w:sz w:val="22"/>
          <w:szCs w:val="22"/>
          <w:highlight w:val="yellow"/>
        </w:rPr>
      </w:pPr>
      <w:r>
        <w:rPr>
          <w:rFonts w:cs="Arial"/>
          <w:sz w:val="22"/>
          <w:szCs w:val="22"/>
        </w:rPr>
        <w:t>Douradina</w:t>
      </w:r>
      <w:r w:rsidR="00157591" w:rsidRPr="006261AD">
        <w:rPr>
          <w:rFonts w:cs="Arial"/>
          <w:sz w:val="22"/>
          <w:szCs w:val="22"/>
        </w:rPr>
        <w:t>,</w:t>
      </w:r>
      <w:r w:rsidR="0056635F" w:rsidRPr="006261AD">
        <w:rPr>
          <w:rFonts w:cs="Arial"/>
          <w:sz w:val="22"/>
          <w:szCs w:val="22"/>
        </w:rPr>
        <w:t xml:space="preserve"> </w:t>
      </w:r>
      <w:r w:rsidR="00553908">
        <w:rPr>
          <w:rFonts w:cs="Arial"/>
          <w:sz w:val="22"/>
          <w:szCs w:val="22"/>
        </w:rPr>
        <w:t>06</w:t>
      </w:r>
      <w:r w:rsidR="00E87D56" w:rsidRPr="006261AD">
        <w:rPr>
          <w:rFonts w:cs="Arial"/>
          <w:sz w:val="22"/>
          <w:szCs w:val="22"/>
        </w:rPr>
        <w:t xml:space="preserve"> de </w:t>
      </w:r>
      <w:r w:rsidR="00553908">
        <w:rPr>
          <w:rFonts w:cs="Arial"/>
          <w:sz w:val="22"/>
          <w:szCs w:val="22"/>
        </w:rPr>
        <w:t>julho</w:t>
      </w:r>
      <w:r w:rsidR="00300A35" w:rsidRPr="00157591">
        <w:rPr>
          <w:rFonts w:cs="Arial"/>
          <w:sz w:val="22"/>
          <w:szCs w:val="22"/>
        </w:rPr>
        <w:t xml:space="preserve"> </w:t>
      </w:r>
      <w:r w:rsidR="00E87D56" w:rsidRPr="00157591">
        <w:rPr>
          <w:rFonts w:cs="Arial"/>
          <w:sz w:val="22"/>
          <w:szCs w:val="22"/>
        </w:rPr>
        <w:t xml:space="preserve">de </w:t>
      </w:r>
      <w:r w:rsidR="00E61A63">
        <w:rPr>
          <w:rFonts w:cs="Arial"/>
          <w:sz w:val="22"/>
          <w:szCs w:val="22"/>
        </w:rPr>
        <w:t>2022.</w:t>
      </w:r>
    </w:p>
    <w:p w14:paraId="2B5DEFA1" w14:textId="77777777" w:rsidR="00E87D56" w:rsidRPr="00903F4E" w:rsidRDefault="00E87D56" w:rsidP="00E87D56">
      <w:pPr>
        <w:tabs>
          <w:tab w:val="left" w:pos="2977"/>
        </w:tabs>
        <w:spacing w:line="360" w:lineRule="auto"/>
        <w:jc w:val="center"/>
        <w:rPr>
          <w:rFonts w:cs="Arial"/>
          <w:sz w:val="22"/>
          <w:szCs w:val="22"/>
          <w:highlight w:val="yellow"/>
        </w:rPr>
      </w:pPr>
    </w:p>
    <w:p w14:paraId="4DBEB14E" w14:textId="41A8C161" w:rsidR="00E87D56" w:rsidRDefault="00E87D56" w:rsidP="00E87D56">
      <w:pPr>
        <w:tabs>
          <w:tab w:val="left" w:pos="2977"/>
        </w:tabs>
        <w:spacing w:line="360" w:lineRule="auto"/>
        <w:jc w:val="center"/>
        <w:rPr>
          <w:rFonts w:cs="Arial"/>
          <w:sz w:val="22"/>
          <w:szCs w:val="22"/>
          <w:highlight w:val="yellow"/>
        </w:rPr>
      </w:pPr>
    </w:p>
    <w:p w14:paraId="020F8C12" w14:textId="77777777" w:rsidR="00157591" w:rsidRPr="00903F4E" w:rsidRDefault="00157591" w:rsidP="00E87D56">
      <w:pPr>
        <w:tabs>
          <w:tab w:val="left" w:pos="2977"/>
        </w:tabs>
        <w:spacing w:line="360" w:lineRule="auto"/>
        <w:jc w:val="center"/>
        <w:rPr>
          <w:rFonts w:cs="Arial"/>
          <w:sz w:val="22"/>
          <w:szCs w:val="22"/>
          <w:highlight w:val="yellow"/>
        </w:rPr>
      </w:pPr>
    </w:p>
    <w:p w14:paraId="4F92301E" w14:textId="77777777" w:rsidR="00157591" w:rsidRPr="00CC539F" w:rsidRDefault="00157591" w:rsidP="00157591">
      <w:pPr>
        <w:jc w:val="center"/>
        <w:rPr>
          <w:rFonts w:cs="Arial"/>
          <w:b/>
          <w:sz w:val="22"/>
          <w:szCs w:val="22"/>
        </w:rPr>
      </w:pPr>
    </w:p>
    <w:p w14:paraId="364CCD75" w14:textId="384E2791" w:rsidR="00157591" w:rsidRPr="00917FBF" w:rsidRDefault="0061660A" w:rsidP="00157591">
      <w:pPr>
        <w:pStyle w:val="Corpodetexto3"/>
        <w:widowControl w:val="0"/>
        <w:jc w:val="center"/>
        <w:outlineLvl w:val="0"/>
        <w:rPr>
          <w:rFonts w:ascii="Arial" w:hAnsi="Arial" w:cs="Arial"/>
          <w:b/>
          <w:sz w:val="22"/>
          <w:szCs w:val="22"/>
        </w:rPr>
      </w:pPr>
      <w:r>
        <w:rPr>
          <w:rFonts w:ascii="Arial" w:hAnsi="Arial" w:cs="Arial"/>
          <w:b/>
          <w:sz w:val="22"/>
          <w:szCs w:val="22"/>
        </w:rPr>
        <w:t>Angela Cristina Marques Rosa</w:t>
      </w:r>
    </w:p>
    <w:p w14:paraId="3B72E42F" w14:textId="06B9E256" w:rsidR="00157591" w:rsidRDefault="00C57170" w:rsidP="00157591">
      <w:pPr>
        <w:pStyle w:val="Corpodetexto3"/>
        <w:widowControl w:val="0"/>
        <w:jc w:val="center"/>
        <w:outlineLvl w:val="0"/>
        <w:rPr>
          <w:rFonts w:ascii="Arial" w:hAnsi="Arial" w:cs="Arial"/>
          <w:sz w:val="22"/>
          <w:szCs w:val="22"/>
        </w:rPr>
      </w:pPr>
      <w:r>
        <w:rPr>
          <w:rFonts w:ascii="Arial" w:hAnsi="Arial" w:cs="Arial"/>
          <w:sz w:val="22"/>
          <w:szCs w:val="22"/>
        </w:rPr>
        <w:t>Se</w:t>
      </w:r>
      <w:r w:rsidR="002F5F4C">
        <w:rPr>
          <w:rFonts w:ascii="Arial" w:hAnsi="Arial" w:cs="Arial"/>
          <w:sz w:val="22"/>
          <w:szCs w:val="22"/>
        </w:rPr>
        <w:t>cretária Municipal de Saú</w:t>
      </w:r>
      <w:r w:rsidR="0061660A">
        <w:rPr>
          <w:rFonts w:ascii="Arial" w:hAnsi="Arial" w:cs="Arial"/>
          <w:sz w:val="22"/>
          <w:szCs w:val="22"/>
        </w:rPr>
        <w:t>de</w:t>
      </w:r>
    </w:p>
    <w:p w14:paraId="633C186B" w14:textId="77777777" w:rsidR="00DD2C5F" w:rsidRDefault="00DD2C5F" w:rsidP="00E87D56">
      <w:pPr>
        <w:tabs>
          <w:tab w:val="left" w:pos="2977"/>
        </w:tabs>
        <w:spacing w:line="360" w:lineRule="auto"/>
        <w:jc w:val="center"/>
        <w:rPr>
          <w:rFonts w:cs="Arial"/>
          <w:sz w:val="22"/>
          <w:szCs w:val="22"/>
        </w:rPr>
      </w:pPr>
    </w:p>
    <w:p w14:paraId="1381BC81" w14:textId="77777777" w:rsidR="00DD2C5F" w:rsidRDefault="00DD2C5F" w:rsidP="00E87D56">
      <w:pPr>
        <w:tabs>
          <w:tab w:val="left" w:pos="2977"/>
        </w:tabs>
        <w:spacing w:line="360" w:lineRule="auto"/>
        <w:jc w:val="center"/>
        <w:rPr>
          <w:rFonts w:cs="Arial"/>
          <w:sz w:val="22"/>
          <w:szCs w:val="22"/>
        </w:rPr>
      </w:pPr>
    </w:p>
    <w:p w14:paraId="73296F76" w14:textId="77777777" w:rsidR="00DD2C5F" w:rsidRDefault="00DD2C5F" w:rsidP="00DD2C5F">
      <w:pPr>
        <w:widowControl w:val="0"/>
        <w:tabs>
          <w:tab w:val="left" w:pos="720"/>
        </w:tabs>
        <w:spacing w:line="360" w:lineRule="auto"/>
        <w:rPr>
          <w:rFonts w:cs="Arial"/>
          <w:b/>
          <w:sz w:val="22"/>
          <w:szCs w:val="22"/>
        </w:rPr>
      </w:pPr>
    </w:p>
    <w:p w14:paraId="17A5F077" w14:textId="77777777" w:rsidR="00DD2C5F" w:rsidRDefault="00DD2C5F" w:rsidP="00DD2C5F">
      <w:pPr>
        <w:widowControl w:val="0"/>
        <w:tabs>
          <w:tab w:val="left" w:pos="720"/>
        </w:tabs>
        <w:spacing w:line="360" w:lineRule="auto"/>
        <w:rPr>
          <w:rFonts w:cs="Arial"/>
          <w:b/>
          <w:sz w:val="22"/>
          <w:szCs w:val="22"/>
        </w:rPr>
      </w:pPr>
    </w:p>
    <w:p w14:paraId="5406BC9A" w14:textId="77777777" w:rsidR="00DD2C5F" w:rsidRDefault="00DD2C5F" w:rsidP="00DD2C5F">
      <w:pPr>
        <w:widowControl w:val="0"/>
        <w:tabs>
          <w:tab w:val="left" w:pos="720"/>
        </w:tabs>
        <w:spacing w:line="360" w:lineRule="auto"/>
        <w:rPr>
          <w:rFonts w:cs="Arial"/>
          <w:b/>
          <w:sz w:val="22"/>
          <w:szCs w:val="22"/>
        </w:rPr>
      </w:pPr>
    </w:p>
    <w:p w14:paraId="217E42B4" w14:textId="77777777" w:rsidR="00DD2C5F" w:rsidRDefault="00DD2C5F" w:rsidP="00DD2C5F">
      <w:pPr>
        <w:widowControl w:val="0"/>
        <w:tabs>
          <w:tab w:val="left" w:pos="720"/>
        </w:tabs>
        <w:spacing w:line="360" w:lineRule="auto"/>
        <w:rPr>
          <w:rFonts w:cs="Arial"/>
          <w:b/>
          <w:sz w:val="22"/>
          <w:szCs w:val="22"/>
        </w:rPr>
      </w:pPr>
    </w:p>
    <w:p w14:paraId="03D1B64E" w14:textId="77777777" w:rsidR="00DD2C5F" w:rsidRDefault="00DD2C5F" w:rsidP="00DD2C5F">
      <w:pPr>
        <w:widowControl w:val="0"/>
        <w:tabs>
          <w:tab w:val="left" w:pos="720"/>
        </w:tabs>
        <w:spacing w:line="360" w:lineRule="auto"/>
        <w:rPr>
          <w:rFonts w:cs="Arial"/>
          <w:b/>
          <w:sz w:val="22"/>
          <w:szCs w:val="22"/>
        </w:rPr>
      </w:pPr>
    </w:p>
    <w:p w14:paraId="1F4B89AE" w14:textId="77777777" w:rsidR="00DD2C5F" w:rsidRDefault="00DD2C5F" w:rsidP="00DD2C5F">
      <w:pPr>
        <w:widowControl w:val="0"/>
        <w:tabs>
          <w:tab w:val="left" w:pos="720"/>
        </w:tabs>
        <w:spacing w:line="360" w:lineRule="auto"/>
        <w:rPr>
          <w:rFonts w:cs="Arial"/>
          <w:b/>
          <w:sz w:val="22"/>
          <w:szCs w:val="22"/>
        </w:rPr>
      </w:pPr>
    </w:p>
    <w:p w14:paraId="2FEDACA8" w14:textId="77777777" w:rsidR="00DD2C5F" w:rsidRDefault="00DD2C5F" w:rsidP="00DD2C5F">
      <w:pPr>
        <w:widowControl w:val="0"/>
        <w:tabs>
          <w:tab w:val="left" w:pos="720"/>
        </w:tabs>
        <w:spacing w:line="360" w:lineRule="auto"/>
        <w:rPr>
          <w:rFonts w:cs="Arial"/>
          <w:b/>
          <w:sz w:val="22"/>
          <w:szCs w:val="22"/>
        </w:rPr>
      </w:pPr>
    </w:p>
    <w:p w14:paraId="4C0577B5" w14:textId="77777777" w:rsidR="00DD2C5F" w:rsidRDefault="00DD2C5F" w:rsidP="00DD2C5F">
      <w:pPr>
        <w:widowControl w:val="0"/>
        <w:tabs>
          <w:tab w:val="left" w:pos="720"/>
        </w:tabs>
        <w:spacing w:line="360" w:lineRule="auto"/>
        <w:rPr>
          <w:rFonts w:cs="Arial"/>
          <w:b/>
          <w:sz w:val="22"/>
          <w:szCs w:val="22"/>
        </w:rPr>
      </w:pPr>
    </w:p>
    <w:p w14:paraId="08CE29F5" w14:textId="661B361B" w:rsidR="00DD2C5F" w:rsidRDefault="00DD2C5F" w:rsidP="00DD2C5F">
      <w:pPr>
        <w:widowControl w:val="0"/>
        <w:tabs>
          <w:tab w:val="left" w:pos="720"/>
        </w:tabs>
        <w:spacing w:line="360" w:lineRule="auto"/>
        <w:rPr>
          <w:rFonts w:cs="Arial"/>
          <w:b/>
          <w:sz w:val="22"/>
          <w:szCs w:val="22"/>
        </w:rPr>
      </w:pPr>
    </w:p>
    <w:p w14:paraId="3CF79748" w14:textId="01736719" w:rsidR="00A21AE2" w:rsidRDefault="00A21AE2" w:rsidP="00DD2C5F">
      <w:pPr>
        <w:widowControl w:val="0"/>
        <w:tabs>
          <w:tab w:val="left" w:pos="720"/>
        </w:tabs>
        <w:spacing w:line="360" w:lineRule="auto"/>
        <w:rPr>
          <w:rFonts w:cs="Arial"/>
          <w:b/>
          <w:sz w:val="22"/>
          <w:szCs w:val="22"/>
        </w:rPr>
      </w:pPr>
    </w:p>
    <w:p w14:paraId="4346D790" w14:textId="77777777" w:rsidR="00A21AE2" w:rsidRDefault="00A21AE2" w:rsidP="00DD2C5F">
      <w:pPr>
        <w:widowControl w:val="0"/>
        <w:tabs>
          <w:tab w:val="left" w:pos="720"/>
        </w:tabs>
        <w:spacing w:line="360" w:lineRule="auto"/>
        <w:rPr>
          <w:rFonts w:cs="Arial"/>
          <w:b/>
          <w:sz w:val="22"/>
          <w:szCs w:val="22"/>
        </w:rPr>
      </w:pPr>
    </w:p>
    <w:p w14:paraId="682C4F41" w14:textId="77777777" w:rsidR="00DD2C5F" w:rsidRDefault="00DD2C5F" w:rsidP="00DD2C5F">
      <w:pPr>
        <w:widowControl w:val="0"/>
        <w:tabs>
          <w:tab w:val="left" w:pos="720"/>
        </w:tabs>
        <w:spacing w:line="360" w:lineRule="auto"/>
        <w:rPr>
          <w:rFonts w:cs="Arial"/>
          <w:b/>
          <w:sz w:val="22"/>
          <w:szCs w:val="22"/>
        </w:rPr>
      </w:pPr>
    </w:p>
    <w:p w14:paraId="06E953BF" w14:textId="4D85685A" w:rsidR="00DD2C5F" w:rsidRDefault="00DD2C5F" w:rsidP="00DD2C5F">
      <w:pPr>
        <w:widowControl w:val="0"/>
        <w:tabs>
          <w:tab w:val="left" w:pos="720"/>
        </w:tabs>
        <w:spacing w:line="360" w:lineRule="auto"/>
        <w:rPr>
          <w:rFonts w:cs="Arial"/>
          <w:b/>
          <w:sz w:val="22"/>
          <w:szCs w:val="22"/>
        </w:rPr>
      </w:pPr>
    </w:p>
    <w:p w14:paraId="12012ECC" w14:textId="526D0360" w:rsidR="009715C1" w:rsidRDefault="009715C1" w:rsidP="00DD2C5F">
      <w:pPr>
        <w:widowControl w:val="0"/>
        <w:tabs>
          <w:tab w:val="left" w:pos="720"/>
        </w:tabs>
        <w:spacing w:line="360" w:lineRule="auto"/>
        <w:rPr>
          <w:rFonts w:cs="Arial"/>
          <w:b/>
          <w:sz w:val="22"/>
          <w:szCs w:val="22"/>
        </w:rPr>
      </w:pPr>
    </w:p>
    <w:p w14:paraId="3B276DB7" w14:textId="3E62B784" w:rsidR="00C50519" w:rsidRDefault="00C50519">
      <w:pPr>
        <w:rPr>
          <w:rFonts w:cs="Arial"/>
          <w:b/>
          <w:sz w:val="22"/>
          <w:szCs w:val="22"/>
        </w:rPr>
      </w:pPr>
      <w:r>
        <w:rPr>
          <w:rFonts w:cs="Arial"/>
          <w:b/>
          <w:sz w:val="22"/>
          <w:szCs w:val="22"/>
        </w:rPr>
        <w:br w:type="page"/>
      </w:r>
    </w:p>
    <w:p w14:paraId="6C270BB5" w14:textId="77777777" w:rsidR="009715C1" w:rsidRPr="00DD2C5F" w:rsidRDefault="009715C1" w:rsidP="00DD2C5F">
      <w:pPr>
        <w:widowControl w:val="0"/>
        <w:tabs>
          <w:tab w:val="left" w:pos="720"/>
        </w:tabs>
        <w:spacing w:line="360" w:lineRule="auto"/>
        <w:rPr>
          <w:rFonts w:cs="Arial"/>
          <w:b/>
          <w:sz w:val="22"/>
          <w:szCs w:val="22"/>
        </w:rPr>
      </w:pPr>
    </w:p>
    <w:p w14:paraId="403E85C7" w14:textId="77777777" w:rsidR="00D7729A" w:rsidRDefault="00D7729A" w:rsidP="00DD2C5F">
      <w:pPr>
        <w:widowControl w:val="0"/>
        <w:tabs>
          <w:tab w:val="left" w:pos="720"/>
        </w:tabs>
        <w:spacing w:line="360" w:lineRule="auto"/>
        <w:rPr>
          <w:rFonts w:cs="Arial"/>
          <w:b/>
          <w:sz w:val="22"/>
          <w:szCs w:val="22"/>
        </w:rPr>
      </w:pPr>
    </w:p>
    <w:p w14:paraId="21792903" w14:textId="77777777" w:rsidR="00D7729A" w:rsidRDefault="00D7729A" w:rsidP="00DD2C5F">
      <w:pPr>
        <w:widowControl w:val="0"/>
        <w:tabs>
          <w:tab w:val="left" w:pos="720"/>
        </w:tabs>
        <w:spacing w:line="360" w:lineRule="auto"/>
        <w:rPr>
          <w:rFonts w:cs="Arial"/>
          <w:b/>
          <w:sz w:val="22"/>
          <w:szCs w:val="22"/>
        </w:rPr>
      </w:pPr>
    </w:p>
    <w:p w14:paraId="40271528" w14:textId="520C05F7" w:rsidR="00DD2C5F" w:rsidRPr="00DD2C5F" w:rsidRDefault="00DD2C5F" w:rsidP="00DD2C5F">
      <w:pPr>
        <w:widowControl w:val="0"/>
        <w:tabs>
          <w:tab w:val="left" w:pos="720"/>
        </w:tabs>
        <w:spacing w:line="360" w:lineRule="auto"/>
        <w:rPr>
          <w:rFonts w:cs="Arial"/>
          <w:bCs/>
          <w:snapToGrid w:val="0"/>
          <w:sz w:val="22"/>
          <w:szCs w:val="22"/>
        </w:rPr>
      </w:pPr>
      <w:r w:rsidRPr="0005043B">
        <w:rPr>
          <w:rFonts w:cs="Arial"/>
          <w:sz w:val="22"/>
          <w:szCs w:val="22"/>
        </w:rPr>
        <w:t xml:space="preserve">De: </w:t>
      </w:r>
      <w:r w:rsidR="00DE19BC">
        <w:rPr>
          <w:rFonts w:cs="Arial"/>
          <w:sz w:val="22"/>
          <w:szCs w:val="22"/>
        </w:rPr>
        <w:t>Departamento de Licitação e Contratos</w:t>
      </w:r>
    </w:p>
    <w:p w14:paraId="36637ACB" w14:textId="77777777" w:rsidR="00DD2C5F" w:rsidRPr="00DD2C5F" w:rsidRDefault="00DD2C5F" w:rsidP="00DD2C5F">
      <w:pPr>
        <w:spacing w:line="360" w:lineRule="auto"/>
        <w:jc w:val="both"/>
        <w:rPr>
          <w:rFonts w:cs="Arial"/>
          <w:sz w:val="22"/>
          <w:szCs w:val="22"/>
        </w:rPr>
      </w:pPr>
    </w:p>
    <w:p w14:paraId="216AA0BB" w14:textId="71FF9109" w:rsidR="00DD2C5F" w:rsidRPr="00DD2C5F" w:rsidRDefault="00DD2C5F" w:rsidP="00DD2C5F">
      <w:pPr>
        <w:spacing w:line="360" w:lineRule="auto"/>
        <w:jc w:val="both"/>
        <w:rPr>
          <w:rFonts w:cs="Arial"/>
          <w:sz w:val="22"/>
          <w:szCs w:val="22"/>
        </w:rPr>
      </w:pPr>
      <w:r w:rsidRPr="00DD2C5F">
        <w:rPr>
          <w:rFonts w:cs="Arial"/>
          <w:sz w:val="22"/>
          <w:szCs w:val="22"/>
        </w:rPr>
        <w:t xml:space="preserve">Para: </w:t>
      </w:r>
      <w:r w:rsidR="00CB240F" w:rsidRPr="006D3104">
        <w:rPr>
          <w:rFonts w:cs="Arial"/>
          <w:sz w:val="22"/>
          <w:szCs w:val="22"/>
        </w:rPr>
        <w:t xml:space="preserve">Assessoria </w:t>
      </w:r>
      <w:r w:rsidRPr="00DD2C5F">
        <w:rPr>
          <w:rFonts w:cs="Arial"/>
          <w:sz w:val="22"/>
          <w:szCs w:val="22"/>
        </w:rPr>
        <w:t xml:space="preserve">Jurídica </w:t>
      </w:r>
    </w:p>
    <w:p w14:paraId="12A4D764" w14:textId="77777777" w:rsidR="00DD2C5F" w:rsidRPr="00DD2C5F" w:rsidRDefault="00DD2C5F" w:rsidP="00DD2C5F">
      <w:pPr>
        <w:spacing w:after="200" w:line="276" w:lineRule="auto"/>
        <w:rPr>
          <w:rFonts w:cs="Arial"/>
          <w:sz w:val="22"/>
          <w:szCs w:val="22"/>
        </w:rPr>
      </w:pPr>
    </w:p>
    <w:p w14:paraId="58E7C64F" w14:textId="77777777" w:rsidR="00DD2C5F" w:rsidRPr="00DD2C5F" w:rsidRDefault="00DD2C5F" w:rsidP="00DD2C5F">
      <w:pPr>
        <w:keepNext/>
        <w:spacing w:before="240" w:after="60"/>
        <w:outlineLvl w:val="0"/>
        <w:rPr>
          <w:rFonts w:cs="Arial"/>
          <w:kern w:val="28"/>
          <w:sz w:val="28"/>
          <w:szCs w:val="24"/>
        </w:rPr>
      </w:pPr>
    </w:p>
    <w:p w14:paraId="4EAF9A44" w14:textId="77777777" w:rsidR="00DD2C5F" w:rsidRPr="00DD2C5F" w:rsidRDefault="00DD2C5F" w:rsidP="00DD2C5F">
      <w:pPr>
        <w:spacing w:after="200" w:line="276" w:lineRule="auto"/>
        <w:rPr>
          <w:rFonts w:cs="Arial"/>
          <w:sz w:val="22"/>
          <w:szCs w:val="22"/>
        </w:rPr>
      </w:pPr>
    </w:p>
    <w:p w14:paraId="41BE0D2D" w14:textId="77777777" w:rsidR="00DD2C5F" w:rsidRPr="00DD2C5F" w:rsidRDefault="00DD2C5F" w:rsidP="00DD2C5F">
      <w:pPr>
        <w:spacing w:after="200" w:line="276" w:lineRule="auto"/>
        <w:rPr>
          <w:rFonts w:cs="Arial"/>
          <w:sz w:val="22"/>
          <w:szCs w:val="22"/>
        </w:rPr>
      </w:pPr>
    </w:p>
    <w:p w14:paraId="330C5575" w14:textId="77777777" w:rsidR="00F45BA8" w:rsidRDefault="00DD2C5F" w:rsidP="00DD2C5F">
      <w:pPr>
        <w:spacing w:after="200" w:line="276" w:lineRule="auto"/>
        <w:ind w:firstLine="1560"/>
        <w:jc w:val="both"/>
        <w:rPr>
          <w:rFonts w:cs="Arial"/>
          <w:sz w:val="22"/>
          <w:szCs w:val="22"/>
        </w:rPr>
      </w:pPr>
      <w:r w:rsidRPr="00DD2C5F">
        <w:rPr>
          <w:rFonts w:cs="Arial"/>
          <w:sz w:val="22"/>
          <w:szCs w:val="22"/>
        </w:rPr>
        <w:tab/>
        <w:t xml:space="preserve">De conformidade com o </w:t>
      </w:r>
      <w:r w:rsidR="005978FB">
        <w:rPr>
          <w:rFonts w:cs="Arial"/>
          <w:sz w:val="22"/>
          <w:szCs w:val="22"/>
        </w:rPr>
        <w:t xml:space="preserve">inciso VI, </w:t>
      </w:r>
      <w:r w:rsidRPr="00DD2C5F">
        <w:rPr>
          <w:rFonts w:cs="Arial"/>
          <w:sz w:val="22"/>
          <w:szCs w:val="22"/>
        </w:rPr>
        <w:t xml:space="preserve">do art. 35 da Lei nº 13.019, de 31 de julho de 2014, encaminhamos processo, </w:t>
      </w:r>
      <w:r w:rsidR="00F45BA8">
        <w:rPr>
          <w:rFonts w:cs="Arial"/>
          <w:sz w:val="22"/>
          <w:szCs w:val="22"/>
        </w:rPr>
        <w:t xml:space="preserve">para análise e </w:t>
      </w:r>
      <w:r w:rsidR="00F45BA8" w:rsidRPr="00F45BA8">
        <w:rPr>
          <w:rFonts w:cs="Arial"/>
          <w:sz w:val="22"/>
          <w:szCs w:val="22"/>
        </w:rPr>
        <w:t>emissão de parecer jurídico acerca da possibil</w:t>
      </w:r>
      <w:r w:rsidR="00F45BA8">
        <w:rPr>
          <w:rFonts w:cs="Arial"/>
          <w:sz w:val="22"/>
          <w:szCs w:val="22"/>
        </w:rPr>
        <w:t>idade de celebração da parceria e da minuta do instrumento e seus anexos.</w:t>
      </w:r>
    </w:p>
    <w:p w14:paraId="7B3748BC" w14:textId="77777777" w:rsidR="00DD2C5F" w:rsidRPr="00DD2C5F" w:rsidRDefault="00DD2C5F" w:rsidP="00DD2C5F">
      <w:pPr>
        <w:spacing w:after="200" w:line="276" w:lineRule="auto"/>
        <w:jc w:val="both"/>
        <w:rPr>
          <w:rFonts w:cs="Arial"/>
          <w:sz w:val="22"/>
          <w:szCs w:val="22"/>
        </w:rPr>
      </w:pPr>
    </w:p>
    <w:p w14:paraId="12EE4F55" w14:textId="77777777" w:rsidR="00DD2C5F" w:rsidRPr="00DD2C5F" w:rsidRDefault="00DD2C5F" w:rsidP="00DD2C5F">
      <w:pPr>
        <w:keepNext/>
        <w:keepLines/>
        <w:spacing w:before="200" w:line="276" w:lineRule="auto"/>
        <w:outlineLvl w:val="2"/>
        <w:rPr>
          <w:rFonts w:ascii="Cambria" w:hAnsi="Cambria"/>
          <w:b/>
          <w:bCs/>
          <w:color w:val="4F81BD"/>
          <w:szCs w:val="24"/>
        </w:rPr>
      </w:pPr>
    </w:p>
    <w:p w14:paraId="5B662D3E" w14:textId="221BB8CF" w:rsidR="00DD2C5F" w:rsidRPr="00DD2C5F" w:rsidRDefault="00DD2C5F" w:rsidP="00DE19BC">
      <w:pPr>
        <w:tabs>
          <w:tab w:val="left" w:pos="708"/>
          <w:tab w:val="center" w:pos="4252"/>
          <w:tab w:val="right" w:pos="8504"/>
        </w:tabs>
        <w:rPr>
          <w:rFonts w:cs="Arial"/>
          <w:szCs w:val="24"/>
        </w:rPr>
      </w:pPr>
    </w:p>
    <w:p w14:paraId="79E29AA8" w14:textId="21954E05" w:rsidR="005978FB" w:rsidRDefault="00DE19BC" w:rsidP="00DD2C5F">
      <w:pPr>
        <w:widowControl w:val="0"/>
        <w:tabs>
          <w:tab w:val="left" w:pos="720"/>
        </w:tabs>
        <w:jc w:val="center"/>
        <w:rPr>
          <w:rFonts w:cs="Arial"/>
          <w:b/>
          <w:bCs/>
          <w:snapToGrid w:val="0"/>
          <w:sz w:val="22"/>
          <w:szCs w:val="22"/>
        </w:rPr>
      </w:pPr>
      <w:r>
        <w:rPr>
          <w:rFonts w:cs="Arial"/>
          <w:b/>
          <w:bCs/>
          <w:snapToGrid w:val="0"/>
          <w:sz w:val="22"/>
          <w:szCs w:val="22"/>
        </w:rPr>
        <w:t>Rafael Henrique Alves Machado</w:t>
      </w:r>
    </w:p>
    <w:p w14:paraId="50BFC1C2" w14:textId="37AF76E0" w:rsidR="006D3104" w:rsidRPr="00903F4E" w:rsidRDefault="00DE19BC" w:rsidP="00DD2C5F">
      <w:pPr>
        <w:widowControl w:val="0"/>
        <w:tabs>
          <w:tab w:val="left" w:pos="720"/>
        </w:tabs>
        <w:jc w:val="center"/>
        <w:rPr>
          <w:rFonts w:cs="Arial"/>
          <w:b/>
          <w:bCs/>
          <w:snapToGrid w:val="0"/>
          <w:sz w:val="22"/>
          <w:szCs w:val="22"/>
        </w:rPr>
      </w:pPr>
      <w:r>
        <w:rPr>
          <w:rFonts w:cs="Arial"/>
          <w:b/>
          <w:bCs/>
          <w:snapToGrid w:val="0"/>
          <w:sz w:val="22"/>
          <w:szCs w:val="22"/>
        </w:rPr>
        <w:t>Depto. Licitação e Contratos</w:t>
      </w:r>
    </w:p>
    <w:p w14:paraId="06255F39" w14:textId="77777777" w:rsidR="00DD2C5F" w:rsidRPr="00DD2C5F" w:rsidRDefault="00DD2C5F" w:rsidP="00DD2C5F">
      <w:pPr>
        <w:spacing w:after="200" w:line="276" w:lineRule="auto"/>
        <w:jc w:val="both"/>
        <w:rPr>
          <w:rFonts w:cs="Arial"/>
          <w:sz w:val="22"/>
          <w:szCs w:val="22"/>
        </w:rPr>
      </w:pPr>
    </w:p>
    <w:p w14:paraId="62C2B591" w14:textId="77777777" w:rsidR="00DD2C5F" w:rsidRPr="00DD2C5F" w:rsidRDefault="00DD2C5F" w:rsidP="00DD2C5F">
      <w:pPr>
        <w:spacing w:after="200" w:line="276" w:lineRule="auto"/>
        <w:jc w:val="both"/>
        <w:rPr>
          <w:rFonts w:cs="Arial"/>
          <w:sz w:val="22"/>
          <w:szCs w:val="22"/>
        </w:rPr>
      </w:pPr>
    </w:p>
    <w:p w14:paraId="62BC6DCA" w14:textId="77777777" w:rsidR="00254225" w:rsidRDefault="00254225">
      <w:pPr>
        <w:rPr>
          <w:rFonts w:cs="Arial"/>
          <w:sz w:val="22"/>
          <w:szCs w:val="22"/>
        </w:rPr>
      </w:pPr>
      <w:r>
        <w:rPr>
          <w:rFonts w:cs="Arial"/>
          <w:sz w:val="22"/>
          <w:szCs w:val="22"/>
        </w:rPr>
        <w:br w:type="page"/>
      </w:r>
    </w:p>
    <w:p w14:paraId="0D831A5C" w14:textId="0CCEB64A" w:rsidR="00CB1C61" w:rsidRDefault="00DD2C5F" w:rsidP="00903F4E">
      <w:pPr>
        <w:spacing w:before="100" w:beforeAutospacing="1" w:after="100" w:afterAutospacing="1"/>
        <w:ind w:left="4395"/>
        <w:jc w:val="both"/>
        <w:rPr>
          <w:rFonts w:cs="Arial"/>
          <w:b/>
          <w:sz w:val="22"/>
          <w:szCs w:val="22"/>
        </w:rPr>
      </w:pPr>
      <w:r w:rsidRPr="0056456F">
        <w:rPr>
          <w:rFonts w:cs="Arial"/>
          <w:b/>
          <w:sz w:val="22"/>
          <w:szCs w:val="22"/>
        </w:rPr>
        <w:lastRenderedPageBreak/>
        <w:t xml:space="preserve">MINUTA DO TERMO DE </w:t>
      </w:r>
      <w:r w:rsidR="004F001A">
        <w:rPr>
          <w:rFonts w:cs="Arial"/>
          <w:b/>
          <w:sz w:val="22"/>
          <w:szCs w:val="22"/>
        </w:rPr>
        <w:t>FOMENTO</w:t>
      </w:r>
      <w:r w:rsidR="00F20D95" w:rsidRPr="006F35ED">
        <w:rPr>
          <w:rFonts w:cs="Arial"/>
          <w:b/>
          <w:sz w:val="22"/>
          <w:szCs w:val="22"/>
        </w:rPr>
        <w:t xml:space="preserve"> </w:t>
      </w:r>
      <w:r w:rsidRPr="006F35ED">
        <w:rPr>
          <w:rFonts w:cs="Arial"/>
          <w:b/>
          <w:sz w:val="22"/>
          <w:szCs w:val="22"/>
        </w:rPr>
        <w:t xml:space="preserve">N. </w:t>
      </w:r>
      <w:r w:rsidR="00CC4310">
        <w:rPr>
          <w:rFonts w:cs="Arial"/>
          <w:b/>
          <w:sz w:val="22"/>
          <w:szCs w:val="22"/>
        </w:rPr>
        <w:t>[</w:t>
      </w:r>
      <w:r w:rsidR="00CC4310" w:rsidRPr="00CC4310">
        <w:rPr>
          <w:rFonts w:cs="Arial"/>
          <w:b/>
          <w:color w:val="FF0000"/>
          <w:sz w:val="22"/>
          <w:szCs w:val="22"/>
        </w:rPr>
        <w:t>NÚMERO/ANO</w:t>
      </w:r>
      <w:r w:rsidR="00CC4310">
        <w:rPr>
          <w:rFonts w:cs="Arial"/>
          <w:b/>
          <w:sz w:val="22"/>
          <w:szCs w:val="22"/>
        </w:rPr>
        <w:t>]</w:t>
      </w:r>
      <w:r w:rsidRPr="006F35ED">
        <w:rPr>
          <w:rFonts w:cs="Arial"/>
          <w:b/>
          <w:sz w:val="22"/>
          <w:szCs w:val="22"/>
        </w:rPr>
        <w:t>,</w:t>
      </w:r>
      <w:r w:rsidRPr="00DD2C5F">
        <w:rPr>
          <w:rFonts w:cs="Arial"/>
          <w:b/>
          <w:sz w:val="22"/>
          <w:szCs w:val="22"/>
        </w:rPr>
        <w:t xml:space="preserve"> QUE ENTRE SI CELEBRAM O MUNICÍPIO DE </w:t>
      </w:r>
      <w:r w:rsidR="004F001A">
        <w:rPr>
          <w:rFonts w:cs="Arial"/>
          <w:b/>
          <w:sz w:val="22"/>
          <w:szCs w:val="22"/>
        </w:rPr>
        <w:t xml:space="preserve">DOURADINA </w:t>
      </w:r>
      <w:r w:rsidRPr="00DD2C5F">
        <w:rPr>
          <w:rFonts w:cs="Arial"/>
          <w:b/>
          <w:sz w:val="22"/>
          <w:szCs w:val="22"/>
        </w:rPr>
        <w:t xml:space="preserve">E </w:t>
      </w:r>
      <w:r w:rsidR="00CB1C61">
        <w:rPr>
          <w:rFonts w:cs="Arial"/>
          <w:b/>
          <w:sz w:val="22"/>
          <w:szCs w:val="22"/>
        </w:rPr>
        <w:t>[</w:t>
      </w:r>
      <w:r w:rsidR="00CB1C61" w:rsidRPr="00CB1C61">
        <w:rPr>
          <w:rFonts w:cs="Arial"/>
          <w:b/>
          <w:color w:val="FF0000"/>
          <w:sz w:val="22"/>
          <w:szCs w:val="22"/>
        </w:rPr>
        <w:t>OSC</w:t>
      </w:r>
      <w:r w:rsidR="00CB1C61">
        <w:rPr>
          <w:rFonts w:cs="Arial"/>
          <w:b/>
          <w:sz w:val="22"/>
          <w:szCs w:val="22"/>
        </w:rPr>
        <w:t>]</w:t>
      </w:r>
    </w:p>
    <w:p w14:paraId="47EF27C9" w14:textId="1C3D7F19" w:rsidR="00DD2C5F" w:rsidRDefault="00DD2C5F" w:rsidP="00DD2C5F">
      <w:pPr>
        <w:tabs>
          <w:tab w:val="left" w:pos="284"/>
        </w:tabs>
        <w:spacing w:before="100" w:beforeAutospacing="1" w:after="100" w:afterAutospacing="1"/>
        <w:contextualSpacing/>
        <w:rPr>
          <w:rFonts w:cs="Arial"/>
          <w:color w:val="000000"/>
          <w:sz w:val="22"/>
          <w:szCs w:val="22"/>
        </w:rPr>
      </w:pPr>
    </w:p>
    <w:p w14:paraId="55079553" w14:textId="0EF40145" w:rsidR="00903F4E" w:rsidRPr="00DD2C5F" w:rsidRDefault="00903F4E" w:rsidP="00DD2C5F">
      <w:pPr>
        <w:tabs>
          <w:tab w:val="left" w:pos="284"/>
        </w:tabs>
        <w:spacing w:before="100" w:beforeAutospacing="1" w:after="100" w:afterAutospacing="1"/>
        <w:contextualSpacing/>
        <w:rPr>
          <w:rFonts w:cs="Arial"/>
          <w:color w:val="000000"/>
          <w:sz w:val="22"/>
          <w:szCs w:val="22"/>
        </w:rPr>
      </w:pPr>
    </w:p>
    <w:p w14:paraId="3CD62462" w14:textId="1877F303" w:rsidR="006C7E52" w:rsidRDefault="006C7E52" w:rsidP="00172DCF">
      <w:pPr>
        <w:autoSpaceDE w:val="0"/>
        <w:autoSpaceDN w:val="0"/>
        <w:adjustRightInd w:val="0"/>
        <w:spacing w:line="276" w:lineRule="auto"/>
        <w:jc w:val="both"/>
        <w:rPr>
          <w:rFonts w:eastAsia="Calibri" w:cs="Arial"/>
          <w:sz w:val="22"/>
          <w:szCs w:val="22"/>
          <w:lang w:eastAsia="en-US"/>
        </w:rPr>
      </w:pPr>
      <w:r w:rsidRPr="00172DCF">
        <w:rPr>
          <w:rFonts w:eastAsia="Calibri" w:cs="Arial"/>
          <w:szCs w:val="24"/>
          <w:lang w:eastAsia="en-US"/>
        </w:rPr>
        <w:t xml:space="preserve">A </w:t>
      </w:r>
      <w:r w:rsidR="00DE59A5" w:rsidRPr="00172DCF">
        <w:rPr>
          <w:rFonts w:eastAsia="Calibri" w:cs="Arial"/>
          <w:b/>
          <w:bCs/>
          <w:szCs w:val="24"/>
          <w:lang w:eastAsia="en-US"/>
        </w:rPr>
        <w:t xml:space="preserve">PREFEITURA MUNICIPAL DE </w:t>
      </w:r>
      <w:r w:rsidR="00A44DDB">
        <w:rPr>
          <w:rFonts w:eastAsia="Calibri" w:cs="Arial"/>
          <w:b/>
          <w:bCs/>
          <w:szCs w:val="24"/>
          <w:lang w:eastAsia="en-US"/>
        </w:rPr>
        <w:t>DOURADINA</w:t>
      </w:r>
      <w:r w:rsidR="00DE59A5" w:rsidRPr="00172DCF">
        <w:rPr>
          <w:rFonts w:cs="Arial"/>
          <w:szCs w:val="24"/>
        </w:rPr>
        <w:t xml:space="preserve">, Estado de Mato Grosso do Sul, pessoa jurídica de direito público interno, inscrita no CNPJ sob nº </w:t>
      </w:r>
      <w:r w:rsidR="00DE19BC">
        <w:rPr>
          <w:rFonts w:cs="Arial"/>
          <w:szCs w:val="24"/>
        </w:rPr>
        <w:t>15.479.751/0001-00</w:t>
      </w:r>
      <w:r w:rsidR="00DE59A5" w:rsidRPr="00172DCF">
        <w:rPr>
          <w:rFonts w:cs="Arial"/>
          <w:szCs w:val="24"/>
        </w:rPr>
        <w:t xml:space="preserve">, com sede administrativa na Rua </w:t>
      </w:r>
      <w:r w:rsidR="00DE19BC">
        <w:rPr>
          <w:rFonts w:cs="Arial"/>
          <w:szCs w:val="24"/>
        </w:rPr>
        <w:t>Domingos da Silva – 1250 - Centro</w:t>
      </w:r>
      <w:r w:rsidR="00DE59A5" w:rsidRPr="00172DCF">
        <w:rPr>
          <w:rFonts w:cs="Arial"/>
          <w:szCs w:val="24"/>
        </w:rPr>
        <w:t xml:space="preserve">, na cidade de </w:t>
      </w:r>
      <w:r w:rsidR="00A81A3E">
        <w:rPr>
          <w:rFonts w:cs="Arial"/>
          <w:szCs w:val="24"/>
        </w:rPr>
        <w:t>Douradina</w:t>
      </w:r>
      <w:r w:rsidR="00DE59A5" w:rsidRPr="00172DCF">
        <w:rPr>
          <w:rFonts w:cs="Arial"/>
          <w:szCs w:val="24"/>
        </w:rPr>
        <w:t>/MS,</w:t>
      </w:r>
      <w:r w:rsidR="00DE19BC">
        <w:rPr>
          <w:rFonts w:cs="Arial"/>
          <w:szCs w:val="24"/>
        </w:rPr>
        <w:t xml:space="preserve"> através do </w:t>
      </w:r>
      <w:r w:rsidR="00DE19BC" w:rsidRPr="005B0DCE">
        <w:rPr>
          <w:rFonts w:eastAsia="Arial Unicode MS" w:cs="Arial"/>
          <w:b/>
        </w:rPr>
        <w:t>Fundo Municipal de Saúde</w:t>
      </w:r>
      <w:r w:rsidR="00DE19BC" w:rsidRPr="005B0DCE">
        <w:rPr>
          <w:rFonts w:cs="Arial"/>
          <w:b/>
        </w:rPr>
        <w:t xml:space="preserve">, </w:t>
      </w:r>
      <w:r w:rsidR="00DE19BC" w:rsidRPr="005B0DCE">
        <w:rPr>
          <w:rFonts w:cs="Arial"/>
        </w:rPr>
        <w:t>Município de Douradina, Estado de Mato Grosso de Sul, pessoa jurídica de direito público interno, inscrita no CNPJ sob o n. 15.309.267/0001-32, com endereço na Rua Domingos da Silva, nº 1179</w:t>
      </w:r>
      <w:r w:rsidR="00876023">
        <w:rPr>
          <w:rFonts w:cs="Arial"/>
          <w:szCs w:val="24"/>
        </w:rPr>
        <w:t xml:space="preserve"> neste ato, representado pela secretária municipal de saúde Srª. </w:t>
      </w:r>
      <w:r w:rsidR="00876023" w:rsidRPr="005B0DCE">
        <w:rPr>
          <w:rFonts w:cs="Arial"/>
          <w:b/>
        </w:rPr>
        <w:t>Angela Cristina Marques Rosa</w:t>
      </w:r>
      <w:r w:rsidR="00876023" w:rsidRPr="005B0DCE">
        <w:rPr>
          <w:rFonts w:cs="Arial"/>
        </w:rPr>
        <w:t>, brasileira, casada, professora, portadora da CI-RG n. 000682449 SSP/MS e CPF/MF n. 849.047.471-00, residente e domiciliado na cidade de Douradina-MS, Avenida Presidente Dutra, nº 37</w:t>
      </w:r>
      <w:r w:rsidR="00DE59A5" w:rsidRPr="00172DCF">
        <w:rPr>
          <w:rFonts w:cs="Arial"/>
          <w:szCs w:val="24"/>
        </w:rPr>
        <w:t xml:space="preserve"> e a</w:t>
      </w:r>
      <w:r w:rsidR="00DE59A5" w:rsidRPr="00172DCF">
        <w:rPr>
          <w:rFonts w:eastAsia="Calibri" w:cs="Arial"/>
          <w:szCs w:val="24"/>
          <w:lang w:eastAsia="en-US"/>
        </w:rPr>
        <w:t xml:space="preserve"> doravante denominada ORGANIZAÇÃO DA SOCIEDADE CIVIL - OSC, </w:t>
      </w:r>
      <w:bookmarkStart w:id="25" w:name="_Hlk480303607"/>
      <w:r w:rsidR="00F75F38">
        <w:rPr>
          <w:rFonts w:eastAsia="Calibri" w:cs="Arial"/>
          <w:szCs w:val="24"/>
          <w:lang w:eastAsia="en-US"/>
        </w:rPr>
        <w:t>[</w:t>
      </w:r>
      <w:r w:rsidR="00F75F38" w:rsidRPr="00F75F38">
        <w:rPr>
          <w:rFonts w:eastAsia="Calibri" w:cs="Arial"/>
          <w:color w:val="FF0000"/>
          <w:szCs w:val="24"/>
          <w:lang w:eastAsia="en-US"/>
        </w:rPr>
        <w:t>nome</w:t>
      </w:r>
      <w:r w:rsidR="00F75F38">
        <w:rPr>
          <w:rFonts w:eastAsia="Calibri" w:cs="Arial"/>
          <w:szCs w:val="24"/>
          <w:lang w:eastAsia="en-US"/>
        </w:rPr>
        <w:t>]</w:t>
      </w:r>
      <w:bookmarkEnd w:id="25"/>
      <w:r w:rsidR="006D43AC" w:rsidRPr="00172DCF">
        <w:rPr>
          <w:rFonts w:cs="Arial"/>
          <w:b/>
          <w:szCs w:val="24"/>
        </w:rPr>
        <w:t xml:space="preserve">, </w:t>
      </w:r>
      <w:r w:rsidR="006D43AC" w:rsidRPr="00172DCF">
        <w:rPr>
          <w:rFonts w:cs="Arial"/>
          <w:szCs w:val="24"/>
        </w:rPr>
        <w:t xml:space="preserve">inscrita no CNPJ/MF sob o n.º </w:t>
      </w:r>
      <w:r w:rsidR="00F75F38">
        <w:rPr>
          <w:rFonts w:cs="Arial"/>
          <w:szCs w:val="24"/>
        </w:rPr>
        <w:t>[</w:t>
      </w:r>
      <w:r w:rsidR="00F75F38" w:rsidRPr="00F75F38">
        <w:rPr>
          <w:rFonts w:cs="Arial"/>
          <w:color w:val="FF0000"/>
          <w:szCs w:val="24"/>
        </w:rPr>
        <w:t>número do CNPJ</w:t>
      </w:r>
      <w:r w:rsidR="00F75F38">
        <w:rPr>
          <w:rFonts w:cs="Arial"/>
          <w:szCs w:val="24"/>
        </w:rPr>
        <w:t>]</w:t>
      </w:r>
      <w:r w:rsidR="006D43AC" w:rsidRPr="00172DCF">
        <w:rPr>
          <w:rFonts w:cs="Arial"/>
          <w:szCs w:val="24"/>
        </w:rPr>
        <w:t xml:space="preserve">, com estabelecimento na Rua </w:t>
      </w:r>
      <w:r w:rsidR="00B0759D">
        <w:rPr>
          <w:rFonts w:cs="Arial"/>
          <w:szCs w:val="24"/>
        </w:rPr>
        <w:t>[</w:t>
      </w:r>
      <w:r w:rsidR="00B0759D" w:rsidRPr="00B0759D">
        <w:rPr>
          <w:rFonts w:cs="Arial"/>
          <w:color w:val="FF0000"/>
          <w:szCs w:val="24"/>
        </w:rPr>
        <w:t>...</w:t>
      </w:r>
      <w:r w:rsidR="00B0759D">
        <w:rPr>
          <w:rFonts w:cs="Arial"/>
          <w:szCs w:val="24"/>
        </w:rPr>
        <w:t>]</w:t>
      </w:r>
      <w:r w:rsidR="006D43AC" w:rsidRPr="00172DCF">
        <w:rPr>
          <w:rFonts w:cs="Arial"/>
          <w:szCs w:val="24"/>
        </w:rPr>
        <w:t>,</w:t>
      </w:r>
      <w:r w:rsidR="00AC78C0">
        <w:rPr>
          <w:rFonts w:cs="Arial"/>
          <w:szCs w:val="24"/>
        </w:rPr>
        <w:t xml:space="preserve"> </w:t>
      </w:r>
      <w:r w:rsidR="007F556B">
        <w:rPr>
          <w:rFonts w:cs="Arial"/>
          <w:szCs w:val="24"/>
        </w:rPr>
        <w:t>Douradina</w:t>
      </w:r>
      <w:r w:rsidR="006D43AC" w:rsidRPr="00172DCF">
        <w:rPr>
          <w:rFonts w:cs="Arial"/>
          <w:szCs w:val="24"/>
        </w:rPr>
        <w:t xml:space="preserve"> - MS, representada neste ato por </w:t>
      </w:r>
      <w:r w:rsidR="00DF36B8">
        <w:rPr>
          <w:rFonts w:cs="Arial"/>
          <w:szCs w:val="24"/>
        </w:rPr>
        <w:t>[</w:t>
      </w:r>
      <w:r w:rsidR="00DF36B8" w:rsidRPr="00DF36B8">
        <w:rPr>
          <w:rFonts w:cs="Arial"/>
          <w:color w:val="FF0000"/>
          <w:szCs w:val="24"/>
        </w:rPr>
        <w:t>nome do representante</w:t>
      </w:r>
      <w:r w:rsidR="00DF36B8">
        <w:rPr>
          <w:rFonts w:cs="Arial"/>
          <w:szCs w:val="24"/>
        </w:rPr>
        <w:t>]</w:t>
      </w:r>
      <w:r w:rsidR="006D43AC" w:rsidRPr="00172DCF">
        <w:rPr>
          <w:rFonts w:cs="Arial"/>
          <w:b/>
          <w:szCs w:val="24"/>
        </w:rPr>
        <w:t>,</w:t>
      </w:r>
      <w:r w:rsidR="006D43AC" w:rsidRPr="00172DCF">
        <w:rPr>
          <w:rFonts w:cs="Arial"/>
          <w:szCs w:val="24"/>
        </w:rPr>
        <w:t xml:space="preserve"> </w:t>
      </w:r>
      <w:r w:rsidR="00DF36B8">
        <w:rPr>
          <w:rFonts w:cs="Arial"/>
          <w:szCs w:val="24"/>
        </w:rPr>
        <w:t>[</w:t>
      </w:r>
      <w:r w:rsidR="00DF36B8" w:rsidRPr="00DF36B8">
        <w:rPr>
          <w:rFonts w:cs="Arial"/>
          <w:color w:val="FF0000"/>
          <w:szCs w:val="24"/>
        </w:rPr>
        <w:t>nacionalidade</w:t>
      </w:r>
      <w:r w:rsidR="00DF36B8">
        <w:rPr>
          <w:rFonts w:cs="Arial"/>
          <w:szCs w:val="24"/>
        </w:rPr>
        <w:t>], [</w:t>
      </w:r>
      <w:r w:rsidR="00DF36B8" w:rsidRPr="00DF36B8">
        <w:rPr>
          <w:rFonts w:cs="Arial"/>
          <w:color w:val="FF0000"/>
          <w:szCs w:val="24"/>
        </w:rPr>
        <w:t>profissão</w:t>
      </w:r>
      <w:r w:rsidR="00DF36B8">
        <w:rPr>
          <w:rFonts w:cs="Arial"/>
          <w:szCs w:val="24"/>
        </w:rPr>
        <w:t>]</w:t>
      </w:r>
      <w:r w:rsidR="006D43AC" w:rsidRPr="00E95542">
        <w:rPr>
          <w:rFonts w:cs="Arial"/>
          <w:szCs w:val="24"/>
        </w:rPr>
        <w:t xml:space="preserve">  portadora da CI sob o RG nº </w:t>
      </w:r>
      <w:r w:rsidR="00DF36B8">
        <w:rPr>
          <w:rFonts w:cs="Arial"/>
          <w:szCs w:val="24"/>
        </w:rPr>
        <w:t>[</w:t>
      </w:r>
      <w:r w:rsidR="00DF36B8" w:rsidRPr="00DF36B8">
        <w:rPr>
          <w:rFonts w:cs="Arial"/>
          <w:color w:val="FF0000"/>
          <w:szCs w:val="24"/>
        </w:rPr>
        <w:t>número</w:t>
      </w:r>
      <w:r w:rsidR="00DF36B8">
        <w:rPr>
          <w:rFonts w:cs="Arial"/>
          <w:szCs w:val="24"/>
        </w:rPr>
        <w:t>]</w:t>
      </w:r>
      <w:r w:rsidR="006D43AC" w:rsidRPr="00E95542">
        <w:rPr>
          <w:rFonts w:cs="Arial"/>
          <w:szCs w:val="24"/>
        </w:rPr>
        <w:t xml:space="preserve"> </w:t>
      </w:r>
      <w:r w:rsidR="00DF36B8">
        <w:rPr>
          <w:rFonts w:cs="Arial"/>
          <w:szCs w:val="24"/>
        </w:rPr>
        <w:t>[</w:t>
      </w:r>
      <w:r w:rsidR="00DF36B8" w:rsidRPr="00DF36B8">
        <w:rPr>
          <w:rFonts w:cs="Arial"/>
          <w:color w:val="FF0000"/>
          <w:szCs w:val="24"/>
        </w:rPr>
        <w:t>órgão expedidor</w:t>
      </w:r>
      <w:r w:rsidR="00DF36B8">
        <w:rPr>
          <w:rFonts w:cs="Arial"/>
          <w:szCs w:val="24"/>
        </w:rPr>
        <w:t>]</w:t>
      </w:r>
      <w:r w:rsidR="006D43AC" w:rsidRPr="00E95542">
        <w:rPr>
          <w:rFonts w:cs="Arial"/>
          <w:szCs w:val="24"/>
        </w:rPr>
        <w:t xml:space="preserve">, e inscrito no CPF nº </w:t>
      </w:r>
      <w:r w:rsidR="00DF36B8">
        <w:rPr>
          <w:rFonts w:cs="Arial"/>
          <w:szCs w:val="24"/>
        </w:rPr>
        <w:t>[</w:t>
      </w:r>
      <w:r w:rsidR="00DF36B8" w:rsidRPr="00DF36B8">
        <w:rPr>
          <w:rFonts w:cs="Arial"/>
          <w:color w:val="FF0000"/>
          <w:szCs w:val="24"/>
        </w:rPr>
        <w:t>número</w:t>
      </w:r>
      <w:r w:rsidR="00DF36B8">
        <w:rPr>
          <w:rFonts w:cs="Arial"/>
          <w:szCs w:val="24"/>
        </w:rPr>
        <w:t>]</w:t>
      </w:r>
      <w:r w:rsidR="006D43AC" w:rsidRPr="00E95542">
        <w:rPr>
          <w:rFonts w:cs="Arial"/>
          <w:szCs w:val="24"/>
        </w:rPr>
        <w:t xml:space="preserve">, residente e domiciliado na Rua </w:t>
      </w:r>
      <w:r w:rsidR="00DF36B8">
        <w:rPr>
          <w:rFonts w:cs="Arial"/>
          <w:szCs w:val="24"/>
        </w:rPr>
        <w:t>[</w:t>
      </w:r>
      <w:r w:rsidR="00DF36B8" w:rsidRPr="00DF36B8">
        <w:rPr>
          <w:rFonts w:cs="Arial"/>
          <w:color w:val="FF0000"/>
          <w:szCs w:val="24"/>
        </w:rPr>
        <w:t>endereço completo</w:t>
      </w:r>
      <w:r w:rsidR="00DF36B8">
        <w:rPr>
          <w:rFonts w:cs="Arial"/>
          <w:szCs w:val="24"/>
        </w:rPr>
        <w:t xml:space="preserve">], </w:t>
      </w:r>
      <w:r w:rsidR="006D43AC" w:rsidRPr="00E95542">
        <w:rPr>
          <w:rFonts w:cs="Arial"/>
          <w:szCs w:val="24"/>
        </w:rPr>
        <w:t xml:space="preserve">na Cidade de </w:t>
      </w:r>
      <w:r w:rsidR="00D36C65">
        <w:rPr>
          <w:rFonts w:cs="Arial"/>
          <w:szCs w:val="24"/>
        </w:rPr>
        <w:t>Douradina/</w:t>
      </w:r>
      <w:r w:rsidR="006D43AC" w:rsidRPr="00E95542">
        <w:rPr>
          <w:rFonts w:cs="Arial"/>
          <w:szCs w:val="24"/>
        </w:rPr>
        <w:t>MS</w:t>
      </w:r>
      <w:r w:rsidRPr="005526F7">
        <w:rPr>
          <w:rFonts w:eastAsia="Calibri" w:cs="Arial"/>
          <w:sz w:val="22"/>
          <w:szCs w:val="22"/>
          <w:lang w:eastAsia="en-US"/>
        </w:rPr>
        <w:t xml:space="preserve">, resolvem celebrar o presente termo de </w:t>
      </w:r>
      <w:r w:rsidR="007F556B">
        <w:rPr>
          <w:rFonts w:eastAsia="Calibri" w:cs="Arial"/>
          <w:sz w:val="22"/>
          <w:szCs w:val="22"/>
          <w:lang w:eastAsia="en-US"/>
        </w:rPr>
        <w:t>fomento</w:t>
      </w:r>
      <w:r w:rsidRPr="005526F7">
        <w:rPr>
          <w:rFonts w:eastAsia="Calibri" w:cs="Arial"/>
          <w:sz w:val="22"/>
          <w:szCs w:val="22"/>
          <w:lang w:eastAsia="en-US"/>
        </w:rPr>
        <w:t xml:space="preserve">, regendo-se pelo disposto na Lei n. 13.019, de 31 de julho de 2.014, Lei Complementar n. 101, de 04 de maio de 2000, Lei de Diretrizes Orçamentárias e Lei Orçamentária Anual, e mediante as cláusulas e condições seguintes: </w:t>
      </w:r>
    </w:p>
    <w:p w14:paraId="408583CC" w14:textId="77777777" w:rsidR="00172DCF" w:rsidRPr="005526F7" w:rsidRDefault="00172DCF" w:rsidP="00172DCF">
      <w:pPr>
        <w:autoSpaceDE w:val="0"/>
        <w:autoSpaceDN w:val="0"/>
        <w:adjustRightInd w:val="0"/>
        <w:spacing w:line="276" w:lineRule="auto"/>
        <w:jc w:val="both"/>
        <w:rPr>
          <w:rFonts w:eastAsia="Calibri" w:cs="Arial"/>
          <w:sz w:val="22"/>
          <w:szCs w:val="22"/>
          <w:lang w:eastAsia="en-US"/>
        </w:rPr>
      </w:pPr>
    </w:p>
    <w:p w14:paraId="7E3E9FAF" w14:textId="2D315951"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 xml:space="preserve">CLÁUSULA PRIMEIRA - DO OBJETO </w:t>
      </w:r>
    </w:p>
    <w:p w14:paraId="438105D8" w14:textId="40148F1A"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O presente termo tem por </w:t>
      </w:r>
      <w:r w:rsidRPr="009F695D">
        <w:rPr>
          <w:rFonts w:eastAsia="Calibri" w:cs="Arial"/>
          <w:sz w:val="22"/>
          <w:szCs w:val="22"/>
          <w:lang w:eastAsia="en-US"/>
        </w:rPr>
        <w:t xml:space="preserve">objeto </w:t>
      </w:r>
      <w:r w:rsidR="000A651E" w:rsidRPr="009F695D">
        <w:rPr>
          <w:rFonts w:eastAsia="Calibri" w:cs="Arial"/>
          <w:sz w:val="22"/>
          <w:szCs w:val="22"/>
          <w:lang w:eastAsia="en-US"/>
        </w:rPr>
        <w:t xml:space="preserve">parceria para </w:t>
      </w:r>
      <w:r w:rsidR="00876023">
        <w:rPr>
          <w:rFonts w:cs="Arial"/>
          <w:bCs/>
          <w:sz w:val="22"/>
          <w:szCs w:val="22"/>
        </w:rPr>
        <w:t xml:space="preserve">a </w:t>
      </w:r>
      <w:r w:rsidR="00876023" w:rsidRPr="00091EBD">
        <w:rPr>
          <w:rFonts w:cs="Arial"/>
          <w:sz w:val="22"/>
          <w:szCs w:val="22"/>
        </w:rPr>
        <w:t xml:space="preserve">execução </w:t>
      </w:r>
      <w:r w:rsidR="00876023">
        <w:rPr>
          <w:rFonts w:cs="Arial"/>
          <w:sz w:val="22"/>
          <w:szCs w:val="22"/>
        </w:rPr>
        <w:t>de</w:t>
      </w:r>
      <w:r w:rsidR="00876023">
        <w:rPr>
          <w:rFonts w:cs="Arial"/>
          <w:sz w:val="22"/>
          <w:szCs w:val="22"/>
        </w:rPr>
        <w:t xml:space="preserve"> atividade/projeto em socorrer animais desprotegidos, abandonados e maltratados, dar assistência veterinária preferencial aos animais de rua e animais pertencentes às famílias de baixa renda até a colocação em famílias que os tratem dignamente</w:t>
      </w:r>
      <w:r w:rsidR="00876023">
        <w:rPr>
          <w:rFonts w:cs="Arial"/>
          <w:sz w:val="22"/>
          <w:szCs w:val="22"/>
        </w:rPr>
        <w:t xml:space="preserve"> </w:t>
      </w:r>
      <w:r w:rsidRPr="006C7E52">
        <w:rPr>
          <w:rFonts w:eastAsia="Calibri" w:cs="Arial"/>
          <w:sz w:val="22"/>
          <w:szCs w:val="22"/>
          <w:lang w:eastAsia="en-US"/>
        </w:rPr>
        <w:t>conforme detal</w:t>
      </w:r>
      <w:r w:rsidR="00876023">
        <w:rPr>
          <w:rFonts w:eastAsia="Calibri" w:cs="Arial"/>
          <w:sz w:val="22"/>
          <w:szCs w:val="22"/>
          <w:lang w:eastAsia="en-US"/>
        </w:rPr>
        <w:t>hado no Plano de Trabalho</w:t>
      </w:r>
      <w:r w:rsidRPr="006C7E52">
        <w:rPr>
          <w:rFonts w:eastAsia="Calibri" w:cs="Arial"/>
          <w:sz w:val="22"/>
          <w:szCs w:val="22"/>
          <w:lang w:eastAsia="en-US"/>
        </w:rPr>
        <w:t xml:space="preserve">. </w:t>
      </w:r>
    </w:p>
    <w:p w14:paraId="47CA0051" w14:textId="77777777" w:rsidR="006C7E52" w:rsidRPr="006C7E52" w:rsidRDefault="006C7E52" w:rsidP="006C7E52">
      <w:pPr>
        <w:spacing w:after="200" w:line="276" w:lineRule="auto"/>
        <w:jc w:val="both"/>
        <w:rPr>
          <w:rFonts w:eastAsia="Calibri" w:cs="Arial"/>
          <w:sz w:val="22"/>
          <w:szCs w:val="22"/>
          <w:lang w:eastAsia="en-US"/>
        </w:rPr>
      </w:pPr>
      <w:r w:rsidRPr="006B77FE">
        <w:rPr>
          <w:rFonts w:eastAsia="Calibri" w:cs="Arial"/>
          <w:b/>
          <w:sz w:val="22"/>
          <w:szCs w:val="22"/>
          <w:lang w:eastAsia="en-US"/>
        </w:rPr>
        <w:t>Parágrafo primeiro</w:t>
      </w:r>
      <w:r w:rsidRPr="006C7E52">
        <w:rPr>
          <w:rFonts w:eastAsia="Calibri" w:cs="Arial"/>
          <w:sz w:val="22"/>
          <w:szCs w:val="22"/>
          <w:lang w:eastAsia="en-US"/>
        </w:rPr>
        <w:t>. É vedada a execução de atividades que tenham por objeto, envolvam ou incluam, direta ou indiretamente a delegação das funções de regulação, de fiscalização, do exercício do poder de polícia ou de outras atividades exclusivas do Estado.</w:t>
      </w:r>
    </w:p>
    <w:p w14:paraId="2B7AFCE4" w14:textId="77777777" w:rsidR="006C7E52" w:rsidRPr="006C7E52" w:rsidRDefault="006C7E52" w:rsidP="006C7E52">
      <w:pPr>
        <w:spacing w:after="200" w:line="276" w:lineRule="auto"/>
        <w:jc w:val="both"/>
        <w:rPr>
          <w:rFonts w:eastAsia="Calibri" w:cs="Arial"/>
          <w:sz w:val="22"/>
          <w:szCs w:val="22"/>
          <w:lang w:eastAsia="en-US"/>
        </w:rPr>
      </w:pPr>
      <w:r w:rsidRPr="006B77FE">
        <w:rPr>
          <w:rFonts w:eastAsia="Calibri" w:cs="Arial"/>
          <w:b/>
          <w:sz w:val="22"/>
          <w:szCs w:val="22"/>
          <w:lang w:eastAsia="en-US"/>
        </w:rPr>
        <w:t>Parágrafo segundo</w:t>
      </w:r>
      <w:r w:rsidRPr="006C7E52">
        <w:rPr>
          <w:rFonts w:eastAsia="Calibri" w:cs="Arial"/>
          <w:sz w:val="22"/>
          <w:szCs w:val="22"/>
          <w:lang w:eastAsia="en-US"/>
        </w:rPr>
        <w:t>. Não poderão ser destinados recursos para atender a despesas vedadas pela respectiva Lei de Diretrizes Orçamentárias.</w:t>
      </w:r>
    </w:p>
    <w:p w14:paraId="28448C06" w14:textId="77777777"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 xml:space="preserve">CLÁUSULA SEGUNDA - DA VINCULAÇÃO DO PLANO DE TRABALHO </w:t>
      </w:r>
    </w:p>
    <w:p w14:paraId="68BC89CF"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Integra este instrumento, independentemente de transcrição, o Plano de Trabalho aprovado pela ADMINISTRAÇÃO PÚBLICA (ANEXO I).</w:t>
      </w:r>
    </w:p>
    <w:p w14:paraId="23FFBCEB" w14:textId="77777777"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 xml:space="preserve">CLÁUSULA TERCEIRA - DAS OBRIGAÇÕES GERAIS </w:t>
      </w:r>
    </w:p>
    <w:p w14:paraId="24FF3A5F"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lastRenderedPageBreak/>
        <w:t xml:space="preserve">São obrigações dos Partícipes: </w:t>
      </w:r>
    </w:p>
    <w:p w14:paraId="6E6F0E6C"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3.1 - DA ADMINISTRAÇÃO PÚBLICA: </w:t>
      </w:r>
    </w:p>
    <w:p w14:paraId="3589431D"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a) alteração, liberação de recursos, acompanhamento e fiscalização da execução e da prestação de contas do presente termo; </w:t>
      </w:r>
    </w:p>
    <w:p w14:paraId="6DE08F5E"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b) fornecer as informações necessárias sobre a prestação de contas à ORGANIZAÇÃO DA SOCIEDADE CIVIL por ocasião da celebração da parceria; </w:t>
      </w:r>
    </w:p>
    <w:p w14:paraId="5AE8EF33"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c) emitir relatório técnico de monitoramento e avaliação da parceria e o submeter à comissão de monitoramento e avaliação designada, que o homologará, independentemente da obrigatoriedade de apresentação da prestação de contas devida pela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w:t>
      </w:r>
    </w:p>
    <w:p w14:paraId="352D60A7"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d) realizar pesquisa de satisfação com os beneficiários do plano de trabalho e utilizar os resultados como subsídio na avaliação da parceria celebrada e do cumprimento dos objetivos pactuados, bem como na reorientação e no ajuste das metas e atividades definidas; </w:t>
      </w:r>
    </w:p>
    <w:p w14:paraId="28E1BA71"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e) liberar os recursos em obediência ao cronograma de desembolso e em consonância com as metas, fases ou etapas de execução do objeto do termo; </w:t>
      </w:r>
    </w:p>
    <w:p w14:paraId="76BA375F"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f) realizar procedimentos de fiscalização das parcerias celebradas antes do término da sua vigência, inclusive por meio de visitas </w:t>
      </w:r>
      <w:r w:rsidRPr="006C7E52">
        <w:rPr>
          <w:rFonts w:eastAsia="Calibri" w:cs="Arial"/>
          <w:i/>
          <w:sz w:val="22"/>
          <w:szCs w:val="22"/>
          <w:lang w:eastAsia="en-US"/>
        </w:rPr>
        <w:t>in loco</w:t>
      </w:r>
      <w:r w:rsidRPr="006C7E52">
        <w:rPr>
          <w:rFonts w:eastAsia="Calibri" w:cs="Arial"/>
          <w:sz w:val="22"/>
          <w:szCs w:val="22"/>
          <w:lang w:eastAsia="en-US"/>
        </w:rPr>
        <w:t>, para fins de monitoramento e avaliação do cumprimento do objeto da parceria.</w:t>
      </w:r>
    </w:p>
    <w:p w14:paraId="60EB2BCC"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3.2. DA ORGANIZAÇÃO DA SOCIEDADE CIVIL</w:t>
      </w:r>
    </w:p>
    <w:p w14:paraId="38FC2DB7" w14:textId="04F69519"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manter escrituração contábil regular</w:t>
      </w:r>
      <w:r w:rsidR="00076078">
        <w:rPr>
          <w:rFonts w:eastAsia="Calibri" w:cs="Arial"/>
          <w:sz w:val="22"/>
          <w:szCs w:val="22"/>
          <w:lang w:eastAsia="en-US"/>
        </w:rPr>
        <w:t xml:space="preserve"> em conformidade com </w:t>
      </w:r>
      <w:r w:rsidR="00571ECB">
        <w:rPr>
          <w:rFonts w:eastAsia="Calibri" w:cs="Arial"/>
          <w:sz w:val="22"/>
          <w:szCs w:val="22"/>
          <w:lang w:eastAsia="en-US"/>
        </w:rPr>
        <w:t xml:space="preserve">os princípios </w:t>
      </w:r>
      <w:r w:rsidR="001C5CDF">
        <w:rPr>
          <w:rFonts w:eastAsia="Calibri" w:cs="Arial"/>
          <w:sz w:val="22"/>
          <w:szCs w:val="22"/>
          <w:lang w:eastAsia="en-US"/>
        </w:rPr>
        <w:t>e normas de</w:t>
      </w:r>
      <w:r w:rsidR="00076078">
        <w:rPr>
          <w:rFonts w:eastAsia="Calibri" w:cs="Arial"/>
          <w:sz w:val="22"/>
          <w:szCs w:val="22"/>
          <w:lang w:eastAsia="en-US"/>
        </w:rPr>
        <w:t xml:space="preserve"> contabilidade brasileira</w:t>
      </w:r>
      <w:r w:rsidRPr="006C7E52">
        <w:rPr>
          <w:rFonts w:eastAsia="Calibri" w:cs="Arial"/>
          <w:sz w:val="22"/>
          <w:szCs w:val="22"/>
          <w:lang w:eastAsia="en-US"/>
        </w:rPr>
        <w:t xml:space="preserve">; </w:t>
      </w:r>
    </w:p>
    <w:p w14:paraId="3D72A1F1"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 xml:space="preserve">realizar prestação de contas do presente termo; </w:t>
      </w:r>
    </w:p>
    <w:p w14:paraId="71BB79EF"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solicitar ao banco, mensalmente, extrato da movimentação financeira da conta corrente e da aplicação, para composição da prestação de contas;</w:t>
      </w:r>
    </w:p>
    <w:p w14:paraId="4041A86E"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manter e movimentar os recursos na conta bancária espec</w:t>
      </w:r>
      <w:r w:rsidR="00A45B25">
        <w:rPr>
          <w:rFonts w:eastAsia="Calibri" w:cs="Arial"/>
          <w:sz w:val="22"/>
          <w:szCs w:val="22"/>
          <w:lang w:eastAsia="en-US"/>
        </w:rPr>
        <w:t>í</w:t>
      </w:r>
      <w:r w:rsidRPr="006C7E52">
        <w:rPr>
          <w:rFonts w:eastAsia="Calibri" w:cs="Arial"/>
          <w:sz w:val="22"/>
          <w:szCs w:val="22"/>
          <w:lang w:eastAsia="en-US"/>
        </w:rPr>
        <w:t xml:space="preserve">fica e exclusiva aberta para esta parceria em instituição financeira indicada pela </w:t>
      </w:r>
      <w:r w:rsidRPr="006C7E52">
        <w:rPr>
          <w:rFonts w:eastAsia="Calibri" w:cs="Arial"/>
          <w:caps/>
          <w:sz w:val="22"/>
          <w:szCs w:val="22"/>
          <w:lang w:eastAsia="en-US"/>
        </w:rPr>
        <w:t>administração pública</w:t>
      </w:r>
      <w:r w:rsidRPr="006C7E52">
        <w:rPr>
          <w:rFonts w:eastAsia="Calibri" w:cs="Arial"/>
          <w:sz w:val="22"/>
          <w:szCs w:val="22"/>
          <w:lang w:eastAsia="en-US"/>
        </w:rPr>
        <w:t xml:space="preserve">; </w:t>
      </w:r>
    </w:p>
    <w:p w14:paraId="31E75F4D"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 xml:space="preserve">não realizar pagamento antecipado com recursos da parceria; </w:t>
      </w:r>
    </w:p>
    <w:p w14:paraId="143FD090"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 xml:space="preserve">conceder livre acesso dos servidores dos órgãos ou das entidades públicas repassadoras dos recursos, do controle interno e do Tribunal de Contas correspondentes aos processos, aos documentos, às informações referentes a este instrumento, bem como aos locais de execução do objeto; </w:t>
      </w:r>
    </w:p>
    <w:p w14:paraId="6F30D1A4" w14:textId="77777777" w:rsidR="006C7E52" w:rsidRPr="006C7E52" w:rsidRDefault="006C7E52" w:rsidP="006C7E52">
      <w:pPr>
        <w:numPr>
          <w:ilvl w:val="0"/>
          <w:numId w:val="10"/>
        </w:numPr>
        <w:tabs>
          <w:tab w:val="left" w:pos="284"/>
        </w:tabs>
        <w:spacing w:after="200" w:line="276" w:lineRule="auto"/>
        <w:ind w:left="0" w:firstLine="0"/>
        <w:contextualSpacing/>
        <w:jc w:val="both"/>
        <w:rPr>
          <w:rFonts w:eastAsia="Calibri" w:cs="Arial"/>
          <w:sz w:val="22"/>
          <w:szCs w:val="22"/>
          <w:lang w:eastAsia="en-US"/>
        </w:rPr>
      </w:pPr>
      <w:r w:rsidRPr="006C7E52">
        <w:rPr>
          <w:rFonts w:eastAsia="Calibri" w:cs="Arial"/>
          <w:sz w:val="22"/>
          <w:szCs w:val="22"/>
          <w:lang w:eastAsia="en-US"/>
        </w:rPr>
        <w:t xml:space="preserve">responder exclusivamente pelo gerenciamento administrativo e financeiro dos recursos recebidos, inclusive no que diz respeito às despesas de custeio, de investimento e de pessoal; </w:t>
      </w:r>
    </w:p>
    <w:p w14:paraId="73DE2D80" w14:textId="77777777" w:rsidR="00903F4E" w:rsidRDefault="006C7E52" w:rsidP="009D4C7F">
      <w:pPr>
        <w:numPr>
          <w:ilvl w:val="0"/>
          <w:numId w:val="10"/>
        </w:numPr>
        <w:tabs>
          <w:tab w:val="left" w:pos="284"/>
        </w:tabs>
        <w:spacing w:line="276" w:lineRule="auto"/>
        <w:ind w:left="0" w:firstLine="0"/>
        <w:contextualSpacing/>
        <w:jc w:val="both"/>
        <w:rPr>
          <w:rFonts w:eastAsia="Calibri" w:cs="Arial"/>
          <w:sz w:val="22"/>
          <w:szCs w:val="22"/>
          <w:lang w:eastAsia="en-US"/>
        </w:rPr>
      </w:pPr>
      <w:r w:rsidRPr="00903F4E">
        <w:rPr>
          <w:rFonts w:eastAsia="Calibri" w:cs="Arial"/>
          <w:sz w:val="22"/>
          <w:szCs w:val="22"/>
          <w:lang w:eastAsia="en-US"/>
        </w:rPr>
        <w:t xml:space="preserve">responder exclusivamente pelo pagamento dos encargos trabalhistas, previdenciários, fiscais e comerciais relativos ao funcionamento da instituição e ao adimplemento deste termo, não se caracterizando responsabilidade solidária ou subsidiária da </w:t>
      </w:r>
      <w:r w:rsidRPr="00903F4E">
        <w:rPr>
          <w:rFonts w:eastAsia="Calibri" w:cs="Arial"/>
          <w:caps/>
          <w:sz w:val="22"/>
          <w:szCs w:val="22"/>
          <w:lang w:eastAsia="en-US"/>
        </w:rPr>
        <w:t>administração pública</w:t>
      </w:r>
      <w:r w:rsidRPr="00903F4E">
        <w:rPr>
          <w:rFonts w:eastAsia="Calibri" w:cs="Arial"/>
          <w:sz w:val="22"/>
          <w:szCs w:val="22"/>
          <w:lang w:eastAsia="en-US"/>
        </w:rPr>
        <w:t xml:space="preserve"> pelos respectivos pagamentos, qualquer oneração do objeto da parceria ou restrição à sua execução.</w:t>
      </w:r>
    </w:p>
    <w:p w14:paraId="4C128748" w14:textId="77777777" w:rsidR="00903F4E" w:rsidRDefault="00903F4E" w:rsidP="00903F4E">
      <w:pPr>
        <w:tabs>
          <w:tab w:val="left" w:pos="284"/>
        </w:tabs>
        <w:spacing w:line="276" w:lineRule="auto"/>
        <w:contextualSpacing/>
        <w:jc w:val="both"/>
        <w:rPr>
          <w:rFonts w:eastAsia="Calibri" w:cs="Arial"/>
          <w:sz w:val="22"/>
          <w:szCs w:val="22"/>
          <w:lang w:eastAsia="en-US"/>
        </w:rPr>
      </w:pPr>
    </w:p>
    <w:p w14:paraId="6FC391EA" w14:textId="7DDCAE9E" w:rsidR="006C7E52" w:rsidRPr="006B77FE" w:rsidRDefault="006C7E52" w:rsidP="00903F4E">
      <w:pPr>
        <w:tabs>
          <w:tab w:val="left" w:pos="284"/>
        </w:tabs>
        <w:spacing w:line="276" w:lineRule="auto"/>
        <w:contextualSpacing/>
        <w:jc w:val="both"/>
        <w:rPr>
          <w:rFonts w:eastAsia="Calibri" w:cs="Arial"/>
          <w:b/>
          <w:sz w:val="22"/>
          <w:szCs w:val="22"/>
          <w:lang w:eastAsia="en-US"/>
        </w:rPr>
      </w:pPr>
      <w:r w:rsidRPr="006B77FE">
        <w:rPr>
          <w:rFonts w:eastAsia="Calibri" w:cs="Arial"/>
          <w:b/>
          <w:sz w:val="22"/>
          <w:szCs w:val="22"/>
          <w:lang w:eastAsia="en-US"/>
        </w:rPr>
        <w:lastRenderedPageBreak/>
        <w:t>CLÁUSULA QUARTA – DA VIGÊNCIA</w:t>
      </w:r>
    </w:p>
    <w:p w14:paraId="1623DEF5" w14:textId="77777777" w:rsidR="00903F4E" w:rsidRPr="00903F4E" w:rsidRDefault="00903F4E" w:rsidP="00903F4E">
      <w:pPr>
        <w:tabs>
          <w:tab w:val="left" w:pos="284"/>
        </w:tabs>
        <w:spacing w:line="276" w:lineRule="auto"/>
        <w:contextualSpacing/>
        <w:jc w:val="both"/>
        <w:rPr>
          <w:rFonts w:eastAsia="Calibri" w:cs="Arial"/>
          <w:sz w:val="22"/>
          <w:szCs w:val="22"/>
          <w:lang w:eastAsia="en-US"/>
        </w:rPr>
      </w:pPr>
    </w:p>
    <w:p w14:paraId="6928634D" w14:textId="3D6972E7" w:rsidR="009715C1" w:rsidRDefault="006C7E52" w:rsidP="00BD1C9B">
      <w:pPr>
        <w:spacing w:after="120" w:line="276" w:lineRule="auto"/>
        <w:jc w:val="both"/>
        <w:rPr>
          <w:rFonts w:eastAsia="Calibri" w:cs="Arial"/>
          <w:sz w:val="22"/>
          <w:szCs w:val="22"/>
          <w:lang w:eastAsia="en-US"/>
        </w:rPr>
      </w:pPr>
      <w:r w:rsidRPr="006C7E52">
        <w:rPr>
          <w:rFonts w:eastAsia="Calibri" w:cs="Arial"/>
          <w:sz w:val="22"/>
          <w:szCs w:val="22"/>
          <w:lang w:eastAsia="en-US"/>
        </w:rPr>
        <w:t xml:space="preserve">Este termo terá vigência de </w:t>
      </w:r>
      <w:r w:rsidR="00876023">
        <w:rPr>
          <w:rFonts w:eastAsia="Calibri" w:cs="Arial"/>
          <w:sz w:val="22"/>
          <w:szCs w:val="22"/>
          <w:lang w:eastAsia="en-US"/>
        </w:rPr>
        <w:t>12 (doze)</w:t>
      </w:r>
      <w:r w:rsidR="00814152">
        <w:rPr>
          <w:rFonts w:eastAsia="Calibri" w:cs="Arial"/>
          <w:sz w:val="22"/>
          <w:szCs w:val="22"/>
          <w:lang w:eastAsia="en-US"/>
        </w:rPr>
        <w:t xml:space="preserve"> </w:t>
      </w:r>
      <w:r w:rsidR="0060673F">
        <w:rPr>
          <w:rFonts w:eastAsia="Calibri" w:cs="Arial"/>
          <w:sz w:val="22"/>
          <w:szCs w:val="22"/>
          <w:lang w:eastAsia="en-US"/>
        </w:rPr>
        <w:t>meses</w:t>
      </w:r>
      <w:r w:rsidRPr="006C7E52">
        <w:rPr>
          <w:rFonts w:eastAsia="Calibri" w:cs="Arial"/>
          <w:sz w:val="22"/>
          <w:szCs w:val="22"/>
          <w:lang w:eastAsia="en-US"/>
        </w:rPr>
        <w:t>, conforme plano de trabalho, contados a partir da publicação do respectivo extrato na imprensa oficial do Município, podendo ser prorrogada, mediante a celebração de termo aditivo, sendo que, a prorrogação de vigência "de ofício" quando a ADMINISTRAÇÃO PÚBLICA der causa ao atraso na liberação dos recursos, estará limitada ao exato período do atraso verificado.</w:t>
      </w:r>
      <w:r w:rsidRPr="006C7E52">
        <w:rPr>
          <w:rFonts w:eastAsia="Calibri" w:cs="Arial"/>
          <w:sz w:val="22"/>
          <w:szCs w:val="22"/>
          <w:lang w:eastAsia="en-US"/>
        </w:rPr>
        <w:cr/>
      </w:r>
    </w:p>
    <w:p w14:paraId="7096A4C2" w14:textId="58BED366"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CLÁUSULA QUINTA - DO VALOR, DA CLASSIFICAÇÃO ORÇAMENTÁRIA E DO CRONOGRAMA DE DESEMBOLSO</w:t>
      </w:r>
    </w:p>
    <w:p w14:paraId="5E3B8E2D" w14:textId="5959EBE3" w:rsidR="00EE66C6" w:rsidRDefault="006C7E52" w:rsidP="006C7E52">
      <w:pPr>
        <w:spacing w:after="200" w:line="276" w:lineRule="auto"/>
        <w:jc w:val="both"/>
        <w:rPr>
          <w:rFonts w:eastAsia="Calibri" w:cs="Arial"/>
          <w:sz w:val="22"/>
          <w:szCs w:val="22"/>
          <w:lang w:eastAsia="en-US"/>
        </w:rPr>
      </w:pPr>
      <w:r w:rsidRPr="00A2066E">
        <w:rPr>
          <w:rFonts w:eastAsia="Calibri" w:cs="Arial"/>
          <w:sz w:val="22"/>
          <w:szCs w:val="22"/>
          <w:lang w:eastAsia="en-US"/>
        </w:rPr>
        <w:t xml:space="preserve">Os recursos financeiros para a execução do objeto deste termo no </w:t>
      </w:r>
      <w:r w:rsidRPr="006261AD">
        <w:rPr>
          <w:rFonts w:eastAsia="Calibri" w:cs="Arial"/>
          <w:sz w:val="22"/>
          <w:szCs w:val="22"/>
          <w:lang w:eastAsia="en-US"/>
        </w:rPr>
        <w:t>m</w:t>
      </w:r>
      <w:r w:rsidR="00876023">
        <w:rPr>
          <w:rFonts w:eastAsia="Calibri" w:cs="Arial"/>
          <w:sz w:val="22"/>
          <w:szCs w:val="22"/>
          <w:lang w:eastAsia="en-US"/>
        </w:rPr>
        <w:t xml:space="preserve">ontante de </w:t>
      </w:r>
      <w:proofErr w:type="spellStart"/>
      <w:r w:rsidR="00876023">
        <w:rPr>
          <w:rFonts w:eastAsia="Calibri" w:cs="Arial"/>
          <w:sz w:val="22"/>
          <w:szCs w:val="22"/>
          <w:lang w:eastAsia="en-US"/>
        </w:rPr>
        <w:t>xxxxxx</w:t>
      </w:r>
      <w:proofErr w:type="spellEnd"/>
      <w:r w:rsidR="00732899">
        <w:rPr>
          <w:rFonts w:eastAsia="Calibri" w:cs="Arial"/>
          <w:color w:val="FF0000"/>
          <w:sz w:val="22"/>
          <w:szCs w:val="22"/>
          <w:lang w:eastAsia="en-US"/>
        </w:rPr>
        <w:t xml:space="preserve"> </w:t>
      </w:r>
      <w:r w:rsidRPr="00A2066E">
        <w:rPr>
          <w:rFonts w:eastAsia="Calibri" w:cs="Arial"/>
          <w:sz w:val="22"/>
          <w:szCs w:val="22"/>
          <w:lang w:eastAsia="en-US"/>
        </w:rPr>
        <w:t xml:space="preserve">correrão à </w:t>
      </w:r>
      <w:r w:rsidRPr="00605B67">
        <w:rPr>
          <w:rFonts w:eastAsia="Calibri" w:cs="Arial"/>
          <w:sz w:val="22"/>
          <w:szCs w:val="22"/>
          <w:lang w:eastAsia="en-US"/>
        </w:rPr>
        <w:t xml:space="preserve">conta da dotação </w:t>
      </w:r>
      <w:r w:rsidR="00157591" w:rsidRPr="00605B67">
        <w:rPr>
          <w:rFonts w:eastAsia="Calibri" w:cs="Arial"/>
          <w:sz w:val="22"/>
          <w:szCs w:val="22"/>
          <w:lang w:eastAsia="en-US"/>
        </w:rPr>
        <w:t>abaixo discriminada</w:t>
      </w:r>
      <w:r w:rsidRPr="00605B67">
        <w:rPr>
          <w:rFonts w:eastAsia="Calibri" w:cs="Arial"/>
          <w:sz w:val="22"/>
          <w:szCs w:val="22"/>
          <w:lang w:eastAsia="en-US"/>
        </w:rPr>
        <w:t>,</w:t>
      </w:r>
      <w:r w:rsidRPr="00A2066E">
        <w:rPr>
          <w:rFonts w:eastAsia="Calibri" w:cs="Arial"/>
          <w:sz w:val="22"/>
          <w:szCs w:val="22"/>
          <w:lang w:eastAsia="en-US"/>
        </w:rPr>
        <w:t xml:space="preserve"> assegurado pela Nota de Empenho </w:t>
      </w:r>
      <w:r w:rsidR="000D176A">
        <w:rPr>
          <w:rFonts w:eastAsia="Calibri" w:cs="Arial"/>
          <w:sz w:val="22"/>
          <w:szCs w:val="22"/>
          <w:lang w:eastAsia="en-US"/>
        </w:rPr>
        <w:t>ora anexada</w:t>
      </w:r>
      <w:r w:rsidRPr="00A2066E">
        <w:rPr>
          <w:rFonts w:eastAsia="Calibri" w:cs="Arial"/>
          <w:sz w:val="22"/>
          <w:szCs w:val="22"/>
          <w:lang w:eastAsia="en-US"/>
        </w:rPr>
        <w:t>, que serão alocados de acordo com o cronograma de desembolso constante no Plano de Trabalho</w:t>
      </w:r>
      <w:r w:rsidR="00EE66C6" w:rsidRPr="00A2066E">
        <w:rPr>
          <w:rFonts w:eastAsia="Calibri" w:cs="Arial"/>
          <w:sz w:val="22"/>
          <w:szCs w:val="22"/>
          <w:lang w:eastAsia="en-US"/>
        </w:rPr>
        <w:t>.</w:t>
      </w:r>
      <w:r w:rsidRPr="006C7E52">
        <w:rPr>
          <w:rFonts w:eastAsia="Calibri" w:cs="Arial"/>
          <w:sz w:val="22"/>
          <w:szCs w:val="22"/>
          <w:lang w:eastAsia="en-US"/>
        </w:rPr>
        <w:t xml:space="preserve"> </w:t>
      </w:r>
    </w:p>
    <w:p w14:paraId="374D1E0F" w14:textId="77777777" w:rsidR="00876023" w:rsidRDefault="00876023" w:rsidP="00876023">
      <w:pPr>
        <w:rPr>
          <w:rFonts w:eastAsia="Calibri"/>
        </w:rPr>
      </w:pPr>
      <w:r>
        <w:rPr>
          <w:rFonts w:eastAsia="Calibri"/>
        </w:rPr>
        <w:t>10 SAUDE</w:t>
      </w:r>
    </w:p>
    <w:p w14:paraId="2486EBA9" w14:textId="77777777" w:rsidR="00876023" w:rsidRDefault="00876023" w:rsidP="00876023">
      <w:pPr>
        <w:rPr>
          <w:rFonts w:eastAsia="Calibri"/>
        </w:rPr>
      </w:pPr>
      <w:r>
        <w:rPr>
          <w:rFonts w:eastAsia="Calibri"/>
        </w:rPr>
        <w:t>20 REDE DE ATENCAO A SAUDE</w:t>
      </w:r>
    </w:p>
    <w:p w14:paraId="670B6D70" w14:textId="77777777" w:rsidR="00876023" w:rsidRDefault="00876023" w:rsidP="00876023">
      <w:pPr>
        <w:rPr>
          <w:rFonts w:eastAsia="Calibri"/>
        </w:rPr>
      </w:pPr>
      <w:r>
        <w:rPr>
          <w:rFonts w:eastAsia="Calibri"/>
        </w:rPr>
        <w:t>304 VIGILANCIA SANITÁRIA</w:t>
      </w:r>
    </w:p>
    <w:p w14:paraId="3C72409F" w14:textId="77777777" w:rsidR="00876023" w:rsidRDefault="00876023" w:rsidP="00876023">
      <w:pPr>
        <w:rPr>
          <w:rFonts w:eastAsia="Calibri"/>
        </w:rPr>
      </w:pPr>
      <w:r>
        <w:rPr>
          <w:rFonts w:eastAsia="Calibri"/>
        </w:rPr>
        <w:t>2026 BLOCO DA VIGILANCIA SANITARIA</w:t>
      </w:r>
    </w:p>
    <w:p w14:paraId="0625F2ED" w14:textId="77777777" w:rsidR="00876023" w:rsidRDefault="00876023" w:rsidP="00876023">
      <w:pPr>
        <w:rPr>
          <w:rFonts w:eastAsia="Calibri"/>
        </w:rPr>
      </w:pPr>
      <w:r>
        <w:rPr>
          <w:rFonts w:eastAsia="Calibri"/>
        </w:rPr>
        <w:t>3.3.50.43.00.00.00 SUBVENÇÕES SOCIAIS</w:t>
      </w:r>
    </w:p>
    <w:p w14:paraId="2C391EBB" w14:textId="59B4673E" w:rsidR="00605B67" w:rsidRDefault="00605B67" w:rsidP="00605B67">
      <w:pPr>
        <w:jc w:val="both"/>
        <w:rPr>
          <w:rFonts w:cs="Arial"/>
          <w:sz w:val="22"/>
          <w:szCs w:val="22"/>
        </w:rPr>
      </w:pPr>
    </w:p>
    <w:p w14:paraId="6B9CDB24" w14:textId="53E98314" w:rsidR="00F35EE5" w:rsidRDefault="00F35EE5" w:rsidP="00F35EE5">
      <w:pPr>
        <w:jc w:val="both"/>
        <w:rPr>
          <w:rFonts w:cs="Arial"/>
          <w:sz w:val="22"/>
          <w:szCs w:val="22"/>
        </w:rPr>
      </w:pPr>
      <w:r w:rsidRPr="00732899">
        <w:rPr>
          <w:rFonts w:cs="Arial"/>
          <w:sz w:val="22"/>
          <w:szCs w:val="22"/>
        </w:rPr>
        <w:t>Parágrafo único –</w:t>
      </w:r>
      <w:r w:rsidR="00442974" w:rsidRPr="00732899">
        <w:rPr>
          <w:rFonts w:cs="Arial"/>
          <w:sz w:val="22"/>
          <w:szCs w:val="22"/>
        </w:rPr>
        <w:t xml:space="preserve"> parte d</w:t>
      </w:r>
      <w:r w:rsidR="00C4283F" w:rsidRPr="00732899">
        <w:rPr>
          <w:rFonts w:cs="Arial"/>
          <w:sz w:val="22"/>
          <w:szCs w:val="22"/>
        </w:rPr>
        <w:t xml:space="preserve">o recurso financeiro será repassado </w:t>
      </w:r>
      <w:r w:rsidR="0045181D" w:rsidRPr="00732899">
        <w:rPr>
          <w:rFonts w:cs="Arial"/>
          <w:sz w:val="22"/>
          <w:szCs w:val="22"/>
        </w:rPr>
        <w:t>com orçamento de 202</w:t>
      </w:r>
      <w:r w:rsidR="00732899">
        <w:rPr>
          <w:rFonts w:cs="Arial"/>
          <w:sz w:val="22"/>
          <w:szCs w:val="22"/>
        </w:rPr>
        <w:t>2</w:t>
      </w:r>
      <w:r w:rsidR="0045181D" w:rsidRPr="00732899">
        <w:rPr>
          <w:rFonts w:cs="Arial"/>
          <w:sz w:val="22"/>
          <w:szCs w:val="22"/>
        </w:rPr>
        <w:t xml:space="preserve"> e parte do recurso com o orçamento de 202</w:t>
      </w:r>
      <w:r w:rsidR="00732899">
        <w:rPr>
          <w:rFonts w:cs="Arial"/>
          <w:sz w:val="22"/>
          <w:szCs w:val="22"/>
        </w:rPr>
        <w:t>3</w:t>
      </w:r>
      <w:r w:rsidR="0045181D" w:rsidRPr="00732899">
        <w:rPr>
          <w:rFonts w:cs="Arial"/>
          <w:sz w:val="22"/>
          <w:szCs w:val="22"/>
        </w:rPr>
        <w:t>.</w:t>
      </w:r>
    </w:p>
    <w:p w14:paraId="4DC076DD" w14:textId="77777777" w:rsidR="00F35EE5" w:rsidRPr="00605B67" w:rsidRDefault="00F35EE5" w:rsidP="00605B67">
      <w:pPr>
        <w:jc w:val="both"/>
        <w:rPr>
          <w:rFonts w:cs="Arial"/>
          <w:sz w:val="22"/>
          <w:szCs w:val="22"/>
        </w:rPr>
      </w:pPr>
    </w:p>
    <w:p w14:paraId="2DCA3D2C" w14:textId="5EA1CE1E"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 xml:space="preserve">CLÁUSULA SEXTA </w:t>
      </w:r>
      <w:r w:rsidR="006B77FE">
        <w:rPr>
          <w:rFonts w:eastAsia="Calibri" w:cs="Arial"/>
          <w:b/>
          <w:sz w:val="22"/>
          <w:szCs w:val="22"/>
          <w:lang w:eastAsia="en-US"/>
        </w:rPr>
        <w:t>-</w:t>
      </w:r>
      <w:r w:rsidRPr="006B77FE">
        <w:rPr>
          <w:rFonts w:eastAsia="Calibri" w:cs="Arial"/>
          <w:b/>
          <w:sz w:val="22"/>
          <w:szCs w:val="22"/>
          <w:lang w:eastAsia="en-US"/>
        </w:rPr>
        <w:t xml:space="preserve"> DA LIBERAÇÃO DE RECURSOS</w:t>
      </w:r>
    </w:p>
    <w:p w14:paraId="42999F3F"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6.1 As parcelas dos recursos transferidos no âmbito da parceria serão liberadas em conformidade com o cronograma de desembolso aprovado, exceto nos casos a seguir, nos quais ficarão retidas até o saneamento das impropriedades: </w:t>
      </w:r>
    </w:p>
    <w:p w14:paraId="1A7EFAB2"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a) quando houver fundados indícios de não ter ocorrido boa e regular aplicação da parcela anteriormente recebida, na forma da legislação aplicável;</w:t>
      </w:r>
    </w:p>
    <w:p w14:paraId="14644B18"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b)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com relação a outras cláusulas básicas; </w:t>
      </w:r>
    </w:p>
    <w:p w14:paraId="66A195AF"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c) quando 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deixar de adotar as medidas saneadoras apontadas pela </w:t>
      </w:r>
      <w:r w:rsidRPr="006C7E52">
        <w:rPr>
          <w:rFonts w:eastAsia="Calibri" w:cs="Arial"/>
          <w:caps/>
          <w:sz w:val="22"/>
          <w:szCs w:val="22"/>
          <w:lang w:eastAsia="en-US"/>
        </w:rPr>
        <w:t>administração pública</w:t>
      </w:r>
      <w:r w:rsidRPr="006C7E52">
        <w:rPr>
          <w:rFonts w:eastAsia="Calibri" w:cs="Arial"/>
          <w:sz w:val="22"/>
          <w:szCs w:val="22"/>
          <w:lang w:eastAsia="en-US"/>
        </w:rPr>
        <w:t xml:space="preserve"> ou pelos órgãos de controle interno ou externo.</w:t>
      </w:r>
    </w:p>
    <w:p w14:paraId="5FF83CBB"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6.2 No caso de o plano de trabalho e o cronograma de desembolso preverem mais de 1 (uma) parcela de repasse de recursos, para recebimento de cada parcela, 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deverá apresentar a prestação de contas da parcela anterior, estar em situação regular com a execução do plano de trabalho e preencher os requisito da Lei n. 13.019/2014.</w:t>
      </w:r>
    </w:p>
    <w:p w14:paraId="513EA9D3" w14:textId="77777777"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lastRenderedPageBreak/>
        <w:t>CLÁUSULA SÉTIMA - DA MOVIMENTAÇÃO DOS RECURSOS</w:t>
      </w:r>
    </w:p>
    <w:p w14:paraId="6C05DFF6" w14:textId="77777777" w:rsidR="006C7E52" w:rsidRPr="006C7E52" w:rsidRDefault="006C7E52" w:rsidP="006C7E52">
      <w:pPr>
        <w:spacing w:before="240" w:after="120" w:line="276" w:lineRule="auto"/>
        <w:jc w:val="both"/>
        <w:rPr>
          <w:sz w:val="22"/>
          <w:szCs w:val="22"/>
        </w:rPr>
      </w:pPr>
      <w:r w:rsidRPr="006C7E52">
        <w:rPr>
          <w:rFonts w:eastAsia="Calibri" w:cs="Arial"/>
          <w:sz w:val="22"/>
          <w:szCs w:val="22"/>
          <w:lang w:eastAsia="en-US"/>
        </w:rPr>
        <w:t xml:space="preserve">7.1 Os recursos recebidos em decorrência da parceria serão depositados e geridos em conta bancária específica aberta exclusivamente para cada ajuste, em instituição financeira pública indicada pela </w:t>
      </w:r>
      <w:r w:rsidRPr="006C7E52">
        <w:rPr>
          <w:rFonts w:eastAsia="Calibri" w:cs="Arial"/>
          <w:caps/>
          <w:sz w:val="22"/>
          <w:szCs w:val="22"/>
          <w:lang w:eastAsia="en-US"/>
        </w:rPr>
        <w:t>administração pública</w:t>
      </w:r>
      <w:r w:rsidRPr="006C7E52">
        <w:rPr>
          <w:rFonts w:eastAsia="Calibri" w:cs="Arial"/>
          <w:sz w:val="22"/>
          <w:szCs w:val="22"/>
          <w:lang w:eastAsia="en-US"/>
        </w:rPr>
        <w:t xml:space="preserve">, e, enquanto não empregados na sua finalidade, serão aplicados </w:t>
      </w:r>
      <w:r w:rsidRPr="006C7E52">
        <w:rPr>
          <w:sz w:val="22"/>
          <w:szCs w:val="22"/>
        </w:rPr>
        <w:t>em caderneta de poupança, caso a previsão de seu uso seja em período igual ou superior a um mês; caso contrário, devem ser aplicados em fundo de aplicação financeira de curto prazo. A conta de aplicação financeira dos recursos deverá ser vinculada à conta deste Termo, não podendo ser realizada em contas estranhas ao mesmo. Não deve ser considerados tais rendimentos como contrapartida.</w:t>
      </w:r>
    </w:p>
    <w:p w14:paraId="386DD82E"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7.2 Havendo relevância para o interesse público e mediante aprovação pela </w:t>
      </w:r>
      <w:r w:rsidRPr="006C7E52">
        <w:rPr>
          <w:rFonts w:eastAsia="Calibri" w:cs="Arial"/>
          <w:caps/>
          <w:sz w:val="22"/>
          <w:szCs w:val="22"/>
          <w:lang w:eastAsia="en-US"/>
        </w:rPr>
        <w:t>administração pública</w:t>
      </w:r>
      <w:r w:rsidRPr="006C7E52">
        <w:rPr>
          <w:rFonts w:eastAsia="Calibri" w:cs="Arial"/>
          <w:sz w:val="22"/>
          <w:szCs w:val="22"/>
          <w:lang w:eastAsia="en-US"/>
        </w:rPr>
        <w:t xml:space="preserve"> da alteração no plano de trabalho, os rendimentos das aplicações financeiras e eventuais saldos remanescentes poderão ser aplicados pela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na ampliação de metas do objeto da parceria, desde que essa ainda esteja vigente. </w:t>
      </w:r>
    </w:p>
    <w:p w14:paraId="690B2145"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7.3 Os rendimentos das aplicações financeiras, quando autorizados serão obrigatoriamente aplicados no objeto da parceria, estando sujeitos às mesmas condições de prestação de contas exigidas para os recursos transferidos.</w:t>
      </w:r>
    </w:p>
    <w:p w14:paraId="6B08359F" w14:textId="77777777" w:rsidR="006C7E52" w:rsidRPr="006C7E52" w:rsidRDefault="006C7E52" w:rsidP="006C7E52">
      <w:pPr>
        <w:spacing w:after="200" w:line="276" w:lineRule="auto"/>
        <w:jc w:val="both"/>
        <w:rPr>
          <w:rFonts w:cs="Arial"/>
          <w:color w:val="000000"/>
          <w:sz w:val="22"/>
          <w:szCs w:val="22"/>
        </w:rPr>
      </w:pPr>
      <w:r w:rsidRPr="006C7E52">
        <w:rPr>
          <w:rFonts w:eastAsia="Calibri" w:cs="Arial"/>
          <w:sz w:val="22"/>
          <w:szCs w:val="22"/>
          <w:lang w:eastAsia="en-US"/>
        </w:rPr>
        <w:t xml:space="preserve">7.4 A </w:t>
      </w:r>
      <w:r w:rsidRPr="006C7E52">
        <w:rPr>
          <w:rFonts w:cs="Arial"/>
          <w:color w:val="000000"/>
          <w:sz w:val="22"/>
          <w:szCs w:val="22"/>
        </w:rPr>
        <w:t>movimentação de recursos no âmbito da parceria será realizada mediante transferência eletrônica sujeita à identificação do beneficiário final e à obrigatoriedade de depósito na conta bancária de titularidade dos fornecedores e prestadores de serviços.</w:t>
      </w:r>
    </w:p>
    <w:p w14:paraId="34FE01A2" w14:textId="77777777" w:rsidR="006C7E52" w:rsidRPr="006C7E52" w:rsidRDefault="006C7E52" w:rsidP="006C7E52">
      <w:pPr>
        <w:spacing w:after="200" w:line="276" w:lineRule="auto"/>
        <w:jc w:val="both"/>
        <w:rPr>
          <w:rFonts w:cs="Arial"/>
          <w:color w:val="000000"/>
          <w:sz w:val="22"/>
          <w:szCs w:val="22"/>
        </w:rPr>
      </w:pPr>
      <w:r w:rsidRPr="006C7E52">
        <w:rPr>
          <w:rFonts w:cs="Arial"/>
          <w:color w:val="000000"/>
          <w:sz w:val="22"/>
          <w:szCs w:val="22"/>
        </w:rPr>
        <w:t>7.5 Demonstrada a impossibilidade física de pagamento mediante transferência eletrônica, poderá ser realizado pagamento em espécie, sendo que deverão estar especificados no plano de trabalho, quais itens de despesa serão passíveis desse tipo de execução financeira, a natureza dos beneficiários a serem pagos nessas condições, e o cronograma de saques e pagamentos.</w:t>
      </w:r>
    </w:p>
    <w:p w14:paraId="0F917AD9" w14:textId="77777777" w:rsidR="006C7E52" w:rsidRPr="006B77FE" w:rsidRDefault="006C7E52" w:rsidP="006C7E52">
      <w:pPr>
        <w:spacing w:after="200" w:line="276" w:lineRule="auto"/>
        <w:jc w:val="both"/>
        <w:rPr>
          <w:rFonts w:eastAsia="Calibri" w:cs="Arial"/>
          <w:b/>
          <w:sz w:val="22"/>
          <w:szCs w:val="22"/>
          <w:lang w:eastAsia="en-US"/>
        </w:rPr>
      </w:pPr>
      <w:r w:rsidRPr="006B77FE">
        <w:rPr>
          <w:rFonts w:eastAsia="Calibri" w:cs="Arial"/>
          <w:b/>
          <w:sz w:val="22"/>
          <w:szCs w:val="22"/>
          <w:lang w:eastAsia="en-US"/>
        </w:rPr>
        <w:t>CLÁUSULA OITAVA – DA EXECUÇÃO DAS DESPESAS</w:t>
      </w:r>
    </w:p>
    <w:p w14:paraId="5B2285E3" w14:textId="77777777" w:rsidR="006C7E52" w:rsidRPr="006C7E52" w:rsidRDefault="006C7E52" w:rsidP="006C7E52">
      <w:pPr>
        <w:spacing w:after="200" w:line="276" w:lineRule="auto"/>
        <w:jc w:val="both"/>
        <w:rPr>
          <w:rFonts w:eastAsia="Calibri" w:cs="Arial"/>
          <w:sz w:val="22"/>
          <w:szCs w:val="22"/>
          <w:lang w:eastAsia="en-US"/>
        </w:rPr>
      </w:pPr>
      <w:r w:rsidRPr="006C7E52">
        <w:rPr>
          <w:rFonts w:eastAsia="Calibri" w:cs="Arial"/>
          <w:sz w:val="22"/>
          <w:szCs w:val="22"/>
          <w:lang w:eastAsia="en-US"/>
        </w:rPr>
        <w:t xml:space="preserve">8.1 O presente termo deverá ser executado fielmente pelos partícipes, de acordo com as cláusulas pactuadas e as normas de regência, respondendo cada uma pelas consequências de sua inexecução total ou parcial. </w:t>
      </w:r>
    </w:p>
    <w:p w14:paraId="56773200" w14:textId="77777777" w:rsidR="006C7E52" w:rsidRPr="006C7E52" w:rsidRDefault="006C7E52" w:rsidP="006C7E52">
      <w:pPr>
        <w:spacing w:after="200" w:line="276" w:lineRule="auto"/>
        <w:jc w:val="both"/>
        <w:rPr>
          <w:rFonts w:cs="Arial"/>
          <w:color w:val="000000"/>
          <w:sz w:val="22"/>
          <w:szCs w:val="22"/>
        </w:rPr>
      </w:pPr>
      <w:r w:rsidRPr="006C7E52">
        <w:rPr>
          <w:rFonts w:eastAsia="Calibri" w:cs="Arial"/>
          <w:sz w:val="22"/>
          <w:szCs w:val="22"/>
          <w:lang w:eastAsia="en-US"/>
        </w:rPr>
        <w:t xml:space="preserve">8.2 É vedado a </w:t>
      </w:r>
      <w:r w:rsidRPr="006C7E52">
        <w:rPr>
          <w:rFonts w:eastAsia="Calibri" w:cs="Arial"/>
          <w:caps/>
          <w:sz w:val="22"/>
          <w:szCs w:val="22"/>
          <w:lang w:eastAsia="en-US"/>
        </w:rPr>
        <w:t>Organização da Sociedade Civil</w:t>
      </w:r>
      <w:r w:rsidRPr="006C7E52">
        <w:rPr>
          <w:rFonts w:eastAsia="Calibri" w:cs="Arial"/>
          <w:sz w:val="22"/>
          <w:szCs w:val="22"/>
          <w:lang w:eastAsia="en-US"/>
        </w:rPr>
        <w:t xml:space="preserve"> destinar re</w:t>
      </w:r>
      <w:r w:rsidRPr="006C7E52">
        <w:rPr>
          <w:rFonts w:cs="Arial"/>
          <w:color w:val="000000"/>
          <w:sz w:val="22"/>
          <w:szCs w:val="22"/>
        </w:rPr>
        <w:t xml:space="preserve">cursos para finalidade alheia ao objeto da parceria </w:t>
      </w:r>
      <w:bookmarkStart w:id="26" w:name="art45ii"/>
      <w:bookmarkEnd w:id="26"/>
      <w:r w:rsidRPr="006C7E52">
        <w:rPr>
          <w:rFonts w:cs="Arial"/>
          <w:color w:val="000000"/>
          <w:sz w:val="22"/>
          <w:szCs w:val="22"/>
        </w:rPr>
        <w:t>e pagar, a qualquer título, servidor ou empregado público com recursos vinculados à parceria, salvo nas hipóteses previstas em lei específica e na lei de diretrizes orçamentárias.</w:t>
      </w:r>
    </w:p>
    <w:p w14:paraId="35C6105A" w14:textId="77777777" w:rsidR="006C7E52" w:rsidRPr="006C7E52" w:rsidRDefault="006C7E52" w:rsidP="006C7E52">
      <w:pPr>
        <w:spacing w:after="200" w:line="276" w:lineRule="auto"/>
        <w:jc w:val="both"/>
        <w:rPr>
          <w:rFonts w:cs="Arial"/>
          <w:color w:val="000000"/>
          <w:sz w:val="22"/>
          <w:szCs w:val="22"/>
        </w:rPr>
      </w:pPr>
      <w:r w:rsidRPr="006C7E52">
        <w:rPr>
          <w:rFonts w:cs="Arial"/>
          <w:color w:val="000000"/>
          <w:sz w:val="22"/>
          <w:szCs w:val="22"/>
        </w:rPr>
        <w:t>8.3 Poderão ser pagas com recursos vinculados à parceria, desde que aprovadas no plano de trabalho, as despesas com:</w:t>
      </w:r>
    </w:p>
    <w:p w14:paraId="0A6E2B2F"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a) remuneração da equipe encarregada da execução do plano de trabalho, inclusive de pessoal próprio da </w:t>
      </w:r>
      <w:r w:rsidRPr="006C7E52">
        <w:rPr>
          <w:rFonts w:cs="Arial"/>
          <w:caps/>
          <w:color w:val="000000"/>
          <w:sz w:val="22"/>
          <w:szCs w:val="22"/>
        </w:rPr>
        <w:t>organização da sociedade civil</w:t>
      </w:r>
      <w:r w:rsidRPr="006C7E52">
        <w:rPr>
          <w:rFonts w:cs="Arial"/>
          <w:color w:val="000000"/>
          <w:sz w:val="22"/>
          <w:szCs w:val="22"/>
        </w:rPr>
        <w:t xml:space="preserve">, durante a vigência da parceria, compreendendo as despesas com pagamentos de impostos, contribuições sociais, Fundo de </w:t>
      </w:r>
      <w:r w:rsidRPr="006C7E52">
        <w:rPr>
          <w:rFonts w:cs="Arial"/>
          <w:color w:val="000000"/>
          <w:sz w:val="22"/>
          <w:szCs w:val="22"/>
        </w:rPr>
        <w:lastRenderedPageBreak/>
        <w:t>Garantia do Tempo de Serviço - FGTS, férias, décimo terceiro salário, salários proporcionais, verbas rescisórias e demais encargos sociais e trabalhistas;</w:t>
      </w:r>
    </w:p>
    <w:p w14:paraId="3F7B5F6C"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b) diárias referentes a deslocamento, hospedagem e alimentação nos casos em que a execução do objeto da parceria assim o exija;</w:t>
      </w:r>
    </w:p>
    <w:p w14:paraId="7B0898A8"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c) custos indiretos necessários à execução do objeto seja qual for a proporção em relação ao valor total da parceria;            </w:t>
      </w:r>
    </w:p>
    <w:p w14:paraId="13D570DA" w14:textId="77777777" w:rsidR="006C7E52" w:rsidRPr="006C7E52" w:rsidRDefault="006C7E52" w:rsidP="006C7E52">
      <w:pPr>
        <w:spacing w:before="100" w:beforeAutospacing="1" w:after="100" w:afterAutospacing="1"/>
        <w:jc w:val="both"/>
        <w:rPr>
          <w:rFonts w:cs="Arial"/>
          <w:color w:val="000000"/>
          <w:sz w:val="22"/>
          <w:szCs w:val="22"/>
        </w:rPr>
      </w:pPr>
      <w:bookmarkStart w:id="27" w:name="art46iv"/>
      <w:bookmarkEnd w:id="27"/>
      <w:r w:rsidRPr="006C7E52">
        <w:rPr>
          <w:rFonts w:cs="Arial"/>
          <w:color w:val="000000"/>
          <w:sz w:val="22"/>
          <w:szCs w:val="22"/>
        </w:rPr>
        <w:t>d) aquisição de equipamentos e materiais permanentes essenciais à consecução do objeto e serviços de adequação de espaço físico, desde que necessários à instalação dos referidos equipamentos e materiais.</w:t>
      </w:r>
    </w:p>
    <w:p w14:paraId="7E570C92"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8.4 Será considerado irregular, caracterizará desvio de recursos e deverá ser restituído aos cofres públicos qualquer pagamento de despesas não autorizado no plano de trabalho, de despesas nas quais não esteja identificado o beneficiário final ou de despesas realizadas em desacordo com quaisquer das condições ou restrições estabelecidas nesta parceria.</w:t>
      </w:r>
    </w:p>
    <w:p w14:paraId="6C8A31C6" w14:textId="77777777" w:rsidR="006C7E52" w:rsidRPr="006B77FE" w:rsidRDefault="006C7E52" w:rsidP="006C7E52">
      <w:pPr>
        <w:spacing w:before="100" w:beforeAutospacing="1" w:after="100" w:afterAutospacing="1"/>
        <w:jc w:val="both"/>
        <w:rPr>
          <w:rFonts w:cs="Arial"/>
          <w:b/>
          <w:color w:val="000000"/>
          <w:sz w:val="22"/>
          <w:szCs w:val="22"/>
        </w:rPr>
      </w:pPr>
      <w:r w:rsidRPr="006B77FE">
        <w:rPr>
          <w:rFonts w:cs="Arial"/>
          <w:b/>
          <w:color w:val="000000"/>
          <w:sz w:val="22"/>
          <w:szCs w:val="22"/>
        </w:rPr>
        <w:t xml:space="preserve">CLÁUSULA NONA – DA CONTRATAÇÃO COM TERCEIROS </w:t>
      </w:r>
    </w:p>
    <w:p w14:paraId="0CA47923"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9.1 As contratações de bens e serviços pelas </w:t>
      </w:r>
      <w:r w:rsidRPr="006C7E52">
        <w:rPr>
          <w:rFonts w:cs="Arial"/>
          <w:caps/>
          <w:color w:val="000000"/>
          <w:sz w:val="22"/>
          <w:szCs w:val="22"/>
        </w:rPr>
        <w:t>organizações da sociedade civil</w:t>
      </w:r>
      <w:r w:rsidRPr="006C7E52">
        <w:rPr>
          <w:rFonts w:cs="Arial"/>
          <w:color w:val="000000"/>
          <w:sz w:val="22"/>
          <w:szCs w:val="22"/>
        </w:rPr>
        <w:t xml:space="preserve">, feitas com o uso de recursos transferidos pela </w:t>
      </w:r>
      <w:r w:rsidRPr="006C7E52">
        <w:rPr>
          <w:rFonts w:cs="Arial"/>
          <w:caps/>
          <w:color w:val="000000"/>
          <w:sz w:val="22"/>
          <w:szCs w:val="22"/>
        </w:rPr>
        <w:t>administração pública</w:t>
      </w:r>
      <w:r w:rsidRPr="006C7E52">
        <w:rPr>
          <w:rFonts w:cs="Arial"/>
          <w:color w:val="000000"/>
          <w:sz w:val="22"/>
          <w:szCs w:val="22"/>
        </w:rPr>
        <w:t xml:space="preserve">, deverão observar os princípios da legalidade, da moralidade, da boa-fé, da probidade, da impessoalidade, da economicidade, da eficiência, da isonomia, da publicidade, da razoabilidade, bem como a busca permanente de qualidade. </w:t>
      </w:r>
    </w:p>
    <w:p w14:paraId="1CC7DF1A"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9.2 Os procedimentos de aquisição ou </w:t>
      </w:r>
      <w:r w:rsidR="00CA123E">
        <w:rPr>
          <w:rFonts w:cs="Arial"/>
          <w:color w:val="000000"/>
          <w:sz w:val="22"/>
          <w:szCs w:val="22"/>
        </w:rPr>
        <w:t xml:space="preserve">contratação de prestação de </w:t>
      </w:r>
      <w:r w:rsidRPr="006C7E52">
        <w:rPr>
          <w:rFonts w:cs="Arial"/>
          <w:color w:val="000000"/>
          <w:sz w:val="22"/>
          <w:szCs w:val="22"/>
        </w:rPr>
        <w:t xml:space="preserve">serviços deverão ser precedidos de no mínimo 03 cotações de preços, utilizando sempre o menor valor de cotação para contratação, sendo que para realização de despesas acima de R$ 8.000,00 deverão ser encaminhados, além das cotações prévias, os seguintes documentos do fornecedor ou prestador de serviços (pessoa jurídica): </w:t>
      </w:r>
    </w:p>
    <w:p w14:paraId="3AC6A271" w14:textId="77777777" w:rsidR="006C7E52" w:rsidRPr="006C7E52" w:rsidRDefault="006C7E52" w:rsidP="006C7E52">
      <w:pPr>
        <w:numPr>
          <w:ilvl w:val="0"/>
          <w:numId w:val="11"/>
        </w:numPr>
        <w:tabs>
          <w:tab w:val="left" w:pos="284"/>
        </w:tabs>
        <w:spacing w:before="100" w:beforeAutospacing="1" w:after="100" w:afterAutospacing="1" w:line="276" w:lineRule="auto"/>
        <w:ind w:left="0" w:firstLine="0"/>
        <w:contextualSpacing/>
        <w:jc w:val="both"/>
        <w:rPr>
          <w:rFonts w:cs="Arial"/>
          <w:color w:val="000000"/>
          <w:sz w:val="22"/>
          <w:szCs w:val="22"/>
        </w:rPr>
      </w:pPr>
      <w:r w:rsidRPr="006C7E52">
        <w:rPr>
          <w:rFonts w:cs="Arial"/>
          <w:color w:val="000000"/>
          <w:sz w:val="22"/>
          <w:szCs w:val="22"/>
        </w:rPr>
        <w:t xml:space="preserve">Cópia do Contrato Social ou instrumento congênere; </w:t>
      </w:r>
    </w:p>
    <w:p w14:paraId="71529327" w14:textId="77777777" w:rsidR="006C7E52" w:rsidRPr="006C7E52" w:rsidRDefault="006C7E52" w:rsidP="006C7E52">
      <w:pPr>
        <w:numPr>
          <w:ilvl w:val="0"/>
          <w:numId w:val="11"/>
        </w:numPr>
        <w:tabs>
          <w:tab w:val="left" w:pos="284"/>
        </w:tabs>
        <w:spacing w:before="100" w:beforeAutospacing="1" w:after="100" w:afterAutospacing="1" w:line="276" w:lineRule="auto"/>
        <w:ind w:left="0" w:firstLine="0"/>
        <w:contextualSpacing/>
        <w:jc w:val="both"/>
        <w:rPr>
          <w:rFonts w:cs="Arial"/>
          <w:color w:val="000000"/>
          <w:sz w:val="22"/>
          <w:szCs w:val="22"/>
        </w:rPr>
      </w:pPr>
      <w:r w:rsidRPr="006C7E52">
        <w:rPr>
          <w:rFonts w:cs="Arial"/>
          <w:color w:val="000000"/>
          <w:sz w:val="22"/>
          <w:szCs w:val="22"/>
        </w:rPr>
        <w:t xml:space="preserve">Cópia do CNPJ; </w:t>
      </w:r>
    </w:p>
    <w:p w14:paraId="07E431AA" w14:textId="77777777" w:rsidR="006C7E52" w:rsidRPr="006C7E52" w:rsidRDefault="006C7E52" w:rsidP="006C7E52">
      <w:pPr>
        <w:numPr>
          <w:ilvl w:val="0"/>
          <w:numId w:val="11"/>
        </w:numPr>
        <w:tabs>
          <w:tab w:val="left" w:pos="284"/>
        </w:tabs>
        <w:spacing w:before="100" w:beforeAutospacing="1" w:after="100" w:afterAutospacing="1" w:line="276" w:lineRule="auto"/>
        <w:ind w:left="0" w:firstLine="0"/>
        <w:contextualSpacing/>
        <w:jc w:val="both"/>
        <w:rPr>
          <w:rFonts w:cs="Arial"/>
          <w:color w:val="000000"/>
          <w:sz w:val="22"/>
          <w:szCs w:val="22"/>
        </w:rPr>
      </w:pPr>
      <w:r w:rsidRPr="006C7E52">
        <w:rPr>
          <w:rFonts w:cs="Arial"/>
          <w:color w:val="000000"/>
          <w:sz w:val="22"/>
          <w:szCs w:val="22"/>
        </w:rPr>
        <w:t>Prova de Regularidade com a Fazenda Federal e a Seguridade Social – CND (INSS), mediante a certidão conjunta negativa de débitos, ou positiva com efeitos de negativa de débitos relativos aos Tributos Federais e à Divida Ativa da União;</w:t>
      </w:r>
    </w:p>
    <w:p w14:paraId="5851E8D9" w14:textId="77777777" w:rsidR="006C7E52" w:rsidRPr="006C7E52" w:rsidRDefault="006C7E52" w:rsidP="006C7E52">
      <w:pPr>
        <w:numPr>
          <w:ilvl w:val="0"/>
          <w:numId w:val="11"/>
        </w:numPr>
        <w:tabs>
          <w:tab w:val="left" w:pos="284"/>
        </w:tabs>
        <w:spacing w:before="100" w:beforeAutospacing="1" w:after="100" w:afterAutospacing="1" w:line="276" w:lineRule="auto"/>
        <w:ind w:left="0" w:firstLine="0"/>
        <w:contextualSpacing/>
        <w:jc w:val="both"/>
        <w:rPr>
          <w:rFonts w:cs="Arial"/>
          <w:color w:val="000000"/>
          <w:sz w:val="22"/>
          <w:szCs w:val="22"/>
        </w:rPr>
      </w:pPr>
      <w:r w:rsidRPr="006C7E52">
        <w:rPr>
          <w:rFonts w:cs="Arial"/>
          <w:color w:val="000000"/>
          <w:sz w:val="22"/>
          <w:szCs w:val="22"/>
        </w:rPr>
        <w:t>Certificado de Regularidade do FGTS;</w:t>
      </w:r>
    </w:p>
    <w:p w14:paraId="595EBF79" w14:textId="77777777" w:rsidR="006C7E52" w:rsidRPr="006C7E52" w:rsidRDefault="006C7E52" w:rsidP="00BD1C9B">
      <w:pPr>
        <w:numPr>
          <w:ilvl w:val="0"/>
          <w:numId w:val="11"/>
        </w:numPr>
        <w:tabs>
          <w:tab w:val="left" w:pos="284"/>
        </w:tabs>
        <w:spacing w:line="276" w:lineRule="auto"/>
        <w:ind w:left="0" w:firstLine="0"/>
        <w:contextualSpacing/>
        <w:jc w:val="both"/>
        <w:rPr>
          <w:rFonts w:cs="Arial"/>
          <w:color w:val="000000"/>
          <w:sz w:val="22"/>
          <w:szCs w:val="22"/>
        </w:rPr>
      </w:pPr>
      <w:r w:rsidRPr="006C7E52">
        <w:rPr>
          <w:rFonts w:cs="Arial"/>
          <w:color w:val="000000"/>
          <w:sz w:val="22"/>
          <w:szCs w:val="22"/>
        </w:rPr>
        <w:t>Certidão Negativa de Débitos Trabalhistas (CNDT) ou Certidão Positiva com efeitos de negativa, emitida pelo TST – Tribunal Superior do Trabalho;</w:t>
      </w:r>
    </w:p>
    <w:p w14:paraId="5CBD81A5" w14:textId="724ED67F" w:rsidR="00BD1C9B" w:rsidRPr="00BD1C9B" w:rsidRDefault="006C7E52" w:rsidP="00BD1C9B">
      <w:pPr>
        <w:numPr>
          <w:ilvl w:val="0"/>
          <w:numId w:val="11"/>
        </w:numPr>
        <w:tabs>
          <w:tab w:val="left" w:pos="284"/>
        </w:tabs>
        <w:spacing w:line="276" w:lineRule="auto"/>
        <w:ind w:left="0" w:firstLine="0"/>
        <w:contextualSpacing/>
        <w:jc w:val="both"/>
        <w:rPr>
          <w:rFonts w:cs="Arial"/>
          <w:color w:val="000000"/>
          <w:sz w:val="22"/>
          <w:szCs w:val="22"/>
        </w:rPr>
      </w:pPr>
      <w:r w:rsidRPr="006C7E52">
        <w:rPr>
          <w:rFonts w:cs="Arial"/>
          <w:color w:val="000000"/>
          <w:sz w:val="22"/>
          <w:szCs w:val="22"/>
        </w:rPr>
        <w:t>Certidão Negativa de Débitos Municipais.</w:t>
      </w:r>
    </w:p>
    <w:p w14:paraId="1C8B9131" w14:textId="77777777" w:rsidR="00BD1C9B" w:rsidRDefault="00BD1C9B" w:rsidP="00BD1C9B">
      <w:pPr>
        <w:jc w:val="both"/>
        <w:rPr>
          <w:rFonts w:cs="Arial"/>
          <w:color w:val="000000"/>
          <w:sz w:val="22"/>
          <w:szCs w:val="22"/>
        </w:rPr>
      </w:pPr>
    </w:p>
    <w:p w14:paraId="2D914FBB" w14:textId="56EEA70D" w:rsidR="006C7E52" w:rsidRPr="006C7E52" w:rsidRDefault="006C7E52" w:rsidP="00BD1C9B">
      <w:pPr>
        <w:jc w:val="both"/>
        <w:rPr>
          <w:rFonts w:cs="Arial"/>
          <w:color w:val="000000"/>
          <w:sz w:val="22"/>
          <w:szCs w:val="22"/>
        </w:rPr>
      </w:pPr>
      <w:r w:rsidRPr="006C7E52">
        <w:rPr>
          <w:rFonts w:cs="Arial"/>
          <w:color w:val="000000"/>
          <w:sz w:val="22"/>
          <w:szCs w:val="22"/>
        </w:rPr>
        <w:t>9.3 Quando existir a contratação de profissionais autônomos ou empresas para prestação de serviços contínuos deverá haver contratos formais ou registro de empregado, sendo veda a contratação de pessoa impedida de receber recurso público municipal.</w:t>
      </w:r>
    </w:p>
    <w:p w14:paraId="3AAC9013"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9.4 Os encargos trabalhistas, previdenciários, fiscais e comerciais relativos ao funcionamento da instituição e ao adimplemento deste termo são de responsabilidade exclusiva da </w:t>
      </w:r>
      <w:r w:rsidRPr="006C7E52">
        <w:rPr>
          <w:rFonts w:cs="Arial"/>
          <w:caps/>
          <w:color w:val="000000"/>
          <w:sz w:val="22"/>
          <w:szCs w:val="22"/>
        </w:rPr>
        <w:t>organização da sociedade civil</w:t>
      </w:r>
      <w:r w:rsidRPr="006C7E52">
        <w:rPr>
          <w:rFonts w:cs="Arial"/>
          <w:color w:val="000000"/>
          <w:sz w:val="22"/>
          <w:szCs w:val="22"/>
        </w:rPr>
        <w:t xml:space="preserve">, não se caracterizando responsabilidade solidária ou </w:t>
      </w:r>
      <w:r w:rsidRPr="006C7E52">
        <w:rPr>
          <w:rFonts w:cs="Arial"/>
          <w:color w:val="000000"/>
          <w:sz w:val="22"/>
          <w:szCs w:val="22"/>
        </w:rPr>
        <w:lastRenderedPageBreak/>
        <w:t xml:space="preserve">subsidiária da </w:t>
      </w:r>
      <w:r w:rsidRPr="006C7E52">
        <w:rPr>
          <w:rFonts w:cs="Arial"/>
          <w:caps/>
          <w:color w:val="000000"/>
          <w:sz w:val="22"/>
          <w:szCs w:val="22"/>
        </w:rPr>
        <w:t>administração pública</w:t>
      </w:r>
      <w:r w:rsidRPr="006C7E52">
        <w:rPr>
          <w:rFonts w:cs="Arial"/>
          <w:color w:val="000000"/>
          <w:sz w:val="22"/>
          <w:szCs w:val="22"/>
        </w:rPr>
        <w:t xml:space="preserve"> pelos respectivos pagamentos, qualquer oneração do objeto da parceria ou restrição à sua execução. </w:t>
      </w:r>
    </w:p>
    <w:p w14:paraId="09200C43" w14:textId="77777777" w:rsidR="006C7E52" w:rsidRPr="006B77FE" w:rsidRDefault="006C7E52" w:rsidP="006C7E52">
      <w:pPr>
        <w:spacing w:before="100" w:beforeAutospacing="1" w:after="100" w:afterAutospacing="1"/>
        <w:jc w:val="both"/>
        <w:rPr>
          <w:rFonts w:cs="Arial"/>
          <w:b/>
          <w:color w:val="000000"/>
          <w:sz w:val="22"/>
          <w:szCs w:val="22"/>
        </w:rPr>
      </w:pPr>
      <w:r w:rsidRPr="006B77FE">
        <w:rPr>
          <w:rFonts w:cs="Arial"/>
          <w:b/>
          <w:color w:val="000000"/>
          <w:sz w:val="22"/>
          <w:szCs w:val="22"/>
        </w:rPr>
        <w:t xml:space="preserve">CLÁUSULA DÉCIMA – DO REMANEJAMENTO DE RECURSOS </w:t>
      </w:r>
    </w:p>
    <w:p w14:paraId="2D831446" w14:textId="77777777" w:rsidR="006C7E52" w:rsidRPr="006C7E52" w:rsidRDefault="006C7E52" w:rsidP="006C7E52">
      <w:pPr>
        <w:spacing w:before="100" w:beforeAutospacing="1" w:after="100" w:afterAutospacing="1"/>
        <w:jc w:val="both"/>
        <w:rPr>
          <w:rFonts w:cs="Arial"/>
          <w:color w:val="000000"/>
          <w:sz w:val="22"/>
          <w:szCs w:val="22"/>
        </w:rPr>
      </w:pPr>
      <w:r w:rsidRPr="006C7E52">
        <w:rPr>
          <w:rFonts w:cs="Arial"/>
          <w:color w:val="000000"/>
          <w:sz w:val="22"/>
          <w:szCs w:val="22"/>
        </w:rPr>
        <w:t xml:space="preserve">A </w:t>
      </w:r>
      <w:r w:rsidRPr="006C7E52">
        <w:rPr>
          <w:rFonts w:cs="Arial"/>
          <w:caps/>
          <w:color w:val="000000"/>
          <w:sz w:val="22"/>
          <w:szCs w:val="22"/>
        </w:rPr>
        <w:t>Administração Pública</w:t>
      </w:r>
      <w:r w:rsidRPr="006C7E52">
        <w:rPr>
          <w:rFonts w:cs="Arial"/>
          <w:color w:val="000000"/>
          <w:sz w:val="22"/>
          <w:szCs w:val="22"/>
        </w:rPr>
        <w:t xml:space="preserve"> poderá autorizar o remanejamento de recursos do plano de aplicação, mediante solicitação justificada, durante a vigência da parceria, para consecução do objeto pactuado, de modo que, separadamente para cada categoria econômica da despesa, corrente ou de capital, a </w:t>
      </w:r>
      <w:r w:rsidRPr="006C7E52">
        <w:rPr>
          <w:rFonts w:cs="Arial"/>
          <w:caps/>
          <w:color w:val="000000"/>
          <w:sz w:val="22"/>
          <w:szCs w:val="22"/>
        </w:rPr>
        <w:t>organização da sociedade civil</w:t>
      </w:r>
      <w:r w:rsidRPr="006C7E52">
        <w:rPr>
          <w:rFonts w:cs="Arial"/>
          <w:color w:val="000000"/>
          <w:sz w:val="22"/>
          <w:szCs w:val="22"/>
        </w:rPr>
        <w:t xml:space="preserve"> remaneje, entre si, os valores definidos para os itens de despesa, desde que, individualmente, os aumentos ou diminuições não ultrapassem 25% (vinte e cinco por cento) do valor originalmente aprovado no plano de trabalho para cada item.</w:t>
      </w:r>
    </w:p>
    <w:p w14:paraId="41D1DAD4" w14:textId="77777777" w:rsidR="00B93CEB" w:rsidRPr="00EE1145" w:rsidRDefault="00B93CEB" w:rsidP="00B93CEB">
      <w:pPr>
        <w:spacing w:before="100" w:beforeAutospacing="1" w:after="100" w:afterAutospacing="1"/>
        <w:jc w:val="both"/>
        <w:rPr>
          <w:rFonts w:cs="Arial"/>
          <w:b/>
          <w:color w:val="000000"/>
          <w:sz w:val="22"/>
          <w:szCs w:val="22"/>
        </w:rPr>
      </w:pPr>
      <w:r w:rsidRPr="004E4995">
        <w:rPr>
          <w:rFonts w:cs="Arial"/>
          <w:b/>
          <w:color w:val="000000"/>
          <w:sz w:val="22"/>
          <w:szCs w:val="22"/>
        </w:rPr>
        <w:t xml:space="preserve">CLÁUSULA DÉCIMA PRIMEIRA </w:t>
      </w:r>
      <w:r w:rsidRPr="00EE1145">
        <w:rPr>
          <w:rFonts w:cs="Arial"/>
          <w:b/>
          <w:color w:val="000000"/>
          <w:sz w:val="22"/>
          <w:szCs w:val="22"/>
        </w:rPr>
        <w:t>- DAS ALTERAÇÕES</w:t>
      </w:r>
    </w:p>
    <w:p w14:paraId="2AC4E0D1" w14:textId="77777777"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11.1 A presente parceria poderá ser alterada a qualquer tempo, mediante assinatura de termo aditivo, devendo a solicitação ser encaminhada com antecedência mínima de 30 (trinta) dias em relação à data de término de sua vigência.</w:t>
      </w:r>
    </w:p>
    <w:p w14:paraId="5DF177AF" w14:textId="050B8934"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 xml:space="preserve">11.2 Não é permitida a celebração de aditamento deste Termo de </w:t>
      </w:r>
      <w:r w:rsidR="007F556B">
        <w:rPr>
          <w:rFonts w:cs="Arial"/>
          <w:color w:val="000000"/>
          <w:sz w:val="22"/>
          <w:szCs w:val="22"/>
        </w:rPr>
        <w:t>Fomento</w:t>
      </w:r>
      <w:r w:rsidRPr="00EE1145">
        <w:rPr>
          <w:rFonts w:cs="Arial"/>
          <w:color w:val="000000"/>
          <w:sz w:val="22"/>
          <w:szCs w:val="22"/>
        </w:rPr>
        <w:t xml:space="preserve"> com alteração da natureza do objeto.</w:t>
      </w:r>
    </w:p>
    <w:p w14:paraId="1389528A" w14:textId="77777777"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11.3 As alterações, com exceção das que tenham por finalidade meramente prorrogar o prazo de vigência do ajuste, deverão ser previamente submetidas à Procuradoria Jurídica do Município, órgão ao qual deverão os autos ser encaminhados em prazo hábil para análise e parecer.</w:t>
      </w:r>
    </w:p>
    <w:p w14:paraId="16302312" w14:textId="2F4BA99D"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 xml:space="preserve">11.4 É obrigatório o aditamento do presente instrumento, quando se fizer necessária a efetivação de alterações que tenham por objetivo a mudança de valor, das metas, do prazo de vigência ou a utilização de recursos remanescentes do saldo do </w:t>
      </w:r>
      <w:r w:rsidR="00DC5F75">
        <w:rPr>
          <w:rFonts w:cs="Arial"/>
          <w:color w:val="000000"/>
          <w:sz w:val="22"/>
          <w:szCs w:val="22"/>
        </w:rPr>
        <w:t xml:space="preserve">Termo de </w:t>
      </w:r>
      <w:r w:rsidR="007F556B">
        <w:rPr>
          <w:rFonts w:cs="Arial"/>
          <w:color w:val="000000"/>
          <w:sz w:val="22"/>
          <w:szCs w:val="22"/>
        </w:rPr>
        <w:t>fomento</w:t>
      </w:r>
      <w:r w:rsidRPr="00EE1145">
        <w:rPr>
          <w:rFonts w:cs="Arial"/>
          <w:color w:val="000000"/>
          <w:sz w:val="22"/>
          <w:szCs w:val="22"/>
        </w:rPr>
        <w:t>.</w:t>
      </w:r>
    </w:p>
    <w:p w14:paraId="4FBE2016" w14:textId="77777777"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11.5 O Plano de Trabalho da parceria poderá ser revisto para alterações de valores ou de metas, mediante termo aditivo ou por apostilamento ao plano de trabalho original.</w:t>
      </w:r>
    </w:p>
    <w:p w14:paraId="4BE1CED2" w14:textId="06C85FE4" w:rsidR="00B93CEB" w:rsidRPr="00EE1145" w:rsidRDefault="00B93CEB" w:rsidP="00B93CEB">
      <w:pPr>
        <w:spacing w:before="100" w:beforeAutospacing="1" w:after="100" w:afterAutospacing="1"/>
        <w:jc w:val="both"/>
        <w:rPr>
          <w:rFonts w:cs="Arial"/>
          <w:color w:val="000000"/>
          <w:sz w:val="22"/>
          <w:szCs w:val="22"/>
        </w:rPr>
      </w:pPr>
      <w:r w:rsidRPr="00EE1145">
        <w:rPr>
          <w:rFonts w:cs="Arial"/>
          <w:color w:val="000000"/>
          <w:sz w:val="22"/>
          <w:szCs w:val="22"/>
        </w:rPr>
        <w:t xml:space="preserve">11.6 Poderá ser alterado por apostilamento, quando houver necessidade de mudança </w:t>
      </w:r>
      <w:r w:rsidR="000D2B46">
        <w:rPr>
          <w:rFonts w:cs="Arial"/>
          <w:color w:val="000000"/>
          <w:sz w:val="22"/>
          <w:szCs w:val="22"/>
        </w:rPr>
        <w:t xml:space="preserve">de </w:t>
      </w:r>
      <w:r w:rsidRPr="00EE1145">
        <w:rPr>
          <w:rFonts w:cs="Arial"/>
          <w:color w:val="000000"/>
          <w:sz w:val="22"/>
          <w:szCs w:val="22"/>
        </w:rPr>
        <w:t xml:space="preserve">um para outro órgão gestor, alterações de fontes de recursos e que não implique em alteração do valor inicialmente pactuado na parceria. </w:t>
      </w:r>
    </w:p>
    <w:p w14:paraId="30C83E88" w14:textId="77777777" w:rsidR="00B93CEB" w:rsidRPr="004E4995" w:rsidRDefault="00B93CEB" w:rsidP="00B93CEB">
      <w:pPr>
        <w:spacing w:before="100" w:beforeAutospacing="1" w:after="100" w:afterAutospacing="1"/>
        <w:jc w:val="both"/>
        <w:rPr>
          <w:rFonts w:cs="Arial"/>
          <w:b/>
          <w:color w:val="000000"/>
          <w:sz w:val="22"/>
          <w:szCs w:val="22"/>
        </w:rPr>
      </w:pPr>
      <w:r>
        <w:rPr>
          <w:rFonts w:cs="Arial"/>
          <w:b/>
          <w:color w:val="000000"/>
          <w:sz w:val="22"/>
          <w:szCs w:val="22"/>
        </w:rPr>
        <w:t xml:space="preserve">CLÁUSULA DÉCIMA SEGUNDA </w:t>
      </w:r>
      <w:r w:rsidRPr="004E4995">
        <w:rPr>
          <w:rFonts w:cs="Arial"/>
          <w:b/>
          <w:color w:val="000000"/>
          <w:sz w:val="22"/>
          <w:szCs w:val="22"/>
        </w:rPr>
        <w:t xml:space="preserve">– DO MONITORAMENTO, DO ACOMPANHAMENTO E DA FISCALIZAÇÃO </w:t>
      </w:r>
    </w:p>
    <w:p w14:paraId="0D13C4FF" w14:textId="77777777" w:rsidR="00B93CEB" w:rsidRPr="004E4995" w:rsidRDefault="00B93CEB" w:rsidP="00B93CEB">
      <w:pPr>
        <w:spacing w:before="100" w:beforeAutospacing="1" w:after="100" w:afterAutospacing="1"/>
        <w:jc w:val="both"/>
        <w:rPr>
          <w:rFonts w:cs="Arial"/>
          <w:color w:val="000000"/>
          <w:sz w:val="22"/>
          <w:szCs w:val="22"/>
        </w:rPr>
      </w:pPr>
      <w:r w:rsidRPr="004E4995">
        <w:rPr>
          <w:rFonts w:cs="Arial"/>
          <w:color w:val="000000"/>
          <w:sz w:val="22"/>
          <w:szCs w:val="22"/>
        </w:rPr>
        <w:t>1</w:t>
      </w:r>
      <w:r>
        <w:rPr>
          <w:rFonts w:cs="Arial"/>
          <w:color w:val="000000"/>
          <w:sz w:val="22"/>
          <w:szCs w:val="22"/>
        </w:rPr>
        <w:t>2</w:t>
      </w:r>
      <w:r w:rsidRPr="004E4995">
        <w:rPr>
          <w:rFonts w:cs="Arial"/>
          <w:color w:val="000000"/>
          <w:sz w:val="22"/>
          <w:szCs w:val="22"/>
        </w:rPr>
        <w:t xml:space="preserve">.1 A </w:t>
      </w:r>
      <w:r w:rsidRPr="004E4995">
        <w:rPr>
          <w:rFonts w:cs="Arial"/>
          <w:caps/>
          <w:color w:val="000000"/>
          <w:sz w:val="22"/>
          <w:szCs w:val="22"/>
        </w:rPr>
        <w:t>administração pública</w:t>
      </w:r>
      <w:r w:rsidRPr="004E4995">
        <w:rPr>
          <w:rFonts w:cs="Arial"/>
          <w:color w:val="000000"/>
          <w:sz w:val="22"/>
          <w:szCs w:val="22"/>
        </w:rPr>
        <w:t xml:space="preserve"> promoverá o monitoramento e a avaliação do cumprimento do objeto da parceria e poderá utilizar apoio técnico de terceiros, delegar competência ou firmar parcerias com órgãos ou entidades que se situem próximos ao local de aplicação dos recursos.</w:t>
      </w:r>
    </w:p>
    <w:p w14:paraId="4A791918" w14:textId="77777777" w:rsidR="00B93CEB" w:rsidRPr="004E4995" w:rsidRDefault="00B93CEB" w:rsidP="00B93CEB">
      <w:pPr>
        <w:spacing w:before="100" w:beforeAutospacing="1" w:after="100" w:afterAutospacing="1"/>
        <w:jc w:val="both"/>
        <w:rPr>
          <w:rFonts w:cs="Arial"/>
          <w:color w:val="000000"/>
          <w:sz w:val="22"/>
          <w:szCs w:val="22"/>
        </w:rPr>
      </w:pPr>
      <w:bookmarkStart w:id="28" w:name="art58§2"/>
      <w:bookmarkEnd w:id="28"/>
      <w:r w:rsidRPr="004E4995">
        <w:rPr>
          <w:rFonts w:cs="Arial"/>
          <w:color w:val="000000"/>
          <w:sz w:val="22"/>
          <w:szCs w:val="22"/>
        </w:rPr>
        <w:t>1</w:t>
      </w:r>
      <w:r>
        <w:rPr>
          <w:rFonts w:cs="Arial"/>
          <w:color w:val="000000"/>
          <w:sz w:val="22"/>
          <w:szCs w:val="22"/>
        </w:rPr>
        <w:t>2</w:t>
      </w:r>
      <w:r w:rsidRPr="004E4995">
        <w:rPr>
          <w:rFonts w:cs="Arial"/>
          <w:color w:val="000000"/>
          <w:sz w:val="22"/>
          <w:szCs w:val="22"/>
        </w:rPr>
        <w:t xml:space="preserve">.2 Nas parcerias com vigência superior a 1 (um) ano, a </w:t>
      </w:r>
      <w:r w:rsidRPr="004E4995">
        <w:rPr>
          <w:rFonts w:cs="Arial"/>
          <w:caps/>
          <w:color w:val="000000"/>
          <w:sz w:val="22"/>
          <w:szCs w:val="22"/>
        </w:rPr>
        <w:t>administração pública</w:t>
      </w:r>
      <w:r w:rsidRPr="004E4995">
        <w:rPr>
          <w:rFonts w:cs="Arial"/>
          <w:color w:val="000000"/>
          <w:sz w:val="22"/>
          <w:szCs w:val="22"/>
        </w:rPr>
        <w:t xml:space="preserve">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 sendo que poderá se utilizar de apoio técnico de terceiros, delegar </w:t>
      </w:r>
      <w:r w:rsidRPr="004E4995">
        <w:rPr>
          <w:rFonts w:cs="Arial"/>
          <w:color w:val="000000"/>
          <w:sz w:val="22"/>
          <w:szCs w:val="22"/>
        </w:rPr>
        <w:lastRenderedPageBreak/>
        <w:t>competência ou firmar parcerias com órgãos ou entidades que se situem próximos ao local de aplicação dos recursos.</w:t>
      </w:r>
    </w:p>
    <w:p w14:paraId="22C478E0" w14:textId="77777777" w:rsidR="00B93CEB" w:rsidRPr="004E4995" w:rsidRDefault="00B93CEB" w:rsidP="00B93CEB">
      <w:pPr>
        <w:spacing w:before="100" w:beforeAutospacing="1" w:after="100" w:afterAutospacing="1"/>
        <w:jc w:val="both"/>
        <w:rPr>
          <w:rFonts w:cs="Arial"/>
          <w:color w:val="000000"/>
          <w:sz w:val="22"/>
          <w:szCs w:val="22"/>
        </w:rPr>
      </w:pPr>
      <w:bookmarkStart w:id="29" w:name="art59"/>
      <w:bookmarkStart w:id="30" w:name="art59."/>
      <w:bookmarkEnd w:id="29"/>
      <w:bookmarkEnd w:id="30"/>
      <w:r w:rsidRPr="004E4995">
        <w:rPr>
          <w:rFonts w:cs="Arial"/>
          <w:color w:val="000000"/>
          <w:sz w:val="22"/>
          <w:szCs w:val="22"/>
        </w:rPr>
        <w:t>1</w:t>
      </w:r>
      <w:r>
        <w:rPr>
          <w:rFonts w:cs="Arial"/>
          <w:color w:val="000000"/>
          <w:sz w:val="22"/>
          <w:szCs w:val="22"/>
        </w:rPr>
        <w:t>2</w:t>
      </w:r>
      <w:r w:rsidRPr="004E4995">
        <w:rPr>
          <w:rFonts w:cs="Arial"/>
          <w:color w:val="000000"/>
          <w:sz w:val="22"/>
          <w:szCs w:val="22"/>
        </w:rPr>
        <w:t xml:space="preserve">.3 A </w:t>
      </w:r>
      <w:r w:rsidRPr="004E4995">
        <w:rPr>
          <w:rFonts w:cs="Arial"/>
          <w:caps/>
          <w:color w:val="000000"/>
          <w:sz w:val="22"/>
          <w:szCs w:val="22"/>
        </w:rPr>
        <w:t>administração pública</w:t>
      </w:r>
      <w:r w:rsidRPr="004E4995">
        <w:rPr>
          <w:rFonts w:cs="Arial"/>
          <w:color w:val="000000"/>
          <w:sz w:val="22"/>
          <w:szCs w:val="22"/>
        </w:rPr>
        <w:t xml:space="preserve"> emitirá relatório técnico de monitoramento e avaliação dessa parceria e o submeterá à comissão de monitoramento e avaliação designada, que o homologará, independentemente da obrigatoriedade de apresentação da prestação de contas devida pela </w:t>
      </w:r>
      <w:r w:rsidRPr="004E4995">
        <w:rPr>
          <w:rFonts w:cs="Arial"/>
          <w:caps/>
          <w:color w:val="000000"/>
          <w:sz w:val="22"/>
          <w:szCs w:val="22"/>
        </w:rPr>
        <w:t>organização da sociedade civil</w:t>
      </w:r>
      <w:r w:rsidRPr="004E4995">
        <w:rPr>
          <w:rFonts w:cs="Arial"/>
          <w:color w:val="000000"/>
          <w:sz w:val="22"/>
          <w:szCs w:val="22"/>
        </w:rPr>
        <w:t>.      </w:t>
      </w:r>
    </w:p>
    <w:p w14:paraId="665DE3F8" w14:textId="77777777" w:rsidR="00B93CEB" w:rsidRPr="004E4995" w:rsidRDefault="00B93CEB" w:rsidP="00B93CEB">
      <w:pPr>
        <w:spacing w:before="100" w:beforeAutospacing="1" w:after="100" w:afterAutospacing="1"/>
        <w:jc w:val="both"/>
        <w:rPr>
          <w:rFonts w:cs="Arial"/>
          <w:color w:val="000000"/>
          <w:sz w:val="22"/>
          <w:szCs w:val="22"/>
        </w:rPr>
      </w:pPr>
      <w:r w:rsidRPr="004E4995">
        <w:rPr>
          <w:rFonts w:cs="Arial"/>
          <w:color w:val="000000"/>
          <w:sz w:val="22"/>
          <w:szCs w:val="22"/>
        </w:rPr>
        <w:t>1</w:t>
      </w:r>
      <w:r>
        <w:rPr>
          <w:rFonts w:cs="Arial"/>
          <w:color w:val="000000"/>
          <w:sz w:val="22"/>
          <w:szCs w:val="22"/>
        </w:rPr>
        <w:t>2</w:t>
      </w:r>
      <w:r w:rsidRPr="004E4995">
        <w:rPr>
          <w:rFonts w:cs="Arial"/>
          <w:color w:val="000000"/>
          <w:sz w:val="22"/>
          <w:szCs w:val="22"/>
        </w:rPr>
        <w:t xml:space="preserve">.4 </w:t>
      </w:r>
      <w:bookmarkStart w:id="31" w:name="art59§1"/>
      <w:bookmarkEnd w:id="31"/>
      <w:r w:rsidRPr="004E4995">
        <w:rPr>
          <w:rFonts w:cs="Arial"/>
          <w:color w:val="000000"/>
          <w:sz w:val="22"/>
          <w:szCs w:val="22"/>
        </w:rPr>
        <w:t>O relatório técnico de monitoramento e avaliação da parceria, sem prejuízo de outros elementos, deverá conter:      </w:t>
      </w:r>
    </w:p>
    <w:p w14:paraId="3AFF7C95" w14:textId="77777777" w:rsidR="00B93CEB" w:rsidRPr="004E4995" w:rsidRDefault="00B93CEB" w:rsidP="00B93CEB">
      <w:pPr>
        <w:numPr>
          <w:ilvl w:val="0"/>
          <w:numId w:val="19"/>
        </w:numPr>
        <w:tabs>
          <w:tab w:val="left" w:pos="426"/>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descrição sumária das atividades e metas estabelecidas;</w:t>
      </w:r>
    </w:p>
    <w:p w14:paraId="765B31A6" w14:textId="77777777" w:rsidR="00B93CEB" w:rsidRPr="004E4995" w:rsidRDefault="00B93CEB" w:rsidP="00B93CEB">
      <w:pPr>
        <w:numPr>
          <w:ilvl w:val="0"/>
          <w:numId w:val="19"/>
        </w:numPr>
        <w:tabs>
          <w:tab w:val="left" w:pos="426"/>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análise das atividades realizadas, do cumprimento das metas e do impacto do benefício social obtido em razão da execução do objeto até o período, com base nos indicadores estabelecidos e aprovados no plano de trabalho;</w:t>
      </w:r>
    </w:p>
    <w:p w14:paraId="238C9F1F" w14:textId="77777777" w:rsidR="00B93CEB" w:rsidRPr="004E4995" w:rsidRDefault="00B93CEB" w:rsidP="00B93CEB">
      <w:pPr>
        <w:numPr>
          <w:ilvl w:val="0"/>
          <w:numId w:val="19"/>
        </w:numPr>
        <w:tabs>
          <w:tab w:val="left" w:pos="426"/>
        </w:tabs>
        <w:spacing w:before="100" w:beforeAutospacing="1" w:after="100" w:afterAutospacing="1" w:line="276" w:lineRule="auto"/>
        <w:ind w:left="0" w:firstLine="0"/>
        <w:contextualSpacing/>
        <w:jc w:val="both"/>
        <w:rPr>
          <w:rFonts w:cs="Arial"/>
          <w:color w:val="000000"/>
          <w:sz w:val="22"/>
          <w:szCs w:val="22"/>
        </w:rPr>
      </w:pPr>
      <w:bookmarkStart w:id="32" w:name="art59piii"/>
      <w:bookmarkEnd w:id="32"/>
      <w:r w:rsidRPr="004E4995">
        <w:rPr>
          <w:rFonts w:cs="Arial"/>
          <w:color w:val="000000"/>
          <w:sz w:val="22"/>
          <w:szCs w:val="22"/>
        </w:rPr>
        <w:t xml:space="preserve">valores efetivamente transferidos pela </w:t>
      </w:r>
      <w:r w:rsidRPr="004E4995">
        <w:rPr>
          <w:rFonts w:cs="Arial"/>
          <w:caps/>
          <w:color w:val="000000"/>
          <w:sz w:val="22"/>
          <w:szCs w:val="22"/>
        </w:rPr>
        <w:t>administração pública</w:t>
      </w:r>
      <w:r w:rsidRPr="004E4995">
        <w:rPr>
          <w:rFonts w:cs="Arial"/>
          <w:color w:val="000000"/>
          <w:sz w:val="22"/>
          <w:szCs w:val="22"/>
        </w:rPr>
        <w:t>;            </w:t>
      </w:r>
      <w:bookmarkStart w:id="33" w:name="art59§1iv"/>
      <w:bookmarkEnd w:id="33"/>
    </w:p>
    <w:p w14:paraId="64C13ECD" w14:textId="77777777" w:rsidR="00B93CEB" w:rsidRPr="004E4995" w:rsidRDefault="00B93CEB" w:rsidP="00B93CEB">
      <w:pPr>
        <w:numPr>
          <w:ilvl w:val="0"/>
          <w:numId w:val="19"/>
        </w:numPr>
        <w:tabs>
          <w:tab w:val="left" w:pos="426"/>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 xml:space="preserve">análise dos documentos comprobatórios das despesas apresentados pela </w:t>
      </w:r>
      <w:r w:rsidRPr="004E4995">
        <w:rPr>
          <w:rFonts w:cs="Arial"/>
          <w:caps/>
          <w:color w:val="000000"/>
          <w:sz w:val="22"/>
          <w:szCs w:val="22"/>
        </w:rPr>
        <w:t>organização da sociedade civil</w:t>
      </w:r>
      <w:r w:rsidRPr="004E4995">
        <w:rPr>
          <w:rFonts w:cs="Arial"/>
          <w:color w:val="000000"/>
          <w:sz w:val="22"/>
          <w:szCs w:val="22"/>
        </w:rPr>
        <w:t xml:space="preserve"> na prestação de contas, quando não for comprovado o alcance das metas e resultados estabelecidos nesse termo;         </w:t>
      </w:r>
    </w:p>
    <w:p w14:paraId="649336CE" w14:textId="77777777" w:rsidR="00B93CEB" w:rsidRDefault="00B93CEB" w:rsidP="00B93CEB">
      <w:pPr>
        <w:numPr>
          <w:ilvl w:val="0"/>
          <w:numId w:val="19"/>
        </w:numPr>
        <w:tabs>
          <w:tab w:val="left" w:pos="426"/>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análise de eventuais auditorias realizadas pelos controles interno e externo, no âmbito da fiscalização preventiva, bem como de suas conclusões e das medidas que tomaram em decorrência dessas auditorias.     </w:t>
      </w:r>
    </w:p>
    <w:p w14:paraId="7EAA7218" w14:textId="77777777" w:rsidR="00B93CEB" w:rsidRPr="004E4995" w:rsidRDefault="00B93CEB" w:rsidP="00B93CEB">
      <w:pPr>
        <w:tabs>
          <w:tab w:val="left" w:pos="426"/>
        </w:tabs>
        <w:spacing w:before="100" w:beforeAutospacing="1" w:after="100" w:afterAutospacing="1" w:line="276" w:lineRule="auto"/>
        <w:contextualSpacing/>
        <w:jc w:val="both"/>
        <w:rPr>
          <w:rFonts w:cs="Arial"/>
          <w:color w:val="000000"/>
          <w:sz w:val="22"/>
          <w:szCs w:val="22"/>
        </w:rPr>
      </w:pPr>
      <w:r w:rsidRPr="004E4995">
        <w:rPr>
          <w:rFonts w:cs="Arial"/>
          <w:color w:val="000000"/>
          <w:sz w:val="22"/>
          <w:szCs w:val="22"/>
        </w:rPr>
        <w:t>    </w:t>
      </w:r>
      <w:hyperlink r:id="rId26" w:anchor="art2" w:history="1">
        <w:r w:rsidRPr="004E4995">
          <w:rPr>
            <w:rStyle w:val="Hyperlink"/>
            <w:rFonts w:cs="Arial"/>
            <w:sz w:val="22"/>
            <w:szCs w:val="22"/>
          </w:rPr>
          <w:t xml:space="preserve"> </w:t>
        </w:r>
      </w:hyperlink>
    </w:p>
    <w:p w14:paraId="6BE80D2F" w14:textId="77777777" w:rsidR="00B93CEB" w:rsidRPr="004E4995" w:rsidRDefault="00B93CEB" w:rsidP="00B93CEB">
      <w:pPr>
        <w:jc w:val="both"/>
        <w:rPr>
          <w:rFonts w:cs="Arial"/>
          <w:color w:val="000000"/>
          <w:sz w:val="22"/>
          <w:szCs w:val="22"/>
        </w:rPr>
      </w:pPr>
      <w:r w:rsidRPr="004E4995">
        <w:rPr>
          <w:rFonts w:cs="Arial"/>
          <w:color w:val="000000"/>
          <w:sz w:val="22"/>
          <w:szCs w:val="22"/>
        </w:rPr>
        <w:t>1</w:t>
      </w:r>
      <w:r>
        <w:rPr>
          <w:rFonts w:cs="Arial"/>
          <w:color w:val="000000"/>
          <w:sz w:val="22"/>
          <w:szCs w:val="22"/>
        </w:rPr>
        <w:t>2</w:t>
      </w:r>
      <w:r w:rsidRPr="004E4995">
        <w:rPr>
          <w:rFonts w:cs="Arial"/>
          <w:color w:val="000000"/>
          <w:sz w:val="22"/>
          <w:szCs w:val="22"/>
        </w:rPr>
        <w:t>.5 No caso de parcerias financiadas com recursos de fundos específicos, o monitoramento e a avaliação serão realizados pelos respectivos conselhos gestores, respeitadas as exigências desta Lei.      </w:t>
      </w:r>
      <w:bookmarkStart w:id="34" w:name="art60"/>
      <w:bookmarkStart w:id="35" w:name="art60."/>
      <w:bookmarkEnd w:id="34"/>
      <w:bookmarkEnd w:id="35"/>
    </w:p>
    <w:p w14:paraId="404EB7B0" w14:textId="77777777" w:rsidR="00B93CEB" w:rsidRPr="004E4995" w:rsidRDefault="00B93CEB" w:rsidP="00B93CEB">
      <w:pPr>
        <w:jc w:val="both"/>
        <w:rPr>
          <w:rFonts w:cs="Arial"/>
          <w:color w:val="000000"/>
          <w:sz w:val="22"/>
          <w:szCs w:val="22"/>
        </w:rPr>
      </w:pPr>
      <w:r w:rsidRPr="004E4995">
        <w:rPr>
          <w:rFonts w:cs="Arial"/>
          <w:color w:val="000000"/>
          <w:sz w:val="22"/>
          <w:szCs w:val="22"/>
        </w:rPr>
        <w:t>1</w:t>
      </w:r>
      <w:r>
        <w:rPr>
          <w:rFonts w:cs="Arial"/>
          <w:color w:val="000000"/>
          <w:sz w:val="22"/>
          <w:szCs w:val="22"/>
        </w:rPr>
        <w:t>2</w:t>
      </w:r>
      <w:r w:rsidRPr="004E4995">
        <w:rPr>
          <w:rFonts w:cs="Arial"/>
          <w:color w:val="000000"/>
          <w:sz w:val="22"/>
          <w:szCs w:val="22"/>
        </w:rPr>
        <w:t xml:space="preserve">.6 Sem prejuízo da fiscalização pela </w:t>
      </w:r>
      <w:r w:rsidRPr="004E4995">
        <w:rPr>
          <w:rFonts w:cs="Arial"/>
          <w:caps/>
          <w:color w:val="000000"/>
          <w:sz w:val="22"/>
          <w:szCs w:val="22"/>
        </w:rPr>
        <w:t>administração pública</w:t>
      </w:r>
      <w:r w:rsidRPr="004E4995">
        <w:rPr>
          <w:rFonts w:cs="Arial"/>
          <w:color w:val="000000"/>
          <w:sz w:val="22"/>
          <w:szCs w:val="22"/>
        </w:rPr>
        <w:t xml:space="preserve"> e pelos órgãos de controle, a execução da parceria será acompanhada e fiscalizada pelo conselho de política pública municipal da área correspondente de atuação, bem como estará sujeita aos mecanismos de controle social previstos na legislação.</w:t>
      </w:r>
    </w:p>
    <w:p w14:paraId="26E9BF45" w14:textId="77777777" w:rsidR="00B93CEB" w:rsidRPr="004E4995" w:rsidRDefault="00B93CEB" w:rsidP="00B93CEB">
      <w:pPr>
        <w:spacing w:before="100" w:beforeAutospacing="1" w:after="100" w:afterAutospacing="1"/>
        <w:jc w:val="both"/>
        <w:rPr>
          <w:rFonts w:cs="Arial"/>
          <w:b/>
          <w:color w:val="000000"/>
          <w:sz w:val="22"/>
          <w:szCs w:val="22"/>
        </w:rPr>
      </w:pPr>
      <w:r w:rsidRPr="004E4995">
        <w:rPr>
          <w:rFonts w:cs="Arial"/>
          <w:b/>
          <w:color w:val="000000"/>
          <w:sz w:val="22"/>
          <w:szCs w:val="22"/>
        </w:rPr>
        <w:t xml:space="preserve">CLÁUSULA DÉCIMA </w:t>
      </w:r>
      <w:r>
        <w:rPr>
          <w:rFonts w:cs="Arial"/>
          <w:b/>
          <w:color w:val="000000"/>
          <w:sz w:val="22"/>
          <w:szCs w:val="22"/>
        </w:rPr>
        <w:t>TERCEIR</w:t>
      </w:r>
      <w:r w:rsidRPr="004E4995">
        <w:rPr>
          <w:rFonts w:cs="Arial"/>
          <w:b/>
          <w:color w:val="000000"/>
          <w:sz w:val="22"/>
          <w:szCs w:val="22"/>
        </w:rPr>
        <w:t>A – DA PRESTAÇÃO DE CONTAS</w:t>
      </w:r>
    </w:p>
    <w:p w14:paraId="705B75DB" w14:textId="77777777" w:rsidR="00B93CEB" w:rsidRPr="004E4995" w:rsidRDefault="00B93CEB" w:rsidP="00B93CEB">
      <w:pPr>
        <w:spacing w:before="100" w:beforeAutospacing="1" w:after="100" w:afterAutospacing="1"/>
        <w:jc w:val="both"/>
        <w:rPr>
          <w:rFonts w:cs="Arial"/>
          <w:color w:val="000000"/>
          <w:sz w:val="22"/>
          <w:szCs w:val="22"/>
        </w:rPr>
      </w:pPr>
      <w:bookmarkStart w:id="36" w:name="art63§3"/>
      <w:bookmarkStart w:id="37" w:name="art63§3."/>
      <w:bookmarkStart w:id="38" w:name="art64"/>
      <w:bookmarkEnd w:id="36"/>
      <w:bookmarkEnd w:id="37"/>
      <w:bookmarkEnd w:id="38"/>
      <w:r w:rsidRPr="004E4995">
        <w:rPr>
          <w:rFonts w:cs="Arial"/>
          <w:color w:val="000000"/>
          <w:sz w:val="22"/>
          <w:szCs w:val="22"/>
        </w:rPr>
        <w:t>1</w:t>
      </w:r>
      <w:r>
        <w:rPr>
          <w:rFonts w:cs="Arial"/>
          <w:color w:val="000000"/>
          <w:sz w:val="22"/>
          <w:szCs w:val="22"/>
        </w:rPr>
        <w:t>3</w:t>
      </w:r>
      <w:r w:rsidRPr="004E4995">
        <w:rPr>
          <w:rFonts w:cs="Arial"/>
          <w:color w:val="000000"/>
          <w:sz w:val="22"/>
          <w:szCs w:val="22"/>
        </w:rPr>
        <w:t xml:space="preserve">.1 A prestação de contas apresentada pela </w:t>
      </w:r>
      <w:r w:rsidRPr="004E4995">
        <w:rPr>
          <w:rFonts w:cs="Arial"/>
          <w:caps/>
          <w:color w:val="000000"/>
          <w:sz w:val="22"/>
          <w:szCs w:val="22"/>
        </w:rPr>
        <w:t>organização da sociedade civil</w:t>
      </w:r>
      <w:r w:rsidRPr="004E4995">
        <w:rPr>
          <w:rFonts w:cs="Arial"/>
          <w:color w:val="000000"/>
          <w:sz w:val="22"/>
          <w:szCs w:val="22"/>
        </w:rPr>
        <w:t xml:space="preserve">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7FC550CF" w14:textId="77777777" w:rsidR="00B93CEB" w:rsidRPr="004E4995" w:rsidRDefault="00B93CEB" w:rsidP="00B93CEB">
      <w:pPr>
        <w:spacing w:before="100" w:beforeAutospacing="1" w:after="100" w:afterAutospacing="1"/>
        <w:jc w:val="both"/>
        <w:rPr>
          <w:rFonts w:cs="Arial"/>
          <w:color w:val="000000"/>
          <w:sz w:val="22"/>
          <w:szCs w:val="22"/>
        </w:rPr>
      </w:pPr>
      <w:bookmarkStart w:id="39" w:name="art64§1"/>
      <w:bookmarkEnd w:id="39"/>
      <w:r w:rsidRPr="004E4995">
        <w:rPr>
          <w:rFonts w:cs="Arial"/>
          <w:color w:val="000000"/>
          <w:sz w:val="22"/>
          <w:szCs w:val="22"/>
        </w:rPr>
        <w:t>1</w:t>
      </w:r>
      <w:r>
        <w:rPr>
          <w:rFonts w:cs="Arial"/>
          <w:color w:val="000000"/>
          <w:sz w:val="22"/>
          <w:szCs w:val="22"/>
        </w:rPr>
        <w:t>3</w:t>
      </w:r>
      <w:r w:rsidRPr="004E4995">
        <w:rPr>
          <w:rFonts w:cs="Arial"/>
          <w:color w:val="000000"/>
          <w:sz w:val="22"/>
          <w:szCs w:val="22"/>
        </w:rPr>
        <w:t>.1.1 Serão glosados valores relacionados a metas e resultados descumpridos sem justificativa suficiente.        </w:t>
      </w:r>
    </w:p>
    <w:p w14:paraId="4FBA17F3" w14:textId="77777777" w:rsidR="00B93CEB" w:rsidRPr="004E4995" w:rsidRDefault="00B93CEB" w:rsidP="00B93CEB">
      <w:pPr>
        <w:spacing w:before="100" w:beforeAutospacing="1" w:after="100" w:afterAutospacing="1"/>
        <w:jc w:val="both"/>
        <w:rPr>
          <w:rFonts w:cs="Arial"/>
          <w:color w:val="000000"/>
          <w:sz w:val="22"/>
          <w:szCs w:val="22"/>
        </w:rPr>
      </w:pPr>
      <w:bookmarkStart w:id="40" w:name="art64§2"/>
      <w:bookmarkEnd w:id="40"/>
      <w:r w:rsidRPr="004E4995">
        <w:rPr>
          <w:rFonts w:cs="Arial"/>
          <w:color w:val="000000"/>
          <w:sz w:val="22"/>
          <w:szCs w:val="22"/>
        </w:rPr>
        <w:t>1</w:t>
      </w:r>
      <w:r>
        <w:rPr>
          <w:rFonts w:cs="Arial"/>
          <w:color w:val="000000"/>
          <w:sz w:val="22"/>
          <w:szCs w:val="22"/>
        </w:rPr>
        <w:t>3</w:t>
      </w:r>
      <w:r w:rsidRPr="004E4995">
        <w:rPr>
          <w:rFonts w:cs="Arial"/>
          <w:color w:val="000000"/>
          <w:sz w:val="22"/>
          <w:szCs w:val="22"/>
        </w:rPr>
        <w:t>.1.2 Os dados financeiros serão analisados com o intuito de estabelecer o nexo de causalidade entre a receita e a despesa realizada, a sua conformidade e o cumprimento das normas pertinentes.</w:t>
      </w:r>
      <w:bookmarkStart w:id="41" w:name="art64§3"/>
      <w:bookmarkEnd w:id="41"/>
    </w:p>
    <w:p w14:paraId="31359DC5" w14:textId="77777777" w:rsidR="00B93CEB" w:rsidRPr="004E4995" w:rsidRDefault="00B93CEB" w:rsidP="00B93CEB">
      <w:pPr>
        <w:spacing w:before="100" w:beforeAutospacing="1" w:after="100" w:afterAutospacing="1"/>
        <w:jc w:val="both"/>
        <w:rPr>
          <w:rFonts w:cs="Arial"/>
          <w:color w:val="000000"/>
          <w:sz w:val="22"/>
          <w:szCs w:val="22"/>
        </w:rPr>
      </w:pPr>
      <w:r w:rsidRPr="004E4995">
        <w:rPr>
          <w:rFonts w:cs="Arial"/>
          <w:color w:val="000000"/>
          <w:sz w:val="22"/>
          <w:szCs w:val="22"/>
        </w:rPr>
        <w:t>1</w:t>
      </w:r>
      <w:r>
        <w:rPr>
          <w:rFonts w:cs="Arial"/>
          <w:color w:val="000000"/>
          <w:sz w:val="22"/>
          <w:szCs w:val="22"/>
        </w:rPr>
        <w:t>3</w:t>
      </w:r>
      <w:r w:rsidRPr="004E4995">
        <w:rPr>
          <w:rFonts w:cs="Arial"/>
          <w:color w:val="000000"/>
          <w:sz w:val="22"/>
          <w:szCs w:val="22"/>
        </w:rPr>
        <w:t>.1.3 A análise da prestação de contas deverá considerar a verdade real e os resultados alcançados.</w:t>
      </w:r>
    </w:p>
    <w:p w14:paraId="70F255E5" w14:textId="77777777" w:rsidR="00B93CEB" w:rsidRPr="004E4995" w:rsidRDefault="00B93CEB" w:rsidP="00B93CEB">
      <w:pPr>
        <w:spacing w:before="100" w:beforeAutospacing="1" w:after="100" w:afterAutospacing="1"/>
        <w:jc w:val="both"/>
        <w:rPr>
          <w:rFonts w:cs="Arial"/>
          <w:color w:val="000000"/>
          <w:sz w:val="22"/>
          <w:szCs w:val="22"/>
        </w:rPr>
      </w:pPr>
      <w:bookmarkStart w:id="42" w:name="art64§4"/>
      <w:bookmarkEnd w:id="42"/>
      <w:r w:rsidRPr="004E4995">
        <w:rPr>
          <w:rFonts w:cs="Arial"/>
          <w:color w:val="000000"/>
          <w:sz w:val="22"/>
          <w:szCs w:val="22"/>
        </w:rPr>
        <w:lastRenderedPageBreak/>
        <w:t>1</w:t>
      </w:r>
      <w:r>
        <w:rPr>
          <w:rFonts w:cs="Arial"/>
          <w:color w:val="000000"/>
          <w:sz w:val="22"/>
          <w:szCs w:val="22"/>
        </w:rPr>
        <w:t>3</w:t>
      </w:r>
      <w:r w:rsidRPr="004E4995">
        <w:rPr>
          <w:rFonts w:cs="Arial"/>
          <w:color w:val="000000"/>
          <w:sz w:val="22"/>
          <w:szCs w:val="22"/>
        </w:rPr>
        <w:t xml:space="preserve">.2 </w:t>
      </w:r>
      <w:bookmarkStart w:id="43" w:name="art66"/>
      <w:bookmarkEnd w:id="43"/>
      <w:r w:rsidRPr="004E4995">
        <w:rPr>
          <w:rFonts w:cs="Arial"/>
          <w:color w:val="000000"/>
          <w:sz w:val="22"/>
          <w:szCs w:val="22"/>
        </w:rPr>
        <w:t>A prestação de contas relativa à execução deste termo dar-se-á mediante a análise dos documentos previstos no plano de trabalho, além dos seguintes relatórios:</w:t>
      </w:r>
    </w:p>
    <w:p w14:paraId="1BD62F66" w14:textId="77777777" w:rsidR="00B93CEB" w:rsidRPr="004E4995" w:rsidRDefault="00B93CEB" w:rsidP="00B93CEB">
      <w:pPr>
        <w:numPr>
          <w:ilvl w:val="0"/>
          <w:numId w:val="20"/>
        </w:numPr>
        <w:tabs>
          <w:tab w:val="left" w:pos="284"/>
        </w:tabs>
        <w:spacing w:before="100" w:beforeAutospacing="1" w:after="100" w:afterAutospacing="1" w:line="276" w:lineRule="auto"/>
        <w:ind w:left="0" w:firstLine="0"/>
        <w:contextualSpacing/>
        <w:jc w:val="both"/>
        <w:rPr>
          <w:rFonts w:cs="Arial"/>
          <w:color w:val="000000"/>
          <w:sz w:val="22"/>
          <w:szCs w:val="22"/>
        </w:rPr>
      </w:pPr>
      <w:bookmarkStart w:id="44" w:name="art66i"/>
      <w:bookmarkStart w:id="45" w:name="art66i."/>
      <w:bookmarkEnd w:id="44"/>
      <w:bookmarkEnd w:id="45"/>
      <w:r w:rsidRPr="004E4995">
        <w:rPr>
          <w:rFonts w:cs="Arial"/>
          <w:color w:val="000000"/>
          <w:sz w:val="22"/>
          <w:szCs w:val="22"/>
        </w:rPr>
        <w:t xml:space="preserve">relatório de execução do objeto, elaborado pela </w:t>
      </w:r>
      <w:r w:rsidRPr="004E4995">
        <w:rPr>
          <w:rFonts w:cs="Arial"/>
          <w:caps/>
          <w:color w:val="000000"/>
          <w:sz w:val="22"/>
          <w:szCs w:val="22"/>
        </w:rPr>
        <w:t>organização da sociedade civil</w:t>
      </w:r>
      <w:r w:rsidRPr="004E4995">
        <w:rPr>
          <w:rFonts w:cs="Arial"/>
          <w:color w:val="000000"/>
          <w:sz w:val="22"/>
          <w:szCs w:val="22"/>
        </w:rPr>
        <w:t xml:space="preserve">, contendo as atividades ou projetos desenvolvidos para o cumprimento do objeto e o comparativo de metas propostas com os resultados alcançados contendo: a demonstração do alcance das metas referentes ao período de que trata a prestação de contas;  a descrição das ações desenvolvidas para o cumprimento do objeto; os documentos de comprovação do cumprimento do objeto, como </w:t>
      </w:r>
      <w:proofErr w:type="spellStart"/>
      <w:r w:rsidRPr="004E4995">
        <w:rPr>
          <w:rFonts w:cs="Arial"/>
          <w:color w:val="000000"/>
          <w:sz w:val="22"/>
          <w:szCs w:val="22"/>
        </w:rPr>
        <w:t>listas</w:t>
      </w:r>
      <w:proofErr w:type="spellEnd"/>
      <w:r w:rsidRPr="004E4995">
        <w:rPr>
          <w:rFonts w:cs="Arial"/>
          <w:color w:val="000000"/>
          <w:sz w:val="22"/>
          <w:szCs w:val="22"/>
        </w:rPr>
        <w:t xml:space="preserve"> de presença, fotos, vídeos, entre outros; e os documentos de comprovação do cumprimento da contrapartida, quando houver.</w:t>
      </w:r>
    </w:p>
    <w:p w14:paraId="02E5239E" w14:textId="77777777" w:rsidR="00B93CEB" w:rsidRPr="004E4995" w:rsidRDefault="00B93CEB" w:rsidP="00B93CEB">
      <w:pPr>
        <w:jc w:val="both"/>
        <w:rPr>
          <w:rFonts w:cs="Arial"/>
          <w:sz w:val="22"/>
          <w:szCs w:val="22"/>
        </w:rPr>
      </w:pPr>
      <w:r w:rsidRPr="004E4995">
        <w:rPr>
          <w:rFonts w:cs="Arial"/>
          <w:color w:val="000000"/>
          <w:sz w:val="22"/>
          <w:szCs w:val="22"/>
        </w:rPr>
        <w:t xml:space="preserve">b) relatório de execução financeira deste termo com a descrição das despesas e receitas efetivamente realizadas e sua vinculação com a execução do objeto, na hipótese de descumprimento de metas e resultados estabelecidos no plano de trabalho deverá conter: a relação das receitas e despesas realizadas, inclusive rendimentos financeiros, que possibilitem a comprovação da observância do plano de trabalho; o comprovante da devolução do saldo remanescente da conta bancária específica, quando houver; o extrato da conta bancária específica;  a memória de cálculo do rateio das despesas, quando for o caso; a relação de bens adquiridos, produzidos ou transformados, quando houver; e cópia simples das notas e dos comprovantes fiscais ou recibos, inclusive holerites, com data do documento, valor, dados da </w:t>
      </w:r>
      <w:r w:rsidRPr="004E4995">
        <w:rPr>
          <w:rFonts w:cs="Arial"/>
          <w:caps/>
          <w:color w:val="000000"/>
          <w:sz w:val="22"/>
          <w:szCs w:val="22"/>
        </w:rPr>
        <w:t>organização da sociedade civil</w:t>
      </w:r>
      <w:r w:rsidRPr="004E4995">
        <w:rPr>
          <w:rFonts w:cs="Arial"/>
          <w:color w:val="000000"/>
          <w:sz w:val="22"/>
          <w:szCs w:val="22"/>
        </w:rPr>
        <w:t xml:space="preserve"> e do fornecedor e indicação do produto ou serviço ainda não apresentadas e; c</w:t>
      </w:r>
      <w:r w:rsidRPr="004E4995">
        <w:rPr>
          <w:rFonts w:cs="Arial"/>
          <w:sz w:val="22"/>
          <w:szCs w:val="22"/>
        </w:rPr>
        <w:t>ópia do termo de aceitação definitiva da obra, quando o objeto for a realização de obras ou serviços de engenharia.</w:t>
      </w:r>
    </w:p>
    <w:p w14:paraId="2B94036C" w14:textId="77777777" w:rsidR="00B93CEB" w:rsidRPr="004E4995" w:rsidRDefault="00B93CEB" w:rsidP="00B93CEB">
      <w:pPr>
        <w:jc w:val="both"/>
        <w:rPr>
          <w:rFonts w:cs="Arial"/>
          <w:color w:val="000000"/>
          <w:sz w:val="22"/>
          <w:szCs w:val="22"/>
        </w:rPr>
      </w:pPr>
      <w:r w:rsidRPr="004E4995">
        <w:rPr>
          <w:rFonts w:cs="Arial"/>
          <w:sz w:val="22"/>
          <w:szCs w:val="22"/>
        </w:rPr>
        <w:t xml:space="preserve">c) </w:t>
      </w:r>
      <w:r w:rsidRPr="004E4995">
        <w:rPr>
          <w:rFonts w:cs="Arial"/>
          <w:color w:val="000000"/>
          <w:sz w:val="22"/>
          <w:szCs w:val="22"/>
        </w:rPr>
        <w:t>relatório de visita técnica </w:t>
      </w:r>
      <w:r w:rsidRPr="004E4995">
        <w:rPr>
          <w:rFonts w:cs="Arial"/>
          <w:bCs/>
          <w:i/>
          <w:color w:val="000000"/>
          <w:sz w:val="22"/>
          <w:szCs w:val="22"/>
        </w:rPr>
        <w:t>in loco</w:t>
      </w:r>
      <w:r w:rsidRPr="004E4995">
        <w:rPr>
          <w:rFonts w:cs="Arial"/>
          <w:color w:val="000000"/>
          <w:sz w:val="22"/>
          <w:szCs w:val="22"/>
        </w:rPr>
        <w:t> eventualmente realizada durante a execução da parceria;           </w:t>
      </w:r>
      <w:bookmarkStart w:id="46" w:name="art66pii"/>
      <w:bookmarkEnd w:id="46"/>
    </w:p>
    <w:p w14:paraId="6854015A" w14:textId="77777777" w:rsidR="00B93CEB" w:rsidRPr="004E4995" w:rsidRDefault="00B93CEB" w:rsidP="00B93CEB">
      <w:pPr>
        <w:spacing w:after="120"/>
        <w:jc w:val="both"/>
        <w:rPr>
          <w:rFonts w:cs="Arial"/>
          <w:color w:val="000000"/>
          <w:sz w:val="22"/>
          <w:szCs w:val="22"/>
        </w:rPr>
      </w:pPr>
      <w:r w:rsidRPr="004E4995">
        <w:rPr>
          <w:rFonts w:cs="Arial"/>
          <w:color w:val="000000"/>
          <w:sz w:val="22"/>
          <w:szCs w:val="22"/>
        </w:rPr>
        <w:t>d) relatório técnico de monitoramento e avaliação, homologado pela comissão de monitoramento e avaliação designada, sobre a conformidade do cumprimento do objeto e os resultados alcançados durante a execução deste termo.</w:t>
      </w:r>
    </w:p>
    <w:p w14:paraId="79C4D699" w14:textId="77777777" w:rsidR="00B93CEB" w:rsidRPr="004E4995" w:rsidRDefault="00B93CEB" w:rsidP="00B93CEB">
      <w:pPr>
        <w:spacing w:before="100" w:beforeAutospacing="1" w:after="100" w:afterAutospacing="1"/>
        <w:jc w:val="both"/>
        <w:rPr>
          <w:rFonts w:cs="Arial"/>
          <w:color w:val="000000"/>
          <w:sz w:val="22"/>
          <w:szCs w:val="22"/>
        </w:rPr>
      </w:pPr>
      <w:bookmarkStart w:id="47" w:name="art67"/>
      <w:bookmarkEnd w:id="47"/>
      <w:r w:rsidRPr="004E4995">
        <w:rPr>
          <w:rFonts w:cs="Arial"/>
          <w:color w:val="000000"/>
          <w:sz w:val="22"/>
          <w:szCs w:val="22"/>
        </w:rPr>
        <w:t>1</w:t>
      </w:r>
      <w:r>
        <w:rPr>
          <w:rFonts w:cs="Arial"/>
          <w:color w:val="000000"/>
          <w:sz w:val="22"/>
          <w:szCs w:val="22"/>
        </w:rPr>
        <w:t>3</w:t>
      </w:r>
      <w:r w:rsidRPr="004E4995">
        <w:rPr>
          <w:rFonts w:cs="Arial"/>
          <w:color w:val="000000"/>
          <w:sz w:val="22"/>
          <w:szCs w:val="22"/>
        </w:rPr>
        <w:t xml:space="preserve">.3 O gestor emitirá parecer técnico de análise de prestação de contas da parceria celebrada sendo que, no caso de </w:t>
      </w:r>
      <w:bookmarkStart w:id="48" w:name="art67§1"/>
      <w:bookmarkStart w:id="49" w:name="art67§1."/>
      <w:bookmarkEnd w:id="48"/>
      <w:bookmarkEnd w:id="49"/>
      <w:r w:rsidRPr="004E4995">
        <w:rPr>
          <w:rFonts w:cs="Arial"/>
          <w:color w:val="000000"/>
          <w:sz w:val="22"/>
          <w:szCs w:val="22"/>
        </w:rPr>
        <w:t>prestação de contas única, emitirá parecer técnico conclusivo para fins de avaliação do cumprimento do objeto e em caso da duração da parceria exceder a um ano, analisará a prestação de contas de fim exercício, para fins de monitoramento do cumprimento das metas do objeto.</w:t>
      </w:r>
    </w:p>
    <w:p w14:paraId="0F69A3EC" w14:textId="77777777" w:rsidR="00B93CEB" w:rsidRPr="004E4995" w:rsidRDefault="00B93CEB" w:rsidP="00B93CEB">
      <w:pPr>
        <w:spacing w:before="100" w:beforeAutospacing="1" w:after="100" w:afterAutospacing="1"/>
        <w:jc w:val="both"/>
        <w:rPr>
          <w:rFonts w:cs="Arial"/>
          <w:color w:val="000000"/>
          <w:sz w:val="22"/>
          <w:szCs w:val="22"/>
        </w:rPr>
      </w:pPr>
      <w:r w:rsidRPr="004E4995">
        <w:rPr>
          <w:rFonts w:cs="Arial"/>
          <w:color w:val="000000"/>
          <w:sz w:val="22"/>
          <w:szCs w:val="22"/>
        </w:rPr>
        <w:t>1</w:t>
      </w:r>
      <w:r>
        <w:rPr>
          <w:rFonts w:cs="Arial"/>
          <w:color w:val="000000"/>
          <w:sz w:val="22"/>
          <w:szCs w:val="22"/>
        </w:rPr>
        <w:t>3</w:t>
      </w:r>
      <w:r w:rsidRPr="004E4995">
        <w:rPr>
          <w:rFonts w:cs="Arial"/>
          <w:color w:val="000000"/>
          <w:sz w:val="22"/>
          <w:szCs w:val="22"/>
        </w:rPr>
        <w:t xml:space="preserve">.3.1 O parecer técnico deverá, obrigatoriamente, mencionar: </w:t>
      </w:r>
      <w:bookmarkStart w:id="50" w:name="art67§4i"/>
      <w:bookmarkEnd w:id="50"/>
      <w:r w:rsidRPr="004E4995">
        <w:rPr>
          <w:rFonts w:cs="Arial"/>
          <w:color w:val="000000"/>
          <w:sz w:val="22"/>
          <w:szCs w:val="22"/>
        </w:rPr>
        <w:t xml:space="preserve">os resultados já alcançados e seus benefícios; </w:t>
      </w:r>
      <w:bookmarkStart w:id="51" w:name="art67§4ii"/>
      <w:bookmarkEnd w:id="51"/>
      <w:r w:rsidRPr="004E4995">
        <w:rPr>
          <w:rFonts w:cs="Arial"/>
          <w:color w:val="000000"/>
          <w:sz w:val="22"/>
          <w:szCs w:val="22"/>
        </w:rPr>
        <w:t xml:space="preserve">os impactos econômicos ou sociais; </w:t>
      </w:r>
      <w:bookmarkStart w:id="52" w:name="art67§4iii"/>
      <w:bookmarkEnd w:id="52"/>
      <w:r w:rsidRPr="004E4995">
        <w:rPr>
          <w:rFonts w:cs="Arial"/>
          <w:color w:val="000000"/>
          <w:sz w:val="22"/>
          <w:szCs w:val="22"/>
        </w:rPr>
        <w:t>o grau de satisfação do público-alv</w:t>
      </w:r>
      <w:bookmarkStart w:id="53" w:name="art67§4iv"/>
      <w:bookmarkEnd w:id="53"/>
      <w:r w:rsidRPr="004E4995">
        <w:rPr>
          <w:rFonts w:cs="Arial"/>
          <w:color w:val="000000"/>
          <w:sz w:val="22"/>
          <w:szCs w:val="22"/>
        </w:rPr>
        <w:t>o e a possibilidade de sustentabilidade das ações após a conclusão do objeto pactuado.</w:t>
      </w:r>
    </w:p>
    <w:p w14:paraId="62C23D6B" w14:textId="77777777" w:rsidR="00B93CEB" w:rsidRPr="004E4995" w:rsidRDefault="00B93CEB" w:rsidP="00B93CEB">
      <w:pPr>
        <w:spacing w:before="100" w:beforeAutospacing="1" w:after="100" w:afterAutospacing="1"/>
        <w:jc w:val="both"/>
        <w:rPr>
          <w:rFonts w:cs="Arial"/>
          <w:color w:val="000000"/>
          <w:sz w:val="22"/>
          <w:szCs w:val="22"/>
        </w:rPr>
      </w:pPr>
      <w:bookmarkStart w:id="54" w:name="art68"/>
      <w:bookmarkStart w:id="55" w:name="art68p"/>
      <w:bookmarkEnd w:id="54"/>
      <w:bookmarkEnd w:id="55"/>
      <w:r w:rsidRPr="004E4995">
        <w:rPr>
          <w:rFonts w:cs="Arial"/>
          <w:color w:val="000000"/>
          <w:sz w:val="22"/>
          <w:szCs w:val="22"/>
        </w:rPr>
        <w:t>1</w:t>
      </w:r>
      <w:r>
        <w:rPr>
          <w:rFonts w:cs="Arial"/>
          <w:color w:val="000000"/>
          <w:sz w:val="22"/>
          <w:szCs w:val="22"/>
        </w:rPr>
        <w:t>3</w:t>
      </w:r>
      <w:r w:rsidRPr="004E4995">
        <w:rPr>
          <w:rFonts w:cs="Arial"/>
          <w:color w:val="000000"/>
          <w:sz w:val="22"/>
          <w:szCs w:val="22"/>
        </w:rPr>
        <w:t xml:space="preserve">.4 A </w:t>
      </w:r>
      <w:r w:rsidRPr="004E4995">
        <w:rPr>
          <w:rFonts w:cs="Arial"/>
          <w:caps/>
          <w:color w:val="000000"/>
          <w:sz w:val="22"/>
          <w:szCs w:val="22"/>
        </w:rPr>
        <w:t>organização da sociedade civil</w:t>
      </w:r>
      <w:r w:rsidRPr="004E4995">
        <w:rPr>
          <w:rFonts w:cs="Arial"/>
          <w:color w:val="000000"/>
          <w:sz w:val="22"/>
          <w:szCs w:val="22"/>
        </w:rPr>
        <w:t xml:space="preserve"> deverá manter em arquivo os seus documentos originais que compõem a prestação de contas pelo prazo de 10 (dez) anos, contado do dia útil subsequente ao da prestação de contas.</w:t>
      </w:r>
    </w:p>
    <w:p w14:paraId="50BB23E9" w14:textId="77777777" w:rsidR="00B93CEB" w:rsidRPr="004E4995" w:rsidRDefault="00B93CEB" w:rsidP="00B93CEB">
      <w:pPr>
        <w:spacing w:before="240" w:after="120" w:line="276" w:lineRule="auto"/>
        <w:jc w:val="both"/>
        <w:rPr>
          <w:rFonts w:cs="Arial"/>
          <w:sz w:val="22"/>
          <w:szCs w:val="22"/>
        </w:rPr>
      </w:pPr>
      <w:r w:rsidRPr="004E4995">
        <w:rPr>
          <w:rFonts w:cs="Arial"/>
          <w:color w:val="000000"/>
          <w:sz w:val="22"/>
          <w:szCs w:val="22"/>
        </w:rPr>
        <w:t>1</w:t>
      </w:r>
      <w:r>
        <w:rPr>
          <w:rFonts w:cs="Arial"/>
          <w:color w:val="000000"/>
          <w:sz w:val="22"/>
          <w:szCs w:val="22"/>
        </w:rPr>
        <w:t>3</w:t>
      </w:r>
      <w:r w:rsidRPr="004E4995">
        <w:rPr>
          <w:rFonts w:cs="Arial"/>
          <w:color w:val="000000"/>
          <w:sz w:val="22"/>
          <w:szCs w:val="22"/>
        </w:rPr>
        <w:t xml:space="preserve">.5 </w:t>
      </w:r>
      <w:r w:rsidRPr="004E4995">
        <w:rPr>
          <w:rFonts w:cs="Arial"/>
          <w:sz w:val="22"/>
          <w:szCs w:val="22"/>
        </w:rPr>
        <w:t>A prestação de contas parcial deve ser apresentada para liberação de recursos quando o repasse ocorrer em duas ou mais parcelas, ficando a liberação da parcela posterior condicionada à apresentação da prestação de contas relativa à anterior e assim sucessivamente.</w:t>
      </w:r>
    </w:p>
    <w:p w14:paraId="365D8D05" w14:textId="77777777" w:rsidR="00B93CEB" w:rsidRPr="004E4995" w:rsidRDefault="00B93CEB" w:rsidP="00B93CEB">
      <w:pPr>
        <w:spacing w:before="240" w:after="120"/>
        <w:jc w:val="both"/>
        <w:rPr>
          <w:rFonts w:cs="Arial"/>
          <w:sz w:val="22"/>
          <w:szCs w:val="22"/>
        </w:rPr>
      </w:pPr>
      <w:r w:rsidRPr="004E4995">
        <w:rPr>
          <w:rFonts w:cs="Arial"/>
          <w:sz w:val="22"/>
          <w:szCs w:val="22"/>
        </w:rPr>
        <w:lastRenderedPageBreak/>
        <w:t>1</w:t>
      </w:r>
      <w:r>
        <w:rPr>
          <w:rFonts w:cs="Arial"/>
          <w:sz w:val="22"/>
          <w:szCs w:val="22"/>
        </w:rPr>
        <w:t>3</w:t>
      </w:r>
      <w:r w:rsidRPr="004E4995">
        <w:rPr>
          <w:rFonts w:cs="Arial"/>
          <w:sz w:val="22"/>
          <w:szCs w:val="22"/>
        </w:rPr>
        <w:t>.5.1 A prestação de contas parcial deverá ser apresentada até o 10º dia útil do mês subsequente, mediante ofício em papel timbrado, assinado pelo responsável, acompanhando os seguintes documentos:</w:t>
      </w:r>
    </w:p>
    <w:p w14:paraId="3DF7B775"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relação de pagamentos;</w:t>
      </w:r>
    </w:p>
    <w:p w14:paraId="6345D7A6"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extrato da conta bancária específica do período;</w:t>
      </w:r>
    </w:p>
    <w:p w14:paraId="096ED479"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conciliação Bancária;</w:t>
      </w:r>
    </w:p>
    <w:p w14:paraId="7BD9DF46"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cópia das cotações de preços realizadas para a aquisição de bens ou serviços;</w:t>
      </w:r>
    </w:p>
    <w:p w14:paraId="70577EE8"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cópias dos contratos ou comprovação de contratação trabalhista;</w:t>
      </w:r>
    </w:p>
    <w:p w14:paraId="67AC7B7F"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documentos fiscais de todas as despesas realizadas atestados no verso;</w:t>
      </w:r>
    </w:p>
    <w:p w14:paraId="5F0AA2A8"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cópia dos comprovantes de pagamentos (ordem bancária ou espécie);</w:t>
      </w:r>
    </w:p>
    <w:p w14:paraId="360EF9F9" w14:textId="77777777" w:rsidR="00B93CEB" w:rsidRPr="004E4995" w:rsidRDefault="00B93CEB" w:rsidP="00B93CEB">
      <w:pPr>
        <w:numPr>
          <w:ilvl w:val="0"/>
          <w:numId w:val="21"/>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comprovação do recolhimento mensal dos encargos sociais tais como: INSS, FGTS, PIS, IRRF, se for o caso;</w:t>
      </w:r>
    </w:p>
    <w:p w14:paraId="7798915B" w14:textId="77777777" w:rsidR="00B93CEB" w:rsidRPr="004E4995" w:rsidRDefault="00B93CEB" w:rsidP="00B93CEB">
      <w:pPr>
        <w:numPr>
          <w:ilvl w:val="0"/>
          <w:numId w:val="21"/>
        </w:numPr>
        <w:tabs>
          <w:tab w:val="left" w:pos="284"/>
        </w:tabs>
        <w:spacing w:before="240" w:after="120" w:line="276" w:lineRule="auto"/>
        <w:ind w:left="0" w:firstLine="0"/>
        <w:contextualSpacing/>
        <w:rPr>
          <w:rFonts w:cs="Arial"/>
          <w:sz w:val="22"/>
          <w:szCs w:val="22"/>
        </w:rPr>
      </w:pPr>
      <w:r w:rsidRPr="004E4995">
        <w:rPr>
          <w:rFonts w:cs="Arial"/>
          <w:sz w:val="22"/>
          <w:szCs w:val="22"/>
        </w:rPr>
        <w:t>relatório dos bens adquiridos e/ou de relatórios prestados, quando for o caso.</w:t>
      </w:r>
    </w:p>
    <w:p w14:paraId="330D5056" w14:textId="77777777" w:rsidR="00B93CEB" w:rsidRPr="004E4995" w:rsidRDefault="00B93CEB" w:rsidP="00B93CEB">
      <w:pPr>
        <w:tabs>
          <w:tab w:val="left" w:pos="284"/>
        </w:tabs>
        <w:spacing w:before="240" w:after="120"/>
        <w:jc w:val="both"/>
        <w:rPr>
          <w:rFonts w:cs="Arial"/>
          <w:sz w:val="22"/>
          <w:szCs w:val="22"/>
        </w:rPr>
      </w:pPr>
      <w:r w:rsidRPr="004E4995">
        <w:rPr>
          <w:rFonts w:eastAsia="Calibri" w:cs="Arial"/>
          <w:sz w:val="22"/>
          <w:szCs w:val="22"/>
          <w:lang w:eastAsia="en-US"/>
        </w:rPr>
        <w:t>1</w:t>
      </w:r>
      <w:r>
        <w:rPr>
          <w:rFonts w:eastAsia="Calibri" w:cs="Arial"/>
          <w:sz w:val="22"/>
          <w:szCs w:val="22"/>
          <w:lang w:eastAsia="en-US"/>
        </w:rPr>
        <w:t>3</w:t>
      </w:r>
      <w:r w:rsidRPr="004E4995">
        <w:rPr>
          <w:rFonts w:eastAsia="Calibri" w:cs="Arial"/>
          <w:sz w:val="22"/>
          <w:szCs w:val="22"/>
          <w:lang w:eastAsia="en-US"/>
        </w:rPr>
        <w:t xml:space="preserve">.6 A manifestação conclusiva sobre a prestação de contas pela </w:t>
      </w:r>
      <w:r w:rsidRPr="004E4995">
        <w:rPr>
          <w:rFonts w:eastAsia="Calibri" w:cs="Arial"/>
          <w:caps/>
          <w:sz w:val="22"/>
          <w:szCs w:val="22"/>
          <w:lang w:eastAsia="en-US"/>
        </w:rPr>
        <w:t xml:space="preserve">administração pública </w:t>
      </w:r>
      <w:r w:rsidRPr="004E4995">
        <w:rPr>
          <w:rFonts w:eastAsia="Calibri" w:cs="Arial"/>
          <w:sz w:val="22"/>
          <w:szCs w:val="22"/>
          <w:lang w:eastAsia="en-US"/>
        </w:rPr>
        <w:t>disporá sobre:</w:t>
      </w:r>
    </w:p>
    <w:p w14:paraId="20CFCBE2" w14:textId="77777777" w:rsidR="00B93CEB" w:rsidRPr="004E4995" w:rsidRDefault="00B93CEB" w:rsidP="00B93CEB">
      <w:pPr>
        <w:numPr>
          <w:ilvl w:val="0"/>
          <w:numId w:val="22"/>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aprovação da prestação de contas;</w:t>
      </w:r>
    </w:p>
    <w:p w14:paraId="5ECD725E" w14:textId="77777777" w:rsidR="00B93CEB" w:rsidRPr="004E4995" w:rsidRDefault="00B93CEB" w:rsidP="00B93CEB">
      <w:pPr>
        <w:numPr>
          <w:ilvl w:val="0"/>
          <w:numId w:val="22"/>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 xml:space="preserve">aprovação da prestação de contas com ressalvas, quando evidenciada impropriedade ou qualquer outra falta de natureza formal de que não resulte </w:t>
      </w:r>
      <w:proofErr w:type="spellStart"/>
      <w:r w:rsidRPr="004E4995">
        <w:rPr>
          <w:rFonts w:cs="Arial"/>
          <w:sz w:val="22"/>
          <w:szCs w:val="22"/>
        </w:rPr>
        <w:t>dano</w:t>
      </w:r>
      <w:proofErr w:type="spellEnd"/>
      <w:r w:rsidRPr="004E4995">
        <w:rPr>
          <w:rFonts w:cs="Arial"/>
          <w:sz w:val="22"/>
          <w:szCs w:val="22"/>
        </w:rPr>
        <w:t xml:space="preserve"> ao erário; ou</w:t>
      </w:r>
    </w:p>
    <w:p w14:paraId="0AA9751D" w14:textId="77777777" w:rsidR="00B93CEB" w:rsidRPr="004E4995" w:rsidRDefault="00B93CEB" w:rsidP="00B93CEB">
      <w:pPr>
        <w:numPr>
          <w:ilvl w:val="0"/>
          <w:numId w:val="22"/>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rejeição da prestação de contas e a determinação da imediata instauração de tomada de contas especial.</w:t>
      </w:r>
    </w:p>
    <w:p w14:paraId="21FEA1C5" w14:textId="77777777" w:rsidR="00B93CEB" w:rsidRPr="004E4995" w:rsidRDefault="00B93CEB" w:rsidP="00B93CEB">
      <w:pPr>
        <w:tabs>
          <w:tab w:val="left" w:pos="284"/>
        </w:tabs>
        <w:spacing w:before="240" w:after="120" w:line="276" w:lineRule="auto"/>
        <w:contextualSpacing/>
        <w:jc w:val="both"/>
        <w:rPr>
          <w:rFonts w:cs="Arial"/>
          <w:sz w:val="22"/>
          <w:szCs w:val="22"/>
        </w:rPr>
      </w:pPr>
    </w:p>
    <w:p w14:paraId="4090B9F0" w14:textId="77777777" w:rsidR="00B93CEB" w:rsidRPr="004E4995" w:rsidRDefault="00B93CEB" w:rsidP="00B93CEB">
      <w:pPr>
        <w:tabs>
          <w:tab w:val="left" w:pos="284"/>
        </w:tabs>
        <w:spacing w:before="240" w:after="120"/>
        <w:contextualSpacing/>
        <w:jc w:val="both"/>
        <w:rPr>
          <w:rFonts w:cs="Arial"/>
          <w:sz w:val="22"/>
          <w:szCs w:val="22"/>
        </w:rPr>
      </w:pPr>
      <w:r w:rsidRPr="004E4995">
        <w:rPr>
          <w:rFonts w:cs="Arial"/>
          <w:sz w:val="22"/>
          <w:szCs w:val="22"/>
        </w:rPr>
        <w:t>1</w:t>
      </w:r>
      <w:r>
        <w:rPr>
          <w:rFonts w:cs="Arial"/>
          <w:sz w:val="22"/>
          <w:szCs w:val="22"/>
        </w:rPr>
        <w:t>3</w:t>
      </w:r>
      <w:r w:rsidRPr="004E4995">
        <w:rPr>
          <w:rFonts w:cs="Arial"/>
          <w:sz w:val="22"/>
          <w:szCs w:val="22"/>
        </w:rPr>
        <w:t xml:space="preserve">.7 Constatada irregularidade ou omissão na prestação de contas, será concedido prazo para a </w:t>
      </w:r>
      <w:r w:rsidRPr="004E4995">
        <w:rPr>
          <w:rFonts w:cs="Arial"/>
          <w:caps/>
          <w:sz w:val="22"/>
          <w:szCs w:val="22"/>
        </w:rPr>
        <w:t>organização da sociedade civil</w:t>
      </w:r>
      <w:r w:rsidRPr="004E4995">
        <w:rPr>
          <w:rFonts w:cs="Arial"/>
          <w:sz w:val="22"/>
          <w:szCs w:val="22"/>
        </w:rPr>
        <w:t xml:space="preserve"> sanar a irregularidade ou cumprir a obrigação. Transcorrido o prazo para saneamento da irregularidade ou da omissão, não havendo o saneamento, serão adotadas as providências para apuração dos fatos, identificação dos responsáveis, quantificação do dano e obtenção do ressarcimento, nos termos da legislação vigente.</w:t>
      </w:r>
    </w:p>
    <w:p w14:paraId="0B3A0EF2" w14:textId="77777777" w:rsidR="00B93CEB" w:rsidRPr="004E4995" w:rsidRDefault="00B93CEB" w:rsidP="00B93CEB">
      <w:pPr>
        <w:tabs>
          <w:tab w:val="left" w:pos="284"/>
        </w:tabs>
        <w:spacing w:before="240" w:after="120"/>
        <w:contextualSpacing/>
        <w:jc w:val="both"/>
        <w:rPr>
          <w:rFonts w:cs="Arial"/>
          <w:sz w:val="22"/>
          <w:szCs w:val="22"/>
        </w:rPr>
      </w:pPr>
    </w:p>
    <w:p w14:paraId="4D5C1CD3" w14:textId="77777777" w:rsidR="00B93CEB" w:rsidRPr="004E4995" w:rsidRDefault="00B93CEB" w:rsidP="00B93CEB">
      <w:pPr>
        <w:tabs>
          <w:tab w:val="left" w:pos="284"/>
        </w:tabs>
        <w:spacing w:before="240" w:after="120"/>
        <w:contextualSpacing/>
        <w:jc w:val="both"/>
        <w:rPr>
          <w:rFonts w:cs="Arial"/>
          <w:sz w:val="22"/>
          <w:szCs w:val="22"/>
        </w:rPr>
      </w:pPr>
      <w:r w:rsidRPr="004E4995">
        <w:rPr>
          <w:rFonts w:cs="Arial"/>
          <w:sz w:val="22"/>
          <w:szCs w:val="22"/>
        </w:rPr>
        <w:t>1</w:t>
      </w:r>
      <w:r>
        <w:rPr>
          <w:rFonts w:cs="Arial"/>
          <w:sz w:val="22"/>
          <w:szCs w:val="22"/>
        </w:rPr>
        <w:t>3</w:t>
      </w:r>
      <w:r w:rsidRPr="004E4995">
        <w:rPr>
          <w:rFonts w:cs="Arial"/>
          <w:sz w:val="22"/>
          <w:szCs w:val="22"/>
        </w:rPr>
        <w:t>.8 As prestações de contas serão avaliadas:</w:t>
      </w:r>
    </w:p>
    <w:p w14:paraId="61CAAC5B" w14:textId="77777777" w:rsidR="00B93CEB" w:rsidRPr="004E4995" w:rsidRDefault="00B93CEB" w:rsidP="00B93CEB">
      <w:pPr>
        <w:numPr>
          <w:ilvl w:val="0"/>
          <w:numId w:val="23"/>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 xml:space="preserve">regulares, quando expressarem, de forma clara e objetiva, a exatidão dos demonstrativos contábeis, a legalidade, a legitimidade e a economicidade dos atos de gestão do responsável; </w:t>
      </w:r>
    </w:p>
    <w:p w14:paraId="374319DE" w14:textId="77777777" w:rsidR="00B93CEB" w:rsidRPr="004E4995" w:rsidRDefault="00B93CEB" w:rsidP="00B93CEB">
      <w:pPr>
        <w:numPr>
          <w:ilvl w:val="0"/>
          <w:numId w:val="23"/>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 xml:space="preserve">regulares com ressalva, quando evidenciarem impropriedade ou qualquer outra falta de natureza formal de que não resulte em </w:t>
      </w:r>
      <w:proofErr w:type="spellStart"/>
      <w:r w:rsidRPr="004E4995">
        <w:rPr>
          <w:rFonts w:cs="Arial"/>
          <w:sz w:val="22"/>
          <w:szCs w:val="22"/>
        </w:rPr>
        <w:t>dano</w:t>
      </w:r>
      <w:proofErr w:type="spellEnd"/>
      <w:r w:rsidRPr="004E4995">
        <w:rPr>
          <w:rFonts w:cs="Arial"/>
          <w:sz w:val="22"/>
          <w:szCs w:val="22"/>
        </w:rPr>
        <w:t xml:space="preserve"> ao erário; </w:t>
      </w:r>
    </w:p>
    <w:p w14:paraId="24442853" w14:textId="77777777" w:rsidR="00B93CEB" w:rsidRPr="004E4995" w:rsidRDefault="00B93CEB" w:rsidP="00B93CEB">
      <w:pPr>
        <w:numPr>
          <w:ilvl w:val="0"/>
          <w:numId w:val="23"/>
        </w:numPr>
        <w:tabs>
          <w:tab w:val="left" w:pos="284"/>
        </w:tabs>
        <w:spacing w:before="240" w:after="120" w:line="276" w:lineRule="auto"/>
        <w:ind w:left="0" w:firstLine="0"/>
        <w:contextualSpacing/>
        <w:jc w:val="both"/>
        <w:rPr>
          <w:rFonts w:cs="Arial"/>
          <w:sz w:val="22"/>
          <w:szCs w:val="22"/>
        </w:rPr>
      </w:pPr>
      <w:r w:rsidRPr="004E4995">
        <w:rPr>
          <w:rFonts w:cs="Arial"/>
          <w:sz w:val="22"/>
          <w:szCs w:val="22"/>
        </w:rPr>
        <w:t xml:space="preserve">irregulares, quando comprovada qualquer das seguintes ocorrências: omissão no dever de prestar contas; prática de ato de gestão ilegal, ilegítimo ou antieconômico, ou de infração a norma legal ou regulamentar de natureza contábil, financeira, orçamentária, operacional ou patrimonial; </w:t>
      </w:r>
      <w:proofErr w:type="spellStart"/>
      <w:r w:rsidRPr="004E4995">
        <w:rPr>
          <w:rFonts w:cs="Arial"/>
          <w:sz w:val="22"/>
          <w:szCs w:val="22"/>
        </w:rPr>
        <w:t>dano</w:t>
      </w:r>
      <w:proofErr w:type="spellEnd"/>
      <w:r w:rsidRPr="004E4995">
        <w:rPr>
          <w:rFonts w:cs="Arial"/>
          <w:sz w:val="22"/>
          <w:szCs w:val="22"/>
        </w:rPr>
        <w:t xml:space="preserve"> ao erário decorrente de ato de gestão ilegítimo ou antieconômico; desfalque ou desvio de dinheiro, bens ou valores públicos.</w:t>
      </w:r>
    </w:p>
    <w:p w14:paraId="65CBC759" w14:textId="77777777" w:rsidR="00B93CEB" w:rsidRPr="004E4995" w:rsidRDefault="00B93CEB" w:rsidP="00B93CEB">
      <w:pPr>
        <w:tabs>
          <w:tab w:val="left" w:pos="284"/>
        </w:tabs>
        <w:spacing w:before="100" w:beforeAutospacing="1" w:after="100" w:afterAutospacing="1"/>
        <w:jc w:val="both"/>
        <w:rPr>
          <w:rFonts w:eastAsia="Calibri" w:cs="Arial"/>
          <w:b/>
          <w:sz w:val="22"/>
          <w:szCs w:val="22"/>
          <w:lang w:eastAsia="en-US"/>
        </w:rPr>
      </w:pPr>
      <w:r w:rsidRPr="004E4995">
        <w:rPr>
          <w:rFonts w:cs="Arial"/>
          <w:b/>
          <w:color w:val="000000"/>
          <w:sz w:val="22"/>
          <w:szCs w:val="22"/>
        </w:rPr>
        <w:t xml:space="preserve">CLÁUSULA DÉCIMA </w:t>
      </w:r>
      <w:r>
        <w:rPr>
          <w:rFonts w:cs="Arial"/>
          <w:b/>
          <w:color w:val="000000"/>
          <w:sz w:val="22"/>
          <w:szCs w:val="22"/>
        </w:rPr>
        <w:t>QUART</w:t>
      </w:r>
      <w:r w:rsidRPr="004E4995">
        <w:rPr>
          <w:rFonts w:cs="Arial"/>
          <w:b/>
          <w:color w:val="000000"/>
          <w:sz w:val="22"/>
          <w:szCs w:val="22"/>
        </w:rPr>
        <w:t xml:space="preserve">A - </w:t>
      </w:r>
      <w:r w:rsidRPr="004E4995">
        <w:rPr>
          <w:rFonts w:eastAsia="Calibri" w:cs="Arial"/>
          <w:b/>
          <w:sz w:val="22"/>
          <w:szCs w:val="22"/>
          <w:lang w:eastAsia="en-US"/>
        </w:rPr>
        <w:t>DA RESTITUIÇÃO DE RECURSOS</w:t>
      </w:r>
    </w:p>
    <w:p w14:paraId="55ABA14F" w14:textId="77777777" w:rsidR="00B93CEB" w:rsidRPr="00C4283F" w:rsidRDefault="00B93CEB" w:rsidP="00B93CEB">
      <w:pPr>
        <w:tabs>
          <w:tab w:val="left" w:pos="284"/>
        </w:tabs>
        <w:spacing w:before="100" w:beforeAutospacing="1" w:after="100" w:afterAutospacing="1"/>
        <w:jc w:val="both"/>
        <w:rPr>
          <w:rFonts w:cs="Arial"/>
          <w:sz w:val="22"/>
          <w:szCs w:val="22"/>
        </w:rPr>
      </w:pPr>
      <w:r w:rsidRPr="004E4995">
        <w:rPr>
          <w:rFonts w:eastAsia="Calibri" w:cs="Arial"/>
          <w:sz w:val="22"/>
          <w:szCs w:val="22"/>
          <w:lang w:eastAsia="en-US"/>
        </w:rPr>
        <w:t xml:space="preserve">Por ocasião da extinção da parceria, os saldos financeiros remanescentes, inclusive os provenientes das receitas obtidas das aplicações financeiras realizadas, serão devolvidos à entidade ou órgão repassador dos recursos, no prazo improrrogável de 30 (trinta) dias do evento, sob pena de imediata instauração de tomada de contas especial do responsável, </w:t>
      </w:r>
      <w:r w:rsidRPr="00C4283F">
        <w:rPr>
          <w:rFonts w:eastAsia="Calibri" w:cs="Arial"/>
          <w:sz w:val="22"/>
          <w:szCs w:val="22"/>
          <w:lang w:eastAsia="en-US"/>
        </w:rPr>
        <w:t>providenciada pela autoridade competente do órgão ou entidade titular dos recursos.</w:t>
      </w:r>
    </w:p>
    <w:p w14:paraId="345836D5" w14:textId="16A2AE13" w:rsidR="00B93CEB" w:rsidRPr="00C4283F" w:rsidRDefault="00B93CEB" w:rsidP="00B93CEB">
      <w:pPr>
        <w:spacing w:before="100" w:beforeAutospacing="1" w:after="100" w:afterAutospacing="1"/>
        <w:jc w:val="both"/>
        <w:rPr>
          <w:rFonts w:cs="Arial"/>
          <w:b/>
          <w:sz w:val="22"/>
          <w:szCs w:val="22"/>
        </w:rPr>
      </w:pPr>
      <w:r w:rsidRPr="00C4283F">
        <w:rPr>
          <w:rFonts w:cs="Arial"/>
          <w:b/>
          <w:sz w:val="22"/>
          <w:szCs w:val="22"/>
        </w:rPr>
        <w:lastRenderedPageBreak/>
        <w:t xml:space="preserve">CLÁUSULA DÉCIMA QUINTA – DOS BENS </w:t>
      </w:r>
    </w:p>
    <w:p w14:paraId="16CB2309" w14:textId="7D837F8C" w:rsidR="007A5DBB" w:rsidRPr="00C4283F" w:rsidRDefault="00E61214" w:rsidP="00B93CEB">
      <w:pPr>
        <w:spacing w:before="100" w:beforeAutospacing="1" w:after="100" w:afterAutospacing="1"/>
        <w:jc w:val="both"/>
        <w:rPr>
          <w:rFonts w:cs="Arial"/>
          <w:sz w:val="22"/>
          <w:szCs w:val="22"/>
        </w:rPr>
      </w:pPr>
      <w:bookmarkStart w:id="56" w:name="_Hlk88550216"/>
      <w:r w:rsidRPr="00C4283F">
        <w:rPr>
          <w:rFonts w:cs="Arial"/>
          <w:sz w:val="22"/>
          <w:szCs w:val="22"/>
        </w:rPr>
        <w:t xml:space="preserve">14.1 </w:t>
      </w:r>
      <w:r w:rsidR="007A5DBB" w:rsidRPr="00C4283F">
        <w:rPr>
          <w:rFonts w:cs="Arial"/>
          <w:sz w:val="22"/>
          <w:szCs w:val="22"/>
        </w:rPr>
        <w:t>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w:t>
      </w:r>
    </w:p>
    <w:p w14:paraId="373C48C5" w14:textId="58A0CB50" w:rsidR="00B93CEB" w:rsidRPr="00C4283F" w:rsidRDefault="00E61214" w:rsidP="00B93CEB">
      <w:pPr>
        <w:spacing w:before="100" w:beforeAutospacing="1" w:after="100" w:afterAutospacing="1"/>
        <w:jc w:val="both"/>
        <w:rPr>
          <w:rFonts w:cs="Arial"/>
          <w:sz w:val="22"/>
          <w:szCs w:val="22"/>
        </w:rPr>
      </w:pPr>
      <w:r w:rsidRPr="00C4283F">
        <w:rPr>
          <w:rFonts w:cs="Arial"/>
          <w:sz w:val="22"/>
          <w:szCs w:val="22"/>
        </w:rPr>
        <w:t xml:space="preserve">14.2 </w:t>
      </w:r>
      <w:r w:rsidR="00B93CEB" w:rsidRPr="00C4283F">
        <w:rPr>
          <w:rFonts w:cs="Arial"/>
          <w:sz w:val="22"/>
          <w:szCs w:val="22"/>
        </w:rPr>
        <w:t>Os bens remanescentes adquiridos com recursos transferidos poderão, a critério da ADMINISTRAÇÃO PÚBLICA, ser doados quando, após a consecução do objeto, não forem necessários para assegurar a continuidade do objeto pactuado. Neste caso, os bens doados ficarão gravados com cláusula de inalienabilidade e deverão, exclusivamente, ser utilizados à continuidade da execução do objeto previsto neste termo, sob pena de reversão em favor da Administração.</w:t>
      </w:r>
    </w:p>
    <w:bookmarkEnd w:id="56"/>
    <w:p w14:paraId="1EC07AAC" w14:textId="77777777" w:rsidR="00B93CEB" w:rsidRPr="004E4995" w:rsidRDefault="00B93CEB" w:rsidP="00B93CEB">
      <w:pPr>
        <w:spacing w:before="100" w:beforeAutospacing="1" w:after="100" w:afterAutospacing="1"/>
        <w:jc w:val="both"/>
        <w:rPr>
          <w:rFonts w:eastAsia="Calibri" w:cs="Arial"/>
          <w:b/>
          <w:sz w:val="22"/>
          <w:szCs w:val="22"/>
          <w:lang w:eastAsia="en-US"/>
        </w:rPr>
      </w:pPr>
      <w:r w:rsidRPr="004E4995">
        <w:rPr>
          <w:rFonts w:eastAsia="Calibri" w:cs="Arial"/>
          <w:b/>
          <w:sz w:val="22"/>
          <w:szCs w:val="22"/>
          <w:lang w:eastAsia="en-US"/>
        </w:rPr>
        <w:t xml:space="preserve">CLÁUSULA DÉCIMA </w:t>
      </w:r>
      <w:r>
        <w:rPr>
          <w:rFonts w:eastAsia="Calibri" w:cs="Arial"/>
          <w:b/>
          <w:sz w:val="22"/>
          <w:szCs w:val="22"/>
          <w:lang w:eastAsia="en-US"/>
        </w:rPr>
        <w:t>SEXT</w:t>
      </w:r>
      <w:r w:rsidRPr="004E4995">
        <w:rPr>
          <w:rFonts w:eastAsia="Calibri" w:cs="Arial"/>
          <w:b/>
          <w:sz w:val="22"/>
          <w:szCs w:val="22"/>
          <w:lang w:eastAsia="en-US"/>
        </w:rPr>
        <w:t xml:space="preserve">A - DA DENÚNCIA E DA RESCISÃO </w:t>
      </w:r>
    </w:p>
    <w:p w14:paraId="592EC870" w14:textId="77777777" w:rsidR="00B93CEB" w:rsidRPr="004E4995" w:rsidRDefault="00B93CEB" w:rsidP="00B93CEB">
      <w:pPr>
        <w:spacing w:before="100" w:beforeAutospacing="1" w:after="100" w:afterAutospacing="1"/>
        <w:jc w:val="both"/>
        <w:rPr>
          <w:rFonts w:eastAsia="Calibri" w:cs="Arial"/>
          <w:sz w:val="22"/>
          <w:szCs w:val="22"/>
          <w:lang w:eastAsia="en-US"/>
        </w:rPr>
      </w:pPr>
      <w:r w:rsidRPr="004E4995">
        <w:rPr>
          <w:rFonts w:eastAsia="Calibri" w:cs="Arial"/>
          <w:sz w:val="22"/>
          <w:szCs w:val="22"/>
          <w:lang w:eastAsia="en-US"/>
        </w:rPr>
        <w:t>O presente termo poderá ser:</w:t>
      </w:r>
    </w:p>
    <w:p w14:paraId="72CC541D" w14:textId="77777777" w:rsidR="00B93CEB" w:rsidRPr="004E4995" w:rsidRDefault="00B93CEB" w:rsidP="00B93CEB">
      <w:pPr>
        <w:numPr>
          <w:ilvl w:val="0"/>
          <w:numId w:val="24"/>
        </w:numPr>
        <w:tabs>
          <w:tab w:val="left" w:pos="284"/>
        </w:tabs>
        <w:spacing w:before="100" w:beforeAutospacing="1" w:after="100" w:afterAutospacing="1" w:line="276" w:lineRule="auto"/>
        <w:ind w:left="0" w:firstLine="0"/>
        <w:contextualSpacing/>
        <w:jc w:val="both"/>
        <w:rPr>
          <w:rFonts w:cs="Arial"/>
          <w:color w:val="000000"/>
          <w:sz w:val="22"/>
          <w:szCs w:val="22"/>
        </w:rPr>
      </w:pPr>
      <w:r w:rsidRPr="004E4995">
        <w:rPr>
          <w:rFonts w:eastAsia="Calibri" w:cs="Arial"/>
          <w:sz w:val="22"/>
          <w:szCs w:val="22"/>
          <w:lang w:eastAsia="en-US"/>
        </w:rPr>
        <w:t xml:space="preserve">denunciado a qualquer tempo, ficando os partícipes responsáveis somente pelas obrigações e auferindo as vantagens do tempo em que participaram voluntariamente da avença, respeitado o prazo mínimo de 60 (sessenta) dias de antecedência para a publicidade dessa intenção; </w:t>
      </w:r>
    </w:p>
    <w:p w14:paraId="23C3DE2A"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2C2EAE07" w14:textId="77777777" w:rsidR="00B93CEB" w:rsidRPr="004E4995" w:rsidRDefault="00B93CEB" w:rsidP="00B93CEB">
      <w:pPr>
        <w:numPr>
          <w:ilvl w:val="0"/>
          <w:numId w:val="24"/>
        </w:numPr>
        <w:tabs>
          <w:tab w:val="left" w:pos="284"/>
        </w:tabs>
        <w:spacing w:before="100" w:beforeAutospacing="1" w:after="100" w:afterAutospacing="1" w:line="276" w:lineRule="auto"/>
        <w:ind w:left="0" w:firstLine="0"/>
        <w:contextualSpacing/>
        <w:jc w:val="both"/>
        <w:rPr>
          <w:rFonts w:cs="Arial"/>
          <w:color w:val="000000"/>
          <w:sz w:val="22"/>
          <w:szCs w:val="22"/>
        </w:rPr>
      </w:pPr>
      <w:r w:rsidRPr="004E4995">
        <w:rPr>
          <w:rFonts w:eastAsia="Calibri" w:cs="Arial"/>
          <w:sz w:val="22"/>
          <w:szCs w:val="22"/>
          <w:lang w:eastAsia="en-US"/>
        </w:rPr>
        <w:t xml:space="preserve">rescindido, independente de prévia notificação ou interpelação judicial ou extrajudicial, nas seguintes hipóteses: utilização dos recursos em desacordo com o Plano de Trabalho; inadimplemento de quaisquer das cláusulas pactuadas; constatação, a qualquer tempo, de falsidade ou incorreção em qualquer documento apresentado; e verificação da ocorrência de qualquer circunstância que autorize a instauração de Tomada de Contas Especial. Neste caso, a será garantida a ADMINISTRAÇÃO a prerrogativa de </w:t>
      </w:r>
      <w:r w:rsidRPr="004E4995">
        <w:rPr>
          <w:rFonts w:cs="Arial"/>
          <w:color w:val="000000"/>
          <w:sz w:val="22"/>
          <w:szCs w:val="22"/>
        </w:rPr>
        <w:t>assumir ou transferir a responsabilidade pela execução do objeto, no caso de paralisação, de modo a evitar sua descontinuidade.</w:t>
      </w:r>
    </w:p>
    <w:p w14:paraId="15D701EF" w14:textId="77777777" w:rsidR="00B93CEB" w:rsidRPr="004E4995" w:rsidRDefault="00B93CEB" w:rsidP="00B93CEB">
      <w:pPr>
        <w:tabs>
          <w:tab w:val="left" w:pos="284"/>
        </w:tabs>
        <w:spacing w:before="100" w:beforeAutospacing="1" w:after="100" w:afterAutospacing="1" w:line="276" w:lineRule="auto"/>
        <w:contextualSpacing/>
        <w:jc w:val="both"/>
        <w:rPr>
          <w:rFonts w:cs="Arial"/>
          <w:color w:val="000000"/>
          <w:sz w:val="22"/>
          <w:szCs w:val="22"/>
        </w:rPr>
      </w:pPr>
    </w:p>
    <w:p w14:paraId="7471FAEC" w14:textId="77777777" w:rsidR="00B93CEB" w:rsidRPr="004E4995" w:rsidRDefault="00B93CEB" w:rsidP="00B93CEB">
      <w:pPr>
        <w:tabs>
          <w:tab w:val="left" w:pos="284"/>
        </w:tabs>
        <w:spacing w:before="100" w:beforeAutospacing="1" w:after="100" w:afterAutospacing="1"/>
        <w:contextualSpacing/>
        <w:jc w:val="both"/>
        <w:rPr>
          <w:rFonts w:cs="Arial"/>
          <w:b/>
          <w:color w:val="000000"/>
          <w:sz w:val="22"/>
          <w:szCs w:val="22"/>
        </w:rPr>
      </w:pPr>
      <w:r w:rsidRPr="004E4995">
        <w:rPr>
          <w:rFonts w:cs="Arial"/>
          <w:b/>
          <w:color w:val="000000"/>
          <w:sz w:val="22"/>
          <w:szCs w:val="22"/>
        </w:rPr>
        <w:t>CLÁUSULA DÉCIMA S</w:t>
      </w:r>
      <w:r>
        <w:rPr>
          <w:rFonts w:cs="Arial"/>
          <w:b/>
          <w:color w:val="000000"/>
          <w:sz w:val="22"/>
          <w:szCs w:val="22"/>
        </w:rPr>
        <w:t>ÉTIMA</w:t>
      </w:r>
      <w:r w:rsidRPr="004E4995">
        <w:rPr>
          <w:rFonts w:cs="Arial"/>
          <w:b/>
          <w:color w:val="000000"/>
          <w:sz w:val="22"/>
          <w:szCs w:val="22"/>
        </w:rPr>
        <w:t xml:space="preserve"> - DAS </w:t>
      </w:r>
      <w:r w:rsidRPr="004E4995">
        <w:rPr>
          <w:rFonts w:cs="Arial"/>
          <w:b/>
          <w:caps/>
          <w:color w:val="000000"/>
          <w:sz w:val="22"/>
          <w:szCs w:val="22"/>
        </w:rPr>
        <w:t>Responsabilizações</w:t>
      </w:r>
      <w:r w:rsidRPr="004E4995">
        <w:rPr>
          <w:rFonts w:cs="Arial"/>
          <w:b/>
          <w:color w:val="000000"/>
          <w:sz w:val="22"/>
          <w:szCs w:val="22"/>
        </w:rPr>
        <w:t xml:space="preserve"> </w:t>
      </w:r>
    </w:p>
    <w:p w14:paraId="53B42C6A"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4218C1F0"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r w:rsidRPr="004E4995">
        <w:rPr>
          <w:rFonts w:cs="Arial"/>
          <w:color w:val="000000"/>
          <w:sz w:val="22"/>
          <w:szCs w:val="22"/>
        </w:rPr>
        <w:t xml:space="preserve">Pela execução da parceria em desacordo com o plano de trabalho e com as normas da Lei nº 13.019, de 2014, e da legislação específica, a </w:t>
      </w:r>
      <w:r w:rsidRPr="004E4995">
        <w:rPr>
          <w:rFonts w:cs="Arial"/>
          <w:caps/>
          <w:color w:val="000000"/>
          <w:sz w:val="22"/>
          <w:szCs w:val="22"/>
        </w:rPr>
        <w:t>administração</w:t>
      </w:r>
      <w:r w:rsidRPr="004E4995">
        <w:rPr>
          <w:rFonts w:cs="Arial"/>
          <w:color w:val="000000"/>
          <w:sz w:val="22"/>
          <w:szCs w:val="22"/>
        </w:rPr>
        <w:t xml:space="preserve"> PUBLICA poderá, garantida a prévia defesa, aplicar à </w:t>
      </w:r>
      <w:r w:rsidRPr="004E4995">
        <w:rPr>
          <w:rFonts w:cs="Arial"/>
          <w:caps/>
          <w:color w:val="000000"/>
          <w:sz w:val="22"/>
          <w:szCs w:val="22"/>
        </w:rPr>
        <w:t>organização da sociedade civil</w:t>
      </w:r>
      <w:r w:rsidRPr="004E4995">
        <w:rPr>
          <w:rFonts w:cs="Arial"/>
          <w:color w:val="000000"/>
          <w:sz w:val="22"/>
          <w:szCs w:val="22"/>
        </w:rPr>
        <w:t xml:space="preserve"> parceira as seguintes sanções: </w:t>
      </w:r>
    </w:p>
    <w:p w14:paraId="4AD4EF73" w14:textId="77777777" w:rsidR="00B93CEB" w:rsidRPr="004E4995" w:rsidRDefault="00B93CEB" w:rsidP="00B93CEB">
      <w:pPr>
        <w:numPr>
          <w:ilvl w:val="0"/>
          <w:numId w:val="25"/>
        </w:numPr>
        <w:tabs>
          <w:tab w:val="left" w:pos="284"/>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 xml:space="preserve">advertência; </w:t>
      </w:r>
    </w:p>
    <w:p w14:paraId="65F2F1C1" w14:textId="29F937C3" w:rsidR="00B93CEB" w:rsidRPr="004E4995" w:rsidRDefault="00B93CEB" w:rsidP="00B93CEB">
      <w:pPr>
        <w:numPr>
          <w:ilvl w:val="0"/>
          <w:numId w:val="25"/>
        </w:numPr>
        <w:tabs>
          <w:tab w:val="left" w:pos="284"/>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 xml:space="preserve">suspensão temporária da participação em chamamento público e impedimento de celebrar termos de </w:t>
      </w:r>
      <w:r w:rsidR="007F556B">
        <w:rPr>
          <w:rFonts w:cs="Arial"/>
          <w:color w:val="000000"/>
          <w:sz w:val="22"/>
          <w:szCs w:val="22"/>
        </w:rPr>
        <w:t>fomento</w:t>
      </w:r>
      <w:r w:rsidRPr="004E4995">
        <w:rPr>
          <w:rFonts w:cs="Arial"/>
          <w:color w:val="000000"/>
          <w:sz w:val="22"/>
          <w:szCs w:val="22"/>
        </w:rPr>
        <w:t xml:space="preserve">, termos de </w:t>
      </w:r>
      <w:r w:rsidR="007F556B">
        <w:rPr>
          <w:rFonts w:cs="Arial"/>
          <w:color w:val="000000"/>
          <w:sz w:val="22"/>
          <w:szCs w:val="22"/>
        </w:rPr>
        <w:t>fomento</w:t>
      </w:r>
      <w:r w:rsidRPr="004E4995">
        <w:rPr>
          <w:rFonts w:cs="Arial"/>
          <w:color w:val="000000"/>
          <w:sz w:val="22"/>
          <w:szCs w:val="22"/>
        </w:rPr>
        <w:t xml:space="preserve"> e contratos com órgãos e entidades da esfera de governo da </w:t>
      </w:r>
      <w:r w:rsidRPr="004E4995">
        <w:rPr>
          <w:rFonts w:cs="Arial"/>
          <w:caps/>
          <w:color w:val="000000"/>
          <w:sz w:val="22"/>
          <w:szCs w:val="22"/>
        </w:rPr>
        <w:t>administração pública</w:t>
      </w:r>
      <w:r w:rsidRPr="004E4995">
        <w:rPr>
          <w:rFonts w:cs="Arial"/>
          <w:color w:val="000000"/>
          <w:sz w:val="22"/>
          <w:szCs w:val="22"/>
        </w:rPr>
        <w:t xml:space="preserve"> sancionadora, por prazo não superior a 2 (dois) anos; </w:t>
      </w:r>
    </w:p>
    <w:p w14:paraId="3431774B" w14:textId="2FC7E766" w:rsidR="00B93CEB" w:rsidRPr="004E4995" w:rsidRDefault="00B93CEB" w:rsidP="00B93CEB">
      <w:pPr>
        <w:numPr>
          <w:ilvl w:val="0"/>
          <w:numId w:val="25"/>
        </w:numPr>
        <w:tabs>
          <w:tab w:val="left" w:pos="284"/>
        </w:tabs>
        <w:spacing w:before="100" w:beforeAutospacing="1" w:after="100" w:afterAutospacing="1" w:line="276" w:lineRule="auto"/>
        <w:ind w:left="0" w:firstLine="0"/>
        <w:contextualSpacing/>
        <w:jc w:val="both"/>
        <w:rPr>
          <w:rFonts w:cs="Arial"/>
          <w:color w:val="000000"/>
          <w:sz w:val="22"/>
          <w:szCs w:val="22"/>
        </w:rPr>
      </w:pPr>
      <w:r w:rsidRPr="004E4995">
        <w:rPr>
          <w:rFonts w:cs="Arial"/>
          <w:color w:val="000000"/>
          <w:sz w:val="22"/>
          <w:szCs w:val="22"/>
        </w:rPr>
        <w:t xml:space="preserve">declaração de inidoneidade para participar em chamamento público ou celebrar termos de fomento, termos de </w:t>
      </w:r>
      <w:r w:rsidR="007F556B">
        <w:rPr>
          <w:rFonts w:cs="Arial"/>
          <w:color w:val="000000"/>
          <w:sz w:val="22"/>
          <w:szCs w:val="22"/>
        </w:rPr>
        <w:t>fomento</w:t>
      </w:r>
      <w:r w:rsidRPr="004E4995">
        <w:rPr>
          <w:rFonts w:cs="Arial"/>
          <w:color w:val="000000"/>
          <w:sz w:val="22"/>
          <w:szCs w:val="22"/>
        </w:rPr>
        <w:t xml:space="preserve"> e contratos com órgãos e entidades de todas as esferas de governo, enquanto perdurarem os motivos determinantes da punição ou até que seja promovida a reabilitação perante a própria autoridade que aplicou a penalidade, que será concedida sempre que a </w:t>
      </w:r>
      <w:r w:rsidRPr="004E4995">
        <w:rPr>
          <w:rFonts w:cs="Arial"/>
          <w:caps/>
          <w:color w:val="000000"/>
          <w:sz w:val="22"/>
          <w:szCs w:val="22"/>
        </w:rPr>
        <w:t>organização da sociedade civil</w:t>
      </w:r>
      <w:r w:rsidRPr="004E4995">
        <w:rPr>
          <w:rFonts w:cs="Arial"/>
          <w:color w:val="000000"/>
          <w:sz w:val="22"/>
          <w:szCs w:val="22"/>
        </w:rPr>
        <w:t xml:space="preserve"> ressarcir a </w:t>
      </w:r>
      <w:r w:rsidRPr="004E4995">
        <w:rPr>
          <w:rFonts w:cs="Arial"/>
          <w:caps/>
          <w:color w:val="000000"/>
          <w:sz w:val="22"/>
          <w:szCs w:val="22"/>
        </w:rPr>
        <w:t>administração</w:t>
      </w:r>
      <w:r w:rsidRPr="004E4995">
        <w:rPr>
          <w:rFonts w:cs="Arial"/>
          <w:color w:val="000000"/>
          <w:sz w:val="22"/>
          <w:szCs w:val="22"/>
        </w:rPr>
        <w:t xml:space="preserve"> PÚBLICA pelos prejuízos resultantes, e após decorrido o prazo da sanção aplicada. </w:t>
      </w:r>
    </w:p>
    <w:p w14:paraId="68BA4D96"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4E3F6F6C" w14:textId="77777777" w:rsidR="00B93CEB" w:rsidRPr="004E4995" w:rsidRDefault="00B93CEB" w:rsidP="00B93CEB">
      <w:pPr>
        <w:tabs>
          <w:tab w:val="left" w:pos="284"/>
        </w:tabs>
        <w:spacing w:before="100" w:beforeAutospacing="1" w:after="100" w:afterAutospacing="1"/>
        <w:contextualSpacing/>
        <w:jc w:val="both"/>
        <w:rPr>
          <w:rFonts w:cs="Arial"/>
          <w:b/>
          <w:color w:val="000000"/>
          <w:sz w:val="22"/>
          <w:szCs w:val="22"/>
        </w:rPr>
      </w:pPr>
      <w:r w:rsidRPr="004E4995">
        <w:rPr>
          <w:rFonts w:cs="Arial"/>
          <w:b/>
          <w:color w:val="000000"/>
          <w:sz w:val="22"/>
          <w:szCs w:val="22"/>
        </w:rPr>
        <w:t xml:space="preserve">CLÁUSULA DÉCIMA </w:t>
      </w:r>
      <w:r>
        <w:rPr>
          <w:rFonts w:cs="Arial"/>
          <w:b/>
          <w:color w:val="000000"/>
          <w:sz w:val="22"/>
          <w:szCs w:val="22"/>
        </w:rPr>
        <w:t>OITAVA</w:t>
      </w:r>
      <w:r w:rsidRPr="004E4995">
        <w:rPr>
          <w:rFonts w:cs="Arial"/>
          <w:b/>
          <w:color w:val="000000"/>
          <w:sz w:val="22"/>
          <w:szCs w:val="22"/>
        </w:rPr>
        <w:t xml:space="preserve"> - DA PUBLICIDADE </w:t>
      </w:r>
    </w:p>
    <w:p w14:paraId="72A26CB4"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5C3139DD"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r w:rsidRPr="004E4995">
        <w:rPr>
          <w:rFonts w:cs="Arial"/>
          <w:color w:val="000000"/>
          <w:sz w:val="22"/>
          <w:szCs w:val="22"/>
        </w:rPr>
        <w:t xml:space="preserve">A eficácia do presente termo ou dos aditamentos que impliquem em alteração ou ampliação da execução do objeto descrito neste instrumento, fica condicionada à publicação do respectivo extrato na imprensa oficial do Município, a qual deverá ser providenciada pela </w:t>
      </w:r>
      <w:r w:rsidRPr="004E4995">
        <w:rPr>
          <w:rFonts w:cs="Arial"/>
          <w:caps/>
          <w:color w:val="000000"/>
          <w:sz w:val="22"/>
          <w:szCs w:val="22"/>
        </w:rPr>
        <w:t>administração pública</w:t>
      </w:r>
      <w:r w:rsidRPr="004E4995">
        <w:rPr>
          <w:rFonts w:cs="Arial"/>
          <w:color w:val="000000"/>
          <w:sz w:val="22"/>
          <w:szCs w:val="22"/>
        </w:rPr>
        <w:t xml:space="preserve"> no prazo de até 30 (trinta) dias a contar da respectiva assinatura.</w:t>
      </w:r>
    </w:p>
    <w:p w14:paraId="6785B284"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0F1E6CFD" w14:textId="77777777" w:rsidR="00B93CEB" w:rsidRPr="004E4995" w:rsidRDefault="00B93CEB" w:rsidP="00B93CEB">
      <w:pPr>
        <w:tabs>
          <w:tab w:val="left" w:pos="284"/>
        </w:tabs>
        <w:spacing w:before="100" w:beforeAutospacing="1" w:after="100" w:afterAutospacing="1"/>
        <w:contextualSpacing/>
        <w:jc w:val="both"/>
        <w:rPr>
          <w:rFonts w:cs="Arial"/>
          <w:b/>
          <w:color w:val="000000"/>
          <w:sz w:val="22"/>
          <w:szCs w:val="22"/>
        </w:rPr>
      </w:pPr>
      <w:r w:rsidRPr="004E4995">
        <w:rPr>
          <w:rFonts w:cs="Arial"/>
          <w:b/>
          <w:color w:val="000000"/>
          <w:sz w:val="22"/>
          <w:szCs w:val="22"/>
        </w:rPr>
        <w:t xml:space="preserve">CLÁUSULA DÉCIMA </w:t>
      </w:r>
      <w:r>
        <w:rPr>
          <w:rFonts w:cs="Arial"/>
          <w:b/>
          <w:color w:val="000000"/>
          <w:sz w:val="22"/>
          <w:szCs w:val="22"/>
        </w:rPr>
        <w:t>NON</w:t>
      </w:r>
      <w:r w:rsidRPr="004E4995">
        <w:rPr>
          <w:rFonts w:cs="Arial"/>
          <w:b/>
          <w:color w:val="000000"/>
          <w:sz w:val="22"/>
          <w:szCs w:val="22"/>
        </w:rPr>
        <w:t xml:space="preserve">A - DO FORO </w:t>
      </w:r>
    </w:p>
    <w:p w14:paraId="1D47E321" w14:textId="77777777"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p>
    <w:p w14:paraId="69E12BD2" w14:textId="12EABD69" w:rsidR="00B93CEB" w:rsidRPr="004E4995" w:rsidRDefault="00B93CEB" w:rsidP="00B93CEB">
      <w:pPr>
        <w:tabs>
          <w:tab w:val="left" w:pos="284"/>
        </w:tabs>
        <w:spacing w:before="100" w:beforeAutospacing="1" w:after="100" w:afterAutospacing="1"/>
        <w:contextualSpacing/>
        <w:jc w:val="both"/>
        <w:rPr>
          <w:rFonts w:cs="Arial"/>
          <w:color w:val="000000"/>
          <w:sz w:val="22"/>
          <w:szCs w:val="22"/>
        </w:rPr>
      </w:pPr>
      <w:r w:rsidRPr="004E4995">
        <w:rPr>
          <w:rFonts w:cs="Arial"/>
          <w:color w:val="000000"/>
          <w:sz w:val="22"/>
          <w:szCs w:val="22"/>
        </w:rPr>
        <w:t xml:space="preserve">Será competente para dirimir as controvérsias decorrentes deste termo, que não possam ser resolvidas pela via administrativa, o foro da Comarca de </w:t>
      </w:r>
      <w:r w:rsidR="007F556B">
        <w:rPr>
          <w:rFonts w:cs="Arial"/>
          <w:color w:val="000000"/>
          <w:sz w:val="22"/>
          <w:szCs w:val="22"/>
        </w:rPr>
        <w:t>Douradina</w:t>
      </w:r>
      <w:r w:rsidRPr="004E4995">
        <w:rPr>
          <w:rFonts w:cs="Arial"/>
          <w:color w:val="000000"/>
          <w:sz w:val="22"/>
          <w:szCs w:val="22"/>
        </w:rPr>
        <w:t>.</w:t>
      </w:r>
    </w:p>
    <w:p w14:paraId="173983DA" w14:textId="77777777" w:rsidR="00A726E5" w:rsidRPr="004E4995" w:rsidRDefault="00A726E5" w:rsidP="00B93CEB">
      <w:pPr>
        <w:tabs>
          <w:tab w:val="left" w:pos="284"/>
        </w:tabs>
        <w:spacing w:before="100" w:beforeAutospacing="1" w:after="100" w:afterAutospacing="1"/>
        <w:contextualSpacing/>
        <w:jc w:val="both"/>
        <w:rPr>
          <w:rFonts w:cs="Arial"/>
          <w:color w:val="000000"/>
          <w:sz w:val="22"/>
          <w:szCs w:val="22"/>
        </w:rPr>
      </w:pPr>
    </w:p>
    <w:p w14:paraId="239422CE" w14:textId="07C38CE6" w:rsidR="006C7E52" w:rsidRPr="006C7E52" w:rsidRDefault="00B93CEB" w:rsidP="00B93CEB">
      <w:pPr>
        <w:tabs>
          <w:tab w:val="left" w:pos="284"/>
        </w:tabs>
        <w:spacing w:before="100" w:beforeAutospacing="1" w:after="100" w:afterAutospacing="1"/>
        <w:contextualSpacing/>
        <w:jc w:val="both"/>
        <w:rPr>
          <w:rFonts w:cs="Arial"/>
          <w:color w:val="000000"/>
          <w:sz w:val="22"/>
          <w:szCs w:val="22"/>
        </w:rPr>
      </w:pPr>
      <w:r w:rsidRPr="004E4995">
        <w:rPr>
          <w:rFonts w:cs="Arial"/>
          <w:color w:val="000000"/>
          <w:sz w:val="22"/>
          <w:szCs w:val="22"/>
        </w:rPr>
        <w:t>E, por assim estarem plenamente de acordo, os partícipes obrigam-se ao total e irrenunciável cumprimento dos termos do presente instrumento, o qual lido e achado conforme, foi lavrado em 2 (duas) vias de igual teor e forma, que vão assinadas pelos participes, para que produza seus jurídicos e legais efeitos, em Juízo ou fora dele.</w:t>
      </w:r>
      <w:r w:rsidR="006C7E52" w:rsidRPr="006C7E52">
        <w:rPr>
          <w:rFonts w:cs="Arial"/>
          <w:color w:val="000000"/>
          <w:sz w:val="22"/>
          <w:szCs w:val="22"/>
        </w:rPr>
        <w:t xml:space="preserve"> </w:t>
      </w:r>
    </w:p>
    <w:p w14:paraId="2003BC91" w14:textId="77777777" w:rsidR="002B0CBB" w:rsidRDefault="002B0CBB" w:rsidP="006C7E52">
      <w:pPr>
        <w:tabs>
          <w:tab w:val="left" w:pos="284"/>
        </w:tabs>
        <w:spacing w:before="100" w:beforeAutospacing="1" w:after="100" w:afterAutospacing="1"/>
        <w:contextualSpacing/>
        <w:jc w:val="center"/>
        <w:rPr>
          <w:rFonts w:cs="Arial"/>
          <w:color w:val="000000"/>
          <w:sz w:val="22"/>
          <w:szCs w:val="22"/>
          <w:highlight w:val="yellow"/>
        </w:rPr>
      </w:pPr>
    </w:p>
    <w:p w14:paraId="4A65D2A7" w14:textId="63DC4046" w:rsidR="006C7E52" w:rsidRPr="00A2066E" w:rsidRDefault="00A11D99" w:rsidP="006C7E52">
      <w:pPr>
        <w:tabs>
          <w:tab w:val="left" w:pos="284"/>
        </w:tabs>
        <w:spacing w:before="100" w:beforeAutospacing="1" w:after="100" w:afterAutospacing="1"/>
        <w:contextualSpacing/>
        <w:jc w:val="center"/>
        <w:rPr>
          <w:rFonts w:cs="Arial"/>
          <w:color w:val="000000"/>
          <w:sz w:val="22"/>
          <w:szCs w:val="22"/>
        </w:rPr>
      </w:pPr>
      <w:r>
        <w:rPr>
          <w:rFonts w:cs="Arial"/>
          <w:color w:val="000000"/>
          <w:sz w:val="22"/>
          <w:szCs w:val="22"/>
        </w:rPr>
        <w:t>Douradina</w:t>
      </w:r>
      <w:r w:rsidR="006261AD">
        <w:rPr>
          <w:rFonts w:cs="Arial"/>
          <w:color w:val="000000"/>
          <w:sz w:val="22"/>
          <w:szCs w:val="22"/>
        </w:rPr>
        <w:t xml:space="preserve">, </w:t>
      </w:r>
      <w:r w:rsidR="00E4021E">
        <w:rPr>
          <w:rFonts w:cs="Arial"/>
          <w:color w:val="000000"/>
          <w:sz w:val="22"/>
          <w:szCs w:val="22"/>
        </w:rPr>
        <w:t>[</w:t>
      </w:r>
      <w:r w:rsidR="006261AD">
        <w:rPr>
          <w:rFonts w:cs="Arial"/>
          <w:color w:val="000000"/>
          <w:sz w:val="22"/>
          <w:szCs w:val="22"/>
        </w:rPr>
        <w:t>data</w:t>
      </w:r>
      <w:r w:rsidR="00E4021E">
        <w:rPr>
          <w:rFonts w:cs="Arial"/>
          <w:color w:val="000000"/>
          <w:sz w:val="22"/>
          <w:szCs w:val="22"/>
        </w:rPr>
        <w:t>]</w:t>
      </w:r>
      <w:r w:rsidR="00BD1C9B">
        <w:rPr>
          <w:rFonts w:cs="Arial"/>
          <w:color w:val="000000"/>
          <w:sz w:val="22"/>
          <w:szCs w:val="22"/>
        </w:rPr>
        <w:t>.</w:t>
      </w:r>
    </w:p>
    <w:p w14:paraId="5C2CC2BE" w14:textId="7B182708" w:rsidR="006C7E52" w:rsidRDefault="006C7E52" w:rsidP="006C7E52">
      <w:pPr>
        <w:tabs>
          <w:tab w:val="left" w:pos="284"/>
        </w:tabs>
        <w:spacing w:before="100" w:beforeAutospacing="1" w:after="100" w:afterAutospacing="1"/>
        <w:contextualSpacing/>
        <w:jc w:val="both"/>
        <w:rPr>
          <w:rFonts w:cs="Arial"/>
          <w:color w:val="000000"/>
          <w:sz w:val="22"/>
          <w:szCs w:val="22"/>
        </w:rPr>
      </w:pPr>
    </w:p>
    <w:p w14:paraId="41D6EAE3" w14:textId="0A62C193" w:rsidR="00876023" w:rsidRPr="005B0DCE" w:rsidRDefault="00876023" w:rsidP="00876023">
      <w:pPr>
        <w:jc w:val="center"/>
        <w:rPr>
          <w:rFonts w:cs="Arial"/>
          <w:b/>
        </w:rPr>
      </w:pPr>
      <w:r w:rsidRPr="005B0DCE">
        <w:rPr>
          <w:rFonts w:cs="Arial"/>
          <w:b/>
          <w:bCs/>
          <w:color w:val="000000"/>
        </w:rPr>
        <w:t xml:space="preserve">Jean Sérgio Clavisso Fogaça                                     </w:t>
      </w:r>
      <w:proofErr w:type="spellStart"/>
      <w:r>
        <w:rPr>
          <w:rFonts w:cs="Arial"/>
          <w:b/>
        </w:rPr>
        <w:t>xxxxxxxxxxxxxxxxxxxxx</w:t>
      </w:r>
      <w:proofErr w:type="spellEnd"/>
    </w:p>
    <w:p w14:paraId="6CFDD789" w14:textId="20D87AAD" w:rsidR="00876023" w:rsidRDefault="00876023" w:rsidP="00876023">
      <w:pPr>
        <w:jc w:val="center"/>
        <w:rPr>
          <w:rFonts w:cs="Arial"/>
          <w:b/>
        </w:rPr>
      </w:pPr>
      <w:r w:rsidRPr="005B0DCE">
        <w:rPr>
          <w:rFonts w:cs="Arial"/>
          <w:b/>
        </w:rPr>
        <w:t xml:space="preserve">   PREFEITO MUNICIPAL                         </w:t>
      </w:r>
      <w:r>
        <w:rPr>
          <w:rFonts w:cs="Arial"/>
          <w:b/>
        </w:rPr>
        <w:t xml:space="preserve">           </w:t>
      </w:r>
      <w:proofErr w:type="spellStart"/>
      <w:r>
        <w:rPr>
          <w:rFonts w:cs="Arial"/>
          <w:b/>
        </w:rPr>
        <w:t>xxxxxxxxxxxxxxxxxxxxx</w:t>
      </w:r>
      <w:proofErr w:type="spellEnd"/>
    </w:p>
    <w:p w14:paraId="61429123" w14:textId="77777777" w:rsidR="00876023" w:rsidRDefault="00876023" w:rsidP="00876023">
      <w:pPr>
        <w:jc w:val="center"/>
        <w:rPr>
          <w:rFonts w:cs="Arial"/>
          <w:b/>
        </w:rPr>
      </w:pPr>
    </w:p>
    <w:p w14:paraId="51C6DAFC" w14:textId="77777777" w:rsidR="00876023" w:rsidRDefault="00876023" w:rsidP="00876023">
      <w:pPr>
        <w:jc w:val="center"/>
        <w:rPr>
          <w:rFonts w:cs="Arial"/>
          <w:b/>
        </w:rPr>
      </w:pPr>
    </w:p>
    <w:p w14:paraId="54CBC545" w14:textId="77777777" w:rsidR="00876023" w:rsidRDefault="00876023" w:rsidP="00876023">
      <w:pPr>
        <w:jc w:val="center"/>
        <w:rPr>
          <w:rFonts w:cs="Arial"/>
          <w:b/>
        </w:rPr>
      </w:pPr>
    </w:p>
    <w:p w14:paraId="285BCC19" w14:textId="77777777" w:rsidR="00876023" w:rsidRDefault="00876023" w:rsidP="00876023">
      <w:pPr>
        <w:jc w:val="center"/>
        <w:rPr>
          <w:rFonts w:cs="Arial"/>
          <w:b/>
        </w:rPr>
      </w:pPr>
    </w:p>
    <w:p w14:paraId="64B1A15D" w14:textId="1F593DC5" w:rsidR="00876023" w:rsidRDefault="00876023" w:rsidP="00876023">
      <w:pPr>
        <w:jc w:val="center"/>
        <w:rPr>
          <w:rFonts w:cs="Arial"/>
          <w:b/>
        </w:rPr>
      </w:pPr>
      <w:r>
        <w:rPr>
          <w:rFonts w:cs="Arial"/>
          <w:b/>
        </w:rPr>
        <w:t>Angela Cristina Marques Rosa</w:t>
      </w:r>
    </w:p>
    <w:p w14:paraId="0D88552A" w14:textId="3FBB9441" w:rsidR="00876023" w:rsidRPr="005B0DCE" w:rsidRDefault="00876023" w:rsidP="00876023">
      <w:pPr>
        <w:jc w:val="center"/>
        <w:rPr>
          <w:rFonts w:cs="Arial"/>
          <w:b/>
          <w:bCs/>
        </w:rPr>
      </w:pPr>
      <w:r>
        <w:rPr>
          <w:rFonts w:cs="Arial"/>
          <w:b/>
        </w:rPr>
        <w:t>Secretária Municipal de Saúde</w:t>
      </w:r>
    </w:p>
    <w:p w14:paraId="4237E0B5" w14:textId="77777777" w:rsidR="00876023" w:rsidRPr="005B0DCE" w:rsidRDefault="00876023" w:rsidP="00876023">
      <w:pPr>
        <w:jc w:val="both"/>
        <w:rPr>
          <w:rFonts w:cs="Arial"/>
          <w:b/>
          <w:bCs/>
        </w:rPr>
      </w:pPr>
      <w:r>
        <w:rPr>
          <w:rFonts w:cs="Arial"/>
          <w:b/>
          <w:bCs/>
        </w:rPr>
        <w:t xml:space="preserve">   </w:t>
      </w:r>
    </w:p>
    <w:p w14:paraId="74B45F49" w14:textId="77777777" w:rsidR="00876023" w:rsidRPr="005B0DCE" w:rsidRDefault="00876023" w:rsidP="00876023">
      <w:pPr>
        <w:jc w:val="both"/>
        <w:rPr>
          <w:rFonts w:cs="Arial"/>
          <w:b/>
        </w:rPr>
      </w:pPr>
      <w:r w:rsidRPr="005B0DCE">
        <w:rPr>
          <w:rFonts w:cs="Arial"/>
          <w:b/>
        </w:rPr>
        <w:t xml:space="preserve">     </w:t>
      </w:r>
    </w:p>
    <w:p w14:paraId="46B86410" w14:textId="77777777" w:rsidR="00876023" w:rsidRPr="005B0DCE" w:rsidRDefault="00876023" w:rsidP="00876023">
      <w:pPr>
        <w:rPr>
          <w:rFonts w:cs="Arial"/>
          <w:bCs/>
        </w:rPr>
      </w:pPr>
      <w:r w:rsidRPr="005B0DCE">
        <w:rPr>
          <w:rFonts w:cs="Arial"/>
          <w:bCs/>
        </w:rPr>
        <w:t>Testemunhas:</w:t>
      </w:r>
    </w:p>
    <w:p w14:paraId="2AE38D0F" w14:textId="77777777" w:rsidR="00876023" w:rsidRPr="005B0DCE" w:rsidRDefault="00876023" w:rsidP="00876023">
      <w:pPr>
        <w:rPr>
          <w:rFonts w:cs="Arial"/>
          <w:bCs/>
        </w:rPr>
      </w:pPr>
    </w:p>
    <w:p w14:paraId="76A74AB8" w14:textId="77777777" w:rsidR="00876023" w:rsidRPr="005B0DCE" w:rsidRDefault="00876023" w:rsidP="00876023">
      <w:pPr>
        <w:rPr>
          <w:rFonts w:cs="Arial"/>
          <w:bCs/>
        </w:rPr>
      </w:pPr>
    </w:p>
    <w:p w14:paraId="0AEA5F9F" w14:textId="77777777" w:rsidR="00876023" w:rsidRPr="005B0DCE" w:rsidRDefault="00876023" w:rsidP="00876023">
      <w:pPr>
        <w:rPr>
          <w:rFonts w:cs="Arial"/>
          <w:bCs/>
        </w:rPr>
      </w:pPr>
      <w:r w:rsidRPr="005B0DCE">
        <w:rPr>
          <w:rFonts w:cs="Arial"/>
          <w:bCs/>
        </w:rPr>
        <w:t xml:space="preserve"> </w:t>
      </w:r>
    </w:p>
    <w:p w14:paraId="5C630418" w14:textId="77777777" w:rsidR="00876023" w:rsidRPr="005B0DCE" w:rsidRDefault="00876023" w:rsidP="00876023">
      <w:pPr>
        <w:rPr>
          <w:rFonts w:cs="Arial"/>
          <w:bCs/>
        </w:rPr>
      </w:pPr>
    </w:p>
    <w:p w14:paraId="5DA0E26F" w14:textId="77777777" w:rsidR="00876023" w:rsidRPr="005B0DCE" w:rsidRDefault="00876023" w:rsidP="00876023">
      <w:pPr>
        <w:rPr>
          <w:rFonts w:cs="Arial"/>
          <w:b/>
          <w:bCs/>
        </w:rPr>
      </w:pPr>
      <w:r w:rsidRPr="005B0DCE">
        <w:rPr>
          <w:rFonts w:cs="Arial"/>
          <w:b/>
          <w:bCs/>
        </w:rPr>
        <w:t>Rafael Henrique Alves Machado                                         Luciana Costa Orejana</w:t>
      </w:r>
    </w:p>
    <w:p w14:paraId="001BB4BD" w14:textId="77777777" w:rsidR="00876023" w:rsidRPr="005B0DCE" w:rsidRDefault="00876023" w:rsidP="00876023">
      <w:pPr>
        <w:rPr>
          <w:rFonts w:cs="Arial"/>
          <w:b/>
          <w:bCs/>
        </w:rPr>
      </w:pPr>
      <w:r w:rsidRPr="005B0DCE">
        <w:rPr>
          <w:rFonts w:cs="Arial"/>
          <w:b/>
          <w:bCs/>
        </w:rPr>
        <w:t xml:space="preserve">     CPF/MF 736.157.061-53                                                   CPF/MF 977.701.671-91</w:t>
      </w:r>
    </w:p>
    <w:p w14:paraId="41F1662A" w14:textId="77777777" w:rsidR="00876023" w:rsidRDefault="00876023" w:rsidP="00876023">
      <w:pPr>
        <w:rPr>
          <w:rFonts w:cs="Arial"/>
          <w:b/>
          <w:bCs/>
          <w:szCs w:val="24"/>
        </w:rPr>
      </w:pPr>
    </w:p>
    <w:p w14:paraId="64E9393E" w14:textId="2BE714CB" w:rsidR="00876023" w:rsidRDefault="00876023" w:rsidP="00876023">
      <w:pPr>
        <w:rPr>
          <w:rFonts w:cs="Arial"/>
          <w:b/>
          <w:bCs/>
          <w:szCs w:val="24"/>
        </w:rPr>
      </w:pPr>
    </w:p>
    <w:p w14:paraId="5B157055" w14:textId="60835CBF" w:rsidR="00876023" w:rsidRDefault="00876023" w:rsidP="00876023">
      <w:pPr>
        <w:rPr>
          <w:rFonts w:cs="Arial"/>
          <w:b/>
          <w:bCs/>
          <w:szCs w:val="24"/>
        </w:rPr>
      </w:pPr>
    </w:p>
    <w:p w14:paraId="2A89EC7F" w14:textId="08428734" w:rsidR="00876023" w:rsidRDefault="00876023" w:rsidP="00876023">
      <w:pPr>
        <w:rPr>
          <w:rFonts w:cs="Arial"/>
          <w:b/>
          <w:bCs/>
          <w:szCs w:val="24"/>
        </w:rPr>
      </w:pPr>
    </w:p>
    <w:p w14:paraId="7B4978CE" w14:textId="4CAC6967" w:rsidR="00876023" w:rsidRDefault="00876023" w:rsidP="00876023">
      <w:pPr>
        <w:rPr>
          <w:rFonts w:cs="Arial"/>
          <w:b/>
          <w:bCs/>
          <w:szCs w:val="24"/>
        </w:rPr>
      </w:pPr>
    </w:p>
    <w:p w14:paraId="0D5463EC" w14:textId="7989FD7E" w:rsidR="00876023" w:rsidRDefault="00876023" w:rsidP="00876023">
      <w:pPr>
        <w:rPr>
          <w:rFonts w:cs="Arial"/>
          <w:b/>
          <w:bCs/>
          <w:szCs w:val="24"/>
        </w:rPr>
      </w:pPr>
    </w:p>
    <w:p w14:paraId="3DCEC3C8" w14:textId="4039B6FC" w:rsidR="00876023" w:rsidRDefault="00876023" w:rsidP="00876023">
      <w:pPr>
        <w:rPr>
          <w:rFonts w:cs="Arial"/>
          <w:b/>
          <w:bCs/>
          <w:szCs w:val="24"/>
        </w:rPr>
      </w:pPr>
    </w:p>
    <w:p w14:paraId="012DA789" w14:textId="4F80D8E8" w:rsidR="00876023" w:rsidRDefault="00876023" w:rsidP="00876023">
      <w:pPr>
        <w:rPr>
          <w:rFonts w:cs="Arial"/>
          <w:b/>
          <w:bCs/>
          <w:szCs w:val="24"/>
        </w:rPr>
      </w:pPr>
    </w:p>
    <w:p w14:paraId="1D0E2795" w14:textId="43114244" w:rsidR="00876023" w:rsidRDefault="00876023" w:rsidP="00876023">
      <w:pPr>
        <w:rPr>
          <w:rFonts w:cs="Arial"/>
          <w:b/>
          <w:bCs/>
          <w:szCs w:val="24"/>
        </w:rPr>
      </w:pPr>
    </w:p>
    <w:p w14:paraId="0827FAF4" w14:textId="00D32ABA" w:rsidR="00876023" w:rsidRDefault="00876023" w:rsidP="00876023">
      <w:pPr>
        <w:rPr>
          <w:rFonts w:cs="Arial"/>
          <w:b/>
          <w:bCs/>
          <w:szCs w:val="24"/>
        </w:rPr>
      </w:pPr>
    </w:p>
    <w:p w14:paraId="401ACB02" w14:textId="77777777" w:rsidR="00876023" w:rsidRDefault="00876023" w:rsidP="00876023">
      <w:pPr>
        <w:rPr>
          <w:rFonts w:cs="Arial"/>
          <w:b/>
          <w:bCs/>
          <w:szCs w:val="24"/>
        </w:rPr>
      </w:pPr>
    </w:p>
    <w:p w14:paraId="6245DB89" w14:textId="77777777" w:rsidR="00876023" w:rsidRDefault="00876023" w:rsidP="00876023">
      <w:pPr>
        <w:rPr>
          <w:rFonts w:cs="Arial"/>
          <w:b/>
          <w:bCs/>
          <w:szCs w:val="24"/>
        </w:rPr>
      </w:pPr>
    </w:p>
    <w:p w14:paraId="2D003FDC" w14:textId="77777777" w:rsidR="002B0CBB" w:rsidRDefault="002B0CBB">
      <w:pPr>
        <w:rPr>
          <w:rFonts w:cs="Arial"/>
          <w:color w:val="000000"/>
          <w:sz w:val="22"/>
          <w:szCs w:val="22"/>
        </w:rPr>
      </w:pPr>
    </w:p>
    <w:p w14:paraId="59E8D1E6" w14:textId="77777777" w:rsidR="00DD2C5F" w:rsidRPr="00DD2C5F" w:rsidRDefault="00DD2C5F" w:rsidP="00DD2C5F">
      <w:pPr>
        <w:tabs>
          <w:tab w:val="left" w:pos="284"/>
        </w:tabs>
        <w:spacing w:before="100" w:beforeAutospacing="1" w:after="100" w:afterAutospacing="1"/>
        <w:contextualSpacing/>
        <w:rPr>
          <w:rFonts w:cs="Arial"/>
          <w:color w:val="000000"/>
          <w:sz w:val="22"/>
          <w:szCs w:val="22"/>
        </w:rPr>
      </w:pPr>
    </w:p>
    <w:p w14:paraId="53C94A3B" w14:textId="77777777" w:rsidR="00C03FF3" w:rsidRPr="0050205B" w:rsidRDefault="00C03FF3" w:rsidP="00AF1F28">
      <w:pPr>
        <w:pBdr>
          <w:top w:val="single" w:sz="4" w:space="1" w:color="auto"/>
          <w:left w:val="single" w:sz="4" w:space="4" w:color="auto"/>
          <w:bottom w:val="single" w:sz="4" w:space="1" w:color="auto"/>
          <w:right w:val="single" w:sz="4" w:space="4" w:color="auto"/>
        </w:pBdr>
        <w:shd w:val="clear" w:color="auto" w:fill="CCCCCC"/>
        <w:spacing w:line="360" w:lineRule="auto"/>
        <w:jc w:val="center"/>
        <w:rPr>
          <w:rFonts w:cs="Arial"/>
          <w:b/>
          <w:sz w:val="22"/>
          <w:szCs w:val="22"/>
        </w:rPr>
      </w:pPr>
      <w:r w:rsidRPr="0050205B">
        <w:rPr>
          <w:rFonts w:cs="Arial"/>
          <w:b/>
          <w:sz w:val="22"/>
          <w:szCs w:val="22"/>
        </w:rPr>
        <w:lastRenderedPageBreak/>
        <w:t>PARECER JURÍDICO</w:t>
      </w:r>
    </w:p>
    <w:p w14:paraId="6C31A5ED" w14:textId="77777777" w:rsidR="00C03FF3" w:rsidRPr="0050205B" w:rsidRDefault="00C03FF3" w:rsidP="00AF1F28">
      <w:pPr>
        <w:spacing w:line="360" w:lineRule="auto"/>
        <w:ind w:firstLine="708"/>
        <w:jc w:val="both"/>
        <w:rPr>
          <w:rFonts w:cs="Arial"/>
          <w:sz w:val="22"/>
          <w:szCs w:val="22"/>
          <w:highlight w:val="yellow"/>
        </w:rPr>
      </w:pPr>
    </w:p>
    <w:p w14:paraId="47B775E6" w14:textId="79837FD2" w:rsidR="003F112C" w:rsidRDefault="003F112C" w:rsidP="00083251">
      <w:pPr>
        <w:spacing w:line="360" w:lineRule="auto"/>
        <w:jc w:val="both"/>
        <w:rPr>
          <w:rFonts w:cs="Arial"/>
          <w:b/>
          <w:sz w:val="22"/>
          <w:szCs w:val="22"/>
        </w:rPr>
      </w:pPr>
      <w:r>
        <w:rPr>
          <w:rFonts w:cs="Arial"/>
          <w:b/>
          <w:sz w:val="22"/>
          <w:szCs w:val="22"/>
        </w:rPr>
        <w:t xml:space="preserve">Instrumento: </w:t>
      </w:r>
      <w:r w:rsidRPr="003F112C">
        <w:rPr>
          <w:rFonts w:cs="Arial"/>
          <w:sz w:val="22"/>
          <w:szCs w:val="22"/>
        </w:rPr>
        <w:t xml:space="preserve">Termo de </w:t>
      </w:r>
      <w:r w:rsidR="00F75928">
        <w:rPr>
          <w:rFonts w:cs="Arial"/>
          <w:sz w:val="22"/>
          <w:szCs w:val="22"/>
        </w:rPr>
        <w:t>Fomento</w:t>
      </w:r>
    </w:p>
    <w:p w14:paraId="2AA59B8B" w14:textId="77777777" w:rsidR="00BC4089" w:rsidRDefault="00BC4089" w:rsidP="00BC4089">
      <w:pPr>
        <w:spacing w:line="360" w:lineRule="auto"/>
        <w:jc w:val="both"/>
        <w:rPr>
          <w:rFonts w:cs="Arial"/>
          <w:sz w:val="22"/>
          <w:szCs w:val="22"/>
        </w:rPr>
      </w:pPr>
      <w:r w:rsidRPr="005C6877">
        <w:rPr>
          <w:rFonts w:cs="Arial"/>
          <w:b/>
          <w:sz w:val="22"/>
          <w:szCs w:val="22"/>
        </w:rPr>
        <w:t>Objeto:</w:t>
      </w:r>
      <w:r w:rsidRPr="005C6877">
        <w:rPr>
          <w:rFonts w:cs="Arial"/>
          <w:sz w:val="22"/>
          <w:szCs w:val="22"/>
        </w:rPr>
        <w:t xml:space="preserve"> </w:t>
      </w:r>
      <w:r w:rsidRPr="00091EBD">
        <w:rPr>
          <w:rFonts w:cs="Arial"/>
          <w:bCs/>
          <w:sz w:val="22"/>
          <w:szCs w:val="22"/>
        </w:rPr>
        <w:t>Parceria para</w:t>
      </w:r>
      <w:r w:rsidRPr="00091EBD">
        <w:rPr>
          <w:rFonts w:cs="Arial"/>
          <w:b/>
          <w:sz w:val="22"/>
          <w:szCs w:val="22"/>
        </w:rPr>
        <w:t xml:space="preserve"> </w:t>
      </w:r>
      <w:r w:rsidRPr="00091EBD">
        <w:rPr>
          <w:rFonts w:cs="Arial"/>
          <w:sz w:val="22"/>
          <w:szCs w:val="22"/>
        </w:rPr>
        <w:t xml:space="preserve">execução </w:t>
      </w:r>
      <w:r>
        <w:rPr>
          <w:rFonts w:cs="Arial"/>
          <w:sz w:val="22"/>
          <w:szCs w:val="22"/>
        </w:rPr>
        <w:t>da atividade/projeto em socorrer animais desprotegidos, abandonados e maltratados, dar assistência veterinária preferencial aos animais de rua e animais pertencentes às famílias de baixa renda até a colocação em famílias que os tratem dignamente.</w:t>
      </w:r>
    </w:p>
    <w:p w14:paraId="2E4CFAA4" w14:textId="77777777" w:rsidR="00BC4089" w:rsidRPr="005C6877" w:rsidRDefault="00BC4089" w:rsidP="00BC4089">
      <w:pPr>
        <w:spacing w:line="360" w:lineRule="auto"/>
        <w:jc w:val="both"/>
        <w:rPr>
          <w:sz w:val="22"/>
          <w:szCs w:val="22"/>
        </w:rPr>
      </w:pPr>
      <w:r w:rsidRPr="005C6877">
        <w:rPr>
          <w:b/>
          <w:sz w:val="22"/>
          <w:szCs w:val="22"/>
        </w:rPr>
        <w:t>OSC</w:t>
      </w:r>
      <w:r w:rsidRPr="005C6877">
        <w:rPr>
          <w:sz w:val="22"/>
          <w:szCs w:val="22"/>
        </w:rPr>
        <w:t xml:space="preserve">: </w:t>
      </w:r>
      <w:r>
        <w:rPr>
          <w:rFonts w:cs="Arial"/>
          <w:sz w:val="22"/>
          <w:szCs w:val="22"/>
        </w:rPr>
        <w:t>ASSOCIAÇÃO QUATRO PATAS DE PROTEÇÃO E DEFESA DOS ANIMAIS DE DOURADINA MS</w:t>
      </w:r>
    </w:p>
    <w:p w14:paraId="3DC018B7" w14:textId="77777777" w:rsidR="00083251" w:rsidRDefault="00083251" w:rsidP="00AF1F28">
      <w:pPr>
        <w:spacing w:line="360" w:lineRule="auto"/>
        <w:ind w:firstLine="709"/>
        <w:jc w:val="both"/>
        <w:rPr>
          <w:rFonts w:cs="Arial"/>
          <w:sz w:val="22"/>
          <w:szCs w:val="22"/>
        </w:rPr>
      </w:pPr>
    </w:p>
    <w:p w14:paraId="0D8107EA" w14:textId="77777777" w:rsidR="00083251" w:rsidRDefault="00083251" w:rsidP="00AF1F28">
      <w:pPr>
        <w:spacing w:line="360" w:lineRule="auto"/>
        <w:ind w:firstLine="709"/>
        <w:jc w:val="both"/>
        <w:rPr>
          <w:rFonts w:cs="Arial"/>
          <w:sz w:val="22"/>
          <w:szCs w:val="22"/>
        </w:rPr>
      </w:pPr>
    </w:p>
    <w:p w14:paraId="2A1950E9" w14:textId="222C0D86" w:rsidR="002A5A8A" w:rsidRDefault="00C03FF3" w:rsidP="00AF1F28">
      <w:pPr>
        <w:spacing w:line="360" w:lineRule="auto"/>
        <w:ind w:firstLine="709"/>
        <w:jc w:val="both"/>
        <w:rPr>
          <w:rFonts w:cs="Arial"/>
          <w:sz w:val="22"/>
          <w:szCs w:val="22"/>
        </w:rPr>
      </w:pPr>
      <w:r w:rsidRPr="00C51CC6">
        <w:rPr>
          <w:rFonts w:cs="Arial"/>
          <w:sz w:val="22"/>
          <w:szCs w:val="22"/>
        </w:rPr>
        <w:t xml:space="preserve">O processo de </w:t>
      </w:r>
      <w:r w:rsidR="006C49CA" w:rsidRPr="00C51CC6">
        <w:rPr>
          <w:rFonts w:cs="Arial"/>
          <w:sz w:val="22"/>
          <w:szCs w:val="22"/>
        </w:rPr>
        <w:t>inexigibilidade</w:t>
      </w:r>
      <w:r w:rsidRPr="00C51CC6">
        <w:rPr>
          <w:rFonts w:cs="Arial"/>
          <w:sz w:val="22"/>
          <w:szCs w:val="22"/>
        </w:rPr>
        <w:t xml:space="preserve"> acima epigrafado foi iniciado </w:t>
      </w:r>
      <w:r w:rsidR="002A5A8A" w:rsidRPr="00C51CC6">
        <w:rPr>
          <w:rFonts w:cs="Arial"/>
          <w:sz w:val="22"/>
          <w:szCs w:val="22"/>
        </w:rPr>
        <w:t xml:space="preserve">com </w:t>
      </w:r>
      <w:r w:rsidR="004E1DDC">
        <w:rPr>
          <w:rFonts w:cs="Arial"/>
          <w:sz w:val="22"/>
          <w:szCs w:val="22"/>
        </w:rPr>
        <w:t xml:space="preserve">oficio da Organização da Sociedade Civil para a </w:t>
      </w:r>
      <w:r w:rsidR="00B05895" w:rsidRPr="00C51CC6">
        <w:rPr>
          <w:rFonts w:cs="Arial"/>
          <w:sz w:val="22"/>
          <w:szCs w:val="22"/>
        </w:rPr>
        <w:t>S</w:t>
      </w:r>
      <w:r w:rsidR="002A5A8A" w:rsidRPr="00C51CC6">
        <w:rPr>
          <w:rFonts w:cs="Arial"/>
          <w:sz w:val="22"/>
          <w:szCs w:val="22"/>
        </w:rPr>
        <w:t>ecret</w:t>
      </w:r>
      <w:r w:rsidR="0053413D">
        <w:rPr>
          <w:rFonts w:cs="Arial"/>
          <w:sz w:val="22"/>
          <w:szCs w:val="22"/>
        </w:rPr>
        <w:t>a</w:t>
      </w:r>
      <w:r w:rsidR="002A5A8A" w:rsidRPr="00C51CC6">
        <w:rPr>
          <w:rFonts w:cs="Arial"/>
          <w:sz w:val="22"/>
          <w:szCs w:val="22"/>
        </w:rPr>
        <w:t>ri</w:t>
      </w:r>
      <w:r w:rsidR="00E406D8" w:rsidRPr="00C51CC6">
        <w:rPr>
          <w:rFonts w:cs="Arial"/>
          <w:sz w:val="22"/>
          <w:szCs w:val="22"/>
        </w:rPr>
        <w:t>a</w:t>
      </w:r>
      <w:r w:rsidR="002A5A8A" w:rsidRPr="00C51CC6">
        <w:rPr>
          <w:rFonts w:cs="Arial"/>
          <w:sz w:val="22"/>
          <w:szCs w:val="22"/>
        </w:rPr>
        <w:t xml:space="preserve"> </w:t>
      </w:r>
      <w:r w:rsidR="00B05895" w:rsidRPr="00C51CC6">
        <w:rPr>
          <w:rFonts w:cs="Arial"/>
          <w:sz w:val="22"/>
          <w:szCs w:val="22"/>
        </w:rPr>
        <w:t>Municipal de</w:t>
      </w:r>
      <w:r w:rsidR="00BC4089">
        <w:rPr>
          <w:rFonts w:cs="Arial"/>
          <w:sz w:val="22"/>
          <w:szCs w:val="22"/>
        </w:rPr>
        <w:t xml:space="preserve"> Saúde</w:t>
      </w:r>
      <w:r w:rsidR="002A5A8A" w:rsidRPr="00C51CC6">
        <w:rPr>
          <w:rFonts w:cs="Arial"/>
          <w:sz w:val="22"/>
          <w:szCs w:val="22"/>
        </w:rPr>
        <w:t>,</w:t>
      </w:r>
      <w:r w:rsidR="00031B48">
        <w:rPr>
          <w:rFonts w:cs="Arial"/>
          <w:sz w:val="22"/>
          <w:szCs w:val="22"/>
        </w:rPr>
        <w:t xml:space="preserve"> com a seguinte justificativa:</w:t>
      </w:r>
    </w:p>
    <w:p w14:paraId="0F0F9EAE" w14:textId="77777777" w:rsidR="00332DCF" w:rsidRPr="00C51CC6" w:rsidRDefault="00332DCF" w:rsidP="00AF1F28">
      <w:pPr>
        <w:spacing w:line="360" w:lineRule="auto"/>
        <w:ind w:firstLine="709"/>
        <w:jc w:val="both"/>
        <w:rPr>
          <w:rFonts w:cs="Arial"/>
          <w:sz w:val="22"/>
          <w:szCs w:val="22"/>
        </w:rPr>
      </w:pPr>
    </w:p>
    <w:p w14:paraId="32BF6E03" w14:textId="32EFC98A" w:rsidR="00592F71" w:rsidRPr="005D502C" w:rsidRDefault="00BC4089" w:rsidP="00E406D8">
      <w:pPr>
        <w:ind w:left="2268"/>
        <w:jc w:val="both"/>
        <w:rPr>
          <w:rFonts w:cs="Arial"/>
          <w:sz w:val="20"/>
        </w:rPr>
      </w:pPr>
      <w:r w:rsidRPr="0050205B">
        <w:rPr>
          <w:sz w:val="22"/>
          <w:szCs w:val="22"/>
        </w:rPr>
        <w:t xml:space="preserve">O Município de </w:t>
      </w:r>
      <w:r>
        <w:rPr>
          <w:sz w:val="22"/>
          <w:szCs w:val="22"/>
        </w:rPr>
        <w:t xml:space="preserve">Douradina </w:t>
      </w:r>
      <w:r w:rsidRPr="005A00FE">
        <w:rPr>
          <w:sz w:val="22"/>
          <w:szCs w:val="22"/>
        </w:rPr>
        <w:t xml:space="preserve">objetiva celebrar </w:t>
      </w:r>
      <w:r w:rsidRPr="007B0B57">
        <w:rPr>
          <w:b/>
          <w:bCs/>
          <w:sz w:val="22"/>
          <w:szCs w:val="22"/>
        </w:rPr>
        <w:t xml:space="preserve">termo de </w:t>
      </w:r>
      <w:r>
        <w:rPr>
          <w:b/>
          <w:bCs/>
          <w:sz w:val="22"/>
          <w:szCs w:val="22"/>
        </w:rPr>
        <w:t>fomento</w:t>
      </w:r>
      <w:r>
        <w:rPr>
          <w:sz w:val="22"/>
          <w:szCs w:val="22"/>
        </w:rPr>
        <w:t xml:space="preserve"> </w:t>
      </w:r>
      <w:r w:rsidRPr="005A00FE">
        <w:rPr>
          <w:sz w:val="22"/>
          <w:szCs w:val="22"/>
        </w:rPr>
        <w:t>com organização</w:t>
      </w:r>
      <w:r>
        <w:rPr>
          <w:sz w:val="22"/>
          <w:szCs w:val="22"/>
        </w:rPr>
        <w:t xml:space="preserve"> da sociedade civil para consecução de finalidade de interesse público e recíproco que envolve a transferência de recursos financeiros</w:t>
      </w:r>
      <w:r w:rsidR="00DC046B">
        <w:rPr>
          <w:rFonts w:cs="Arial"/>
          <w:sz w:val="20"/>
        </w:rPr>
        <w:t xml:space="preserve"> </w:t>
      </w:r>
    </w:p>
    <w:p w14:paraId="00A29CE1" w14:textId="77777777" w:rsidR="00E406D8" w:rsidRDefault="00E406D8" w:rsidP="00E406D8">
      <w:pPr>
        <w:ind w:left="2268"/>
        <w:jc w:val="both"/>
        <w:rPr>
          <w:rFonts w:cs="Arial"/>
          <w:sz w:val="20"/>
        </w:rPr>
      </w:pPr>
    </w:p>
    <w:p w14:paraId="79691304" w14:textId="5640852F" w:rsidR="00D90E56" w:rsidRPr="00097DCF" w:rsidRDefault="00A0577F" w:rsidP="005C68B4">
      <w:pPr>
        <w:spacing w:before="120" w:after="120" w:line="360" w:lineRule="auto"/>
        <w:ind w:firstLine="709"/>
        <w:jc w:val="both"/>
        <w:rPr>
          <w:rFonts w:cs="Arial"/>
          <w:sz w:val="22"/>
          <w:szCs w:val="22"/>
        </w:rPr>
      </w:pPr>
      <w:r w:rsidRPr="00097DCF">
        <w:rPr>
          <w:rFonts w:cs="Arial"/>
          <w:sz w:val="22"/>
          <w:szCs w:val="22"/>
        </w:rPr>
        <w:t xml:space="preserve">A celebração de termo de </w:t>
      </w:r>
      <w:r w:rsidR="00031B48">
        <w:rPr>
          <w:rFonts w:cs="Arial"/>
          <w:sz w:val="22"/>
          <w:szCs w:val="22"/>
        </w:rPr>
        <w:t>fomento co</w:t>
      </w:r>
      <w:r w:rsidRPr="00097DCF">
        <w:rPr>
          <w:rFonts w:cs="Arial"/>
          <w:sz w:val="22"/>
          <w:szCs w:val="22"/>
        </w:rPr>
        <w:t xml:space="preserve">m </w:t>
      </w:r>
      <w:r w:rsidR="00E32264">
        <w:rPr>
          <w:rFonts w:cs="Arial"/>
          <w:sz w:val="22"/>
          <w:szCs w:val="22"/>
        </w:rPr>
        <w:t xml:space="preserve">a </w:t>
      </w:r>
      <w:r w:rsidRPr="00097DCF">
        <w:rPr>
          <w:rFonts w:cs="Arial"/>
          <w:sz w:val="22"/>
          <w:szCs w:val="22"/>
        </w:rPr>
        <w:t xml:space="preserve">Organização da Sociedade Civil </w:t>
      </w:r>
      <w:r w:rsidR="00D90E56" w:rsidRPr="00097DCF">
        <w:rPr>
          <w:rFonts w:cs="Arial"/>
          <w:sz w:val="22"/>
          <w:szCs w:val="22"/>
        </w:rPr>
        <w:t xml:space="preserve">tem por finalidade </w:t>
      </w:r>
      <w:r w:rsidR="00332DCF" w:rsidRPr="005D55BB">
        <w:rPr>
          <w:sz w:val="22"/>
          <w:szCs w:val="22"/>
        </w:rPr>
        <w:t>desenvolve</w:t>
      </w:r>
      <w:r w:rsidR="00332DCF">
        <w:rPr>
          <w:sz w:val="22"/>
          <w:szCs w:val="22"/>
        </w:rPr>
        <w:t>r</w:t>
      </w:r>
      <w:r w:rsidR="00332DCF" w:rsidRPr="005D55BB">
        <w:rPr>
          <w:sz w:val="22"/>
          <w:szCs w:val="22"/>
        </w:rPr>
        <w:t xml:space="preserve"> </w:t>
      </w:r>
      <w:r w:rsidR="00332DCF">
        <w:rPr>
          <w:sz w:val="22"/>
          <w:szCs w:val="22"/>
        </w:rPr>
        <w:t>atividade</w:t>
      </w:r>
      <w:r w:rsidR="00332DCF" w:rsidRPr="00663988">
        <w:rPr>
          <w:sz w:val="22"/>
          <w:szCs w:val="22"/>
        </w:rPr>
        <w:t xml:space="preserve"> </w:t>
      </w:r>
      <w:r w:rsidR="00332DCF">
        <w:rPr>
          <w:sz w:val="22"/>
          <w:szCs w:val="22"/>
        </w:rPr>
        <w:t>de socorrer animais desprotegidos, abandonados e maltratados, dar assistência veterinária preferencial aos animais de rua e animais pertencentes às famílias de baixa renda até a colocação em famílias que os tratem dignamente</w:t>
      </w:r>
      <w:r w:rsidR="00E11D21" w:rsidRPr="00097DCF">
        <w:rPr>
          <w:rFonts w:cs="Arial"/>
          <w:sz w:val="22"/>
          <w:szCs w:val="22"/>
        </w:rPr>
        <w:t>, que envolvam a transferência de recursos financeiros</w:t>
      </w:r>
      <w:r w:rsidR="005C68B4" w:rsidRPr="00097DCF">
        <w:rPr>
          <w:rFonts w:cs="Arial"/>
          <w:sz w:val="22"/>
          <w:szCs w:val="22"/>
        </w:rPr>
        <w:t xml:space="preserve">, </w:t>
      </w:r>
      <w:r w:rsidR="00D90E56" w:rsidRPr="00097DCF">
        <w:rPr>
          <w:rFonts w:cs="Arial"/>
          <w:sz w:val="22"/>
          <w:szCs w:val="22"/>
        </w:rPr>
        <w:t>em conformidade com o art. 2º, VI</w:t>
      </w:r>
      <w:r w:rsidR="00E32264">
        <w:rPr>
          <w:rFonts w:cs="Arial"/>
          <w:sz w:val="22"/>
          <w:szCs w:val="22"/>
        </w:rPr>
        <w:t>I</w:t>
      </w:r>
      <w:r w:rsidR="00D90E56" w:rsidRPr="00097DCF">
        <w:rPr>
          <w:rFonts w:cs="Arial"/>
          <w:sz w:val="22"/>
          <w:szCs w:val="22"/>
        </w:rPr>
        <w:t xml:space="preserve">I, da Lei 13.019, de </w:t>
      </w:r>
      <w:r w:rsidR="00A900EF" w:rsidRPr="00097DCF">
        <w:rPr>
          <w:rFonts w:cs="Arial"/>
          <w:sz w:val="22"/>
          <w:szCs w:val="22"/>
        </w:rPr>
        <w:t xml:space="preserve">31 de julho de 2014, sendo que a decisão sobre o que é considerado de interesse público é uma decisão de mérito da Administração Pública, devidamente justificada no processo, no parecer técnico expedido </w:t>
      </w:r>
      <w:r w:rsidR="00F060A6" w:rsidRPr="00097DCF">
        <w:rPr>
          <w:rFonts w:cs="Arial"/>
          <w:sz w:val="22"/>
          <w:szCs w:val="22"/>
        </w:rPr>
        <w:t>pelo órgão municipal competente</w:t>
      </w:r>
      <w:r w:rsidR="00FD4583" w:rsidRPr="00097DCF">
        <w:rPr>
          <w:rFonts w:cs="Arial"/>
          <w:sz w:val="22"/>
          <w:szCs w:val="22"/>
        </w:rPr>
        <w:t>.</w:t>
      </w:r>
    </w:p>
    <w:p w14:paraId="4F0B71E5" w14:textId="56C25C9E" w:rsidR="001B77BF" w:rsidRDefault="001B77BF" w:rsidP="00D90E56">
      <w:pPr>
        <w:spacing w:before="120" w:after="120" w:line="360" w:lineRule="auto"/>
        <w:ind w:firstLine="709"/>
        <w:jc w:val="both"/>
        <w:rPr>
          <w:rFonts w:cs="Arial"/>
          <w:sz w:val="22"/>
          <w:szCs w:val="22"/>
        </w:rPr>
      </w:pPr>
      <w:r>
        <w:rPr>
          <w:rFonts w:cs="Arial"/>
          <w:sz w:val="22"/>
          <w:szCs w:val="22"/>
        </w:rPr>
        <w:t>Para que a Organização da So</w:t>
      </w:r>
      <w:r w:rsidR="003B5FD4">
        <w:rPr>
          <w:rFonts w:cs="Arial"/>
          <w:sz w:val="22"/>
          <w:szCs w:val="22"/>
        </w:rPr>
        <w:t xml:space="preserve">ciedade Civil possa </w:t>
      </w:r>
      <w:r w:rsidR="003B5FD4" w:rsidRPr="00724137">
        <w:rPr>
          <w:rFonts w:cs="Arial"/>
          <w:sz w:val="22"/>
          <w:szCs w:val="22"/>
        </w:rPr>
        <w:t>celebrar t</w:t>
      </w:r>
      <w:r w:rsidRPr="00724137">
        <w:rPr>
          <w:rFonts w:cs="Arial"/>
          <w:sz w:val="22"/>
          <w:szCs w:val="22"/>
        </w:rPr>
        <w:t xml:space="preserve">ermo de </w:t>
      </w:r>
      <w:r w:rsidR="000B0274">
        <w:rPr>
          <w:rFonts w:cs="Arial"/>
          <w:sz w:val="22"/>
          <w:szCs w:val="22"/>
        </w:rPr>
        <w:t>parceria</w:t>
      </w:r>
      <w:r w:rsidRPr="00724137">
        <w:rPr>
          <w:rFonts w:cs="Arial"/>
          <w:sz w:val="22"/>
          <w:szCs w:val="22"/>
        </w:rPr>
        <w:t xml:space="preserve"> </w:t>
      </w:r>
      <w:r w:rsidR="003B5FD4" w:rsidRPr="00724137">
        <w:rPr>
          <w:rFonts w:cs="Arial"/>
          <w:sz w:val="22"/>
          <w:szCs w:val="22"/>
        </w:rPr>
        <w:t>com</w:t>
      </w:r>
      <w:r w:rsidR="003B5FD4">
        <w:rPr>
          <w:rFonts w:cs="Arial"/>
          <w:sz w:val="22"/>
          <w:szCs w:val="22"/>
        </w:rPr>
        <w:t xml:space="preserve"> a Administração Pública</w:t>
      </w:r>
      <w:r w:rsidR="00C36B6C">
        <w:rPr>
          <w:rFonts w:cs="Arial"/>
          <w:sz w:val="22"/>
          <w:szCs w:val="22"/>
        </w:rPr>
        <w:t>,</w:t>
      </w:r>
      <w:r w:rsidR="00705B29">
        <w:rPr>
          <w:rFonts w:cs="Arial"/>
          <w:sz w:val="22"/>
          <w:szCs w:val="22"/>
        </w:rPr>
        <w:t xml:space="preserve"> as entidades deverão preencher os requisitos do art. 33, da Lei 13.019/201</w:t>
      </w:r>
      <w:r w:rsidR="00A54A70">
        <w:rPr>
          <w:rFonts w:cs="Arial"/>
          <w:sz w:val="22"/>
          <w:szCs w:val="22"/>
        </w:rPr>
        <w:t>4</w:t>
      </w:r>
      <w:r w:rsidR="00705B29">
        <w:rPr>
          <w:rFonts w:cs="Arial"/>
          <w:sz w:val="22"/>
          <w:szCs w:val="22"/>
        </w:rPr>
        <w:t>:</w:t>
      </w:r>
    </w:p>
    <w:p w14:paraId="3EC4F25F" w14:textId="77777777" w:rsidR="00AA6E3A" w:rsidRPr="00AA6E3A" w:rsidRDefault="00AA6E3A" w:rsidP="00AA6E3A">
      <w:pPr>
        <w:spacing w:before="120" w:after="120"/>
        <w:ind w:left="2268"/>
        <w:jc w:val="both"/>
        <w:rPr>
          <w:rFonts w:cs="Arial"/>
          <w:sz w:val="20"/>
        </w:rPr>
      </w:pPr>
      <w:r w:rsidRPr="00AA6E3A">
        <w:rPr>
          <w:rFonts w:cs="Arial"/>
          <w:sz w:val="20"/>
        </w:rPr>
        <w:t>Art. 33. Para celebrar as parcerias previstas nesta Lei, as organizações da sociedade civil deverão ser regidas por normas de organização interna que prevejam, expressamente: (Redação dada pela Lei nº 13.204, de 2015)</w:t>
      </w:r>
    </w:p>
    <w:p w14:paraId="33EF0BFC" w14:textId="77777777" w:rsidR="00AA6E3A" w:rsidRPr="00AA6E3A" w:rsidRDefault="00AA6E3A" w:rsidP="00AA6E3A">
      <w:pPr>
        <w:spacing w:before="120" w:after="120"/>
        <w:ind w:left="2268"/>
        <w:jc w:val="both"/>
        <w:rPr>
          <w:rFonts w:cs="Arial"/>
          <w:sz w:val="20"/>
        </w:rPr>
      </w:pPr>
      <w:r w:rsidRPr="00AA6E3A">
        <w:rPr>
          <w:rFonts w:cs="Arial"/>
          <w:sz w:val="20"/>
        </w:rPr>
        <w:t xml:space="preserve">I - </w:t>
      </w:r>
      <w:proofErr w:type="gramStart"/>
      <w:r w:rsidRPr="00AA6E3A">
        <w:rPr>
          <w:rFonts w:cs="Arial"/>
          <w:sz w:val="20"/>
        </w:rPr>
        <w:t>objetivos</w:t>
      </w:r>
      <w:proofErr w:type="gramEnd"/>
      <w:r w:rsidRPr="00AA6E3A">
        <w:rPr>
          <w:rFonts w:cs="Arial"/>
          <w:sz w:val="20"/>
        </w:rPr>
        <w:t xml:space="preserve"> voltados à promoção de atividades e finalidades de relevância pública e social;</w:t>
      </w:r>
    </w:p>
    <w:p w14:paraId="743CCEEC" w14:textId="77777777" w:rsidR="00AA6E3A" w:rsidRPr="00AA6E3A" w:rsidRDefault="00AA6E3A" w:rsidP="00AA6E3A">
      <w:pPr>
        <w:spacing w:before="120" w:after="120"/>
        <w:ind w:left="2268"/>
        <w:jc w:val="both"/>
        <w:rPr>
          <w:rFonts w:cs="Arial"/>
          <w:sz w:val="20"/>
        </w:rPr>
      </w:pPr>
      <w:r w:rsidRPr="00AA6E3A">
        <w:rPr>
          <w:rFonts w:cs="Arial"/>
          <w:sz w:val="20"/>
        </w:rPr>
        <w:t>II - (Revogado pela Lei nº 13.204, de 2015)</w:t>
      </w:r>
    </w:p>
    <w:p w14:paraId="016A66B3" w14:textId="77777777" w:rsidR="00AA6E3A" w:rsidRPr="00AA6E3A" w:rsidRDefault="00AA6E3A" w:rsidP="00AA6E3A">
      <w:pPr>
        <w:spacing w:before="120" w:after="120"/>
        <w:ind w:left="2268"/>
        <w:jc w:val="both"/>
        <w:rPr>
          <w:rFonts w:cs="Arial"/>
          <w:sz w:val="20"/>
        </w:rPr>
      </w:pPr>
      <w:r w:rsidRPr="00AA6E3A">
        <w:rPr>
          <w:rFonts w:cs="Arial"/>
          <w:sz w:val="20"/>
        </w:rPr>
        <w:lastRenderedPageBreak/>
        <w:t>III - que, em caso de dissolução da entidade, o respectivo patrimônio líquido seja transferido a outra pessoa jurídica de igual natureza que preencha os requisitos desta Lei e cujo objeto social seja, preferencialmente, o mesmo da entidade extinta; (Redação dada pela Lei nº 13.204, de 2015)</w:t>
      </w:r>
    </w:p>
    <w:p w14:paraId="1AA8057F" w14:textId="77777777" w:rsidR="00AA6E3A" w:rsidRPr="00AA6E3A" w:rsidRDefault="00AA6E3A" w:rsidP="00AA6E3A">
      <w:pPr>
        <w:spacing w:before="120" w:after="120"/>
        <w:ind w:left="2268"/>
        <w:jc w:val="both"/>
        <w:rPr>
          <w:rFonts w:cs="Arial"/>
          <w:sz w:val="20"/>
        </w:rPr>
      </w:pPr>
      <w:r w:rsidRPr="00AA6E3A">
        <w:rPr>
          <w:rFonts w:cs="Arial"/>
          <w:sz w:val="20"/>
        </w:rPr>
        <w:t xml:space="preserve">IV - </w:t>
      </w:r>
      <w:proofErr w:type="gramStart"/>
      <w:r w:rsidRPr="00AA6E3A">
        <w:rPr>
          <w:rFonts w:cs="Arial"/>
          <w:sz w:val="20"/>
        </w:rPr>
        <w:t>escrituração</w:t>
      </w:r>
      <w:proofErr w:type="gramEnd"/>
      <w:r w:rsidRPr="00AA6E3A">
        <w:rPr>
          <w:rFonts w:cs="Arial"/>
          <w:sz w:val="20"/>
        </w:rPr>
        <w:t xml:space="preserve"> de acordo com os princípios fundamentais de contabilidade e com as Normas Brasileiras de Contabilidade; (Redação dada pela Lei nº 13.204, de 2015)</w:t>
      </w:r>
    </w:p>
    <w:p w14:paraId="6099EE3D" w14:textId="77777777" w:rsidR="00AA6E3A" w:rsidRPr="00AA6E3A" w:rsidRDefault="00AA6E3A" w:rsidP="00AA6E3A">
      <w:pPr>
        <w:spacing w:before="120" w:after="120"/>
        <w:ind w:left="2268"/>
        <w:jc w:val="both"/>
        <w:rPr>
          <w:rFonts w:cs="Arial"/>
          <w:sz w:val="20"/>
        </w:rPr>
      </w:pPr>
      <w:r w:rsidRPr="00AA6E3A">
        <w:rPr>
          <w:rFonts w:cs="Arial"/>
          <w:sz w:val="20"/>
        </w:rPr>
        <w:t>a) (revogada); (Redação dada pela Lei nº 13.204, de 2015)</w:t>
      </w:r>
    </w:p>
    <w:p w14:paraId="48DC4CCE" w14:textId="77777777" w:rsidR="00AA6E3A" w:rsidRPr="00AA6E3A" w:rsidRDefault="00AA6E3A" w:rsidP="00AA6E3A">
      <w:pPr>
        <w:spacing w:before="120" w:after="120"/>
        <w:ind w:left="2268"/>
        <w:jc w:val="both"/>
        <w:rPr>
          <w:rFonts w:cs="Arial"/>
          <w:sz w:val="20"/>
        </w:rPr>
      </w:pPr>
      <w:r w:rsidRPr="00AA6E3A">
        <w:rPr>
          <w:rFonts w:cs="Arial"/>
          <w:sz w:val="20"/>
        </w:rPr>
        <w:t>b) (revogada); (Redação dada pela Lei nº 13.204, de 2015)</w:t>
      </w:r>
    </w:p>
    <w:p w14:paraId="04AB7FAE" w14:textId="77777777" w:rsidR="00AA6E3A" w:rsidRPr="00AA6E3A" w:rsidRDefault="00AA6E3A" w:rsidP="00AA6E3A">
      <w:pPr>
        <w:spacing w:before="120" w:after="120"/>
        <w:ind w:left="2268"/>
        <w:jc w:val="both"/>
        <w:rPr>
          <w:rFonts w:cs="Arial"/>
          <w:sz w:val="20"/>
        </w:rPr>
      </w:pPr>
      <w:r w:rsidRPr="00AA6E3A">
        <w:rPr>
          <w:rFonts w:cs="Arial"/>
          <w:sz w:val="20"/>
        </w:rPr>
        <w:t xml:space="preserve">V - </w:t>
      </w:r>
      <w:proofErr w:type="gramStart"/>
      <w:r w:rsidRPr="00AA6E3A">
        <w:rPr>
          <w:rFonts w:cs="Arial"/>
          <w:sz w:val="20"/>
        </w:rPr>
        <w:t>possuir</w:t>
      </w:r>
      <w:proofErr w:type="gramEnd"/>
      <w:r w:rsidRPr="00AA6E3A">
        <w:rPr>
          <w:rFonts w:cs="Arial"/>
          <w:sz w:val="20"/>
        </w:rPr>
        <w:t>: (Incluído pela Lei nº 13.204, de 2015)</w:t>
      </w:r>
    </w:p>
    <w:p w14:paraId="3FE2EF71" w14:textId="77777777" w:rsidR="00AA6E3A" w:rsidRPr="00AA6E3A" w:rsidRDefault="00AA6E3A" w:rsidP="00AA6E3A">
      <w:pPr>
        <w:spacing w:before="120" w:after="120"/>
        <w:ind w:left="2268"/>
        <w:jc w:val="both"/>
        <w:rPr>
          <w:rFonts w:cs="Arial"/>
          <w:sz w:val="20"/>
        </w:rPr>
      </w:pPr>
      <w:r w:rsidRPr="00AA6E3A">
        <w:rPr>
          <w:rFonts w:cs="Arial"/>
          <w:sz w:val="20"/>
        </w:rPr>
        <w:t>a) no mínimo, um, dois ou três anos de existência, com cadastro ativo, comprovados por meio de documentação emitida pela Secretaria da Receita Federal do Brasil, com base 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 (Incluído pela Lei nº 13.204, de 2015)</w:t>
      </w:r>
    </w:p>
    <w:p w14:paraId="6318251B" w14:textId="77777777" w:rsidR="00AA6E3A" w:rsidRPr="00AA6E3A" w:rsidRDefault="00AA6E3A" w:rsidP="00AA6E3A">
      <w:pPr>
        <w:spacing w:before="120" w:after="120"/>
        <w:ind w:left="2268"/>
        <w:jc w:val="both"/>
        <w:rPr>
          <w:rFonts w:cs="Arial"/>
          <w:sz w:val="20"/>
        </w:rPr>
      </w:pPr>
      <w:r w:rsidRPr="00AA6E3A">
        <w:rPr>
          <w:rFonts w:cs="Arial"/>
          <w:sz w:val="20"/>
        </w:rPr>
        <w:t>b) experiência prévia na realização, com efetividade, do objeto da parceria ou de natureza semelhante; (Incluído pela Lei nº 13.204, de 2015)</w:t>
      </w:r>
    </w:p>
    <w:p w14:paraId="30086C8B" w14:textId="3959EB1D" w:rsidR="00AA6E3A" w:rsidRPr="00AA6E3A" w:rsidRDefault="00AA6E3A" w:rsidP="00624825">
      <w:pPr>
        <w:tabs>
          <w:tab w:val="left" w:pos="2737"/>
        </w:tabs>
        <w:spacing w:before="120" w:after="120"/>
        <w:ind w:left="2268"/>
        <w:jc w:val="both"/>
        <w:rPr>
          <w:rFonts w:cs="Arial"/>
          <w:sz w:val="20"/>
        </w:rPr>
      </w:pPr>
      <w:r w:rsidRPr="00AA6E3A">
        <w:rPr>
          <w:rFonts w:cs="Arial"/>
          <w:sz w:val="20"/>
        </w:rPr>
        <w:t>c) instalações, condições materiais e capacidade técnica e operacional para o desenvolvimento das atividades ou projetos previstos na parceria e o cumprimento das metas estabelecidas. (Incluído pela Lei nº 13.204, de 2015)</w:t>
      </w:r>
    </w:p>
    <w:p w14:paraId="77BF3FB5" w14:textId="77777777" w:rsidR="00AA6E3A" w:rsidRPr="00AA6E3A" w:rsidRDefault="00AA6E3A" w:rsidP="00AA6E3A">
      <w:pPr>
        <w:spacing w:before="120" w:after="120"/>
        <w:ind w:left="2268"/>
        <w:jc w:val="both"/>
        <w:rPr>
          <w:rFonts w:cs="Arial"/>
          <w:sz w:val="20"/>
        </w:rPr>
      </w:pPr>
      <w:r w:rsidRPr="00AA6E3A">
        <w:rPr>
          <w:rFonts w:cs="Arial"/>
          <w:sz w:val="20"/>
        </w:rPr>
        <w:t>§ 1º Na celebração de acordos de cooperação, somente será exigido o requisito previsto no inciso I. (Incluído pela Lei nº 13.204, de 2015)</w:t>
      </w:r>
    </w:p>
    <w:p w14:paraId="20F9B192" w14:textId="77777777" w:rsidR="00AA6E3A" w:rsidRPr="00AA6E3A" w:rsidRDefault="00AA6E3A" w:rsidP="00AA6E3A">
      <w:pPr>
        <w:spacing w:before="120" w:after="120"/>
        <w:ind w:left="2268"/>
        <w:jc w:val="both"/>
        <w:rPr>
          <w:rFonts w:cs="Arial"/>
          <w:sz w:val="20"/>
        </w:rPr>
      </w:pPr>
      <w:r w:rsidRPr="00AA6E3A">
        <w:rPr>
          <w:rFonts w:cs="Arial"/>
          <w:sz w:val="20"/>
        </w:rPr>
        <w:t>§ 2º Serão dispensadas do atendimento ao disposto nos incisos I e III as organizações religiosas. (Incluído pela Lei nº 13.204, de 2015)</w:t>
      </w:r>
    </w:p>
    <w:p w14:paraId="63B792BE" w14:textId="77777777" w:rsidR="00AA6E3A" w:rsidRPr="00AA6E3A" w:rsidRDefault="00AA6E3A" w:rsidP="00AA6E3A">
      <w:pPr>
        <w:spacing w:before="120" w:after="120"/>
        <w:ind w:left="2268"/>
        <w:jc w:val="both"/>
        <w:rPr>
          <w:rFonts w:cs="Arial"/>
          <w:sz w:val="20"/>
        </w:rPr>
      </w:pPr>
      <w:r w:rsidRPr="00AA6E3A">
        <w:rPr>
          <w:rFonts w:cs="Arial"/>
          <w:sz w:val="20"/>
        </w:rPr>
        <w:t>§ 3º As sociedades cooperativas deverão atender às exigências previstas na legislação específica e ao disposto no inciso IV, estando dispensadas do atendimento aos requisitos previstos nos incisos I e III. (Incluído pela Lei nº 13.204, de 2015)</w:t>
      </w:r>
    </w:p>
    <w:p w14:paraId="5FAF2942" w14:textId="77777777" w:rsidR="00AA6E3A" w:rsidRPr="00AA6E3A" w:rsidRDefault="00AA6E3A" w:rsidP="00AA6E3A">
      <w:pPr>
        <w:spacing w:before="120" w:after="120"/>
        <w:ind w:left="2268"/>
        <w:jc w:val="both"/>
        <w:rPr>
          <w:rFonts w:cs="Arial"/>
          <w:sz w:val="20"/>
        </w:rPr>
      </w:pPr>
      <w:r w:rsidRPr="00AA6E3A">
        <w:rPr>
          <w:rFonts w:cs="Arial"/>
          <w:sz w:val="20"/>
        </w:rPr>
        <w:t>§ 4º (VETADO). (Incluído pela Lei nº 13.204, de 2015)</w:t>
      </w:r>
    </w:p>
    <w:p w14:paraId="1E7856F6" w14:textId="60568366" w:rsidR="00AA6E3A" w:rsidRDefault="00AA6E3A" w:rsidP="00AA6E3A">
      <w:pPr>
        <w:spacing w:before="120" w:after="120"/>
        <w:ind w:left="2268"/>
        <w:jc w:val="both"/>
        <w:rPr>
          <w:rFonts w:cs="Arial"/>
          <w:sz w:val="20"/>
        </w:rPr>
      </w:pPr>
      <w:r w:rsidRPr="00AA6E3A">
        <w:rPr>
          <w:rFonts w:cs="Arial"/>
          <w:sz w:val="20"/>
        </w:rPr>
        <w:t>§ 5º Para fins de atendimento do previsto na alínea c do inciso V, não será necessária a demonstração de capacidade instalada prévia. (Incluído pela Lei nº 13.204, de 2015)</w:t>
      </w:r>
    </w:p>
    <w:p w14:paraId="39E228AE" w14:textId="77777777" w:rsidR="003B5FD4" w:rsidRPr="00705B29" w:rsidRDefault="003B5FD4" w:rsidP="00705B29">
      <w:pPr>
        <w:spacing w:before="120" w:after="120"/>
        <w:ind w:left="2268"/>
        <w:jc w:val="both"/>
        <w:rPr>
          <w:rFonts w:cs="Arial"/>
          <w:sz w:val="20"/>
        </w:rPr>
      </w:pPr>
    </w:p>
    <w:p w14:paraId="343F6B63" w14:textId="77777777" w:rsidR="003B5FD4" w:rsidRPr="00CE19D1" w:rsidRDefault="00533169" w:rsidP="00533169">
      <w:pPr>
        <w:spacing w:before="120" w:after="120" w:line="360" w:lineRule="auto"/>
        <w:ind w:firstLine="1134"/>
        <w:jc w:val="both"/>
        <w:rPr>
          <w:rFonts w:cs="Arial"/>
          <w:sz w:val="22"/>
          <w:szCs w:val="22"/>
        </w:rPr>
      </w:pPr>
      <w:r w:rsidRPr="00CE19D1">
        <w:rPr>
          <w:rFonts w:cs="Arial"/>
          <w:sz w:val="22"/>
          <w:szCs w:val="22"/>
        </w:rPr>
        <w:t xml:space="preserve">A entidade preenche os requisitos </w:t>
      </w:r>
      <w:r w:rsidRPr="00F00148">
        <w:rPr>
          <w:rFonts w:cs="Arial"/>
          <w:sz w:val="22"/>
          <w:szCs w:val="22"/>
        </w:rPr>
        <w:t>previstos nos incisos I, III e IV, mediante previsão expressa em seu estatuto social, devidamente registrado. No tocante</w:t>
      </w:r>
      <w:r w:rsidRPr="00CE19D1">
        <w:rPr>
          <w:rFonts w:cs="Arial"/>
          <w:sz w:val="22"/>
          <w:szCs w:val="22"/>
        </w:rPr>
        <w:t xml:space="preserve"> aos demais requisitos, há comprovação pelos documentos juntados aos autos.</w:t>
      </w:r>
    </w:p>
    <w:p w14:paraId="00077615" w14:textId="77777777" w:rsidR="00C63AA0" w:rsidRPr="00CE19D1" w:rsidRDefault="0055139E" w:rsidP="00533169">
      <w:pPr>
        <w:spacing w:before="120" w:after="120" w:line="360" w:lineRule="auto"/>
        <w:ind w:firstLine="1134"/>
        <w:jc w:val="both"/>
        <w:rPr>
          <w:rFonts w:cs="Arial"/>
          <w:sz w:val="22"/>
          <w:szCs w:val="22"/>
        </w:rPr>
      </w:pPr>
      <w:r w:rsidRPr="00CE19D1">
        <w:rPr>
          <w:rFonts w:cs="Arial"/>
          <w:sz w:val="22"/>
          <w:szCs w:val="22"/>
        </w:rPr>
        <w:t xml:space="preserve">A Lei </w:t>
      </w:r>
      <w:r w:rsidR="00C63AA0" w:rsidRPr="00CE19D1">
        <w:rPr>
          <w:rFonts w:cs="Arial"/>
          <w:sz w:val="22"/>
          <w:szCs w:val="22"/>
        </w:rPr>
        <w:t>13.019/2014 estabelece condições circunstanciais que geram impedimento</w:t>
      </w:r>
      <w:r w:rsidR="00356BA0" w:rsidRPr="00CE19D1">
        <w:rPr>
          <w:rFonts w:cs="Arial"/>
          <w:sz w:val="22"/>
          <w:szCs w:val="22"/>
        </w:rPr>
        <w:t>s</w:t>
      </w:r>
      <w:r w:rsidR="00C63AA0" w:rsidRPr="00CE19D1">
        <w:rPr>
          <w:rFonts w:cs="Arial"/>
          <w:sz w:val="22"/>
          <w:szCs w:val="22"/>
        </w:rPr>
        <w:t xml:space="preserve"> </w:t>
      </w:r>
      <w:r w:rsidR="00CE19D1" w:rsidRPr="00CE19D1">
        <w:rPr>
          <w:rFonts w:cs="Arial"/>
          <w:sz w:val="22"/>
          <w:szCs w:val="22"/>
        </w:rPr>
        <w:t>à</w:t>
      </w:r>
      <w:r w:rsidR="00C63AA0" w:rsidRPr="00CE19D1">
        <w:rPr>
          <w:rFonts w:cs="Arial"/>
          <w:sz w:val="22"/>
          <w:szCs w:val="22"/>
        </w:rPr>
        <w:t xml:space="preserve"> celebração </w:t>
      </w:r>
      <w:r w:rsidR="00C6579B" w:rsidRPr="00CE19D1">
        <w:rPr>
          <w:rFonts w:cs="Arial"/>
          <w:sz w:val="22"/>
          <w:szCs w:val="22"/>
        </w:rPr>
        <w:t>de parcerias pelas Organizações da Sociedade Civil</w:t>
      </w:r>
      <w:r w:rsidR="00CE19D1">
        <w:rPr>
          <w:rFonts w:cs="Arial"/>
          <w:sz w:val="22"/>
          <w:szCs w:val="22"/>
        </w:rPr>
        <w:t xml:space="preserve"> em seu art. 39:</w:t>
      </w:r>
    </w:p>
    <w:p w14:paraId="3EA8C740" w14:textId="77777777" w:rsidR="00C47663" w:rsidRPr="00C47663" w:rsidRDefault="00C47663" w:rsidP="00C47663">
      <w:pPr>
        <w:spacing w:before="120" w:after="120"/>
        <w:ind w:left="2268"/>
        <w:jc w:val="both"/>
        <w:rPr>
          <w:rFonts w:cs="Arial"/>
          <w:sz w:val="20"/>
        </w:rPr>
      </w:pPr>
      <w:bookmarkStart w:id="57" w:name="art39vi"/>
      <w:bookmarkStart w:id="58" w:name="art39§1"/>
      <w:bookmarkStart w:id="59" w:name="art40"/>
      <w:bookmarkEnd w:id="57"/>
      <w:bookmarkEnd w:id="58"/>
      <w:bookmarkEnd w:id="59"/>
      <w:r w:rsidRPr="00C47663">
        <w:rPr>
          <w:rFonts w:cs="Arial"/>
          <w:sz w:val="20"/>
        </w:rPr>
        <w:t>Art. 39. Ficará impedida de celebrar qualquer modalidade de parceria prevista nesta Lei a organização da sociedade civil que:</w:t>
      </w:r>
    </w:p>
    <w:p w14:paraId="0E21A7E2" w14:textId="77777777" w:rsidR="00C47663" w:rsidRPr="00C47663" w:rsidRDefault="00C47663" w:rsidP="00C47663">
      <w:pPr>
        <w:spacing w:before="120" w:after="120"/>
        <w:ind w:left="2268"/>
        <w:jc w:val="both"/>
        <w:rPr>
          <w:rFonts w:cs="Arial"/>
          <w:sz w:val="20"/>
        </w:rPr>
      </w:pPr>
      <w:r w:rsidRPr="00C47663">
        <w:rPr>
          <w:rFonts w:cs="Arial"/>
          <w:sz w:val="20"/>
        </w:rPr>
        <w:t xml:space="preserve">I - </w:t>
      </w:r>
      <w:proofErr w:type="gramStart"/>
      <w:r w:rsidRPr="00C47663">
        <w:rPr>
          <w:rFonts w:cs="Arial"/>
          <w:sz w:val="20"/>
        </w:rPr>
        <w:t>não</w:t>
      </w:r>
      <w:proofErr w:type="gramEnd"/>
      <w:r w:rsidRPr="00C47663">
        <w:rPr>
          <w:rFonts w:cs="Arial"/>
          <w:sz w:val="20"/>
        </w:rPr>
        <w:t xml:space="preserve"> esteja regularmente constituída ou, se estrangeira, não esteja autorizada a funcionar no território nacional;</w:t>
      </w:r>
    </w:p>
    <w:p w14:paraId="6F927CB1" w14:textId="77777777" w:rsidR="00C47663" w:rsidRPr="00C47663" w:rsidRDefault="00C47663" w:rsidP="00C47663">
      <w:pPr>
        <w:spacing w:before="120" w:after="120"/>
        <w:ind w:left="2268"/>
        <w:jc w:val="both"/>
        <w:rPr>
          <w:rFonts w:cs="Arial"/>
          <w:sz w:val="20"/>
        </w:rPr>
      </w:pPr>
      <w:r w:rsidRPr="00C47663">
        <w:rPr>
          <w:rFonts w:cs="Arial"/>
          <w:sz w:val="20"/>
        </w:rPr>
        <w:lastRenderedPageBreak/>
        <w:t xml:space="preserve">II - </w:t>
      </w:r>
      <w:proofErr w:type="gramStart"/>
      <w:r w:rsidRPr="00C47663">
        <w:rPr>
          <w:rFonts w:cs="Arial"/>
          <w:sz w:val="20"/>
        </w:rPr>
        <w:t>esteja</w:t>
      </w:r>
      <w:proofErr w:type="gramEnd"/>
      <w:r w:rsidRPr="00C47663">
        <w:rPr>
          <w:rFonts w:cs="Arial"/>
          <w:sz w:val="20"/>
        </w:rPr>
        <w:t xml:space="preserve"> omissa no dever de prestar contas de parceria anteriormente celebrada;</w:t>
      </w:r>
    </w:p>
    <w:p w14:paraId="1873C1AF" w14:textId="10E7DEEA" w:rsidR="00C47663" w:rsidRPr="00C47663" w:rsidRDefault="00C47663" w:rsidP="00C47663">
      <w:pPr>
        <w:spacing w:before="120" w:after="120"/>
        <w:ind w:left="2268"/>
        <w:jc w:val="both"/>
        <w:rPr>
          <w:rFonts w:cs="Arial"/>
          <w:sz w:val="20"/>
        </w:rPr>
      </w:pPr>
      <w:r w:rsidRPr="00C47663">
        <w:rPr>
          <w:rFonts w:cs="Arial"/>
          <w:sz w:val="20"/>
        </w:rPr>
        <w:t xml:space="preserve">III - tenha como dirigente membro de Poder ou do Ministério Público, ou dirigente de órgão ou entidade da administração pública da mesma esfera governamental na qual será celebrado o termo de </w:t>
      </w:r>
      <w:r w:rsidR="007F556B">
        <w:rPr>
          <w:rFonts w:cs="Arial"/>
          <w:sz w:val="20"/>
        </w:rPr>
        <w:t>fomento</w:t>
      </w:r>
      <w:r w:rsidRPr="00C47663">
        <w:rPr>
          <w:rFonts w:cs="Arial"/>
          <w:sz w:val="20"/>
        </w:rPr>
        <w:t xml:space="preserve"> ou de fomento, estendendo-se a vedação aos respectivos cônjuges ou companheiros, bem como parentes em linha reta, colateral ou por afinidade, até o segundo grau; (Redação dada pela Lei nº 13.204, de 2015)</w:t>
      </w:r>
    </w:p>
    <w:p w14:paraId="68C2EF3E" w14:textId="77777777" w:rsidR="00C47663" w:rsidRPr="00C47663" w:rsidRDefault="00C47663" w:rsidP="00C47663">
      <w:pPr>
        <w:spacing w:before="120" w:after="120"/>
        <w:ind w:left="2268"/>
        <w:jc w:val="both"/>
        <w:rPr>
          <w:rFonts w:cs="Arial"/>
          <w:sz w:val="20"/>
        </w:rPr>
      </w:pPr>
      <w:r w:rsidRPr="00C47663">
        <w:rPr>
          <w:rFonts w:cs="Arial"/>
          <w:sz w:val="20"/>
        </w:rPr>
        <w:t xml:space="preserve">IV - </w:t>
      </w:r>
      <w:proofErr w:type="gramStart"/>
      <w:r w:rsidRPr="00C47663">
        <w:rPr>
          <w:rFonts w:cs="Arial"/>
          <w:sz w:val="20"/>
        </w:rPr>
        <w:t>tenha</w:t>
      </w:r>
      <w:proofErr w:type="gramEnd"/>
      <w:r w:rsidRPr="00C47663">
        <w:rPr>
          <w:rFonts w:cs="Arial"/>
          <w:sz w:val="20"/>
        </w:rPr>
        <w:t xml:space="preserve"> tido as contas rejeitadas pela administração pública nos últimos cinco anos, exceto se: (Redação dada pela Lei nº 13.204, de 2015)</w:t>
      </w:r>
    </w:p>
    <w:p w14:paraId="3C5CAA26" w14:textId="77777777" w:rsidR="00C47663" w:rsidRPr="00C47663" w:rsidRDefault="00C47663" w:rsidP="00C47663">
      <w:pPr>
        <w:spacing w:before="120" w:after="120"/>
        <w:ind w:left="2268"/>
        <w:jc w:val="both"/>
        <w:rPr>
          <w:rFonts w:cs="Arial"/>
          <w:sz w:val="20"/>
        </w:rPr>
      </w:pPr>
      <w:r w:rsidRPr="00C47663">
        <w:rPr>
          <w:rFonts w:cs="Arial"/>
          <w:sz w:val="20"/>
        </w:rPr>
        <w:t>a) for sanada a irregularidade que motivou a rejeição e quitados os débitos eventualmente imputados; (Incluído pela Lei nº 13.204, de 2015)</w:t>
      </w:r>
    </w:p>
    <w:p w14:paraId="56EF974B" w14:textId="77777777" w:rsidR="00C47663" w:rsidRPr="00C47663" w:rsidRDefault="00C47663" w:rsidP="00C47663">
      <w:pPr>
        <w:spacing w:before="120" w:after="120"/>
        <w:ind w:left="2268"/>
        <w:jc w:val="both"/>
        <w:rPr>
          <w:rFonts w:cs="Arial"/>
          <w:sz w:val="20"/>
        </w:rPr>
      </w:pPr>
      <w:r w:rsidRPr="00C47663">
        <w:rPr>
          <w:rFonts w:cs="Arial"/>
          <w:sz w:val="20"/>
        </w:rPr>
        <w:t>b) for reconsiderada ou revista a decisão pela rejeição; (Incluído pela Lei nº 13.204, de 2015)</w:t>
      </w:r>
    </w:p>
    <w:p w14:paraId="5362ECB5" w14:textId="77777777" w:rsidR="00C47663" w:rsidRPr="00C47663" w:rsidRDefault="00C47663" w:rsidP="00C47663">
      <w:pPr>
        <w:spacing w:before="120" w:after="120"/>
        <w:ind w:left="2268"/>
        <w:jc w:val="both"/>
        <w:rPr>
          <w:rFonts w:cs="Arial"/>
          <w:sz w:val="20"/>
        </w:rPr>
      </w:pPr>
      <w:r w:rsidRPr="00C47663">
        <w:rPr>
          <w:rFonts w:cs="Arial"/>
          <w:sz w:val="20"/>
        </w:rPr>
        <w:t>c) a apreciação das contas estiver pendente de decisão sobre recurso com efeito suspensivo; (Incluído pela Lei nº 13.204, de 2015)</w:t>
      </w:r>
    </w:p>
    <w:p w14:paraId="7D8BEE1E" w14:textId="77777777" w:rsidR="00C47663" w:rsidRPr="00C47663" w:rsidRDefault="00C47663" w:rsidP="00C47663">
      <w:pPr>
        <w:spacing w:before="120" w:after="120"/>
        <w:ind w:left="2268"/>
        <w:jc w:val="both"/>
        <w:rPr>
          <w:rFonts w:cs="Arial"/>
          <w:sz w:val="20"/>
        </w:rPr>
      </w:pPr>
      <w:r w:rsidRPr="00C47663">
        <w:rPr>
          <w:rFonts w:cs="Arial"/>
          <w:sz w:val="20"/>
        </w:rPr>
        <w:t xml:space="preserve">V - </w:t>
      </w:r>
      <w:proofErr w:type="gramStart"/>
      <w:r w:rsidRPr="00C47663">
        <w:rPr>
          <w:rFonts w:cs="Arial"/>
          <w:sz w:val="20"/>
        </w:rPr>
        <w:t>tenha</w:t>
      </w:r>
      <w:proofErr w:type="gramEnd"/>
      <w:r w:rsidRPr="00C47663">
        <w:rPr>
          <w:rFonts w:cs="Arial"/>
          <w:sz w:val="20"/>
        </w:rPr>
        <w:t xml:space="preserve"> sido punida com uma das seguintes sanções, pelo período que durar a penalidade:</w:t>
      </w:r>
    </w:p>
    <w:p w14:paraId="7E130A04" w14:textId="77777777" w:rsidR="00C47663" w:rsidRPr="00C47663" w:rsidRDefault="00C47663" w:rsidP="00C47663">
      <w:pPr>
        <w:spacing w:before="120" w:after="120"/>
        <w:ind w:left="2268"/>
        <w:jc w:val="both"/>
        <w:rPr>
          <w:rFonts w:cs="Arial"/>
          <w:sz w:val="20"/>
        </w:rPr>
      </w:pPr>
      <w:r w:rsidRPr="00C47663">
        <w:rPr>
          <w:rFonts w:cs="Arial"/>
          <w:sz w:val="20"/>
        </w:rPr>
        <w:t>a) suspensão de participação em licitação e impedimento de contratar com a administração;</w:t>
      </w:r>
    </w:p>
    <w:p w14:paraId="76BF5B27" w14:textId="77777777" w:rsidR="00C47663" w:rsidRPr="00C47663" w:rsidRDefault="00C47663" w:rsidP="00C47663">
      <w:pPr>
        <w:spacing w:before="120" w:after="120"/>
        <w:ind w:left="2268"/>
        <w:jc w:val="both"/>
        <w:rPr>
          <w:rFonts w:cs="Arial"/>
          <w:sz w:val="20"/>
        </w:rPr>
      </w:pPr>
      <w:r w:rsidRPr="00C47663">
        <w:rPr>
          <w:rFonts w:cs="Arial"/>
          <w:sz w:val="20"/>
        </w:rPr>
        <w:t>b) declaração de inidoneidade para licitar ou contratar com a administração pública;</w:t>
      </w:r>
    </w:p>
    <w:p w14:paraId="22B92D1F" w14:textId="77777777" w:rsidR="00C47663" w:rsidRPr="00C47663" w:rsidRDefault="00C47663" w:rsidP="00C47663">
      <w:pPr>
        <w:spacing w:before="120" w:after="120"/>
        <w:ind w:left="2268"/>
        <w:jc w:val="both"/>
        <w:rPr>
          <w:rFonts w:cs="Arial"/>
          <w:sz w:val="20"/>
        </w:rPr>
      </w:pPr>
      <w:r w:rsidRPr="00C47663">
        <w:rPr>
          <w:rFonts w:cs="Arial"/>
          <w:sz w:val="20"/>
        </w:rPr>
        <w:t>c) a prevista no inciso II do art. 73 desta Lei;</w:t>
      </w:r>
    </w:p>
    <w:p w14:paraId="14A9DD37" w14:textId="77777777" w:rsidR="00C47663" w:rsidRPr="00C47663" w:rsidRDefault="00C47663" w:rsidP="00C47663">
      <w:pPr>
        <w:spacing w:before="120" w:after="120"/>
        <w:ind w:left="2268"/>
        <w:jc w:val="both"/>
        <w:rPr>
          <w:rFonts w:cs="Arial"/>
          <w:sz w:val="20"/>
        </w:rPr>
      </w:pPr>
      <w:r w:rsidRPr="00C47663">
        <w:rPr>
          <w:rFonts w:cs="Arial"/>
          <w:sz w:val="20"/>
        </w:rPr>
        <w:t>d) a prevista no inciso III do art. 73 desta Lei;</w:t>
      </w:r>
    </w:p>
    <w:p w14:paraId="16099E02" w14:textId="77777777" w:rsidR="00C47663" w:rsidRPr="00C47663" w:rsidRDefault="00C47663" w:rsidP="00C47663">
      <w:pPr>
        <w:spacing w:before="120" w:after="120"/>
        <w:ind w:left="2268"/>
        <w:jc w:val="both"/>
        <w:rPr>
          <w:rFonts w:cs="Arial"/>
          <w:sz w:val="20"/>
        </w:rPr>
      </w:pPr>
      <w:r w:rsidRPr="00C47663">
        <w:rPr>
          <w:rFonts w:cs="Arial"/>
          <w:sz w:val="20"/>
        </w:rPr>
        <w:t xml:space="preserve">VI - </w:t>
      </w:r>
      <w:proofErr w:type="gramStart"/>
      <w:r w:rsidRPr="00C47663">
        <w:rPr>
          <w:rFonts w:cs="Arial"/>
          <w:sz w:val="20"/>
        </w:rPr>
        <w:t>tenha</w:t>
      </w:r>
      <w:proofErr w:type="gramEnd"/>
      <w:r w:rsidRPr="00C47663">
        <w:rPr>
          <w:rFonts w:cs="Arial"/>
          <w:sz w:val="20"/>
        </w:rPr>
        <w:t xml:space="preserve"> tido contas de parceria julgadas irregulares ou rejeitadas por Tribunal ou Conselho de Contas de qualquer esfera da Federação, em decisão irrecorrível, nos últimos 8 (oito) anos;</w:t>
      </w:r>
    </w:p>
    <w:p w14:paraId="29ACA046" w14:textId="77777777" w:rsidR="00C47663" w:rsidRPr="00C47663" w:rsidRDefault="00C47663" w:rsidP="00C47663">
      <w:pPr>
        <w:spacing w:before="120" w:after="120"/>
        <w:ind w:left="2268"/>
        <w:jc w:val="both"/>
        <w:rPr>
          <w:rFonts w:cs="Arial"/>
          <w:sz w:val="20"/>
        </w:rPr>
      </w:pPr>
      <w:r w:rsidRPr="00C47663">
        <w:rPr>
          <w:rFonts w:cs="Arial"/>
          <w:sz w:val="20"/>
        </w:rPr>
        <w:t>VII - tenha entre seus dirigentes pessoa:</w:t>
      </w:r>
    </w:p>
    <w:p w14:paraId="73594CEB" w14:textId="77777777" w:rsidR="00C47663" w:rsidRPr="00C47663" w:rsidRDefault="00C47663" w:rsidP="00C47663">
      <w:pPr>
        <w:spacing w:before="120" w:after="120"/>
        <w:ind w:left="2268"/>
        <w:jc w:val="both"/>
        <w:rPr>
          <w:rFonts w:cs="Arial"/>
          <w:sz w:val="20"/>
        </w:rPr>
      </w:pPr>
      <w:r w:rsidRPr="00C47663">
        <w:rPr>
          <w:rFonts w:cs="Arial"/>
          <w:sz w:val="20"/>
        </w:rPr>
        <w:t>a) cujas contas relativas a parcerias tenham sido julgadas irregulares ou rejeitadas por Tribunal ou Conselho de Contas de qualquer esfera da Federação, em decisão irrecorrível, nos últimos 8 (oito) anos;</w:t>
      </w:r>
    </w:p>
    <w:p w14:paraId="53D339B3" w14:textId="77777777" w:rsidR="00C47663" w:rsidRPr="00C47663" w:rsidRDefault="00C47663" w:rsidP="00C47663">
      <w:pPr>
        <w:spacing w:before="120" w:after="120"/>
        <w:ind w:left="2268"/>
        <w:jc w:val="both"/>
        <w:rPr>
          <w:rFonts w:cs="Arial"/>
          <w:sz w:val="20"/>
        </w:rPr>
      </w:pPr>
      <w:r w:rsidRPr="00C47663">
        <w:rPr>
          <w:rFonts w:cs="Arial"/>
          <w:sz w:val="20"/>
        </w:rPr>
        <w:t>b) julgada responsável por falta grave e inabilitada para o exercício de cargo em comissão ou função de confiança, enquanto durar a inabilitação;</w:t>
      </w:r>
    </w:p>
    <w:p w14:paraId="2800514F" w14:textId="77777777" w:rsidR="00C47663" w:rsidRPr="00C47663" w:rsidRDefault="00C47663" w:rsidP="00C47663">
      <w:pPr>
        <w:spacing w:before="120" w:after="120"/>
        <w:ind w:left="2268"/>
        <w:jc w:val="both"/>
        <w:rPr>
          <w:rFonts w:cs="Arial"/>
          <w:sz w:val="20"/>
        </w:rPr>
      </w:pPr>
      <w:r w:rsidRPr="00C47663">
        <w:rPr>
          <w:rFonts w:cs="Arial"/>
          <w:sz w:val="20"/>
        </w:rPr>
        <w:t>c) considerada responsável por ato de improbidade, enquanto durarem os prazos estabelecidos nos incisos I, II e III do art. 12 da Lei nº 8.429, de 2 de junho de 1992.</w:t>
      </w:r>
    </w:p>
    <w:p w14:paraId="2EC1FA44" w14:textId="77777777" w:rsidR="00C47663" w:rsidRPr="00C47663" w:rsidRDefault="00C47663" w:rsidP="00C47663">
      <w:pPr>
        <w:spacing w:before="120" w:after="120"/>
        <w:ind w:left="2268"/>
        <w:jc w:val="both"/>
        <w:rPr>
          <w:rFonts w:cs="Arial"/>
          <w:sz w:val="20"/>
        </w:rPr>
      </w:pPr>
      <w:r w:rsidRPr="00C47663">
        <w:rPr>
          <w:rFonts w:cs="Arial"/>
          <w:sz w:val="20"/>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14:paraId="4CED53EC" w14:textId="77777777" w:rsidR="00C47663" w:rsidRPr="00C47663" w:rsidRDefault="00C47663" w:rsidP="00C47663">
      <w:pPr>
        <w:spacing w:before="120" w:after="120"/>
        <w:ind w:left="2268"/>
        <w:jc w:val="both"/>
        <w:rPr>
          <w:rFonts w:cs="Arial"/>
          <w:sz w:val="20"/>
        </w:rPr>
      </w:pPr>
      <w:r w:rsidRPr="00C47663">
        <w:rPr>
          <w:rFonts w:cs="Arial"/>
          <w:sz w:val="20"/>
        </w:rPr>
        <w:t>§ 2º Em qualquer das hipóteses previstas no caput, persiste o impedimento para celebrar parceria enquanto não houver o ressarcimento do dano ao erário, pelo qual seja responsável a organização da sociedade civil ou seu dirigente.</w:t>
      </w:r>
    </w:p>
    <w:p w14:paraId="2D935D65" w14:textId="77777777" w:rsidR="00C47663" w:rsidRPr="00C47663" w:rsidRDefault="00C47663" w:rsidP="00C47663">
      <w:pPr>
        <w:spacing w:before="120" w:after="120"/>
        <w:ind w:left="2268"/>
        <w:jc w:val="both"/>
        <w:rPr>
          <w:rFonts w:cs="Arial"/>
          <w:sz w:val="20"/>
        </w:rPr>
      </w:pPr>
      <w:r w:rsidRPr="00C47663">
        <w:rPr>
          <w:rFonts w:cs="Arial"/>
          <w:sz w:val="20"/>
        </w:rPr>
        <w:t>§ 3º (Revogado). (Redação dada pela Lei nº 13.204, de 2015)</w:t>
      </w:r>
    </w:p>
    <w:p w14:paraId="10B7FF1C" w14:textId="77777777" w:rsidR="00C47663" w:rsidRPr="00C47663" w:rsidRDefault="00C47663" w:rsidP="00C47663">
      <w:pPr>
        <w:spacing w:before="120" w:after="120"/>
        <w:ind w:left="2268"/>
        <w:jc w:val="both"/>
        <w:rPr>
          <w:rFonts w:cs="Arial"/>
          <w:sz w:val="20"/>
        </w:rPr>
      </w:pPr>
      <w:r w:rsidRPr="00C47663">
        <w:rPr>
          <w:rFonts w:cs="Arial"/>
          <w:sz w:val="20"/>
        </w:rPr>
        <w:lastRenderedPageBreak/>
        <w:t>§ 4º Para os fins do disposto na alínea a do inciso IV e no § 2</w:t>
      </w:r>
      <w:proofErr w:type="gramStart"/>
      <w:r w:rsidRPr="00C47663">
        <w:rPr>
          <w:rFonts w:cs="Arial"/>
          <w:sz w:val="20"/>
        </w:rPr>
        <w:t>º ,</w:t>
      </w:r>
      <w:proofErr w:type="gramEnd"/>
      <w:r w:rsidRPr="00C47663">
        <w:rPr>
          <w:rFonts w:cs="Arial"/>
          <w:sz w:val="20"/>
        </w:rPr>
        <w:t xml:space="preserve"> não serão considerados débitos que decorram de atrasos na liberação de repasses pela administração pública ou que tenham sido objeto de parcelamento, se a organização da sociedade civil estiver em situação regular no parcelamento. (Incluído pela Lei nº 13.204, de 2015)</w:t>
      </w:r>
    </w:p>
    <w:p w14:paraId="2D87DCE1" w14:textId="71A32A5C" w:rsidR="00C47663" w:rsidRPr="00C47663" w:rsidRDefault="00C47663" w:rsidP="00C47663">
      <w:pPr>
        <w:spacing w:before="120" w:after="120"/>
        <w:ind w:left="2268"/>
        <w:jc w:val="both"/>
        <w:rPr>
          <w:rFonts w:cs="Arial"/>
          <w:sz w:val="20"/>
        </w:rPr>
      </w:pPr>
      <w:r w:rsidRPr="00C47663">
        <w:rPr>
          <w:rFonts w:cs="Arial"/>
          <w:sz w:val="20"/>
        </w:rPr>
        <w:t xml:space="preserve">§ 5º A vedação prevista no inciso III não se aplica à celebração de parcerias com entidades que, pela sua própria natureza, sejam constituídas pelas autoridades referidas naquele inciso, sendo vedado que a mesma pessoa figure no termo de </w:t>
      </w:r>
      <w:r w:rsidR="007F556B">
        <w:rPr>
          <w:rFonts w:cs="Arial"/>
          <w:sz w:val="20"/>
        </w:rPr>
        <w:t>fomento</w:t>
      </w:r>
      <w:r w:rsidRPr="00C47663">
        <w:rPr>
          <w:rFonts w:cs="Arial"/>
          <w:sz w:val="20"/>
        </w:rPr>
        <w:t xml:space="preserve">, no </w:t>
      </w:r>
      <w:r w:rsidR="00DC5F75">
        <w:rPr>
          <w:rFonts w:cs="Arial"/>
          <w:sz w:val="20"/>
        </w:rPr>
        <w:t xml:space="preserve">Termo de </w:t>
      </w:r>
      <w:r w:rsidR="007F556B">
        <w:rPr>
          <w:rFonts w:cs="Arial"/>
          <w:sz w:val="20"/>
        </w:rPr>
        <w:t>fomento</w:t>
      </w:r>
      <w:r w:rsidRPr="00C47663">
        <w:rPr>
          <w:rFonts w:cs="Arial"/>
          <w:sz w:val="20"/>
        </w:rPr>
        <w:t xml:space="preserve"> ou no acordo de cooperação simultaneamente como dirigente e administrador público. (Incluído pela Lei nº 13.204, de 2015)</w:t>
      </w:r>
    </w:p>
    <w:p w14:paraId="732A2AC4" w14:textId="14A2F457" w:rsidR="00C63AA0" w:rsidRPr="00A54F9E" w:rsidRDefault="00C47663" w:rsidP="00C47663">
      <w:pPr>
        <w:spacing w:before="120" w:after="120"/>
        <w:ind w:left="2268"/>
        <w:jc w:val="both"/>
        <w:rPr>
          <w:rFonts w:cs="Arial"/>
          <w:sz w:val="20"/>
        </w:rPr>
      </w:pPr>
      <w:r w:rsidRPr="00C47663">
        <w:rPr>
          <w:rFonts w:cs="Arial"/>
          <w:sz w:val="20"/>
        </w:rPr>
        <w:t>§ 6º Não são considerados membros de Poder os integrantes de conselhos de direitos e de políticas públicas. (Incluído pela Lei nº 13.204, de 2015)</w:t>
      </w:r>
    </w:p>
    <w:p w14:paraId="33B790EC" w14:textId="20C0E408" w:rsidR="0055139E" w:rsidRDefault="00BD3A2C" w:rsidP="00BD3A2C">
      <w:pPr>
        <w:spacing w:before="120" w:after="120" w:line="360" w:lineRule="auto"/>
        <w:ind w:firstLine="1134"/>
        <w:jc w:val="both"/>
        <w:rPr>
          <w:rFonts w:cs="Arial"/>
          <w:sz w:val="22"/>
          <w:szCs w:val="22"/>
        </w:rPr>
      </w:pPr>
      <w:r>
        <w:rPr>
          <w:rFonts w:cs="Arial"/>
          <w:sz w:val="22"/>
          <w:szCs w:val="22"/>
        </w:rPr>
        <w:t>Consta dos autos que as situações de impedimento foram verificadas pelo setor responsável, bem como constam declarações da entidade no sentido de não possu</w:t>
      </w:r>
      <w:r w:rsidR="001D24E5">
        <w:rPr>
          <w:rFonts w:cs="Arial"/>
          <w:sz w:val="22"/>
          <w:szCs w:val="22"/>
        </w:rPr>
        <w:t>ir</w:t>
      </w:r>
      <w:r>
        <w:rPr>
          <w:rFonts w:cs="Arial"/>
          <w:sz w:val="22"/>
          <w:szCs w:val="22"/>
        </w:rPr>
        <w:t xml:space="preserve"> impedimentos.</w:t>
      </w:r>
    </w:p>
    <w:p w14:paraId="243F80FB" w14:textId="03EFEF8C" w:rsidR="002C6A80" w:rsidRDefault="002C6A80" w:rsidP="00BD3A2C">
      <w:pPr>
        <w:spacing w:before="120" w:after="120" w:line="360" w:lineRule="auto"/>
        <w:ind w:firstLine="1134"/>
        <w:jc w:val="both"/>
        <w:rPr>
          <w:rFonts w:cs="Arial"/>
          <w:sz w:val="22"/>
          <w:szCs w:val="22"/>
        </w:rPr>
      </w:pPr>
      <w:r>
        <w:rPr>
          <w:rFonts w:cs="Arial"/>
          <w:sz w:val="22"/>
          <w:szCs w:val="22"/>
        </w:rPr>
        <w:t xml:space="preserve">A parceria não tem por objeto a delegação de funções de regulação, de fiscalização, de exercício de poder de polícia ou de outras atividades exclusivas de Estado, </w:t>
      </w:r>
      <w:r w:rsidR="00723668">
        <w:rPr>
          <w:rFonts w:cs="Arial"/>
          <w:sz w:val="22"/>
          <w:szCs w:val="22"/>
        </w:rPr>
        <w:t>não</w:t>
      </w:r>
      <w:r>
        <w:rPr>
          <w:rFonts w:cs="Arial"/>
          <w:sz w:val="22"/>
          <w:szCs w:val="22"/>
        </w:rPr>
        <w:t xml:space="preserve"> incidindo, portanto na vedação do art. 40, da Lei.</w:t>
      </w:r>
    </w:p>
    <w:p w14:paraId="3343EF75" w14:textId="3732DBFF" w:rsidR="00A900EF" w:rsidRPr="00704048" w:rsidRDefault="00874339" w:rsidP="00203D85">
      <w:pPr>
        <w:spacing w:before="120" w:after="120" w:line="360" w:lineRule="auto"/>
        <w:ind w:firstLine="1134"/>
        <w:jc w:val="both"/>
        <w:rPr>
          <w:rFonts w:cs="Arial"/>
          <w:sz w:val="22"/>
          <w:szCs w:val="22"/>
        </w:rPr>
      </w:pPr>
      <w:r>
        <w:rPr>
          <w:rFonts w:cs="Arial"/>
          <w:sz w:val="22"/>
          <w:szCs w:val="22"/>
        </w:rPr>
        <w:t xml:space="preserve">As </w:t>
      </w:r>
      <w:r w:rsidRPr="00704048">
        <w:rPr>
          <w:rFonts w:cs="Arial"/>
          <w:sz w:val="22"/>
          <w:szCs w:val="22"/>
        </w:rPr>
        <w:t xml:space="preserve">providências para a </w:t>
      </w:r>
      <w:r w:rsidR="00423306" w:rsidRPr="00704048">
        <w:rPr>
          <w:rFonts w:cs="Arial"/>
          <w:sz w:val="22"/>
          <w:szCs w:val="22"/>
        </w:rPr>
        <w:t xml:space="preserve">formalização do </w:t>
      </w:r>
      <w:r w:rsidR="00DC5F75">
        <w:rPr>
          <w:rFonts w:cs="Arial"/>
          <w:sz w:val="22"/>
          <w:szCs w:val="22"/>
        </w:rPr>
        <w:t xml:space="preserve">Termo de </w:t>
      </w:r>
      <w:r w:rsidR="00DD3AFD">
        <w:rPr>
          <w:rFonts w:cs="Arial"/>
          <w:sz w:val="22"/>
          <w:szCs w:val="22"/>
        </w:rPr>
        <w:t xml:space="preserve">fomento </w:t>
      </w:r>
      <w:r w:rsidRPr="00704048">
        <w:rPr>
          <w:rFonts w:cs="Arial"/>
          <w:sz w:val="22"/>
          <w:szCs w:val="22"/>
        </w:rPr>
        <w:t xml:space="preserve">encontram-se </w:t>
      </w:r>
      <w:r w:rsidR="003320D9" w:rsidRPr="00704048">
        <w:rPr>
          <w:rFonts w:cs="Arial"/>
          <w:sz w:val="22"/>
          <w:szCs w:val="22"/>
        </w:rPr>
        <w:t>previstas no art. 35, da Lei 13.019, de 31 de julho de 2014</w:t>
      </w:r>
      <w:r w:rsidR="006F2AE0" w:rsidRPr="00704048">
        <w:rPr>
          <w:rFonts w:cs="Arial"/>
          <w:sz w:val="22"/>
          <w:szCs w:val="22"/>
        </w:rPr>
        <w:t xml:space="preserve">: </w:t>
      </w:r>
    </w:p>
    <w:p w14:paraId="1DC9D9EB" w14:textId="304C7497" w:rsidR="00674CC3" w:rsidRPr="00674CC3" w:rsidRDefault="00674CC3" w:rsidP="00674CC3">
      <w:pPr>
        <w:spacing w:before="120"/>
        <w:ind w:left="2268"/>
        <w:jc w:val="both"/>
        <w:rPr>
          <w:rFonts w:cs="Arial"/>
          <w:color w:val="000000"/>
          <w:sz w:val="20"/>
        </w:rPr>
      </w:pPr>
      <w:r w:rsidRPr="00704048">
        <w:rPr>
          <w:rFonts w:cs="Arial"/>
          <w:color w:val="000000"/>
          <w:sz w:val="20"/>
        </w:rPr>
        <w:t>Art. 35. A celebração e a formalização</w:t>
      </w:r>
      <w:r w:rsidRPr="00674CC3">
        <w:rPr>
          <w:rFonts w:cs="Arial"/>
          <w:color w:val="000000"/>
          <w:sz w:val="20"/>
        </w:rPr>
        <w:t xml:space="preserve"> do termo de </w:t>
      </w:r>
      <w:r w:rsidR="007F556B">
        <w:rPr>
          <w:rFonts w:cs="Arial"/>
          <w:color w:val="000000"/>
          <w:sz w:val="20"/>
        </w:rPr>
        <w:t>fomento</w:t>
      </w:r>
      <w:r w:rsidRPr="00674CC3">
        <w:rPr>
          <w:rFonts w:cs="Arial"/>
          <w:color w:val="000000"/>
          <w:sz w:val="20"/>
        </w:rPr>
        <w:t xml:space="preserve"> e do </w:t>
      </w:r>
      <w:r w:rsidR="00DC5F75">
        <w:rPr>
          <w:rFonts w:cs="Arial"/>
          <w:color w:val="000000"/>
          <w:sz w:val="20"/>
        </w:rPr>
        <w:t xml:space="preserve">Termo de </w:t>
      </w:r>
      <w:r w:rsidR="007F556B">
        <w:rPr>
          <w:rFonts w:cs="Arial"/>
          <w:color w:val="000000"/>
          <w:sz w:val="20"/>
        </w:rPr>
        <w:t>fomento</w:t>
      </w:r>
      <w:r w:rsidRPr="00674CC3">
        <w:rPr>
          <w:rFonts w:cs="Arial"/>
          <w:color w:val="000000"/>
          <w:sz w:val="20"/>
        </w:rPr>
        <w:t xml:space="preserve"> dependerão da adoção das seguintes providências pela administração pública:</w:t>
      </w:r>
    </w:p>
    <w:p w14:paraId="6A072239"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I - </w:t>
      </w:r>
      <w:proofErr w:type="gramStart"/>
      <w:r w:rsidRPr="00674CC3">
        <w:rPr>
          <w:rFonts w:cs="Arial"/>
          <w:color w:val="000000"/>
          <w:sz w:val="20"/>
        </w:rPr>
        <w:t>realização</w:t>
      </w:r>
      <w:proofErr w:type="gramEnd"/>
      <w:r w:rsidRPr="00674CC3">
        <w:rPr>
          <w:rFonts w:cs="Arial"/>
          <w:color w:val="000000"/>
          <w:sz w:val="20"/>
        </w:rPr>
        <w:t xml:space="preserve"> de chamamento público, ressalvadas as hipóteses previstas nesta Lei;</w:t>
      </w:r>
    </w:p>
    <w:p w14:paraId="0432E757"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II - </w:t>
      </w:r>
      <w:proofErr w:type="gramStart"/>
      <w:r w:rsidRPr="00674CC3">
        <w:rPr>
          <w:rFonts w:cs="Arial"/>
          <w:color w:val="000000"/>
          <w:sz w:val="20"/>
        </w:rPr>
        <w:t>indicação</w:t>
      </w:r>
      <w:proofErr w:type="gramEnd"/>
      <w:r w:rsidRPr="00674CC3">
        <w:rPr>
          <w:rFonts w:cs="Arial"/>
          <w:color w:val="000000"/>
          <w:sz w:val="20"/>
        </w:rPr>
        <w:t xml:space="preserve"> expressa da existência de prévia dotação orçamentária para execução da parceria;</w:t>
      </w:r>
    </w:p>
    <w:p w14:paraId="7F9AF80E"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III - demonstração de que os objetivos e finalidades institucionais e a capacidade técnica e operacional da organização da sociedade civil foram avaliados e são compatíveis com o objeto;</w:t>
      </w:r>
    </w:p>
    <w:p w14:paraId="4EE67771"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IV - </w:t>
      </w:r>
      <w:proofErr w:type="gramStart"/>
      <w:r w:rsidRPr="00674CC3">
        <w:rPr>
          <w:rFonts w:cs="Arial"/>
          <w:color w:val="000000"/>
          <w:sz w:val="20"/>
        </w:rPr>
        <w:t>aprovação</w:t>
      </w:r>
      <w:proofErr w:type="gramEnd"/>
      <w:r w:rsidRPr="00674CC3">
        <w:rPr>
          <w:rFonts w:cs="Arial"/>
          <w:color w:val="000000"/>
          <w:sz w:val="20"/>
        </w:rPr>
        <w:t xml:space="preserve"> do plano de trabalho, a ser apresentado nos termos desta Lei;</w:t>
      </w:r>
    </w:p>
    <w:p w14:paraId="40A1E8F8"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V - </w:t>
      </w:r>
      <w:proofErr w:type="gramStart"/>
      <w:r w:rsidRPr="00674CC3">
        <w:rPr>
          <w:rFonts w:cs="Arial"/>
          <w:color w:val="000000"/>
          <w:sz w:val="20"/>
        </w:rPr>
        <w:t>emissão</w:t>
      </w:r>
      <w:proofErr w:type="gramEnd"/>
      <w:r w:rsidRPr="00674CC3">
        <w:rPr>
          <w:rFonts w:cs="Arial"/>
          <w:color w:val="000000"/>
          <w:sz w:val="20"/>
        </w:rPr>
        <w:t xml:space="preserve"> de parecer de órgão técnico da administração pública, que deverá pronunciar-se, de forma expressa, a respeito:</w:t>
      </w:r>
    </w:p>
    <w:p w14:paraId="472C6D65"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a) do mérito da proposta, em conformidade com a modalidade de parceria adotada;</w:t>
      </w:r>
    </w:p>
    <w:p w14:paraId="1C509C9E"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b) da identidade e da reciprocidade de interesse das partes na realização, em mútua cooperação, da parceria prevista nesta Lei;</w:t>
      </w:r>
    </w:p>
    <w:p w14:paraId="008EB9E1"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c) da viabilidade de sua execução; (Redação dada pela Lei nº 13.204, de 2015)</w:t>
      </w:r>
    </w:p>
    <w:p w14:paraId="32B20417"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d) da verificação do cronograma de desembolso; (Redação dada pela Lei nº 13.204, de 2015)</w:t>
      </w:r>
    </w:p>
    <w:p w14:paraId="0DC280B9"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e) da descrição de quais serão os meios disponíveis a serem utilizados para a fiscalização da execução da parceria, assim como dos procedimentos que </w:t>
      </w:r>
      <w:r w:rsidRPr="00674CC3">
        <w:rPr>
          <w:rFonts w:cs="Arial"/>
          <w:color w:val="000000"/>
          <w:sz w:val="20"/>
        </w:rPr>
        <w:lastRenderedPageBreak/>
        <w:t>deverão ser adotados para avaliação da execução física e financeira, no cumprimento das metas e objetivos;</w:t>
      </w:r>
    </w:p>
    <w:p w14:paraId="627E9FEE"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f) (Revogada</w:t>
      </w:r>
      <w:proofErr w:type="gramStart"/>
      <w:r w:rsidRPr="00674CC3">
        <w:rPr>
          <w:rFonts w:cs="Arial"/>
          <w:color w:val="000000"/>
          <w:sz w:val="20"/>
        </w:rPr>
        <w:t>) ;</w:t>
      </w:r>
      <w:proofErr w:type="gramEnd"/>
      <w:r w:rsidRPr="00674CC3">
        <w:rPr>
          <w:rFonts w:cs="Arial"/>
          <w:color w:val="000000"/>
          <w:sz w:val="20"/>
        </w:rPr>
        <w:t xml:space="preserve"> (Redação dada pela Lei nº 13.204, de 2015)</w:t>
      </w:r>
    </w:p>
    <w:p w14:paraId="230C9067"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g) da designação do gestor da parceria;</w:t>
      </w:r>
    </w:p>
    <w:p w14:paraId="5F91AAFA"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h) da designação da comissão de monitoramento e avaliação da parceria;</w:t>
      </w:r>
    </w:p>
    <w:p w14:paraId="63077732"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i) (Revogada</w:t>
      </w:r>
      <w:proofErr w:type="gramStart"/>
      <w:r w:rsidRPr="00674CC3">
        <w:rPr>
          <w:rFonts w:cs="Arial"/>
          <w:color w:val="000000"/>
          <w:sz w:val="20"/>
        </w:rPr>
        <w:t>) ;</w:t>
      </w:r>
      <w:proofErr w:type="gramEnd"/>
      <w:r w:rsidRPr="00674CC3">
        <w:rPr>
          <w:rFonts w:cs="Arial"/>
          <w:color w:val="000000"/>
          <w:sz w:val="20"/>
        </w:rPr>
        <w:t xml:space="preserve"> (Redação dada pela Lei nº 13.204, de 2015)</w:t>
      </w:r>
    </w:p>
    <w:p w14:paraId="0696B83E"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xml:space="preserve">VI - </w:t>
      </w:r>
      <w:proofErr w:type="gramStart"/>
      <w:r w:rsidRPr="00674CC3">
        <w:rPr>
          <w:rFonts w:cs="Arial"/>
          <w:color w:val="000000"/>
          <w:sz w:val="20"/>
        </w:rPr>
        <w:t>emissão</w:t>
      </w:r>
      <w:proofErr w:type="gramEnd"/>
      <w:r w:rsidRPr="00674CC3">
        <w:rPr>
          <w:rFonts w:cs="Arial"/>
          <w:color w:val="000000"/>
          <w:sz w:val="20"/>
        </w:rPr>
        <w:t xml:space="preserve"> de parecer jurídico do órgão de assessoria ou consultoria jurídica da administração pública acerca da possibilidade de celebração da parceria. (Redação dada pela Lei nº 13.204, de 2015)</w:t>
      </w:r>
    </w:p>
    <w:p w14:paraId="6E8DDF72" w14:textId="20DE11DC" w:rsidR="00674CC3" w:rsidRPr="00674CC3" w:rsidRDefault="00674CC3" w:rsidP="00674CC3">
      <w:pPr>
        <w:spacing w:before="120"/>
        <w:ind w:left="2268"/>
        <w:jc w:val="both"/>
        <w:rPr>
          <w:rFonts w:cs="Arial"/>
          <w:color w:val="000000"/>
          <w:sz w:val="20"/>
        </w:rPr>
      </w:pPr>
      <w:r w:rsidRPr="00674CC3">
        <w:rPr>
          <w:rFonts w:cs="Arial"/>
          <w:color w:val="000000"/>
          <w:sz w:val="20"/>
        </w:rPr>
        <w:t xml:space="preserve">§ 1º Não será exigida contrapartida financeira como requisito para celebração de parceria, facultada a exigência de contrapartida em bens e serviços cuja expressão monetária será obrigatoriamente identificada no termo de </w:t>
      </w:r>
      <w:r w:rsidR="007F556B">
        <w:rPr>
          <w:rFonts w:cs="Arial"/>
          <w:color w:val="000000"/>
          <w:sz w:val="20"/>
        </w:rPr>
        <w:t>fomento</w:t>
      </w:r>
      <w:r w:rsidRPr="00674CC3">
        <w:rPr>
          <w:rFonts w:cs="Arial"/>
          <w:color w:val="000000"/>
          <w:sz w:val="20"/>
        </w:rPr>
        <w:t xml:space="preserve"> ou de fomento. (Redação dada pela Lei nº 13.204, de 2015)</w:t>
      </w:r>
    </w:p>
    <w:p w14:paraId="58C130F0"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2º Caso o parecer técnico ou o parecer jurídico de que tratam, respectivamente, os incisos V e VI concluam pela possibilidade de celebração da parceria com ressalvas, deverá o administrador público sanar os aspectos ressalvados ou, mediante ato formal, justificar a preservação desses aspectos ou sua exclusão. (Redação dada pela Lei nº 13.204, de 2015)</w:t>
      </w:r>
    </w:p>
    <w:p w14:paraId="5B029A4F"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3º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65522A27"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4º (Revogado). (Redação dada pela Lei nº 13.204, de 2015)</w:t>
      </w:r>
    </w:p>
    <w:p w14:paraId="497A20D4"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5º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w:t>
      </w:r>
    </w:p>
    <w:p w14:paraId="575F6671" w14:textId="77777777" w:rsidR="00674CC3" w:rsidRPr="00674CC3" w:rsidRDefault="00674CC3" w:rsidP="00674CC3">
      <w:pPr>
        <w:spacing w:before="120"/>
        <w:ind w:left="2268"/>
        <w:jc w:val="both"/>
        <w:rPr>
          <w:rFonts w:cs="Arial"/>
          <w:color w:val="000000"/>
          <w:sz w:val="20"/>
        </w:rPr>
      </w:pPr>
      <w:r w:rsidRPr="00674CC3">
        <w:rPr>
          <w:rFonts w:cs="Arial"/>
          <w:color w:val="000000"/>
          <w:sz w:val="20"/>
        </w:rPr>
        <w:t>§ 6º Será impedida de participar como gestor da parceria ou como membro da comissão de monitoramento e avaliação pessoa que, nos últimos 5 (cinco) anos, tenha mantido relação jurídica com, ao menos, 1 (uma) das organizações da sociedade civil partícipes.</w:t>
      </w:r>
    </w:p>
    <w:p w14:paraId="6508A334" w14:textId="036FB44C" w:rsidR="00674CC3" w:rsidRDefault="00674CC3" w:rsidP="00674CC3">
      <w:pPr>
        <w:spacing w:before="120"/>
        <w:ind w:left="2268"/>
        <w:jc w:val="both"/>
        <w:rPr>
          <w:rFonts w:cs="Arial"/>
          <w:color w:val="000000"/>
          <w:sz w:val="20"/>
        </w:rPr>
      </w:pPr>
      <w:r w:rsidRPr="00674CC3">
        <w:rPr>
          <w:rFonts w:cs="Arial"/>
          <w:color w:val="000000"/>
          <w:sz w:val="20"/>
        </w:rPr>
        <w:t>§ 7º Configurado o impedimento do § 6</w:t>
      </w:r>
      <w:proofErr w:type="gramStart"/>
      <w:r w:rsidRPr="00674CC3">
        <w:rPr>
          <w:rFonts w:cs="Arial"/>
          <w:color w:val="000000"/>
          <w:sz w:val="20"/>
        </w:rPr>
        <w:t>º ,</w:t>
      </w:r>
      <w:proofErr w:type="gramEnd"/>
      <w:r w:rsidRPr="00674CC3">
        <w:rPr>
          <w:rFonts w:cs="Arial"/>
          <w:color w:val="000000"/>
          <w:sz w:val="20"/>
        </w:rPr>
        <w:t xml:space="preserve"> deverá ser designado gestor ou membro substituto que possua qualificação técnica equivalente à do substituído</w:t>
      </w:r>
    </w:p>
    <w:p w14:paraId="4BD7E0DE" w14:textId="5BABA1FC" w:rsidR="001148E7" w:rsidRPr="001148E7" w:rsidRDefault="001148E7" w:rsidP="001148E7">
      <w:pPr>
        <w:spacing w:before="120"/>
        <w:ind w:left="2268"/>
        <w:jc w:val="both"/>
        <w:rPr>
          <w:rFonts w:cs="Arial"/>
          <w:sz w:val="20"/>
        </w:rPr>
      </w:pPr>
    </w:p>
    <w:p w14:paraId="33DA9318" w14:textId="77777777" w:rsidR="008E6D2D" w:rsidRDefault="003452CD" w:rsidP="009D2AD3">
      <w:pPr>
        <w:spacing w:before="120" w:after="120" w:line="360" w:lineRule="auto"/>
        <w:ind w:firstLine="1134"/>
        <w:jc w:val="both"/>
        <w:rPr>
          <w:rFonts w:cs="Arial"/>
          <w:sz w:val="22"/>
          <w:szCs w:val="22"/>
        </w:rPr>
      </w:pPr>
      <w:r>
        <w:rPr>
          <w:rFonts w:cs="Arial"/>
          <w:sz w:val="22"/>
          <w:szCs w:val="22"/>
        </w:rPr>
        <w:t xml:space="preserve">Consta dos autos </w:t>
      </w:r>
      <w:r w:rsidR="001865CB">
        <w:rPr>
          <w:rFonts w:cs="Arial"/>
          <w:sz w:val="22"/>
          <w:szCs w:val="22"/>
        </w:rPr>
        <w:t xml:space="preserve">a </w:t>
      </w:r>
      <w:r w:rsidRPr="003452CD">
        <w:rPr>
          <w:rFonts w:cs="Arial"/>
          <w:sz w:val="22"/>
          <w:szCs w:val="22"/>
        </w:rPr>
        <w:t>indicação expressa da existência de prévia dotação orçamentária para execução da parceria;</w:t>
      </w:r>
      <w:r w:rsidR="001865CB">
        <w:rPr>
          <w:rFonts w:cs="Arial"/>
          <w:sz w:val="22"/>
          <w:szCs w:val="22"/>
        </w:rPr>
        <w:t xml:space="preserve"> a declaração de que </w:t>
      </w:r>
      <w:r w:rsidRPr="003452CD">
        <w:rPr>
          <w:rFonts w:cs="Arial"/>
          <w:sz w:val="22"/>
          <w:szCs w:val="22"/>
        </w:rPr>
        <w:t>os objetivos e finalidades institucionais e a capacidade técnica e operacional da organização da sociedade civil foram avaliados e são compatíveis com o objeto;</w:t>
      </w:r>
      <w:r w:rsidR="008E6D2D">
        <w:rPr>
          <w:rFonts w:cs="Arial"/>
          <w:sz w:val="22"/>
          <w:szCs w:val="22"/>
        </w:rPr>
        <w:t xml:space="preserve"> bem como</w:t>
      </w:r>
      <w:r w:rsidR="001865CB">
        <w:rPr>
          <w:rFonts w:cs="Arial"/>
          <w:sz w:val="22"/>
          <w:szCs w:val="22"/>
        </w:rPr>
        <w:t xml:space="preserve"> a </w:t>
      </w:r>
      <w:r w:rsidRPr="003452CD">
        <w:rPr>
          <w:rFonts w:cs="Arial"/>
          <w:sz w:val="22"/>
          <w:szCs w:val="22"/>
        </w:rPr>
        <w:t>aprovação do plano de trabalho</w:t>
      </w:r>
      <w:r w:rsidR="008E6D2D">
        <w:rPr>
          <w:rFonts w:cs="Arial"/>
          <w:sz w:val="22"/>
          <w:szCs w:val="22"/>
        </w:rPr>
        <w:t>.</w:t>
      </w:r>
    </w:p>
    <w:p w14:paraId="6349CF84" w14:textId="0BD88B03" w:rsidR="003452CD" w:rsidRDefault="008E6D2D" w:rsidP="009D2AD3">
      <w:pPr>
        <w:spacing w:before="120" w:after="120" w:line="360" w:lineRule="auto"/>
        <w:ind w:firstLine="1134"/>
        <w:jc w:val="both"/>
        <w:rPr>
          <w:rFonts w:cs="Arial"/>
          <w:sz w:val="22"/>
          <w:szCs w:val="22"/>
        </w:rPr>
      </w:pPr>
      <w:r>
        <w:rPr>
          <w:rFonts w:cs="Arial"/>
          <w:sz w:val="22"/>
          <w:szCs w:val="22"/>
        </w:rPr>
        <w:t xml:space="preserve">Foi </w:t>
      </w:r>
      <w:r w:rsidRPr="003511F4">
        <w:rPr>
          <w:rFonts w:cs="Arial"/>
          <w:sz w:val="22"/>
          <w:szCs w:val="22"/>
        </w:rPr>
        <w:t xml:space="preserve">anexado o </w:t>
      </w:r>
      <w:r w:rsidR="003452CD" w:rsidRPr="003511F4">
        <w:rPr>
          <w:rFonts w:cs="Arial"/>
          <w:sz w:val="22"/>
          <w:szCs w:val="22"/>
        </w:rPr>
        <w:t>parecer de órgão técnico da administração pública</w:t>
      </w:r>
      <w:r w:rsidR="003C62CA" w:rsidRPr="003511F4">
        <w:rPr>
          <w:rFonts w:cs="Arial"/>
          <w:sz w:val="22"/>
          <w:szCs w:val="22"/>
        </w:rPr>
        <w:t xml:space="preserve"> com manifestação expressa sobre: </w:t>
      </w:r>
      <w:r w:rsidR="00611D7D" w:rsidRPr="003511F4">
        <w:rPr>
          <w:rFonts w:cs="Arial"/>
          <w:sz w:val="22"/>
          <w:szCs w:val="22"/>
        </w:rPr>
        <w:t>a)</w:t>
      </w:r>
      <w:r w:rsidR="003452CD" w:rsidRPr="003511F4">
        <w:rPr>
          <w:rFonts w:cs="Arial"/>
          <w:sz w:val="22"/>
          <w:szCs w:val="22"/>
        </w:rPr>
        <w:t xml:space="preserve"> mérito da proposta, em conformidade com a modalidade de parceria adotada;</w:t>
      </w:r>
      <w:r w:rsidR="001865CB" w:rsidRPr="003511F4">
        <w:rPr>
          <w:rFonts w:cs="Arial"/>
          <w:sz w:val="22"/>
          <w:szCs w:val="22"/>
        </w:rPr>
        <w:t xml:space="preserve"> </w:t>
      </w:r>
      <w:r w:rsidR="003452CD" w:rsidRPr="003511F4">
        <w:rPr>
          <w:rFonts w:cs="Arial"/>
          <w:sz w:val="22"/>
          <w:szCs w:val="22"/>
        </w:rPr>
        <w:t>b) identidade e reciprocidade de interesse das partes na realização, em mútua cooperação, da parceria;</w:t>
      </w:r>
      <w:r w:rsidR="001865CB" w:rsidRPr="003511F4">
        <w:rPr>
          <w:rFonts w:cs="Arial"/>
          <w:sz w:val="22"/>
          <w:szCs w:val="22"/>
        </w:rPr>
        <w:t xml:space="preserve"> </w:t>
      </w:r>
      <w:r w:rsidR="003452CD" w:rsidRPr="003511F4">
        <w:rPr>
          <w:rFonts w:cs="Arial"/>
          <w:sz w:val="22"/>
          <w:szCs w:val="22"/>
        </w:rPr>
        <w:t>c) viabilidade de sua execução;</w:t>
      </w:r>
      <w:r w:rsidR="001865CB" w:rsidRPr="003511F4">
        <w:rPr>
          <w:rFonts w:cs="Arial"/>
          <w:sz w:val="22"/>
          <w:szCs w:val="22"/>
        </w:rPr>
        <w:t xml:space="preserve"> </w:t>
      </w:r>
      <w:r w:rsidR="003452CD" w:rsidRPr="003511F4">
        <w:rPr>
          <w:rFonts w:cs="Arial"/>
          <w:sz w:val="22"/>
          <w:szCs w:val="22"/>
        </w:rPr>
        <w:t xml:space="preserve">d) verificação do cronograma de </w:t>
      </w:r>
      <w:r w:rsidR="003452CD" w:rsidRPr="003511F4">
        <w:rPr>
          <w:rFonts w:cs="Arial"/>
          <w:sz w:val="22"/>
          <w:szCs w:val="22"/>
        </w:rPr>
        <w:lastRenderedPageBreak/>
        <w:t>desembolso previsto no plano de trabalho, e se esse é adequado e permite a sua efetiva fiscalização;</w:t>
      </w:r>
      <w:r w:rsidR="001865CB" w:rsidRPr="003511F4">
        <w:rPr>
          <w:rFonts w:cs="Arial"/>
          <w:sz w:val="22"/>
          <w:szCs w:val="22"/>
        </w:rPr>
        <w:t xml:space="preserve"> </w:t>
      </w:r>
      <w:r w:rsidR="003452CD" w:rsidRPr="003511F4">
        <w:rPr>
          <w:rFonts w:cs="Arial"/>
          <w:sz w:val="22"/>
          <w:szCs w:val="22"/>
        </w:rPr>
        <w:t>e) descrição de quais serão os meios disponíveis a serem utilizados para a fiscalização da execução da parceria, assim como dos procedimentos que deverão ser adotados para avaliação da execução física e financeira, no cumpri</w:t>
      </w:r>
      <w:r w:rsidR="009D2AD3" w:rsidRPr="003511F4">
        <w:rPr>
          <w:rFonts w:cs="Arial"/>
          <w:sz w:val="22"/>
          <w:szCs w:val="22"/>
        </w:rPr>
        <w:t xml:space="preserve">mento das metas e objetivos; </w:t>
      </w:r>
      <w:r w:rsidR="003511F4" w:rsidRPr="003511F4">
        <w:rPr>
          <w:rFonts w:cs="Arial"/>
          <w:sz w:val="22"/>
          <w:szCs w:val="22"/>
        </w:rPr>
        <w:t>f</w:t>
      </w:r>
      <w:r w:rsidR="003452CD" w:rsidRPr="003511F4">
        <w:rPr>
          <w:rFonts w:cs="Arial"/>
          <w:sz w:val="22"/>
          <w:szCs w:val="22"/>
        </w:rPr>
        <w:t>) designação do gestor da parceria;</w:t>
      </w:r>
      <w:r w:rsidR="009D2AD3" w:rsidRPr="003511F4">
        <w:rPr>
          <w:rFonts w:cs="Arial"/>
          <w:sz w:val="22"/>
          <w:szCs w:val="22"/>
        </w:rPr>
        <w:t xml:space="preserve"> </w:t>
      </w:r>
      <w:r w:rsidR="003452CD" w:rsidRPr="003511F4">
        <w:rPr>
          <w:rFonts w:cs="Arial"/>
          <w:sz w:val="22"/>
          <w:szCs w:val="22"/>
        </w:rPr>
        <w:t>h) designação da comissão de monito</w:t>
      </w:r>
      <w:r w:rsidR="009D2AD3" w:rsidRPr="003511F4">
        <w:rPr>
          <w:rFonts w:cs="Arial"/>
          <w:sz w:val="22"/>
          <w:szCs w:val="22"/>
        </w:rPr>
        <w:t>ramento e avaliação da parceria.</w:t>
      </w:r>
    </w:p>
    <w:p w14:paraId="21AAE5F4" w14:textId="0C75DC56" w:rsidR="009D2AD3" w:rsidRPr="00305746" w:rsidRDefault="00A726E5" w:rsidP="009D2AD3">
      <w:pPr>
        <w:spacing w:before="120" w:after="120" w:line="360" w:lineRule="auto"/>
        <w:ind w:firstLine="1134"/>
        <w:jc w:val="both"/>
        <w:rPr>
          <w:rFonts w:cs="Arial"/>
          <w:sz w:val="22"/>
          <w:szCs w:val="22"/>
        </w:rPr>
      </w:pPr>
      <w:r w:rsidRPr="00834E04">
        <w:rPr>
          <w:rFonts w:cs="Arial"/>
          <w:sz w:val="22"/>
          <w:szCs w:val="22"/>
          <w:highlight w:val="yellow"/>
        </w:rPr>
        <w:t>O plano de trabalho t</w:t>
      </w:r>
      <w:r w:rsidR="00332DCF">
        <w:rPr>
          <w:rFonts w:cs="Arial"/>
          <w:sz w:val="22"/>
          <w:szCs w:val="22"/>
          <w:highlight w:val="yellow"/>
        </w:rPr>
        <w:t>em parte da despesa</w:t>
      </w:r>
      <w:r w:rsidRPr="00834E04">
        <w:rPr>
          <w:rFonts w:cs="Arial"/>
          <w:sz w:val="22"/>
          <w:szCs w:val="22"/>
          <w:highlight w:val="yellow"/>
        </w:rPr>
        <w:t xml:space="preserve">, para aquisição de </w:t>
      </w:r>
      <w:r w:rsidR="00332DCF">
        <w:rPr>
          <w:rFonts w:cs="Arial"/>
          <w:sz w:val="22"/>
          <w:szCs w:val="22"/>
          <w:highlight w:val="yellow"/>
        </w:rPr>
        <w:t>alimentação animal e medicação conforme as demandas</w:t>
      </w:r>
      <w:r w:rsidR="00A130B2" w:rsidRPr="00834E04">
        <w:rPr>
          <w:rFonts w:cs="Arial"/>
          <w:sz w:val="22"/>
          <w:szCs w:val="22"/>
          <w:highlight w:val="yellow"/>
        </w:rPr>
        <w:t>, aplicando-se o art. 35, §5</w:t>
      </w:r>
      <w:r w:rsidR="00212F60" w:rsidRPr="00834E04">
        <w:rPr>
          <w:rFonts w:cs="Arial"/>
          <w:sz w:val="22"/>
          <w:szCs w:val="22"/>
          <w:highlight w:val="yellow"/>
        </w:rPr>
        <w:t>º</w:t>
      </w:r>
      <w:r w:rsidR="00A130B2" w:rsidRPr="00834E04">
        <w:rPr>
          <w:rFonts w:cs="Arial"/>
          <w:sz w:val="22"/>
          <w:szCs w:val="22"/>
          <w:highlight w:val="yellow"/>
        </w:rPr>
        <w:t>, da Lei 13.019/2014</w:t>
      </w:r>
      <w:r w:rsidR="00847CAF" w:rsidRPr="00834E04">
        <w:rPr>
          <w:rFonts w:cs="Arial"/>
          <w:sz w:val="22"/>
          <w:szCs w:val="22"/>
          <w:highlight w:val="yellow"/>
        </w:rPr>
        <w:t>, sendo necessária a cláusula no Termo a ser firmado.</w:t>
      </w:r>
    </w:p>
    <w:p w14:paraId="344483CE" w14:textId="16ED4BB8" w:rsidR="00466B9C" w:rsidRDefault="00985787" w:rsidP="009D2AD3">
      <w:pPr>
        <w:spacing w:before="120" w:after="120" w:line="360" w:lineRule="auto"/>
        <w:ind w:firstLine="1134"/>
        <w:jc w:val="both"/>
        <w:rPr>
          <w:rFonts w:cs="Arial"/>
          <w:sz w:val="22"/>
          <w:szCs w:val="22"/>
        </w:rPr>
      </w:pPr>
      <w:r>
        <w:rPr>
          <w:rFonts w:cs="Arial"/>
          <w:sz w:val="22"/>
          <w:szCs w:val="22"/>
        </w:rPr>
        <w:t xml:space="preserve">Em </w:t>
      </w:r>
      <w:r w:rsidR="003F45E1">
        <w:rPr>
          <w:rFonts w:cs="Arial"/>
          <w:sz w:val="22"/>
          <w:szCs w:val="22"/>
        </w:rPr>
        <w:t>relação à</w:t>
      </w:r>
      <w:r>
        <w:rPr>
          <w:rFonts w:cs="Arial"/>
          <w:sz w:val="22"/>
          <w:szCs w:val="22"/>
        </w:rPr>
        <w:t xml:space="preserve"> </w:t>
      </w:r>
      <w:r w:rsidR="0031295F">
        <w:rPr>
          <w:rFonts w:cs="Arial"/>
          <w:sz w:val="22"/>
          <w:szCs w:val="22"/>
        </w:rPr>
        <w:t xml:space="preserve">inexigibilidade </w:t>
      </w:r>
      <w:r>
        <w:rPr>
          <w:rFonts w:cs="Arial"/>
          <w:sz w:val="22"/>
          <w:szCs w:val="22"/>
        </w:rPr>
        <w:t xml:space="preserve">de chamamento, a justificativa </w:t>
      </w:r>
      <w:r w:rsidRPr="00BD1C9B">
        <w:rPr>
          <w:rFonts w:cs="Arial"/>
          <w:sz w:val="22"/>
          <w:szCs w:val="22"/>
        </w:rPr>
        <w:t>da Secret</w:t>
      </w:r>
      <w:r w:rsidR="00873B47">
        <w:rPr>
          <w:rFonts w:cs="Arial"/>
          <w:sz w:val="22"/>
          <w:szCs w:val="22"/>
        </w:rPr>
        <w:t>a</w:t>
      </w:r>
      <w:r w:rsidRPr="00BD1C9B">
        <w:rPr>
          <w:rFonts w:cs="Arial"/>
          <w:sz w:val="22"/>
          <w:szCs w:val="22"/>
        </w:rPr>
        <w:t xml:space="preserve">ria Municipal de </w:t>
      </w:r>
      <w:r w:rsidR="00332DCF">
        <w:rPr>
          <w:rFonts w:cs="Arial"/>
          <w:color w:val="FF0000"/>
          <w:sz w:val="22"/>
          <w:szCs w:val="22"/>
        </w:rPr>
        <w:t>Saúde</w:t>
      </w:r>
      <w:r w:rsidR="00E05AEB" w:rsidRPr="00E05AEB">
        <w:rPr>
          <w:rFonts w:cs="Arial"/>
          <w:color w:val="FF0000"/>
          <w:sz w:val="22"/>
          <w:szCs w:val="22"/>
        </w:rPr>
        <w:t xml:space="preserve"> </w:t>
      </w:r>
      <w:r w:rsidRPr="00BD1C9B">
        <w:rPr>
          <w:rFonts w:cs="Arial"/>
          <w:sz w:val="22"/>
          <w:szCs w:val="22"/>
        </w:rPr>
        <w:t>é</w:t>
      </w:r>
      <w:r>
        <w:rPr>
          <w:rFonts w:cs="Arial"/>
          <w:sz w:val="22"/>
          <w:szCs w:val="22"/>
        </w:rPr>
        <w:t xml:space="preserve"> a previsão do art. 3</w:t>
      </w:r>
      <w:r w:rsidR="0031295F">
        <w:rPr>
          <w:rFonts w:cs="Arial"/>
          <w:sz w:val="22"/>
          <w:szCs w:val="22"/>
        </w:rPr>
        <w:t>1</w:t>
      </w:r>
      <w:r>
        <w:rPr>
          <w:rFonts w:cs="Arial"/>
          <w:sz w:val="22"/>
          <w:szCs w:val="22"/>
        </w:rPr>
        <w:t xml:space="preserve">, </w:t>
      </w:r>
      <w:r w:rsidR="00E05AEB">
        <w:rPr>
          <w:rFonts w:cs="Arial"/>
          <w:sz w:val="22"/>
          <w:szCs w:val="22"/>
        </w:rPr>
        <w:t>caput,</w:t>
      </w:r>
      <w:r w:rsidR="002A6789">
        <w:rPr>
          <w:rFonts w:cs="Arial"/>
          <w:sz w:val="22"/>
          <w:szCs w:val="22"/>
        </w:rPr>
        <w:t xml:space="preserve"> </w:t>
      </w:r>
      <w:r>
        <w:rPr>
          <w:rFonts w:cs="Arial"/>
          <w:sz w:val="22"/>
          <w:szCs w:val="22"/>
        </w:rPr>
        <w:t>da Lei</w:t>
      </w:r>
      <w:r w:rsidR="0031295F">
        <w:rPr>
          <w:rFonts w:cs="Arial"/>
          <w:sz w:val="22"/>
          <w:szCs w:val="22"/>
        </w:rPr>
        <w:t xml:space="preserve"> 13.019/2014</w:t>
      </w:r>
      <w:r w:rsidR="002A6789">
        <w:rPr>
          <w:rFonts w:cs="Arial"/>
          <w:sz w:val="22"/>
          <w:szCs w:val="22"/>
        </w:rPr>
        <w:t>.</w:t>
      </w:r>
    </w:p>
    <w:p w14:paraId="680AE2AF" w14:textId="19CA6115" w:rsidR="002C6A80" w:rsidRDefault="001F1EC7" w:rsidP="00241F34">
      <w:pPr>
        <w:spacing w:before="120" w:after="120" w:line="360" w:lineRule="auto"/>
        <w:ind w:firstLine="1134"/>
        <w:jc w:val="both"/>
        <w:rPr>
          <w:rFonts w:cs="Arial"/>
          <w:sz w:val="22"/>
          <w:szCs w:val="22"/>
        </w:rPr>
      </w:pPr>
      <w:bookmarkStart w:id="60" w:name="art30i"/>
      <w:bookmarkEnd w:id="60"/>
      <w:r w:rsidRPr="00BD1C9B">
        <w:rPr>
          <w:rFonts w:cs="Arial"/>
          <w:sz w:val="22"/>
          <w:szCs w:val="22"/>
        </w:rPr>
        <w:t xml:space="preserve">Os requisitos do </w:t>
      </w:r>
      <w:r w:rsidR="0031295F" w:rsidRPr="00BD1C9B">
        <w:rPr>
          <w:rFonts w:cs="Arial"/>
          <w:sz w:val="22"/>
          <w:szCs w:val="22"/>
        </w:rPr>
        <w:t xml:space="preserve">citado </w:t>
      </w:r>
      <w:r w:rsidRPr="00BD1C9B">
        <w:rPr>
          <w:rFonts w:cs="Arial"/>
          <w:sz w:val="22"/>
          <w:szCs w:val="22"/>
        </w:rPr>
        <w:t>art</w:t>
      </w:r>
      <w:r w:rsidR="0031295F" w:rsidRPr="00BD1C9B">
        <w:rPr>
          <w:rFonts w:cs="Arial"/>
          <w:sz w:val="22"/>
          <w:szCs w:val="22"/>
        </w:rPr>
        <w:t>igo</w:t>
      </w:r>
      <w:r w:rsidRPr="00BD1C9B">
        <w:rPr>
          <w:rFonts w:cs="Arial"/>
          <w:sz w:val="22"/>
          <w:szCs w:val="22"/>
        </w:rPr>
        <w:t xml:space="preserve"> são objetivos</w:t>
      </w:r>
      <w:r w:rsidR="0031295F" w:rsidRPr="00BD1C9B">
        <w:rPr>
          <w:rFonts w:cs="Arial"/>
          <w:sz w:val="22"/>
          <w:szCs w:val="22"/>
        </w:rPr>
        <w:t xml:space="preserve">, sendo considerado inexigível o chamamento público </w:t>
      </w:r>
      <w:r w:rsidR="00224B70">
        <w:rPr>
          <w:rFonts w:cs="Arial"/>
          <w:sz w:val="22"/>
          <w:szCs w:val="22"/>
        </w:rPr>
        <w:t xml:space="preserve">quando a parceria </w:t>
      </w:r>
      <w:r w:rsidR="009471FA">
        <w:rPr>
          <w:rFonts w:cs="Arial"/>
          <w:sz w:val="22"/>
          <w:szCs w:val="22"/>
        </w:rPr>
        <w:t xml:space="preserve">só puder ser executada por uma organização, como </w:t>
      </w:r>
      <w:r w:rsidR="00332DCF">
        <w:rPr>
          <w:rFonts w:cs="Arial"/>
          <w:sz w:val="22"/>
          <w:szCs w:val="22"/>
        </w:rPr>
        <w:t>é o</w:t>
      </w:r>
      <w:r w:rsidR="009471FA">
        <w:rPr>
          <w:rFonts w:cs="Arial"/>
          <w:sz w:val="22"/>
          <w:szCs w:val="22"/>
        </w:rPr>
        <w:t xml:space="preserve"> caso, vez que é a única localizada na cidade.</w:t>
      </w:r>
    </w:p>
    <w:p w14:paraId="002BD73D" w14:textId="221698DF" w:rsidR="00116ED1" w:rsidRDefault="00FD46E1" w:rsidP="00116ED1">
      <w:pPr>
        <w:spacing w:before="120" w:after="120" w:line="360" w:lineRule="auto"/>
        <w:ind w:firstLine="1134"/>
        <w:jc w:val="both"/>
        <w:rPr>
          <w:rFonts w:cs="Arial"/>
          <w:sz w:val="22"/>
          <w:szCs w:val="22"/>
        </w:rPr>
      </w:pPr>
      <w:r w:rsidRPr="009F1715">
        <w:rPr>
          <w:rFonts w:cs="Arial"/>
          <w:sz w:val="22"/>
          <w:szCs w:val="22"/>
        </w:rPr>
        <w:t>O objeto d</w:t>
      </w:r>
      <w:r w:rsidR="00A22F6B" w:rsidRPr="009F1715">
        <w:rPr>
          <w:rFonts w:cs="Arial"/>
          <w:sz w:val="22"/>
          <w:szCs w:val="22"/>
        </w:rPr>
        <w:t>o</w:t>
      </w:r>
      <w:r w:rsidRPr="009F1715">
        <w:rPr>
          <w:rFonts w:cs="Arial"/>
          <w:sz w:val="22"/>
          <w:szCs w:val="22"/>
        </w:rPr>
        <w:t xml:space="preserve"> presente </w:t>
      </w:r>
      <w:r w:rsidR="00A22F6B" w:rsidRPr="009F1715">
        <w:rPr>
          <w:rFonts w:cs="Arial"/>
          <w:sz w:val="22"/>
          <w:szCs w:val="22"/>
        </w:rPr>
        <w:t xml:space="preserve">termo </w:t>
      </w:r>
      <w:r w:rsidRPr="009F1715">
        <w:rPr>
          <w:rFonts w:cs="Arial"/>
          <w:sz w:val="22"/>
          <w:szCs w:val="22"/>
        </w:rPr>
        <w:t>é</w:t>
      </w:r>
      <w:r w:rsidR="00F41140">
        <w:rPr>
          <w:rFonts w:cs="Arial"/>
          <w:sz w:val="22"/>
          <w:szCs w:val="22"/>
        </w:rPr>
        <w:t xml:space="preserve"> </w:t>
      </w:r>
      <w:r w:rsidR="00332DCF">
        <w:rPr>
          <w:rFonts w:cs="Arial"/>
          <w:sz w:val="22"/>
          <w:szCs w:val="22"/>
        </w:rPr>
        <w:t>socorrer animais desprotegidos, abandonados e maltratados, dar assistência veterinária preferencial aos animais de rua e animais pertencentes às famílias de baixa renda</w:t>
      </w:r>
      <w:r w:rsidR="00733AC2" w:rsidRPr="009F1715">
        <w:rPr>
          <w:rFonts w:cs="Arial"/>
          <w:sz w:val="22"/>
          <w:szCs w:val="22"/>
        </w:rPr>
        <w:t xml:space="preserve">, que se configura como </w:t>
      </w:r>
      <w:r w:rsidR="001E5F63">
        <w:rPr>
          <w:rFonts w:cs="Arial"/>
          <w:sz w:val="22"/>
          <w:szCs w:val="22"/>
        </w:rPr>
        <w:t xml:space="preserve">uma </w:t>
      </w:r>
      <w:r w:rsidR="00332DCF">
        <w:rPr>
          <w:rFonts w:cs="Arial"/>
          <w:sz w:val="22"/>
          <w:szCs w:val="22"/>
        </w:rPr>
        <w:t>atividade</w:t>
      </w:r>
      <w:r w:rsidR="004B1E2F">
        <w:rPr>
          <w:rFonts w:cs="Arial"/>
          <w:sz w:val="22"/>
          <w:szCs w:val="22"/>
        </w:rPr>
        <w:t xml:space="preserve"> voltada</w:t>
      </w:r>
      <w:r w:rsidR="004B1E2F">
        <w:rPr>
          <w:rFonts w:cs="Arial"/>
          <w:sz w:val="22"/>
          <w:szCs w:val="22"/>
        </w:rPr>
        <w:t xml:space="preserve"> à proteção e a defesa dos animais de rua do município de Douradina –MS</w:t>
      </w:r>
      <w:r w:rsidR="00733AC2" w:rsidRPr="009F1715">
        <w:rPr>
          <w:rFonts w:cs="Arial"/>
          <w:sz w:val="22"/>
          <w:szCs w:val="22"/>
        </w:rPr>
        <w:t xml:space="preserve">. A entidade </w:t>
      </w:r>
      <w:r w:rsidR="00733AC2" w:rsidRPr="003511F4">
        <w:rPr>
          <w:rFonts w:cs="Arial"/>
          <w:sz w:val="22"/>
          <w:szCs w:val="22"/>
        </w:rPr>
        <w:t xml:space="preserve">preenche o conceito de Organização da Sociedade Civil, sendo responsável </w:t>
      </w:r>
      <w:r w:rsidR="004B1E2F">
        <w:rPr>
          <w:rFonts w:cs="Arial"/>
          <w:sz w:val="22"/>
          <w:szCs w:val="22"/>
        </w:rPr>
        <w:t>em</w:t>
      </w:r>
      <w:r w:rsidR="00733AC2" w:rsidRPr="003511F4">
        <w:rPr>
          <w:rFonts w:cs="Arial"/>
          <w:sz w:val="22"/>
          <w:szCs w:val="22"/>
        </w:rPr>
        <w:t xml:space="preserve"> </w:t>
      </w:r>
      <w:r w:rsidR="004B1E2F">
        <w:rPr>
          <w:rFonts w:cs="Arial"/>
          <w:sz w:val="22"/>
          <w:szCs w:val="22"/>
        </w:rPr>
        <w:t>socorrer animais desprotegidos</w:t>
      </w:r>
      <w:r w:rsidR="004B1E2F">
        <w:rPr>
          <w:rFonts w:cs="Arial"/>
          <w:sz w:val="22"/>
          <w:szCs w:val="22"/>
        </w:rPr>
        <w:t>, abandonados e maltratados e fornecer</w:t>
      </w:r>
      <w:r w:rsidR="004B1E2F">
        <w:rPr>
          <w:rFonts w:cs="Arial"/>
          <w:sz w:val="22"/>
          <w:szCs w:val="22"/>
        </w:rPr>
        <w:t xml:space="preserve"> assistência veterinária preferencial aos animais de rua</w:t>
      </w:r>
      <w:r w:rsidR="00AB203B">
        <w:rPr>
          <w:rFonts w:cs="Arial"/>
          <w:sz w:val="22"/>
          <w:szCs w:val="22"/>
        </w:rPr>
        <w:t xml:space="preserve"> </w:t>
      </w:r>
      <w:r w:rsidR="00116ED1">
        <w:rPr>
          <w:rFonts w:cs="Arial"/>
          <w:sz w:val="22"/>
          <w:szCs w:val="22"/>
        </w:rPr>
        <w:t>para</w:t>
      </w:r>
      <w:r w:rsidR="004B1E2F">
        <w:rPr>
          <w:rFonts w:cs="Arial"/>
          <w:sz w:val="22"/>
          <w:szCs w:val="22"/>
        </w:rPr>
        <w:t xml:space="preserve"> a população de Douradina – MS</w:t>
      </w:r>
      <w:r w:rsidR="00116ED1">
        <w:rPr>
          <w:rFonts w:cs="Arial"/>
          <w:sz w:val="22"/>
          <w:szCs w:val="22"/>
        </w:rPr>
        <w:t>.</w:t>
      </w:r>
    </w:p>
    <w:p w14:paraId="1D43C4A6" w14:textId="327BEEA2" w:rsidR="00D26482" w:rsidRDefault="00D230E6" w:rsidP="00116ED1">
      <w:pPr>
        <w:spacing w:before="120" w:after="120" w:line="360" w:lineRule="auto"/>
        <w:ind w:firstLine="1134"/>
        <w:jc w:val="both"/>
        <w:rPr>
          <w:rFonts w:cs="Arial"/>
          <w:sz w:val="22"/>
          <w:szCs w:val="22"/>
        </w:rPr>
      </w:pPr>
      <w:r w:rsidRPr="00723668">
        <w:rPr>
          <w:rFonts w:cs="Arial"/>
          <w:sz w:val="22"/>
          <w:szCs w:val="22"/>
        </w:rPr>
        <w:t xml:space="preserve">Em relação </w:t>
      </w:r>
      <w:r w:rsidR="0075562C" w:rsidRPr="00723668">
        <w:rPr>
          <w:rFonts w:cs="Arial"/>
          <w:sz w:val="22"/>
          <w:szCs w:val="22"/>
        </w:rPr>
        <w:t>à</w:t>
      </w:r>
      <w:r w:rsidRPr="00723668">
        <w:rPr>
          <w:rFonts w:cs="Arial"/>
          <w:sz w:val="22"/>
          <w:szCs w:val="22"/>
        </w:rPr>
        <w:t xml:space="preserve"> análise da minuta do Termo de </w:t>
      </w:r>
      <w:r w:rsidR="008F7A6E">
        <w:rPr>
          <w:rFonts w:cs="Arial"/>
          <w:sz w:val="22"/>
          <w:szCs w:val="22"/>
        </w:rPr>
        <w:t>fomento</w:t>
      </w:r>
      <w:r w:rsidRPr="00723668">
        <w:rPr>
          <w:rFonts w:cs="Arial"/>
          <w:sz w:val="22"/>
          <w:szCs w:val="22"/>
        </w:rPr>
        <w:t>, a Lei 13.019/201</w:t>
      </w:r>
      <w:r w:rsidR="00A54A70" w:rsidRPr="00723668">
        <w:rPr>
          <w:rFonts w:cs="Arial"/>
          <w:sz w:val="22"/>
          <w:szCs w:val="22"/>
        </w:rPr>
        <w:t>4</w:t>
      </w:r>
      <w:r w:rsidR="00FC250D" w:rsidRPr="00723668">
        <w:rPr>
          <w:rFonts w:cs="Arial"/>
          <w:sz w:val="22"/>
          <w:szCs w:val="22"/>
        </w:rPr>
        <w:t>, o art. 32, estabelece as cláusulas essenciais:</w:t>
      </w:r>
      <w:r>
        <w:rPr>
          <w:rFonts w:cs="Arial"/>
          <w:sz w:val="22"/>
          <w:szCs w:val="22"/>
        </w:rPr>
        <w:t xml:space="preserve"> </w:t>
      </w:r>
    </w:p>
    <w:p w14:paraId="0566CDC9" w14:textId="64361ABC" w:rsidR="0078033E" w:rsidRPr="0078033E" w:rsidRDefault="0078033E" w:rsidP="0078033E">
      <w:pPr>
        <w:spacing w:before="120" w:after="120"/>
        <w:ind w:left="2268"/>
        <w:jc w:val="both"/>
        <w:rPr>
          <w:rFonts w:cs="Arial"/>
          <w:sz w:val="20"/>
        </w:rPr>
      </w:pPr>
      <w:r w:rsidRPr="0078033E">
        <w:rPr>
          <w:rFonts w:cs="Arial"/>
          <w:sz w:val="20"/>
        </w:rPr>
        <w:t xml:space="preserve">Art. 42. As parcerias serão formalizadas mediante a celebração de termo de </w:t>
      </w:r>
      <w:r w:rsidR="007F556B">
        <w:rPr>
          <w:rFonts w:cs="Arial"/>
          <w:sz w:val="20"/>
        </w:rPr>
        <w:t>fomento</w:t>
      </w:r>
      <w:r w:rsidRPr="0078033E">
        <w:rPr>
          <w:rFonts w:cs="Arial"/>
          <w:sz w:val="20"/>
        </w:rPr>
        <w:t xml:space="preserve">, de </w:t>
      </w:r>
      <w:r w:rsidR="00DC5F75">
        <w:rPr>
          <w:rFonts w:cs="Arial"/>
          <w:sz w:val="20"/>
        </w:rPr>
        <w:t xml:space="preserve">Termo de </w:t>
      </w:r>
      <w:r w:rsidR="007F556B">
        <w:rPr>
          <w:rFonts w:cs="Arial"/>
          <w:sz w:val="20"/>
        </w:rPr>
        <w:t>fomento</w:t>
      </w:r>
      <w:r w:rsidRPr="0078033E">
        <w:rPr>
          <w:rFonts w:cs="Arial"/>
          <w:sz w:val="20"/>
        </w:rPr>
        <w:t xml:space="preserve"> ou de acordo de cooperação, conforme o caso, que terá como cláusulas essenciais: (Redação dada pela Lei nº 13.204, de 2015)</w:t>
      </w:r>
    </w:p>
    <w:p w14:paraId="680FF9A8" w14:textId="77777777" w:rsidR="0078033E" w:rsidRPr="0078033E" w:rsidRDefault="0078033E" w:rsidP="0078033E">
      <w:pPr>
        <w:spacing w:before="120" w:after="120"/>
        <w:ind w:left="2268"/>
        <w:jc w:val="both"/>
        <w:rPr>
          <w:rFonts w:cs="Arial"/>
          <w:sz w:val="20"/>
        </w:rPr>
      </w:pPr>
      <w:r w:rsidRPr="0078033E">
        <w:rPr>
          <w:rFonts w:cs="Arial"/>
          <w:sz w:val="20"/>
        </w:rPr>
        <w:t xml:space="preserve">I - </w:t>
      </w:r>
      <w:proofErr w:type="gramStart"/>
      <w:r w:rsidRPr="0078033E">
        <w:rPr>
          <w:rFonts w:cs="Arial"/>
          <w:sz w:val="20"/>
        </w:rPr>
        <w:t>a</w:t>
      </w:r>
      <w:proofErr w:type="gramEnd"/>
      <w:r w:rsidRPr="0078033E">
        <w:rPr>
          <w:rFonts w:cs="Arial"/>
          <w:sz w:val="20"/>
        </w:rPr>
        <w:t xml:space="preserve"> descrição do objeto pactuado;</w:t>
      </w:r>
    </w:p>
    <w:p w14:paraId="64D45993" w14:textId="77777777" w:rsidR="0078033E" w:rsidRPr="0078033E" w:rsidRDefault="0078033E" w:rsidP="0078033E">
      <w:pPr>
        <w:spacing w:before="120" w:after="120"/>
        <w:ind w:left="2268"/>
        <w:jc w:val="both"/>
        <w:rPr>
          <w:rFonts w:cs="Arial"/>
          <w:sz w:val="20"/>
        </w:rPr>
      </w:pPr>
      <w:r w:rsidRPr="0078033E">
        <w:rPr>
          <w:rFonts w:cs="Arial"/>
          <w:sz w:val="20"/>
        </w:rPr>
        <w:t xml:space="preserve">II - </w:t>
      </w:r>
      <w:proofErr w:type="gramStart"/>
      <w:r w:rsidRPr="0078033E">
        <w:rPr>
          <w:rFonts w:cs="Arial"/>
          <w:sz w:val="20"/>
        </w:rPr>
        <w:t>as</w:t>
      </w:r>
      <w:proofErr w:type="gramEnd"/>
      <w:r w:rsidRPr="0078033E">
        <w:rPr>
          <w:rFonts w:cs="Arial"/>
          <w:sz w:val="20"/>
        </w:rPr>
        <w:t xml:space="preserve"> obrigações das partes;</w:t>
      </w:r>
    </w:p>
    <w:p w14:paraId="010BBB59" w14:textId="77777777" w:rsidR="0078033E" w:rsidRPr="0078033E" w:rsidRDefault="0078033E" w:rsidP="0078033E">
      <w:pPr>
        <w:spacing w:before="120" w:after="120"/>
        <w:ind w:left="2268"/>
        <w:jc w:val="both"/>
        <w:rPr>
          <w:rFonts w:cs="Arial"/>
          <w:sz w:val="20"/>
        </w:rPr>
      </w:pPr>
      <w:r w:rsidRPr="0078033E">
        <w:rPr>
          <w:rFonts w:cs="Arial"/>
          <w:sz w:val="20"/>
        </w:rPr>
        <w:t>III - quando for o caso, o valor total e o cronograma de desembolso; (Redação dada pela Lei nº 13.204, de 2015)</w:t>
      </w:r>
    </w:p>
    <w:p w14:paraId="4FF9FD5B" w14:textId="77777777" w:rsidR="0078033E" w:rsidRPr="0078033E" w:rsidRDefault="0078033E" w:rsidP="0078033E">
      <w:pPr>
        <w:spacing w:before="120" w:after="120"/>
        <w:ind w:left="2268"/>
        <w:jc w:val="both"/>
        <w:rPr>
          <w:rFonts w:cs="Arial"/>
          <w:sz w:val="20"/>
        </w:rPr>
      </w:pPr>
      <w:r w:rsidRPr="0078033E">
        <w:rPr>
          <w:rFonts w:cs="Arial"/>
          <w:sz w:val="20"/>
        </w:rPr>
        <w:t>IV - (revogado</w:t>
      </w:r>
      <w:proofErr w:type="gramStart"/>
      <w:r w:rsidRPr="0078033E">
        <w:rPr>
          <w:rFonts w:cs="Arial"/>
          <w:sz w:val="20"/>
        </w:rPr>
        <w:t>) ;</w:t>
      </w:r>
      <w:proofErr w:type="gramEnd"/>
      <w:r w:rsidRPr="0078033E">
        <w:rPr>
          <w:rFonts w:cs="Arial"/>
          <w:sz w:val="20"/>
        </w:rPr>
        <w:t xml:space="preserve"> (Redação dada pela Lei nº 13.204, de 2015)</w:t>
      </w:r>
    </w:p>
    <w:p w14:paraId="021B8527" w14:textId="77777777" w:rsidR="0078033E" w:rsidRPr="0078033E" w:rsidRDefault="0078033E" w:rsidP="0078033E">
      <w:pPr>
        <w:spacing w:before="120" w:after="120"/>
        <w:ind w:left="2268"/>
        <w:jc w:val="both"/>
        <w:rPr>
          <w:rFonts w:cs="Arial"/>
          <w:sz w:val="20"/>
        </w:rPr>
      </w:pPr>
      <w:r w:rsidRPr="0078033E">
        <w:rPr>
          <w:rFonts w:cs="Arial"/>
          <w:sz w:val="20"/>
        </w:rPr>
        <w:t xml:space="preserve">V - </w:t>
      </w:r>
      <w:proofErr w:type="gramStart"/>
      <w:r w:rsidRPr="0078033E">
        <w:rPr>
          <w:rFonts w:cs="Arial"/>
          <w:sz w:val="20"/>
        </w:rPr>
        <w:t>a</w:t>
      </w:r>
      <w:proofErr w:type="gramEnd"/>
      <w:r w:rsidRPr="0078033E">
        <w:rPr>
          <w:rFonts w:cs="Arial"/>
          <w:sz w:val="20"/>
        </w:rPr>
        <w:t xml:space="preserve"> contrapartida, quando for o caso, observado o disposto no § 1º do art. 35; (Redação dada pela Lei nº 13.204, de 2015)</w:t>
      </w:r>
    </w:p>
    <w:p w14:paraId="6250FA25" w14:textId="77777777" w:rsidR="0078033E" w:rsidRPr="0078033E" w:rsidRDefault="0078033E" w:rsidP="0078033E">
      <w:pPr>
        <w:spacing w:before="120" w:after="120"/>
        <w:ind w:left="2268"/>
        <w:jc w:val="both"/>
        <w:rPr>
          <w:rFonts w:cs="Arial"/>
          <w:sz w:val="20"/>
        </w:rPr>
      </w:pPr>
      <w:r w:rsidRPr="0078033E">
        <w:rPr>
          <w:rFonts w:cs="Arial"/>
          <w:sz w:val="20"/>
        </w:rPr>
        <w:t>VI - a vigência e as hipóteses de prorrogação;</w:t>
      </w:r>
    </w:p>
    <w:p w14:paraId="2D7744FC" w14:textId="77777777" w:rsidR="0078033E" w:rsidRPr="0078033E" w:rsidRDefault="0078033E" w:rsidP="0078033E">
      <w:pPr>
        <w:spacing w:before="120" w:after="120"/>
        <w:ind w:left="2268"/>
        <w:jc w:val="both"/>
        <w:rPr>
          <w:rFonts w:cs="Arial"/>
          <w:sz w:val="20"/>
        </w:rPr>
      </w:pPr>
      <w:r w:rsidRPr="0078033E">
        <w:rPr>
          <w:rFonts w:cs="Arial"/>
          <w:sz w:val="20"/>
        </w:rPr>
        <w:lastRenderedPageBreak/>
        <w:t>VII - a obrigação de prestar contas com definição de forma, metodologia e prazos; (Redação dada pela Lei nº 13.204, de 2015)</w:t>
      </w:r>
    </w:p>
    <w:p w14:paraId="76D6CBFC" w14:textId="77777777" w:rsidR="0078033E" w:rsidRPr="0078033E" w:rsidRDefault="0078033E" w:rsidP="0078033E">
      <w:pPr>
        <w:spacing w:before="120" w:after="120"/>
        <w:ind w:left="2268"/>
        <w:jc w:val="both"/>
        <w:rPr>
          <w:rFonts w:cs="Arial"/>
          <w:sz w:val="20"/>
        </w:rPr>
      </w:pPr>
      <w:r w:rsidRPr="0078033E">
        <w:rPr>
          <w:rFonts w:cs="Arial"/>
          <w:sz w:val="20"/>
        </w:rPr>
        <w:t>VIII - a forma de monitoramento e avaliação, com a indicação dos recursos humanos e tecnológicos que serão empregados na atividade ou, se for o caso, a indicação da participação de apoio técnico nos termos previstos no § 1º do art. 58 desta Lei;</w:t>
      </w:r>
    </w:p>
    <w:p w14:paraId="5CDD13D3" w14:textId="77777777" w:rsidR="0078033E" w:rsidRPr="0078033E" w:rsidRDefault="0078033E" w:rsidP="0078033E">
      <w:pPr>
        <w:spacing w:before="120" w:after="120"/>
        <w:ind w:left="2268"/>
        <w:jc w:val="both"/>
        <w:rPr>
          <w:rFonts w:cs="Arial"/>
          <w:sz w:val="20"/>
        </w:rPr>
      </w:pPr>
      <w:r w:rsidRPr="0078033E">
        <w:rPr>
          <w:rFonts w:cs="Arial"/>
          <w:sz w:val="20"/>
        </w:rPr>
        <w:t xml:space="preserve">IX - </w:t>
      </w:r>
      <w:proofErr w:type="gramStart"/>
      <w:r w:rsidRPr="0078033E">
        <w:rPr>
          <w:rFonts w:cs="Arial"/>
          <w:sz w:val="20"/>
        </w:rPr>
        <w:t>a</w:t>
      </w:r>
      <w:proofErr w:type="gramEnd"/>
      <w:r w:rsidRPr="0078033E">
        <w:rPr>
          <w:rFonts w:cs="Arial"/>
          <w:sz w:val="20"/>
        </w:rPr>
        <w:t xml:space="preserve"> obrigatoriedade de restituição de recursos, nos casos previstos nesta Lei;</w:t>
      </w:r>
    </w:p>
    <w:p w14:paraId="624A8F97" w14:textId="77777777" w:rsidR="0078033E" w:rsidRPr="0078033E" w:rsidRDefault="0078033E" w:rsidP="0078033E">
      <w:pPr>
        <w:spacing w:before="120" w:after="120"/>
        <w:ind w:left="2268"/>
        <w:jc w:val="both"/>
        <w:rPr>
          <w:rFonts w:cs="Arial"/>
          <w:sz w:val="20"/>
        </w:rPr>
      </w:pPr>
      <w:r w:rsidRPr="0078033E">
        <w:rPr>
          <w:rFonts w:cs="Arial"/>
          <w:sz w:val="20"/>
        </w:rPr>
        <w:t xml:space="preserve">X - </w:t>
      </w:r>
      <w:proofErr w:type="gramStart"/>
      <w:r w:rsidRPr="0078033E">
        <w:rPr>
          <w:rFonts w:cs="Arial"/>
          <w:sz w:val="20"/>
        </w:rPr>
        <w:t>a</w:t>
      </w:r>
      <w:proofErr w:type="gramEnd"/>
      <w:r w:rsidRPr="0078033E">
        <w:rPr>
          <w:rFonts w:cs="Arial"/>
          <w:sz w:val="20"/>
        </w:rPr>
        <w:t xml:space="preserve"> definição, se for o caso, da titularidade dos bens e direitos remanescentes na data da conclusão ou extinção da parceria e que, em razão de sua execução, tenham sido adquiridos, produzidos ou transformados com recursos repassados pela administração pública; (Redação dada pela Lei nº 13.204, de 2015)</w:t>
      </w:r>
    </w:p>
    <w:p w14:paraId="25F623CF" w14:textId="77777777" w:rsidR="0078033E" w:rsidRPr="0078033E" w:rsidRDefault="0078033E" w:rsidP="0078033E">
      <w:pPr>
        <w:spacing w:before="120" w:after="120"/>
        <w:ind w:left="2268"/>
        <w:jc w:val="both"/>
        <w:rPr>
          <w:rFonts w:cs="Arial"/>
          <w:sz w:val="20"/>
        </w:rPr>
      </w:pPr>
      <w:r w:rsidRPr="0078033E">
        <w:rPr>
          <w:rFonts w:cs="Arial"/>
          <w:sz w:val="20"/>
        </w:rPr>
        <w:t>XI - (revogado</w:t>
      </w:r>
      <w:proofErr w:type="gramStart"/>
      <w:r w:rsidRPr="0078033E">
        <w:rPr>
          <w:rFonts w:cs="Arial"/>
          <w:sz w:val="20"/>
        </w:rPr>
        <w:t>) ;</w:t>
      </w:r>
      <w:proofErr w:type="gramEnd"/>
      <w:r w:rsidRPr="0078033E">
        <w:rPr>
          <w:rFonts w:cs="Arial"/>
          <w:sz w:val="20"/>
        </w:rPr>
        <w:t xml:space="preserve"> (Redação dada pela Lei nº 13.204, de 2015)</w:t>
      </w:r>
    </w:p>
    <w:p w14:paraId="1EDABEB2" w14:textId="77777777" w:rsidR="0078033E" w:rsidRPr="0078033E" w:rsidRDefault="0078033E" w:rsidP="0078033E">
      <w:pPr>
        <w:spacing w:before="120" w:after="120"/>
        <w:ind w:left="2268"/>
        <w:jc w:val="both"/>
        <w:rPr>
          <w:rFonts w:cs="Arial"/>
          <w:sz w:val="20"/>
        </w:rPr>
      </w:pPr>
      <w:r w:rsidRPr="0078033E">
        <w:rPr>
          <w:rFonts w:cs="Arial"/>
          <w:sz w:val="20"/>
        </w:rPr>
        <w:t>XII - a prerrogativa atribuída à administração pública para assumir ou transferir a responsabilidade pela execução do objeto, no caso de paralisação, de modo a evitar sua descontinuidade; (Redação dada pela Lei nº 13.204, de 2015)</w:t>
      </w:r>
    </w:p>
    <w:p w14:paraId="4F179189" w14:textId="77777777" w:rsidR="0078033E" w:rsidRPr="0078033E" w:rsidRDefault="0078033E" w:rsidP="0078033E">
      <w:pPr>
        <w:spacing w:before="120" w:after="120"/>
        <w:ind w:left="2268"/>
        <w:jc w:val="both"/>
        <w:rPr>
          <w:rFonts w:cs="Arial"/>
          <w:sz w:val="20"/>
        </w:rPr>
      </w:pPr>
      <w:r w:rsidRPr="0078033E">
        <w:rPr>
          <w:rFonts w:cs="Arial"/>
          <w:sz w:val="20"/>
        </w:rPr>
        <w:t>XIII - (revogado</w:t>
      </w:r>
      <w:proofErr w:type="gramStart"/>
      <w:r w:rsidRPr="0078033E">
        <w:rPr>
          <w:rFonts w:cs="Arial"/>
          <w:sz w:val="20"/>
        </w:rPr>
        <w:t>) ;</w:t>
      </w:r>
      <w:proofErr w:type="gramEnd"/>
      <w:r w:rsidRPr="0078033E">
        <w:rPr>
          <w:rFonts w:cs="Arial"/>
          <w:sz w:val="20"/>
        </w:rPr>
        <w:t xml:space="preserve"> (Redação dada pela Lei nº 13.204, de 2015)</w:t>
      </w:r>
    </w:p>
    <w:p w14:paraId="1BCD6A9A" w14:textId="77777777" w:rsidR="0078033E" w:rsidRPr="0078033E" w:rsidRDefault="0078033E" w:rsidP="0078033E">
      <w:pPr>
        <w:spacing w:before="120" w:after="120"/>
        <w:ind w:left="2268"/>
        <w:jc w:val="both"/>
        <w:rPr>
          <w:rFonts w:cs="Arial"/>
          <w:sz w:val="20"/>
        </w:rPr>
      </w:pPr>
      <w:r w:rsidRPr="0078033E">
        <w:rPr>
          <w:rFonts w:cs="Arial"/>
          <w:sz w:val="20"/>
        </w:rPr>
        <w:t>XIV - quando for o caso, a obrigação de a organização da sociedade civil manter e movimentar os recursos em conta bancária específica, observado o disposto no art. 51; (Redação dada pela Lei nº 13.204, de 2015)</w:t>
      </w:r>
    </w:p>
    <w:p w14:paraId="59CE7348" w14:textId="192FDE5C" w:rsidR="0078033E" w:rsidRPr="0078033E" w:rsidRDefault="0078033E" w:rsidP="0078033E">
      <w:pPr>
        <w:spacing w:before="120" w:after="120"/>
        <w:ind w:left="2268"/>
        <w:jc w:val="both"/>
        <w:rPr>
          <w:rFonts w:cs="Arial"/>
          <w:sz w:val="20"/>
        </w:rPr>
      </w:pPr>
      <w:r w:rsidRPr="0078033E">
        <w:rPr>
          <w:rFonts w:cs="Arial"/>
          <w:sz w:val="20"/>
        </w:rPr>
        <w:t xml:space="preserve">XV - </w:t>
      </w:r>
      <w:proofErr w:type="gramStart"/>
      <w:r w:rsidRPr="0078033E">
        <w:rPr>
          <w:rFonts w:cs="Arial"/>
          <w:sz w:val="20"/>
        </w:rPr>
        <w:t>o</w:t>
      </w:r>
      <w:proofErr w:type="gramEnd"/>
      <w:r w:rsidRPr="0078033E">
        <w:rPr>
          <w:rFonts w:cs="Arial"/>
          <w:sz w:val="20"/>
        </w:rPr>
        <w:t xml:space="preserve"> livre acesso dos agentes da administração pública, do controle interno e do Tribunal de Contas correspondente aos processos, aos documentos e às informações relacionadas a termos de </w:t>
      </w:r>
      <w:r w:rsidR="007F556B">
        <w:rPr>
          <w:rFonts w:cs="Arial"/>
          <w:sz w:val="20"/>
        </w:rPr>
        <w:t>fomento</w:t>
      </w:r>
      <w:r w:rsidRPr="0078033E">
        <w:rPr>
          <w:rFonts w:cs="Arial"/>
          <w:sz w:val="20"/>
        </w:rPr>
        <w:t xml:space="preserve"> ou a termos de fomento, bem como aos locais de execução do respectivo objeto; (Redação dada pela Lei nº 13.204, de 2015)</w:t>
      </w:r>
    </w:p>
    <w:p w14:paraId="32F727E9" w14:textId="77777777" w:rsidR="0078033E" w:rsidRPr="0078033E" w:rsidRDefault="0078033E" w:rsidP="0078033E">
      <w:pPr>
        <w:spacing w:before="120" w:after="120"/>
        <w:ind w:left="2268"/>
        <w:jc w:val="both"/>
        <w:rPr>
          <w:rFonts w:cs="Arial"/>
          <w:sz w:val="20"/>
        </w:rPr>
      </w:pPr>
      <w:r w:rsidRPr="0078033E">
        <w:rPr>
          <w:rFonts w:cs="Arial"/>
          <w:sz w:val="20"/>
        </w:rPr>
        <w:t>XVI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14:paraId="240BE085" w14:textId="77777777" w:rsidR="0078033E" w:rsidRPr="0078033E" w:rsidRDefault="0078033E" w:rsidP="0078033E">
      <w:pPr>
        <w:spacing w:before="120" w:after="120"/>
        <w:ind w:left="2268"/>
        <w:jc w:val="both"/>
        <w:rPr>
          <w:rFonts w:cs="Arial"/>
          <w:sz w:val="20"/>
        </w:rPr>
      </w:pPr>
      <w:r w:rsidRPr="0078033E">
        <w:rPr>
          <w:rFonts w:cs="Arial"/>
          <w:sz w:val="20"/>
        </w:rPr>
        <w:t>XVII - 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(Redação dada pela Lei nº 13.204, de 2015)</w:t>
      </w:r>
    </w:p>
    <w:p w14:paraId="00DACC32" w14:textId="77777777" w:rsidR="0078033E" w:rsidRPr="0078033E" w:rsidRDefault="0078033E" w:rsidP="0078033E">
      <w:pPr>
        <w:spacing w:before="120" w:after="120"/>
        <w:ind w:left="2268"/>
        <w:jc w:val="both"/>
        <w:rPr>
          <w:rFonts w:cs="Arial"/>
          <w:sz w:val="20"/>
        </w:rPr>
      </w:pPr>
      <w:r w:rsidRPr="0078033E">
        <w:rPr>
          <w:rFonts w:cs="Arial"/>
          <w:sz w:val="20"/>
        </w:rPr>
        <w:t>XVIII - (revogado</w:t>
      </w:r>
      <w:proofErr w:type="gramStart"/>
      <w:r w:rsidRPr="0078033E">
        <w:rPr>
          <w:rFonts w:cs="Arial"/>
          <w:sz w:val="20"/>
        </w:rPr>
        <w:t>) ;</w:t>
      </w:r>
      <w:proofErr w:type="gramEnd"/>
      <w:r w:rsidRPr="0078033E">
        <w:rPr>
          <w:rFonts w:cs="Arial"/>
          <w:sz w:val="20"/>
        </w:rPr>
        <w:t xml:space="preserve"> (Redação dada pela Lei nº 13.204, de 2015)</w:t>
      </w:r>
    </w:p>
    <w:p w14:paraId="5A2452DF" w14:textId="77777777" w:rsidR="0078033E" w:rsidRPr="0078033E" w:rsidRDefault="0078033E" w:rsidP="0078033E">
      <w:pPr>
        <w:spacing w:before="120" w:after="120"/>
        <w:ind w:left="2268"/>
        <w:jc w:val="both"/>
        <w:rPr>
          <w:rFonts w:cs="Arial"/>
          <w:sz w:val="20"/>
        </w:rPr>
      </w:pPr>
      <w:r w:rsidRPr="0078033E">
        <w:rPr>
          <w:rFonts w:cs="Arial"/>
          <w:sz w:val="20"/>
        </w:rPr>
        <w:t>XIX - a responsabilidade exclusiva da organização da sociedade civil pelo gerenciamento administrativo e financeiro dos recursos recebidos, inclusive no que diz respeito às despesas de custeio, de investimento e de pessoal;</w:t>
      </w:r>
    </w:p>
    <w:p w14:paraId="1D2E3DDD" w14:textId="2221BE2F" w:rsidR="0078033E" w:rsidRPr="0078033E" w:rsidRDefault="0078033E" w:rsidP="0078033E">
      <w:pPr>
        <w:spacing w:before="120" w:after="120"/>
        <w:ind w:left="2268"/>
        <w:jc w:val="both"/>
        <w:rPr>
          <w:rFonts w:cs="Arial"/>
          <w:sz w:val="20"/>
        </w:rPr>
      </w:pPr>
      <w:r w:rsidRPr="0078033E">
        <w:rPr>
          <w:rFonts w:cs="Arial"/>
          <w:sz w:val="20"/>
        </w:rPr>
        <w:t xml:space="preserve">XX - </w:t>
      </w:r>
      <w:proofErr w:type="gramStart"/>
      <w:r w:rsidRPr="0078033E">
        <w:rPr>
          <w:rFonts w:cs="Arial"/>
          <w:sz w:val="20"/>
        </w:rPr>
        <w:t>a</w:t>
      </w:r>
      <w:proofErr w:type="gramEnd"/>
      <w:r w:rsidRPr="0078033E">
        <w:rPr>
          <w:rFonts w:cs="Arial"/>
          <w:sz w:val="20"/>
        </w:rPr>
        <w:t xml:space="preserve"> responsabilidade exclusiva da organização da sociedade civil pelo pagamento dos encargos trabalhistas, previdenciários, fiscais e comerciais relacionados à execução do objeto previsto no termo de </w:t>
      </w:r>
      <w:r w:rsidR="007F556B">
        <w:rPr>
          <w:rFonts w:cs="Arial"/>
          <w:sz w:val="20"/>
        </w:rPr>
        <w:t>fomento</w:t>
      </w:r>
      <w:r w:rsidRPr="0078033E">
        <w:rPr>
          <w:rFonts w:cs="Arial"/>
          <w:sz w:val="20"/>
        </w:rPr>
        <w:t xml:space="preserve">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(Redação dada pela Lei nº 13.204, de 2015)</w:t>
      </w:r>
    </w:p>
    <w:p w14:paraId="57DB349F" w14:textId="6A8F5D49" w:rsidR="0078033E" w:rsidRPr="0078033E" w:rsidRDefault="0078033E" w:rsidP="0078033E">
      <w:pPr>
        <w:spacing w:before="120" w:after="120"/>
        <w:ind w:left="2268"/>
        <w:jc w:val="both"/>
        <w:rPr>
          <w:rFonts w:cs="Arial"/>
          <w:sz w:val="20"/>
        </w:rPr>
      </w:pPr>
      <w:r w:rsidRPr="0078033E">
        <w:rPr>
          <w:rFonts w:cs="Arial"/>
          <w:sz w:val="20"/>
        </w:rPr>
        <w:t xml:space="preserve">Parágrafo único. Constará como anexo do termo de </w:t>
      </w:r>
      <w:r w:rsidR="007F556B">
        <w:rPr>
          <w:rFonts w:cs="Arial"/>
          <w:sz w:val="20"/>
        </w:rPr>
        <w:t>fomento</w:t>
      </w:r>
      <w:r w:rsidRPr="0078033E">
        <w:rPr>
          <w:rFonts w:cs="Arial"/>
          <w:sz w:val="20"/>
        </w:rPr>
        <w:t xml:space="preserve">, do </w:t>
      </w:r>
      <w:r w:rsidR="00DC5F75">
        <w:rPr>
          <w:rFonts w:cs="Arial"/>
          <w:sz w:val="20"/>
        </w:rPr>
        <w:t xml:space="preserve">Termo de </w:t>
      </w:r>
      <w:r w:rsidR="007F556B">
        <w:rPr>
          <w:rFonts w:cs="Arial"/>
          <w:sz w:val="20"/>
        </w:rPr>
        <w:t>fomento</w:t>
      </w:r>
      <w:r w:rsidRPr="0078033E">
        <w:rPr>
          <w:rFonts w:cs="Arial"/>
          <w:sz w:val="20"/>
        </w:rPr>
        <w:t xml:space="preserve"> ou do acordo de cooperação o plano de trabalho, que deles será parte integrante e indissociável. (Redação dada pela Lei nº 13.204, de 2015)</w:t>
      </w:r>
    </w:p>
    <w:p w14:paraId="082595C8" w14:textId="77777777" w:rsidR="0078033E" w:rsidRPr="0078033E" w:rsidRDefault="0078033E" w:rsidP="0078033E">
      <w:pPr>
        <w:spacing w:before="120" w:after="120"/>
        <w:ind w:left="2268"/>
        <w:jc w:val="both"/>
        <w:rPr>
          <w:rFonts w:cs="Arial"/>
          <w:sz w:val="20"/>
        </w:rPr>
      </w:pPr>
      <w:r w:rsidRPr="0078033E">
        <w:rPr>
          <w:rFonts w:cs="Arial"/>
          <w:sz w:val="20"/>
        </w:rPr>
        <w:lastRenderedPageBreak/>
        <w:t>I - (revogado); (Redação dada pela Lei nº 13.204, de 2015)</w:t>
      </w:r>
    </w:p>
    <w:p w14:paraId="7E5C3A0B" w14:textId="126AB39C" w:rsidR="0078033E" w:rsidRDefault="0078033E" w:rsidP="0078033E">
      <w:pPr>
        <w:spacing w:before="120" w:after="120"/>
        <w:ind w:left="2268"/>
        <w:jc w:val="both"/>
        <w:rPr>
          <w:rFonts w:cs="Arial"/>
          <w:sz w:val="20"/>
        </w:rPr>
      </w:pPr>
      <w:r w:rsidRPr="0078033E">
        <w:rPr>
          <w:rFonts w:cs="Arial"/>
          <w:sz w:val="20"/>
        </w:rPr>
        <w:t xml:space="preserve">II - (revogado). (Redação dada pela Lei nº 13.204, de </w:t>
      </w:r>
      <w:r w:rsidR="00305746" w:rsidRPr="0078033E">
        <w:rPr>
          <w:rFonts w:cs="Arial"/>
          <w:sz w:val="20"/>
        </w:rPr>
        <w:t>2015)</w:t>
      </w:r>
    </w:p>
    <w:p w14:paraId="22792BA2" w14:textId="77777777" w:rsidR="00305746" w:rsidRDefault="00305746" w:rsidP="0078033E">
      <w:pPr>
        <w:spacing w:before="120" w:after="120"/>
        <w:ind w:left="2268"/>
        <w:jc w:val="both"/>
        <w:rPr>
          <w:rFonts w:cs="Arial"/>
          <w:sz w:val="20"/>
        </w:rPr>
      </w:pPr>
    </w:p>
    <w:p w14:paraId="0C569BCD" w14:textId="6FBBB339" w:rsidR="00FC250D" w:rsidRPr="00157C56" w:rsidRDefault="00FC250D" w:rsidP="001D474E">
      <w:pPr>
        <w:spacing w:before="120" w:after="120" w:line="360" w:lineRule="auto"/>
        <w:ind w:firstLine="1134"/>
        <w:jc w:val="both"/>
        <w:rPr>
          <w:rFonts w:cs="Arial"/>
          <w:sz w:val="22"/>
          <w:szCs w:val="22"/>
        </w:rPr>
      </w:pPr>
      <w:bookmarkStart w:id="61" w:name="art42xvi"/>
      <w:bookmarkEnd w:id="61"/>
      <w:r w:rsidRPr="00157C56">
        <w:rPr>
          <w:rFonts w:cs="Arial"/>
          <w:sz w:val="22"/>
          <w:szCs w:val="22"/>
        </w:rPr>
        <w:t xml:space="preserve">Assim, examinando a </w:t>
      </w:r>
      <w:r w:rsidRPr="00FA72EF">
        <w:rPr>
          <w:rFonts w:cs="Arial"/>
          <w:sz w:val="22"/>
          <w:szCs w:val="22"/>
        </w:rPr>
        <w:t xml:space="preserve">minuta do </w:t>
      </w:r>
      <w:r w:rsidR="00DC5F75">
        <w:rPr>
          <w:rFonts w:cs="Arial"/>
          <w:sz w:val="22"/>
          <w:szCs w:val="22"/>
        </w:rPr>
        <w:t>Termo</w:t>
      </w:r>
      <w:r w:rsidRPr="00FA72EF">
        <w:rPr>
          <w:rFonts w:cs="Arial"/>
          <w:sz w:val="22"/>
          <w:szCs w:val="22"/>
        </w:rPr>
        <w:t xml:space="preserve">, </w:t>
      </w:r>
      <w:r w:rsidR="00157C56" w:rsidRPr="00FA72EF">
        <w:rPr>
          <w:rFonts w:cs="Arial"/>
          <w:sz w:val="22"/>
          <w:szCs w:val="22"/>
        </w:rPr>
        <w:t>verifica</w:t>
      </w:r>
      <w:r w:rsidR="00157C56" w:rsidRPr="00157C56">
        <w:rPr>
          <w:rFonts w:cs="Arial"/>
          <w:sz w:val="22"/>
          <w:szCs w:val="22"/>
        </w:rPr>
        <w:t>-se que estão presentes as cláusulas essenciais,</w:t>
      </w:r>
      <w:r w:rsidRPr="00157C56">
        <w:rPr>
          <w:rFonts w:cs="Arial"/>
          <w:sz w:val="22"/>
          <w:szCs w:val="22"/>
        </w:rPr>
        <w:t xml:space="preserve"> atende</w:t>
      </w:r>
      <w:r w:rsidR="00157C56">
        <w:rPr>
          <w:rFonts w:cs="Arial"/>
          <w:sz w:val="22"/>
          <w:szCs w:val="22"/>
        </w:rPr>
        <w:t>ndo a</w:t>
      </w:r>
      <w:r w:rsidRPr="00157C56">
        <w:rPr>
          <w:rFonts w:cs="Arial"/>
          <w:sz w:val="22"/>
          <w:szCs w:val="22"/>
        </w:rPr>
        <w:t>os requisitos constantes no referido diploma legal, enc</w:t>
      </w:r>
      <w:r w:rsidR="001A6905">
        <w:rPr>
          <w:rFonts w:cs="Arial"/>
          <w:sz w:val="22"/>
          <w:szCs w:val="22"/>
        </w:rPr>
        <w:t>ontrando-se apta a ser executada</w:t>
      </w:r>
      <w:r w:rsidRPr="00157C56">
        <w:rPr>
          <w:rFonts w:cs="Arial"/>
          <w:sz w:val="22"/>
          <w:szCs w:val="22"/>
        </w:rPr>
        <w:t xml:space="preserve">. </w:t>
      </w:r>
    </w:p>
    <w:p w14:paraId="71A3B553" w14:textId="00DA8CB5" w:rsidR="00FC250D" w:rsidRPr="00157C56" w:rsidRDefault="00FC250D" w:rsidP="004A2CF6">
      <w:pPr>
        <w:spacing w:before="120" w:after="120" w:line="360" w:lineRule="auto"/>
        <w:ind w:firstLine="1134"/>
        <w:jc w:val="both"/>
        <w:rPr>
          <w:rFonts w:cs="Arial"/>
          <w:sz w:val="22"/>
          <w:szCs w:val="22"/>
        </w:rPr>
      </w:pPr>
      <w:r w:rsidRPr="00157C56">
        <w:rPr>
          <w:rFonts w:cs="Arial"/>
          <w:sz w:val="22"/>
          <w:szCs w:val="22"/>
        </w:rPr>
        <w:t>Portanto, sem adent</w:t>
      </w:r>
      <w:r w:rsidR="001A6905">
        <w:rPr>
          <w:rFonts w:cs="Arial"/>
          <w:sz w:val="22"/>
          <w:szCs w:val="22"/>
        </w:rPr>
        <w:t>rar no juízo de conveniência da parceria</w:t>
      </w:r>
      <w:r w:rsidRPr="00157C56">
        <w:rPr>
          <w:rFonts w:cs="Arial"/>
          <w:sz w:val="22"/>
          <w:szCs w:val="22"/>
        </w:rPr>
        <w:t xml:space="preserve">, conclui-se que estando em sintonia com a legislação vigente, opina-se pela </w:t>
      </w:r>
      <w:r w:rsidR="009F6134">
        <w:rPr>
          <w:rFonts w:cs="Arial"/>
          <w:sz w:val="22"/>
          <w:szCs w:val="22"/>
        </w:rPr>
        <w:t xml:space="preserve">possibilidade de celebração da parceria </w:t>
      </w:r>
      <w:r w:rsidR="002A2CCE">
        <w:rPr>
          <w:rFonts w:cs="Arial"/>
          <w:sz w:val="22"/>
          <w:szCs w:val="22"/>
        </w:rPr>
        <w:t xml:space="preserve">com </w:t>
      </w:r>
      <w:r w:rsidR="00E7140B">
        <w:rPr>
          <w:rFonts w:cs="Arial"/>
          <w:sz w:val="22"/>
          <w:szCs w:val="22"/>
        </w:rPr>
        <w:t xml:space="preserve">inexigibilidade </w:t>
      </w:r>
      <w:r w:rsidR="002A2CCE">
        <w:rPr>
          <w:rFonts w:cs="Arial"/>
          <w:sz w:val="22"/>
          <w:szCs w:val="22"/>
        </w:rPr>
        <w:t>de chamamento, em conformidade com o art. 3</w:t>
      </w:r>
      <w:r w:rsidR="00E7140B">
        <w:rPr>
          <w:rFonts w:cs="Arial"/>
          <w:sz w:val="22"/>
          <w:szCs w:val="22"/>
        </w:rPr>
        <w:t>1</w:t>
      </w:r>
      <w:r w:rsidR="002A2CCE">
        <w:rPr>
          <w:rFonts w:cs="Arial"/>
          <w:sz w:val="22"/>
          <w:szCs w:val="22"/>
        </w:rPr>
        <w:t xml:space="preserve">, da Lei 13.019/2014 </w:t>
      </w:r>
      <w:r w:rsidR="009F6134">
        <w:rPr>
          <w:rFonts w:cs="Arial"/>
          <w:sz w:val="22"/>
          <w:szCs w:val="22"/>
        </w:rPr>
        <w:t xml:space="preserve">e pela </w:t>
      </w:r>
      <w:r w:rsidRPr="00157C56">
        <w:rPr>
          <w:rFonts w:cs="Arial"/>
          <w:sz w:val="22"/>
          <w:szCs w:val="22"/>
        </w:rPr>
        <w:t xml:space="preserve">regularidade da minuta do </w:t>
      </w:r>
      <w:r w:rsidR="00FA72EF">
        <w:rPr>
          <w:rFonts w:cs="Arial"/>
          <w:sz w:val="22"/>
          <w:szCs w:val="22"/>
        </w:rPr>
        <w:t>termo</w:t>
      </w:r>
      <w:r w:rsidRPr="00157C56">
        <w:rPr>
          <w:rFonts w:cs="Arial"/>
          <w:sz w:val="22"/>
          <w:szCs w:val="22"/>
        </w:rPr>
        <w:t xml:space="preserve">, devendo seguir os autos para prosseguimento dos atos subsequentes, em conformidade </w:t>
      </w:r>
      <w:r w:rsidR="004109F0">
        <w:rPr>
          <w:rFonts w:cs="Arial"/>
          <w:sz w:val="22"/>
          <w:szCs w:val="22"/>
        </w:rPr>
        <w:t>com o estabelecido</w:t>
      </w:r>
      <w:r w:rsidR="002A2CCE">
        <w:rPr>
          <w:rFonts w:cs="Arial"/>
          <w:sz w:val="22"/>
          <w:szCs w:val="22"/>
        </w:rPr>
        <w:t xml:space="preserve"> no Marco Regulatório</w:t>
      </w:r>
      <w:r w:rsidR="004109F0">
        <w:rPr>
          <w:rFonts w:cs="Arial"/>
          <w:sz w:val="22"/>
          <w:szCs w:val="22"/>
        </w:rPr>
        <w:t>.</w:t>
      </w:r>
    </w:p>
    <w:p w14:paraId="307037A6" w14:textId="60755C46" w:rsidR="00FC250D" w:rsidRPr="00157C56" w:rsidRDefault="00FC250D" w:rsidP="004A2CF6">
      <w:pPr>
        <w:spacing w:before="120" w:after="120" w:line="360" w:lineRule="auto"/>
        <w:ind w:firstLine="1134"/>
        <w:jc w:val="both"/>
        <w:rPr>
          <w:rFonts w:cs="Arial"/>
          <w:sz w:val="22"/>
          <w:szCs w:val="22"/>
        </w:rPr>
      </w:pPr>
      <w:r w:rsidRPr="00157C56">
        <w:rPr>
          <w:rFonts w:cs="Arial"/>
          <w:sz w:val="22"/>
          <w:szCs w:val="22"/>
        </w:rPr>
        <w:t>Por fim, em cumprimento ao principio da publicidade ressalta-se a necessidade de publicação do</w:t>
      </w:r>
      <w:r w:rsidR="009F6134">
        <w:rPr>
          <w:rFonts w:cs="Arial"/>
          <w:sz w:val="22"/>
          <w:szCs w:val="22"/>
        </w:rPr>
        <w:t xml:space="preserve"> extrato d</w:t>
      </w:r>
      <w:r w:rsidR="004A2CF6">
        <w:rPr>
          <w:rFonts w:cs="Arial"/>
          <w:sz w:val="22"/>
          <w:szCs w:val="22"/>
        </w:rPr>
        <w:t xml:space="preserve">a justificativa de </w:t>
      </w:r>
      <w:r w:rsidR="00E7140B">
        <w:rPr>
          <w:rFonts w:cs="Arial"/>
          <w:sz w:val="22"/>
          <w:szCs w:val="22"/>
        </w:rPr>
        <w:t xml:space="preserve">inexigibilidade </w:t>
      </w:r>
      <w:r w:rsidR="004A2CF6">
        <w:rPr>
          <w:rFonts w:cs="Arial"/>
          <w:sz w:val="22"/>
          <w:szCs w:val="22"/>
        </w:rPr>
        <w:t xml:space="preserve">de chamamento, na mesma data em que for efetivado, no sítio oficial da administração pública na internet, concedendo o prazo de 5 (cinco) dias corridos para a impugnação de terceiros, em conformidade com o art. 32, da Lei 13.019/2014, bem como a publicação do extrato do termo de </w:t>
      </w:r>
      <w:r w:rsidR="007F556B">
        <w:rPr>
          <w:rFonts w:cs="Arial"/>
          <w:sz w:val="22"/>
          <w:szCs w:val="22"/>
        </w:rPr>
        <w:t>fomento</w:t>
      </w:r>
      <w:r w:rsidR="004A2CF6">
        <w:rPr>
          <w:rFonts w:cs="Arial"/>
          <w:sz w:val="22"/>
          <w:szCs w:val="22"/>
        </w:rPr>
        <w:t xml:space="preserve">, na </w:t>
      </w:r>
      <w:r w:rsidRPr="00157C56">
        <w:rPr>
          <w:rFonts w:cs="Arial"/>
          <w:sz w:val="22"/>
          <w:szCs w:val="22"/>
        </w:rPr>
        <w:t>imprensa oficial</w:t>
      </w:r>
      <w:r w:rsidR="004A2CF6">
        <w:rPr>
          <w:rFonts w:cs="Arial"/>
          <w:sz w:val="22"/>
          <w:szCs w:val="22"/>
        </w:rPr>
        <w:t xml:space="preserve"> do município</w:t>
      </w:r>
      <w:r w:rsidRPr="00157C56">
        <w:rPr>
          <w:rFonts w:cs="Arial"/>
          <w:sz w:val="22"/>
          <w:szCs w:val="22"/>
        </w:rPr>
        <w:t xml:space="preserve">, como </w:t>
      </w:r>
      <w:r w:rsidR="009F6134">
        <w:rPr>
          <w:rFonts w:cs="Arial"/>
          <w:sz w:val="22"/>
          <w:szCs w:val="22"/>
        </w:rPr>
        <w:t>condição para produção de efeitos jurídicos</w:t>
      </w:r>
      <w:r w:rsidRPr="00157C56">
        <w:rPr>
          <w:rFonts w:cs="Arial"/>
          <w:sz w:val="22"/>
          <w:szCs w:val="22"/>
        </w:rPr>
        <w:t xml:space="preserve">, de acordo com </w:t>
      </w:r>
      <w:r w:rsidR="009F6134">
        <w:rPr>
          <w:rFonts w:cs="Arial"/>
          <w:sz w:val="22"/>
          <w:szCs w:val="22"/>
        </w:rPr>
        <w:t>o art. 38, da Lei 13.019/2014.</w:t>
      </w:r>
    </w:p>
    <w:p w14:paraId="5C13B6F1" w14:textId="77777777" w:rsidR="009F6134" w:rsidRPr="00157C56" w:rsidRDefault="009F6134" w:rsidP="004A2CF6">
      <w:pPr>
        <w:spacing w:before="120" w:after="120" w:line="360" w:lineRule="auto"/>
        <w:ind w:firstLine="1134"/>
        <w:jc w:val="both"/>
        <w:rPr>
          <w:rFonts w:cs="Arial"/>
          <w:sz w:val="22"/>
          <w:szCs w:val="22"/>
        </w:rPr>
      </w:pPr>
      <w:r w:rsidRPr="00157C56">
        <w:rPr>
          <w:rFonts w:cs="Arial"/>
          <w:sz w:val="22"/>
          <w:szCs w:val="22"/>
        </w:rPr>
        <w:t>É o parecer. S.M.J.</w:t>
      </w:r>
    </w:p>
    <w:p w14:paraId="7B5E1B02" w14:textId="77777777" w:rsidR="00820B47" w:rsidRPr="00895409" w:rsidRDefault="00820B47" w:rsidP="00724D45">
      <w:pPr>
        <w:pStyle w:val="NormalWeb"/>
        <w:spacing w:before="0" w:beforeAutospacing="0" w:after="0" w:afterAutospacing="0" w:line="360" w:lineRule="auto"/>
        <w:ind w:firstLine="1134"/>
        <w:jc w:val="both"/>
        <w:rPr>
          <w:rFonts w:ascii="Arial" w:hAnsi="Arial" w:cs="Arial"/>
          <w:sz w:val="22"/>
          <w:szCs w:val="22"/>
        </w:rPr>
      </w:pPr>
    </w:p>
    <w:p w14:paraId="643F054C" w14:textId="0348E9AA" w:rsidR="00895409" w:rsidRDefault="003422B0" w:rsidP="00895409">
      <w:pPr>
        <w:spacing w:line="360" w:lineRule="auto"/>
        <w:jc w:val="center"/>
        <w:rPr>
          <w:rFonts w:cs="Arial"/>
          <w:sz w:val="22"/>
          <w:szCs w:val="22"/>
        </w:rPr>
      </w:pPr>
      <w:r>
        <w:rPr>
          <w:rFonts w:cs="Arial"/>
          <w:sz w:val="22"/>
          <w:szCs w:val="22"/>
        </w:rPr>
        <w:t>Douradina</w:t>
      </w:r>
      <w:r w:rsidR="00EF454A">
        <w:rPr>
          <w:rFonts w:cs="Arial"/>
          <w:sz w:val="22"/>
          <w:szCs w:val="22"/>
        </w:rPr>
        <w:t xml:space="preserve">, </w:t>
      </w:r>
      <w:r w:rsidR="004B1E2F">
        <w:rPr>
          <w:rFonts w:cs="Arial"/>
          <w:sz w:val="22"/>
          <w:szCs w:val="22"/>
        </w:rPr>
        <w:t>07</w:t>
      </w:r>
      <w:r w:rsidR="00895409" w:rsidRPr="003511F4">
        <w:rPr>
          <w:rFonts w:cs="Arial"/>
          <w:sz w:val="22"/>
          <w:szCs w:val="22"/>
        </w:rPr>
        <w:t xml:space="preserve"> de</w:t>
      </w:r>
      <w:r w:rsidR="00895409" w:rsidRPr="00A64600">
        <w:rPr>
          <w:rFonts w:cs="Arial"/>
          <w:sz w:val="22"/>
          <w:szCs w:val="22"/>
        </w:rPr>
        <w:t xml:space="preserve"> </w:t>
      </w:r>
      <w:r w:rsidR="004B1E2F">
        <w:rPr>
          <w:rFonts w:cs="Arial"/>
          <w:sz w:val="22"/>
          <w:szCs w:val="22"/>
        </w:rPr>
        <w:t>julho</w:t>
      </w:r>
      <w:r w:rsidR="00EF454A">
        <w:rPr>
          <w:rFonts w:cs="Arial"/>
          <w:sz w:val="22"/>
          <w:szCs w:val="22"/>
        </w:rPr>
        <w:t xml:space="preserve"> </w:t>
      </w:r>
      <w:r w:rsidR="00895409" w:rsidRPr="00A64600">
        <w:rPr>
          <w:rFonts w:cs="Arial"/>
          <w:sz w:val="22"/>
          <w:szCs w:val="22"/>
        </w:rPr>
        <w:t>de 20</w:t>
      </w:r>
      <w:r w:rsidR="00BD1C9B">
        <w:rPr>
          <w:rFonts w:cs="Arial"/>
          <w:sz w:val="22"/>
          <w:szCs w:val="22"/>
        </w:rPr>
        <w:t>2</w:t>
      </w:r>
      <w:r w:rsidR="00EF454A">
        <w:rPr>
          <w:rFonts w:cs="Arial"/>
          <w:sz w:val="22"/>
          <w:szCs w:val="22"/>
        </w:rPr>
        <w:t>2</w:t>
      </w:r>
      <w:r w:rsidR="00895409" w:rsidRPr="00A64600">
        <w:rPr>
          <w:rFonts w:cs="Arial"/>
          <w:sz w:val="22"/>
          <w:szCs w:val="22"/>
        </w:rPr>
        <w:t>.</w:t>
      </w:r>
    </w:p>
    <w:p w14:paraId="1F38CF63" w14:textId="6178DE62" w:rsidR="004B1E2F" w:rsidRDefault="004B1E2F" w:rsidP="00895409">
      <w:pPr>
        <w:spacing w:line="360" w:lineRule="auto"/>
        <w:jc w:val="center"/>
        <w:rPr>
          <w:rFonts w:cs="Arial"/>
          <w:sz w:val="22"/>
          <w:szCs w:val="22"/>
        </w:rPr>
      </w:pPr>
    </w:p>
    <w:p w14:paraId="74F84923" w14:textId="77777777" w:rsidR="004B1E2F" w:rsidRPr="00A64600" w:rsidRDefault="004B1E2F" w:rsidP="00895409">
      <w:pPr>
        <w:spacing w:line="360" w:lineRule="auto"/>
        <w:jc w:val="center"/>
        <w:rPr>
          <w:rFonts w:cs="Arial"/>
          <w:sz w:val="22"/>
          <w:szCs w:val="22"/>
        </w:rPr>
      </w:pPr>
    </w:p>
    <w:p w14:paraId="50A483E7" w14:textId="7237D7CD" w:rsidR="00895409" w:rsidRPr="00535B9F" w:rsidRDefault="004B1E2F" w:rsidP="00895409">
      <w:pPr>
        <w:spacing w:line="360" w:lineRule="auto"/>
        <w:jc w:val="center"/>
        <w:rPr>
          <w:rFonts w:cs="Arial"/>
          <w:b/>
          <w:sz w:val="22"/>
          <w:szCs w:val="22"/>
        </w:rPr>
      </w:pPr>
      <w:r>
        <w:rPr>
          <w:rFonts w:cs="Arial"/>
          <w:b/>
          <w:sz w:val="22"/>
          <w:szCs w:val="22"/>
        </w:rPr>
        <w:t>Thiago de Lima Holanda</w:t>
      </w:r>
    </w:p>
    <w:p w14:paraId="52651CC5" w14:textId="59574041" w:rsidR="00895409" w:rsidRPr="00BD1C9B" w:rsidRDefault="004B1E2F" w:rsidP="00895409">
      <w:pPr>
        <w:spacing w:line="360" w:lineRule="auto"/>
        <w:jc w:val="center"/>
        <w:rPr>
          <w:rFonts w:cs="Arial"/>
          <w:sz w:val="22"/>
          <w:szCs w:val="22"/>
        </w:rPr>
      </w:pPr>
      <w:r>
        <w:rPr>
          <w:rFonts w:cs="Arial"/>
          <w:sz w:val="22"/>
          <w:szCs w:val="22"/>
        </w:rPr>
        <w:t>OAB/MS 18.255</w:t>
      </w:r>
    </w:p>
    <w:p w14:paraId="0C0D81F8" w14:textId="5EFD9DF6" w:rsidR="00895409" w:rsidRDefault="00895409" w:rsidP="00895409">
      <w:pPr>
        <w:spacing w:line="360" w:lineRule="auto"/>
        <w:jc w:val="center"/>
        <w:rPr>
          <w:rFonts w:cs="Arial"/>
          <w:i/>
          <w:color w:val="FF0000"/>
          <w:sz w:val="22"/>
          <w:szCs w:val="22"/>
        </w:rPr>
      </w:pPr>
    </w:p>
    <w:p w14:paraId="42A1C500" w14:textId="530F7AA6" w:rsidR="000C0E1D" w:rsidRDefault="000C0E1D" w:rsidP="00895409">
      <w:pPr>
        <w:spacing w:line="360" w:lineRule="auto"/>
        <w:jc w:val="center"/>
        <w:rPr>
          <w:rFonts w:cs="Arial"/>
          <w:i/>
          <w:color w:val="FF0000"/>
          <w:sz w:val="22"/>
          <w:szCs w:val="22"/>
        </w:rPr>
      </w:pPr>
    </w:p>
    <w:p w14:paraId="13E1107E" w14:textId="741AC75C" w:rsidR="000C0E1D" w:rsidRDefault="000C0E1D" w:rsidP="00895409">
      <w:pPr>
        <w:spacing w:line="360" w:lineRule="auto"/>
        <w:jc w:val="center"/>
        <w:rPr>
          <w:rFonts w:cs="Arial"/>
          <w:i/>
          <w:color w:val="FF0000"/>
          <w:sz w:val="22"/>
          <w:szCs w:val="22"/>
        </w:rPr>
      </w:pPr>
    </w:p>
    <w:p w14:paraId="425F1A2B" w14:textId="557BC64D" w:rsidR="004B1E2F" w:rsidRDefault="004B1E2F" w:rsidP="00895409">
      <w:pPr>
        <w:spacing w:line="360" w:lineRule="auto"/>
        <w:jc w:val="center"/>
        <w:rPr>
          <w:rFonts w:cs="Arial"/>
          <w:i/>
          <w:color w:val="FF0000"/>
          <w:sz w:val="22"/>
          <w:szCs w:val="22"/>
        </w:rPr>
      </w:pPr>
    </w:p>
    <w:p w14:paraId="08735A48" w14:textId="4C5B3B9F" w:rsidR="004B1E2F" w:rsidRDefault="004B1E2F" w:rsidP="00895409">
      <w:pPr>
        <w:spacing w:line="360" w:lineRule="auto"/>
        <w:jc w:val="center"/>
        <w:rPr>
          <w:rFonts w:cs="Arial"/>
          <w:i/>
          <w:color w:val="FF0000"/>
          <w:sz w:val="22"/>
          <w:szCs w:val="22"/>
        </w:rPr>
      </w:pPr>
    </w:p>
    <w:p w14:paraId="630B16D4" w14:textId="3B77BB93" w:rsidR="004B1E2F" w:rsidRDefault="004B1E2F" w:rsidP="00895409">
      <w:pPr>
        <w:spacing w:line="360" w:lineRule="auto"/>
        <w:jc w:val="center"/>
        <w:rPr>
          <w:rFonts w:cs="Arial"/>
          <w:i/>
          <w:color w:val="FF0000"/>
          <w:sz w:val="22"/>
          <w:szCs w:val="22"/>
        </w:rPr>
      </w:pPr>
    </w:p>
    <w:p w14:paraId="7B63DA34" w14:textId="40B6FAFF" w:rsidR="004B1E2F" w:rsidRDefault="004B1E2F" w:rsidP="00895409">
      <w:pPr>
        <w:spacing w:line="360" w:lineRule="auto"/>
        <w:jc w:val="center"/>
        <w:rPr>
          <w:rFonts w:cs="Arial"/>
          <w:i/>
          <w:color w:val="FF0000"/>
          <w:sz w:val="22"/>
          <w:szCs w:val="22"/>
        </w:rPr>
      </w:pPr>
    </w:p>
    <w:p w14:paraId="46C7D716" w14:textId="7B9347A5" w:rsidR="004B1E2F" w:rsidRDefault="004B1E2F" w:rsidP="00895409">
      <w:pPr>
        <w:spacing w:line="360" w:lineRule="auto"/>
        <w:jc w:val="center"/>
        <w:rPr>
          <w:rFonts w:cs="Arial"/>
          <w:i/>
          <w:color w:val="FF0000"/>
          <w:sz w:val="22"/>
          <w:szCs w:val="22"/>
        </w:rPr>
      </w:pPr>
    </w:p>
    <w:p w14:paraId="5C309148" w14:textId="77777777" w:rsidR="004B1E2F" w:rsidRDefault="004B1E2F" w:rsidP="00895409">
      <w:pPr>
        <w:spacing w:line="360" w:lineRule="auto"/>
        <w:jc w:val="center"/>
        <w:rPr>
          <w:rFonts w:cs="Arial"/>
          <w:i/>
          <w:color w:val="FF0000"/>
          <w:sz w:val="22"/>
          <w:szCs w:val="22"/>
        </w:rPr>
      </w:pPr>
    </w:p>
    <w:p w14:paraId="4E82BB28" w14:textId="0093BF03" w:rsidR="00B743DC" w:rsidRPr="00D7729A" w:rsidRDefault="00462965" w:rsidP="00B743DC">
      <w:pPr>
        <w:widowControl w:val="0"/>
        <w:tabs>
          <w:tab w:val="left" w:pos="720"/>
        </w:tabs>
        <w:spacing w:line="360" w:lineRule="auto"/>
        <w:jc w:val="right"/>
        <w:rPr>
          <w:rFonts w:cs="Arial"/>
          <w:sz w:val="22"/>
          <w:szCs w:val="22"/>
        </w:rPr>
      </w:pPr>
      <w:r>
        <w:rPr>
          <w:rFonts w:cs="Arial"/>
          <w:sz w:val="22"/>
          <w:szCs w:val="22"/>
        </w:rPr>
        <w:t>Douradina</w:t>
      </w:r>
      <w:r w:rsidR="00B743DC" w:rsidRPr="003511F4">
        <w:rPr>
          <w:rFonts w:cs="Arial"/>
          <w:sz w:val="22"/>
          <w:szCs w:val="22"/>
        </w:rPr>
        <w:t xml:space="preserve">, </w:t>
      </w:r>
      <w:r w:rsidR="004B1E2F">
        <w:rPr>
          <w:rFonts w:cs="Arial"/>
          <w:sz w:val="22"/>
          <w:szCs w:val="22"/>
        </w:rPr>
        <w:t>07</w:t>
      </w:r>
      <w:r w:rsidR="00B743DC" w:rsidRPr="003511F4">
        <w:rPr>
          <w:rFonts w:cs="Arial"/>
          <w:sz w:val="22"/>
          <w:szCs w:val="22"/>
        </w:rPr>
        <w:t xml:space="preserve"> de</w:t>
      </w:r>
      <w:r w:rsidR="00B743DC" w:rsidRPr="00D7729A">
        <w:rPr>
          <w:rFonts w:cs="Arial"/>
          <w:sz w:val="22"/>
          <w:szCs w:val="22"/>
        </w:rPr>
        <w:t xml:space="preserve"> </w:t>
      </w:r>
      <w:r w:rsidR="004B1E2F">
        <w:rPr>
          <w:rFonts w:cs="Arial"/>
          <w:sz w:val="22"/>
          <w:szCs w:val="22"/>
        </w:rPr>
        <w:t>julho</w:t>
      </w:r>
      <w:r w:rsidR="00FF66E4">
        <w:rPr>
          <w:rFonts w:cs="Arial"/>
          <w:sz w:val="22"/>
          <w:szCs w:val="22"/>
        </w:rPr>
        <w:t xml:space="preserve"> </w:t>
      </w:r>
      <w:r w:rsidR="00B743DC" w:rsidRPr="00D7729A">
        <w:rPr>
          <w:rFonts w:cs="Arial"/>
          <w:sz w:val="22"/>
          <w:szCs w:val="22"/>
        </w:rPr>
        <w:t>de 20</w:t>
      </w:r>
      <w:r w:rsidR="00535B9F">
        <w:rPr>
          <w:rFonts w:cs="Arial"/>
          <w:sz w:val="22"/>
          <w:szCs w:val="22"/>
        </w:rPr>
        <w:t>2</w:t>
      </w:r>
      <w:r w:rsidR="00FF66E4">
        <w:rPr>
          <w:rFonts w:cs="Arial"/>
          <w:sz w:val="22"/>
          <w:szCs w:val="22"/>
        </w:rPr>
        <w:t>2</w:t>
      </w:r>
      <w:r w:rsidR="00535B9F">
        <w:rPr>
          <w:rFonts w:cs="Arial"/>
          <w:sz w:val="22"/>
          <w:szCs w:val="22"/>
        </w:rPr>
        <w:t>.</w:t>
      </w:r>
    </w:p>
    <w:p w14:paraId="0852D5FC" w14:textId="77777777" w:rsidR="00B743DC" w:rsidRDefault="00B743DC" w:rsidP="00B743DC">
      <w:pPr>
        <w:widowControl w:val="0"/>
        <w:tabs>
          <w:tab w:val="left" w:pos="720"/>
        </w:tabs>
        <w:spacing w:line="360" w:lineRule="auto"/>
        <w:rPr>
          <w:rFonts w:cs="Arial"/>
          <w:b/>
          <w:sz w:val="22"/>
          <w:szCs w:val="22"/>
        </w:rPr>
      </w:pPr>
    </w:p>
    <w:p w14:paraId="6CE7DFF6" w14:textId="460679FC" w:rsidR="00B743DC" w:rsidRPr="00DD2C5F" w:rsidRDefault="00B743DC" w:rsidP="00B743DC">
      <w:pPr>
        <w:widowControl w:val="0"/>
        <w:tabs>
          <w:tab w:val="left" w:pos="720"/>
        </w:tabs>
        <w:spacing w:line="360" w:lineRule="auto"/>
        <w:rPr>
          <w:rFonts w:cs="Arial"/>
          <w:bCs/>
          <w:snapToGrid w:val="0"/>
          <w:sz w:val="22"/>
          <w:szCs w:val="22"/>
        </w:rPr>
      </w:pPr>
      <w:r w:rsidRPr="00DD2C5F">
        <w:rPr>
          <w:rFonts w:cs="Arial"/>
          <w:sz w:val="22"/>
          <w:szCs w:val="22"/>
        </w:rPr>
        <w:t>D</w:t>
      </w:r>
      <w:r w:rsidRPr="00D7729A">
        <w:rPr>
          <w:rFonts w:cs="Arial"/>
          <w:sz w:val="22"/>
          <w:szCs w:val="22"/>
        </w:rPr>
        <w:t>e</w:t>
      </w:r>
      <w:r w:rsidRPr="00DD2C5F">
        <w:rPr>
          <w:rFonts w:cs="Arial"/>
          <w:sz w:val="22"/>
          <w:szCs w:val="22"/>
        </w:rPr>
        <w:t xml:space="preserve">: </w:t>
      </w:r>
      <w:r w:rsidR="00B52624">
        <w:rPr>
          <w:rFonts w:cs="Arial"/>
          <w:sz w:val="22"/>
          <w:szCs w:val="22"/>
        </w:rPr>
        <w:t xml:space="preserve">Assessoria </w:t>
      </w:r>
      <w:r>
        <w:rPr>
          <w:rFonts w:cs="Arial"/>
          <w:sz w:val="22"/>
          <w:szCs w:val="22"/>
        </w:rPr>
        <w:t xml:space="preserve">Jurídica </w:t>
      </w:r>
    </w:p>
    <w:p w14:paraId="1687E225" w14:textId="77777777" w:rsidR="00B743DC" w:rsidRPr="00DD2C5F" w:rsidRDefault="00B743DC" w:rsidP="00B743DC">
      <w:pPr>
        <w:spacing w:line="360" w:lineRule="auto"/>
        <w:jc w:val="both"/>
        <w:rPr>
          <w:rFonts w:cs="Arial"/>
          <w:sz w:val="22"/>
          <w:szCs w:val="22"/>
        </w:rPr>
      </w:pPr>
    </w:p>
    <w:p w14:paraId="75FB6FFE" w14:textId="781BD895" w:rsidR="00B743DC" w:rsidRPr="00DD2C5F" w:rsidRDefault="00B743DC" w:rsidP="00B743DC">
      <w:pPr>
        <w:spacing w:line="360" w:lineRule="auto"/>
        <w:jc w:val="both"/>
        <w:rPr>
          <w:rFonts w:cs="Arial"/>
          <w:sz w:val="22"/>
          <w:szCs w:val="22"/>
        </w:rPr>
      </w:pPr>
      <w:r>
        <w:rPr>
          <w:rFonts w:cs="Arial"/>
          <w:sz w:val="22"/>
          <w:szCs w:val="22"/>
        </w:rPr>
        <w:t xml:space="preserve">Para: </w:t>
      </w:r>
      <w:r w:rsidR="004B1E2F">
        <w:rPr>
          <w:rFonts w:cs="Arial"/>
          <w:sz w:val="22"/>
          <w:szCs w:val="22"/>
        </w:rPr>
        <w:t>Departamento de Licitação e Contratos</w:t>
      </w:r>
    </w:p>
    <w:p w14:paraId="4A045936" w14:textId="77777777" w:rsidR="00B743DC" w:rsidRPr="00DD2C5F" w:rsidRDefault="00B743DC" w:rsidP="00B743DC">
      <w:pPr>
        <w:spacing w:after="200" w:line="276" w:lineRule="auto"/>
        <w:rPr>
          <w:rFonts w:cs="Arial"/>
          <w:sz w:val="22"/>
          <w:szCs w:val="22"/>
        </w:rPr>
      </w:pPr>
    </w:p>
    <w:p w14:paraId="23DF42DD" w14:textId="77777777" w:rsidR="00B743DC" w:rsidRDefault="00B743DC" w:rsidP="00B743DC">
      <w:pPr>
        <w:keepNext/>
        <w:spacing w:before="240" w:after="60"/>
        <w:outlineLvl w:val="0"/>
        <w:rPr>
          <w:rFonts w:cs="Arial"/>
          <w:kern w:val="28"/>
          <w:sz w:val="28"/>
          <w:szCs w:val="24"/>
        </w:rPr>
      </w:pPr>
    </w:p>
    <w:p w14:paraId="4714CE62" w14:textId="77777777" w:rsidR="00B743DC" w:rsidRDefault="00B743DC" w:rsidP="00BF10AF">
      <w:pPr>
        <w:spacing w:after="200" w:line="276" w:lineRule="auto"/>
        <w:ind w:firstLine="1134"/>
        <w:rPr>
          <w:rFonts w:cs="Arial"/>
          <w:sz w:val="22"/>
          <w:szCs w:val="22"/>
        </w:rPr>
      </w:pPr>
      <w:r w:rsidRPr="00DD2C5F">
        <w:rPr>
          <w:rFonts w:cs="Arial"/>
          <w:sz w:val="22"/>
          <w:szCs w:val="22"/>
        </w:rPr>
        <w:tab/>
      </w:r>
      <w:r>
        <w:rPr>
          <w:rFonts w:cs="Arial"/>
          <w:sz w:val="22"/>
          <w:szCs w:val="22"/>
        </w:rPr>
        <w:t>E</w:t>
      </w:r>
      <w:r w:rsidRPr="00DD2C5F">
        <w:rPr>
          <w:rFonts w:cs="Arial"/>
          <w:sz w:val="22"/>
          <w:szCs w:val="22"/>
        </w:rPr>
        <w:t>ncaminhamos processo</w:t>
      </w:r>
      <w:r w:rsidR="00B47D69">
        <w:rPr>
          <w:rFonts w:cs="Arial"/>
          <w:sz w:val="22"/>
          <w:szCs w:val="22"/>
        </w:rPr>
        <w:t xml:space="preserve"> com o parecer jurídico</w:t>
      </w:r>
      <w:r w:rsidR="00B2087A">
        <w:rPr>
          <w:rFonts w:cs="Arial"/>
          <w:sz w:val="22"/>
          <w:szCs w:val="22"/>
        </w:rPr>
        <w:t>.</w:t>
      </w:r>
    </w:p>
    <w:p w14:paraId="043E64FD" w14:textId="77777777" w:rsidR="00FA211F" w:rsidRDefault="00FA211F" w:rsidP="00BF10AF">
      <w:pPr>
        <w:spacing w:after="200" w:line="276" w:lineRule="auto"/>
        <w:jc w:val="center"/>
        <w:rPr>
          <w:rFonts w:cs="Arial"/>
          <w:sz w:val="22"/>
          <w:szCs w:val="22"/>
        </w:rPr>
      </w:pPr>
    </w:p>
    <w:p w14:paraId="68B4FA26" w14:textId="77777777" w:rsidR="00FA211F" w:rsidRDefault="00FA211F" w:rsidP="00BF10AF">
      <w:pPr>
        <w:spacing w:after="200" w:line="276" w:lineRule="auto"/>
        <w:jc w:val="center"/>
        <w:rPr>
          <w:rFonts w:cs="Arial"/>
          <w:sz w:val="22"/>
          <w:szCs w:val="22"/>
        </w:rPr>
      </w:pPr>
    </w:p>
    <w:p w14:paraId="01ED8582" w14:textId="77777777" w:rsidR="00BF10AF" w:rsidRDefault="00BF10AF" w:rsidP="00BF10AF">
      <w:pPr>
        <w:spacing w:after="200" w:line="276" w:lineRule="auto"/>
        <w:jc w:val="center"/>
        <w:rPr>
          <w:rFonts w:cs="Arial"/>
          <w:sz w:val="22"/>
          <w:szCs w:val="22"/>
        </w:rPr>
      </w:pPr>
      <w:r>
        <w:rPr>
          <w:rFonts w:cs="Arial"/>
          <w:sz w:val="22"/>
          <w:szCs w:val="22"/>
        </w:rPr>
        <w:t>Atenciosamente,</w:t>
      </w:r>
    </w:p>
    <w:p w14:paraId="10278FD1" w14:textId="77777777" w:rsidR="00B743DC" w:rsidRPr="00DD2C5F" w:rsidRDefault="00B743DC" w:rsidP="00B743DC">
      <w:pPr>
        <w:spacing w:after="200" w:line="276" w:lineRule="auto"/>
        <w:jc w:val="both"/>
        <w:rPr>
          <w:rFonts w:cs="Arial"/>
          <w:sz w:val="22"/>
          <w:szCs w:val="22"/>
        </w:rPr>
      </w:pPr>
    </w:p>
    <w:p w14:paraId="58C4F242" w14:textId="77777777" w:rsidR="00B743DC" w:rsidRPr="00DD2C5F" w:rsidRDefault="00B743DC" w:rsidP="00B743DC">
      <w:pPr>
        <w:keepNext/>
        <w:keepLines/>
        <w:spacing w:before="200" w:line="276" w:lineRule="auto"/>
        <w:outlineLvl w:val="2"/>
        <w:rPr>
          <w:rFonts w:ascii="Cambria" w:hAnsi="Cambria"/>
          <w:b/>
          <w:bCs/>
          <w:color w:val="4F81BD"/>
          <w:szCs w:val="24"/>
        </w:rPr>
      </w:pPr>
    </w:p>
    <w:p w14:paraId="6C9BD751" w14:textId="77777777" w:rsidR="004B1E2F" w:rsidRPr="00535B9F" w:rsidRDefault="004B1E2F" w:rsidP="004B1E2F">
      <w:pPr>
        <w:spacing w:line="360" w:lineRule="auto"/>
        <w:jc w:val="center"/>
        <w:rPr>
          <w:rFonts w:cs="Arial"/>
          <w:b/>
          <w:sz w:val="22"/>
          <w:szCs w:val="22"/>
        </w:rPr>
      </w:pPr>
      <w:r>
        <w:rPr>
          <w:rFonts w:cs="Arial"/>
          <w:b/>
          <w:sz w:val="22"/>
          <w:szCs w:val="22"/>
        </w:rPr>
        <w:t>Thiago de Lima Holanda</w:t>
      </w:r>
    </w:p>
    <w:p w14:paraId="31A01D70" w14:textId="77777777" w:rsidR="004B1E2F" w:rsidRPr="00BD1C9B" w:rsidRDefault="004B1E2F" w:rsidP="004B1E2F">
      <w:pPr>
        <w:spacing w:line="360" w:lineRule="auto"/>
        <w:jc w:val="center"/>
        <w:rPr>
          <w:rFonts w:cs="Arial"/>
          <w:sz w:val="22"/>
          <w:szCs w:val="22"/>
        </w:rPr>
      </w:pPr>
      <w:r>
        <w:rPr>
          <w:rFonts w:cs="Arial"/>
          <w:sz w:val="22"/>
          <w:szCs w:val="22"/>
        </w:rPr>
        <w:t>OAB/MS 18.255</w:t>
      </w:r>
    </w:p>
    <w:p w14:paraId="1673BDDB" w14:textId="77777777" w:rsidR="00B743DC" w:rsidRPr="00DD2C5F" w:rsidRDefault="00B743DC" w:rsidP="00B743DC">
      <w:pPr>
        <w:spacing w:after="200" w:line="276" w:lineRule="auto"/>
        <w:jc w:val="both"/>
        <w:rPr>
          <w:rFonts w:cs="Arial"/>
          <w:sz w:val="22"/>
          <w:szCs w:val="22"/>
        </w:rPr>
      </w:pPr>
    </w:p>
    <w:p w14:paraId="7147482E" w14:textId="77777777" w:rsidR="00B743DC" w:rsidRPr="00DD2C5F" w:rsidRDefault="00B743DC" w:rsidP="00B743DC">
      <w:pPr>
        <w:spacing w:after="200" w:line="276" w:lineRule="auto"/>
        <w:jc w:val="both"/>
        <w:rPr>
          <w:rFonts w:cs="Arial"/>
          <w:sz w:val="22"/>
          <w:szCs w:val="22"/>
        </w:rPr>
      </w:pPr>
    </w:p>
    <w:p w14:paraId="56A913CE" w14:textId="77777777" w:rsidR="00B743DC" w:rsidRDefault="00B743DC" w:rsidP="00B743DC">
      <w:pPr>
        <w:rPr>
          <w:rFonts w:cs="Arial"/>
          <w:sz w:val="22"/>
          <w:szCs w:val="22"/>
        </w:rPr>
      </w:pPr>
      <w:r>
        <w:rPr>
          <w:rFonts w:cs="Arial"/>
          <w:sz w:val="22"/>
          <w:szCs w:val="22"/>
        </w:rPr>
        <w:br w:type="page"/>
      </w:r>
    </w:p>
    <w:p w14:paraId="2F69B2DC" w14:textId="50389BA9" w:rsidR="00DE3E6B" w:rsidRPr="00DE3E6B" w:rsidRDefault="00E7140B" w:rsidP="00DE3E6B">
      <w:pPr>
        <w:pBdr>
          <w:top w:val="single" w:sz="4" w:space="1" w:color="auto"/>
          <w:left w:val="single" w:sz="4" w:space="4" w:color="auto"/>
          <w:bottom w:val="single" w:sz="4" w:space="1" w:color="auto"/>
          <w:right w:val="single" w:sz="4" w:space="4" w:color="auto"/>
        </w:pBdr>
        <w:shd w:val="clear" w:color="auto" w:fill="CCCCCC"/>
        <w:spacing w:before="240" w:after="60"/>
        <w:jc w:val="center"/>
        <w:outlineLvl w:val="6"/>
        <w:rPr>
          <w:rFonts w:cs="Arial"/>
          <w:b/>
          <w:sz w:val="22"/>
          <w:szCs w:val="22"/>
        </w:rPr>
      </w:pPr>
      <w:r>
        <w:rPr>
          <w:rFonts w:cs="Arial"/>
          <w:b/>
          <w:sz w:val="22"/>
          <w:szCs w:val="22"/>
        </w:rPr>
        <w:lastRenderedPageBreak/>
        <w:t xml:space="preserve">INEXIGIBILIDADE </w:t>
      </w:r>
      <w:r w:rsidR="00DE3E6B" w:rsidRPr="009034A2">
        <w:rPr>
          <w:rFonts w:cs="Arial"/>
          <w:b/>
          <w:sz w:val="22"/>
          <w:szCs w:val="22"/>
        </w:rPr>
        <w:t xml:space="preserve">DE CHAMAMENTO </w:t>
      </w:r>
    </w:p>
    <w:p w14:paraId="04FF606A" w14:textId="77777777" w:rsidR="00DE3E6B" w:rsidRPr="00DE3E6B" w:rsidRDefault="00DE3E6B" w:rsidP="00DE3E6B">
      <w:pPr>
        <w:jc w:val="both"/>
        <w:rPr>
          <w:rFonts w:cs="Arial"/>
        </w:rPr>
      </w:pPr>
    </w:p>
    <w:p w14:paraId="07DA4BD3" w14:textId="77777777" w:rsidR="00BD1C9B" w:rsidRDefault="00BD1C9B" w:rsidP="00BD1C9B">
      <w:pPr>
        <w:ind w:right="51" w:firstLine="708"/>
        <w:jc w:val="both"/>
        <w:rPr>
          <w:rFonts w:cs="Arial"/>
          <w:sz w:val="22"/>
          <w:szCs w:val="22"/>
        </w:rPr>
      </w:pPr>
    </w:p>
    <w:p w14:paraId="542288B7" w14:textId="74E072EB" w:rsidR="00DE3E6B" w:rsidRPr="00076241" w:rsidRDefault="00D714CD" w:rsidP="00465F5C">
      <w:pPr>
        <w:spacing w:line="360" w:lineRule="auto"/>
        <w:ind w:right="51" w:firstLine="708"/>
        <w:jc w:val="both"/>
        <w:rPr>
          <w:rFonts w:cs="Arial"/>
          <w:sz w:val="22"/>
          <w:szCs w:val="22"/>
        </w:rPr>
      </w:pPr>
      <w:r>
        <w:rPr>
          <w:rFonts w:cs="Arial"/>
          <w:sz w:val="22"/>
          <w:szCs w:val="22"/>
        </w:rPr>
        <w:t xml:space="preserve">Autorizo a </w:t>
      </w:r>
      <w:r w:rsidR="00E7140B">
        <w:rPr>
          <w:rFonts w:cs="Arial"/>
          <w:sz w:val="22"/>
          <w:szCs w:val="22"/>
        </w:rPr>
        <w:t xml:space="preserve">Inexigibilidade </w:t>
      </w:r>
      <w:r w:rsidR="00DE3E6B" w:rsidRPr="00DE3E6B">
        <w:rPr>
          <w:rFonts w:cs="Arial"/>
          <w:sz w:val="22"/>
          <w:szCs w:val="22"/>
        </w:rPr>
        <w:t xml:space="preserve">de </w:t>
      </w:r>
      <w:r w:rsidR="00692AF1" w:rsidRPr="009034A2">
        <w:rPr>
          <w:rFonts w:cs="Arial"/>
          <w:sz w:val="22"/>
          <w:szCs w:val="22"/>
        </w:rPr>
        <w:t>Chamamento</w:t>
      </w:r>
      <w:r w:rsidR="00DE3E6B" w:rsidRPr="00DE3E6B">
        <w:rPr>
          <w:rFonts w:cs="Arial"/>
          <w:sz w:val="22"/>
          <w:szCs w:val="22"/>
        </w:rPr>
        <w:t xml:space="preserve">, fundamentada no art. </w:t>
      </w:r>
      <w:r w:rsidR="00692AF1" w:rsidRPr="009034A2">
        <w:rPr>
          <w:rFonts w:cs="Arial"/>
          <w:sz w:val="22"/>
          <w:szCs w:val="22"/>
        </w:rPr>
        <w:t>3</w:t>
      </w:r>
      <w:r w:rsidR="00E7140B">
        <w:rPr>
          <w:rFonts w:cs="Arial"/>
          <w:sz w:val="22"/>
          <w:szCs w:val="22"/>
        </w:rPr>
        <w:t>1</w:t>
      </w:r>
      <w:r w:rsidR="00692AF1" w:rsidRPr="009034A2">
        <w:rPr>
          <w:rFonts w:cs="Arial"/>
          <w:sz w:val="22"/>
          <w:szCs w:val="22"/>
        </w:rPr>
        <w:t xml:space="preserve">, </w:t>
      </w:r>
      <w:r w:rsidR="000208CA">
        <w:rPr>
          <w:rFonts w:cs="Arial"/>
          <w:sz w:val="22"/>
          <w:szCs w:val="22"/>
        </w:rPr>
        <w:t>caput</w:t>
      </w:r>
      <w:r w:rsidR="00692AF1" w:rsidRPr="009034A2">
        <w:rPr>
          <w:rFonts w:cs="Arial"/>
          <w:sz w:val="22"/>
          <w:szCs w:val="22"/>
        </w:rPr>
        <w:t>,</w:t>
      </w:r>
      <w:r w:rsidR="00DE3E6B" w:rsidRPr="00DE3E6B">
        <w:rPr>
          <w:rFonts w:cs="Arial"/>
          <w:sz w:val="22"/>
          <w:szCs w:val="22"/>
        </w:rPr>
        <w:t xml:space="preserve"> da Lei Federal nº </w:t>
      </w:r>
      <w:r w:rsidR="00692AF1" w:rsidRPr="009034A2">
        <w:rPr>
          <w:rFonts w:cs="Arial"/>
          <w:sz w:val="22"/>
          <w:szCs w:val="22"/>
        </w:rPr>
        <w:t>13.019/2014</w:t>
      </w:r>
      <w:r w:rsidR="00DE3E6B" w:rsidRPr="00DE3E6B">
        <w:rPr>
          <w:rFonts w:cs="Arial"/>
          <w:sz w:val="22"/>
          <w:szCs w:val="22"/>
        </w:rPr>
        <w:t xml:space="preserve">, conforme </w:t>
      </w:r>
      <w:r w:rsidR="00DE3E6B" w:rsidRPr="00076241">
        <w:rPr>
          <w:rFonts w:cs="Arial"/>
          <w:sz w:val="22"/>
          <w:szCs w:val="22"/>
        </w:rPr>
        <w:t>solicitação, justificativa</w:t>
      </w:r>
      <w:r w:rsidR="00692AF1" w:rsidRPr="00076241">
        <w:rPr>
          <w:rFonts w:cs="Arial"/>
          <w:sz w:val="22"/>
          <w:szCs w:val="22"/>
        </w:rPr>
        <w:t xml:space="preserve"> e pareceres técnico e </w:t>
      </w:r>
      <w:r w:rsidR="00DE3E6B" w:rsidRPr="00076241">
        <w:rPr>
          <w:rFonts w:cs="Arial"/>
          <w:sz w:val="22"/>
          <w:szCs w:val="22"/>
        </w:rPr>
        <w:t xml:space="preserve">jurídico constante no processo abaixo, tendo como objeto </w:t>
      </w:r>
      <w:r w:rsidR="004B1E2F">
        <w:rPr>
          <w:rFonts w:cs="Arial"/>
          <w:sz w:val="22"/>
          <w:szCs w:val="22"/>
        </w:rPr>
        <w:t>socorrer animais desprotegidos, abandonados e maltratados, dar assistência veterinária preferencial aos animais de rua e animais pertencentes às famílias de baixa renda até a colocação em famílias que os tratem dignamente</w:t>
      </w:r>
      <w:r w:rsidR="000E07B7">
        <w:rPr>
          <w:rFonts w:cs="Arial"/>
          <w:sz w:val="22"/>
          <w:szCs w:val="22"/>
        </w:rPr>
        <w:t>.</w:t>
      </w:r>
    </w:p>
    <w:p w14:paraId="4BE3B5E3" w14:textId="77777777" w:rsidR="00692AF1" w:rsidRPr="00076241" w:rsidRDefault="00692AF1" w:rsidP="00465F5C">
      <w:pPr>
        <w:spacing w:line="360" w:lineRule="auto"/>
        <w:ind w:right="51"/>
        <w:jc w:val="both"/>
        <w:rPr>
          <w:rFonts w:cs="Arial"/>
          <w:sz w:val="22"/>
          <w:szCs w:val="22"/>
        </w:rPr>
      </w:pPr>
    </w:p>
    <w:p w14:paraId="79C5A465" w14:textId="326614DF" w:rsidR="00DE3E6B" w:rsidRPr="00305746" w:rsidRDefault="00DE3E6B" w:rsidP="00465F5C">
      <w:pPr>
        <w:tabs>
          <w:tab w:val="left" w:pos="8789"/>
        </w:tabs>
        <w:spacing w:line="360" w:lineRule="auto"/>
        <w:ind w:right="49"/>
        <w:jc w:val="both"/>
        <w:rPr>
          <w:rFonts w:cs="Arial"/>
          <w:sz w:val="22"/>
          <w:szCs w:val="22"/>
        </w:rPr>
      </w:pPr>
      <w:r w:rsidRPr="00305746">
        <w:rPr>
          <w:rFonts w:cs="Arial"/>
          <w:b/>
          <w:sz w:val="22"/>
          <w:szCs w:val="22"/>
        </w:rPr>
        <w:t>PROCESSO</w:t>
      </w:r>
      <w:r w:rsidR="00563EAE" w:rsidRPr="00305746">
        <w:rPr>
          <w:rFonts w:cs="Arial"/>
          <w:b/>
          <w:sz w:val="22"/>
          <w:szCs w:val="22"/>
        </w:rPr>
        <w:t xml:space="preserve"> ADMINISTRATIVO</w:t>
      </w:r>
      <w:r w:rsidRPr="00305746">
        <w:rPr>
          <w:rFonts w:cs="Arial"/>
          <w:b/>
          <w:sz w:val="22"/>
          <w:szCs w:val="22"/>
        </w:rPr>
        <w:t>:</w:t>
      </w:r>
      <w:r w:rsidRPr="00305746">
        <w:rPr>
          <w:rFonts w:cs="Arial"/>
          <w:sz w:val="22"/>
          <w:szCs w:val="22"/>
        </w:rPr>
        <w:t xml:space="preserve">  </w:t>
      </w:r>
      <w:r w:rsidR="00554037">
        <w:rPr>
          <w:rFonts w:cs="Arial"/>
          <w:sz w:val="22"/>
          <w:szCs w:val="22"/>
        </w:rPr>
        <w:t>94/2022</w:t>
      </w:r>
      <w:r w:rsidRPr="00305746">
        <w:rPr>
          <w:rFonts w:cs="Arial"/>
          <w:sz w:val="22"/>
          <w:szCs w:val="22"/>
        </w:rPr>
        <w:t xml:space="preserve">                                                             </w:t>
      </w:r>
    </w:p>
    <w:p w14:paraId="2E40BC37" w14:textId="3EEC3659" w:rsidR="00DE3E6B" w:rsidRPr="00554037" w:rsidRDefault="006C49CA" w:rsidP="00465F5C">
      <w:pPr>
        <w:spacing w:line="360" w:lineRule="auto"/>
        <w:ind w:right="1134"/>
        <w:rPr>
          <w:rFonts w:cs="Arial"/>
          <w:sz w:val="22"/>
          <w:szCs w:val="22"/>
        </w:rPr>
      </w:pPr>
      <w:r w:rsidRPr="00305746">
        <w:rPr>
          <w:rFonts w:cs="Arial"/>
          <w:b/>
          <w:sz w:val="22"/>
          <w:szCs w:val="22"/>
        </w:rPr>
        <w:t>INEXIGIBILIDADE</w:t>
      </w:r>
      <w:r w:rsidR="00554037">
        <w:rPr>
          <w:rFonts w:cs="Arial"/>
          <w:b/>
          <w:sz w:val="22"/>
          <w:szCs w:val="22"/>
        </w:rPr>
        <w:t xml:space="preserve">: </w:t>
      </w:r>
      <w:r w:rsidR="00554037">
        <w:rPr>
          <w:rFonts w:cs="Arial"/>
          <w:sz w:val="22"/>
          <w:szCs w:val="22"/>
        </w:rPr>
        <w:t>06/2022</w:t>
      </w:r>
    </w:p>
    <w:p w14:paraId="048157D6" w14:textId="24354C58" w:rsidR="00DE3E6B" w:rsidRPr="00563EAE" w:rsidRDefault="00DE3E6B" w:rsidP="00465F5C">
      <w:pPr>
        <w:spacing w:line="360" w:lineRule="auto"/>
        <w:ind w:right="1134"/>
        <w:rPr>
          <w:rFonts w:cs="Arial"/>
          <w:sz w:val="22"/>
          <w:szCs w:val="22"/>
        </w:rPr>
      </w:pPr>
      <w:r w:rsidRPr="00563EAE">
        <w:rPr>
          <w:rFonts w:cs="Arial"/>
          <w:b/>
          <w:sz w:val="22"/>
          <w:szCs w:val="22"/>
        </w:rPr>
        <w:t>FAVORECIDO:</w:t>
      </w:r>
      <w:r w:rsidR="000E07B7">
        <w:rPr>
          <w:rFonts w:cs="Arial"/>
          <w:b/>
          <w:sz w:val="22"/>
          <w:szCs w:val="22"/>
        </w:rPr>
        <w:t xml:space="preserve"> </w:t>
      </w:r>
      <w:r w:rsidR="00554037">
        <w:rPr>
          <w:rFonts w:cs="Arial"/>
          <w:sz w:val="22"/>
          <w:szCs w:val="22"/>
        </w:rPr>
        <w:t>ASSOCIAÇÃO QUATRO PATAS DE PROTEÇÃO E DEFESA DOS ANIMAIS DE DOURADINA MS</w:t>
      </w:r>
    </w:p>
    <w:p w14:paraId="711355A6" w14:textId="6115F628" w:rsidR="00DE3E6B" w:rsidRPr="00563EAE" w:rsidRDefault="00DE3E6B" w:rsidP="00465F5C">
      <w:pPr>
        <w:keepLines/>
        <w:spacing w:line="360" w:lineRule="auto"/>
        <w:jc w:val="both"/>
        <w:rPr>
          <w:rFonts w:cs="Arial"/>
          <w:sz w:val="22"/>
          <w:szCs w:val="22"/>
        </w:rPr>
      </w:pPr>
      <w:r w:rsidRPr="00563EAE">
        <w:rPr>
          <w:rFonts w:cs="Arial"/>
          <w:b/>
          <w:sz w:val="22"/>
          <w:szCs w:val="22"/>
        </w:rPr>
        <w:t>VALOR:</w:t>
      </w:r>
      <w:r w:rsidRPr="00563EAE">
        <w:rPr>
          <w:rFonts w:cs="Arial"/>
          <w:sz w:val="22"/>
          <w:szCs w:val="22"/>
        </w:rPr>
        <w:t xml:space="preserve"> </w:t>
      </w:r>
      <w:r w:rsidR="00554037">
        <w:rPr>
          <w:rFonts w:cs="Arial"/>
          <w:sz w:val="22"/>
          <w:szCs w:val="22"/>
        </w:rPr>
        <w:t>14.544,00 (quatorze mil quinhentos e quarenta e quatro reais).</w:t>
      </w:r>
    </w:p>
    <w:p w14:paraId="0DC9C841" w14:textId="29D11122" w:rsidR="00DE3E6B" w:rsidRPr="001C5AB3" w:rsidRDefault="00DE3E6B" w:rsidP="00465F5C">
      <w:pPr>
        <w:spacing w:line="360" w:lineRule="auto"/>
        <w:ind w:right="1134"/>
        <w:rPr>
          <w:rFonts w:cs="Arial"/>
          <w:sz w:val="22"/>
          <w:szCs w:val="22"/>
        </w:rPr>
      </w:pPr>
      <w:r w:rsidRPr="00563EAE">
        <w:rPr>
          <w:rFonts w:cs="Arial"/>
          <w:b/>
          <w:sz w:val="22"/>
          <w:szCs w:val="22"/>
        </w:rPr>
        <w:t>PRAZO:</w:t>
      </w:r>
      <w:r w:rsidRPr="00563EAE">
        <w:rPr>
          <w:rFonts w:cs="Arial"/>
          <w:sz w:val="22"/>
          <w:szCs w:val="22"/>
        </w:rPr>
        <w:t xml:space="preserve"> </w:t>
      </w:r>
      <w:r w:rsidR="00554037">
        <w:rPr>
          <w:rFonts w:cs="Arial"/>
          <w:sz w:val="22"/>
          <w:szCs w:val="22"/>
        </w:rPr>
        <w:t>12 (doze)</w:t>
      </w:r>
      <w:r w:rsidR="000E07B7">
        <w:rPr>
          <w:rFonts w:cs="Arial"/>
          <w:sz w:val="22"/>
          <w:szCs w:val="22"/>
        </w:rPr>
        <w:t xml:space="preserve"> </w:t>
      </w:r>
      <w:r w:rsidR="00BA6545" w:rsidRPr="00563EAE">
        <w:rPr>
          <w:rFonts w:cs="Arial"/>
          <w:sz w:val="22"/>
          <w:szCs w:val="22"/>
        </w:rPr>
        <w:t>MESES.</w:t>
      </w:r>
    </w:p>
    <w:p w14:paraId="11141E56" w14:textId="77777777" w:rsidR="00DE3E6B" w:rsidRPr="001C5AB3" w:rsidRDefault="00DE3E6B" w:rsidP="00465F5C">
      <w:pPr>
        <w:spacing w:line="360" w:lineRule="auto"/>
        <w:ind w:right="1134"/>
        <w:rPr>
          <w:rFonts w:cs="Arial"/>
          <w:sz w:val="22"/>
          <w:szCs w:val="22"/>
        </w:rPr>
      </w:pPr>
    </w:p>
    <w:p w14:paraId="4BDC8FF9" w14:textId="208A3BF2" w:rsidR="00DE3E6B" w:rsidRPr="00DE3E6B" w:rsidRDefault="00895801" w:rsidP="00465F5C">
      <w:pPr>
        <w:spacing w:line="360" w:lineRule="auto"/>
        <w:ind w:left="708" w:firstLine="708"/>
        <w:jc w:val="both"/>
        <w:rPr>
          <w:rFonts w:cs="Arial"/>
          <w:sz w:val="22"/>
          <w:szCs w:val="22"/>
        </w:rPr>
      </w:pPr>
      <w:r>
        <w:rPr>
          <w:rFonts w:cs="Arial"/>
          <w:sz w:val="22"/>
          <w:szCs w:val="22"/>
        </w:rPr>
        <w:t>Douradina</w:t>
      </w:r>
      <w:r w:rsidR="000E07B7">
        <w:rPr>
          <w:rFonts w:cs="Arial"/>
          <w:sz w:val="22"/>
          <w:szCs w:val="22"/>
        </w:rPr>
        <w:t xml:space="preserve">, </w:t>
      </w:r>
      <w:r w:rsidR="00554037">
        <w:rPr>
          <w:rFonts w:cs="Arial"/>
          <w:sz w:val="22"/>
          <w:szCs w:val="22"/>
        </w:rPr>
        <w:t>08</w:t>
      </w:r>
      <w:r w:rsidR="00DE3E6B" w:rsidRPr="00563EAE">
        <w:rPr>
          <w:rFonts w:cs="Arial"/>
          <w:sz w:val="22"/>
          <w:szCs w:val="22"/>
        </w:rPr>
        <w:t xml:space="preserve"> de</w:t>
      </w:r>
      <w:r w:rsidR="00DE3E6B" w:rsidRPr="00DE3E6B">
        <w:rPr>
          <w:rFonts w:cs="Arial"/>
          <w:sz w:val="22"/>
          <w:szCs w:val="22"/>
        </w:rPr>
        <w:t xml:space="preserve"> </w:t>
      </w:r>
      <w:r w:rsidR="00554037">
        <w:rPr>
          <w:rFonts w:cs="Arial"/>
          <w:sz w:val="22"/>
          <w:szCs w:val="22"/>
        </w:rPr>
        <w:t>julho</w:t>
      </w:r>
      <w:r w:rsidR="000E07B7">
        <w:rPr>
          <w:rFonts w:cs="Arial"/>
          <w:sz w:val="22"/>
          <w:szCs w:val="22"/>
        </w:rPr>
        <w:t xml:space="preserve"> </w:t>
      </w:r>
      <w:proofErr w:type="spellStart"/>
      <w:r w:rsidR="000E07B7">
        <w:rPr>
          <w:rFonts w:cs="Arial"/>
          <w:sz w:val="22"/>
          <w:szCs w:val="22"/>
        </w:rPr>
        <w:t>d</w:t>
      </w:r>
      <w:r w:rsidR="00DE3E6B" w:rsidRPr="00DE3E6B">
        <w:rPr>
          <w:rFonts w:cs="Arial"/>
          <w:sz w:val="22"/>
          <w:szCs w:val="22"/>
        </w:rPr>
        <w:t>e</w:t>
      </w:r>
      <w:proofErr w:type="spellEnd"/>
      <w:r w:rsidR="00DE3E6B" w:rsidRPr="00DE3E6B">
        <w:rPr>
          <w:rFonts w:cs="Arial"/>
          <w:sz w:val="22"/>
          <w:szCs w:val="22"/>
        </w:rPr>
        <w:t xml:space="preserve"> 20</w:t>
      </w:r>
      <w:r w:rsidR="00BD1C9B">
        <w:rPr>
          <w:rFonts w:cs="Arial"/>
          <w:sz w:val="22"/>
          <w:szCs w:val="22"/>
        </w:rPr>
        <w:t>2</w:t>
      </w:r>
      <w:r w:rsidR="000E07B7">
        <w:rPr>
          <w:rFonts w:cs="Arial"/>
          <w:sz w:val="22"/>
          <w:szCs w:val="22"/>
        </w:rPr>
        <w:t>2</w:t>
      </w:r>
      <w:r w:rsidR="00BD1C9B">
        <w:rPr>
          <w:rFonts w:cs="Arial"/>
          <w:sz w:val="22"/>
          <w:szCs w:val="22"/>
        </w:rPr>
        <w:t>.</w:t>
      </w:r>
    </w:p>
    <w:p w14:paraId="678C2F47" w14:textId="1F100B3E" w:rsidR="00DE3E6B" w:rsidRDefault="00DE3E6B" w:rsidP="00465F5C">
      <w:pPr>
        <w:spacing w:line="360" w:lineRule="auto"/>
        <w:jc w:val="both"/>
        <w:rPr>
          <w:rFonts w:cs="Arial"/>
          <w:sz w:val="22"/>
          <w:szCs w:val="22"/>
        </w:rPr>
      </w:pPr>
    </w:p>
    <w:p w14:paraId="07FE9F3F" w14:textId="77777777" w:rsidR="00DE3E6B" w:rsidRPr="00DE3E6B" w:rsidRDefault="00DE3E6B" w:rsidP="00465F5C">
      <w:pPr>
        <w:spacing w:line="360" w:lineRule="auto"/>
        <w:jc w:val="both"/>
        <w:rPr>
          <w:rFonts w:cs="Arial"/>
          <w:sz w:val="22"/>
          <w:szCs w:val="22"/>
        </w:rPr>
      </w:pPr>
    </w:p>
    <w:p w14:paraId="2D0CB24E" w14:textId="59574899" w:rsidR="003511F4" w:rsidRDefault="00554037" w:rsidP="003511F4">
      <w:pPr>
        <w:tabs>
          <w:tab w:val="left" w:pos="284"/>
        </w:tabs>
        <w:spacing w:before="100" w:beforeAutospacing="1" w:after="100" w:afterAutospacing="1"/>
        <w:contextualSpacing/>
        <w:jc w:val="center"/>
        <w:rPr>
          <w:rFonts w:cs="Arial"/>
          <w:b/>
          <w:bCs/>
          <w:sz w:val="22"/>
          <w:szCs w:val="22"/>
        </w:rPr>
      </w:pPr>
      <w:r>
        <w:rPr>
          <w:rFonts w:cs="Arial"/>
          <w:b/>
          <w:bCs/>
          <w:sz w:val="22"/>
          <w:szCs w:val="22"/>
        </w:rPr>
        <w:t>Jean Sérgio Clavisso Fogaça</w:t>
      </w:r>
    </w:p>
    <w:p w14:paraId="5B21142E" w14:textId="34E3B614" w:rsidR="003511F4" w:rsidRDefault="00554037" w:rsidP="003511F4">
      <w:pPr>
        <w:tabs>
          <w:tab w:val="left" w:pos="284"/>
        </w:tabs>
        <w:spacing w:before="100" w:beforeAutospacing="1" w:after="100" w:afterAutospacing="1"/>
        <w:contextualSpacing/>
        <w:jc w:val="center"/>
        <w:rPr>
          <w:rFonts w:cs="Arial"/>
          <w:color w:val="000000"/>
          <w:sz w:val="22"/>
          <w:szCs w:val="22"/>
        </w:rPr>
      </w:pPr>
      <w:r>
        <w:rPr>
          <w:rFonts w:cs="Arial"/>
          <w:color w:val="000000"/>
          <w:sz w:val="22"/>
          <w:szCs w:val="22"/>
        </w:rPr>
        <w:t>Prefeito Municipal</w:t>
      </w:r>
    </w:p>
    <w:p w14:paraId="4C3FC9BD" w14:textId="77777777" w:rsidR="001D2802" w:rsidRDefault="001D2802" w:rsidP="00465F5C">
      <w:pPr>
        <w:spacing w:line="360" w:lineRule="auto"/>
        <w:rPr>
          <w:rFonts w:cs="Arial"/>
          <w:color w:val="000000"/>
          <w:sz w:val="22"/>
          <w:szCs w:val="22"/>
        </w:rPr>
      </w:pPr>
      <w:r>
        <w:rPr>
          <w:rFonts w:cs="Arial"/>
          <w:color w:val="000000"/>
          <w:sz w:val="22"/>
          <w:szCs w:val="22"/>
        </w:rPr>
        <w:br w:type="page"/>
      </w:r>
    </w:p>
    <w:p w14:paraId="612CC16C" w14:textId="77777777" w:rsidR="00470566" w:rsidRDefault="00470566" w:rsidP="00371520">
      <w:pPr>
        <w:spacing w:before="100" w:beforeAutospacing="1" w:after="100" w:afterAutospacing="1" w:line="256" w:lineRule="auto"/>
        <w:contextualSpacing/>
        <w:jc w:val="center"/>
        <w:rPr>
          <w:rFonts w:ascii="Bookman Old Style" w:eastAsia="Calibri" w:hAnsi="Bookman Old Style"/>
          <w:b/>
          <w:szCs w:val="24"/>
          <w:lang w:eastAsia="en-US"/>
        </w:rPr>
      </w:pPr>
    </w:p>
    <w:p w14:paraId="344174E2" w14:textId="69E3B513" w:rsidR="00371520" w:rsidRPr="00C62B74" w:rsidRDefault="00371520" w:rsidP="00DA6DC0">
      <w:pPr>
        <w:spacing w:before="100" w:beforeAutospacing="1" w:after="100" w:afterAutospacing="1" w:line="256" w:lineRule="auto"/>
        <w:contextualSpacing/>
        <w:jc w:val="center"/>
        <w:rPr>
          <w:rFonts w:ascii="Bookman Old Style" w:eastAsia="Calibri" w:hAnsi="Bookman Old Style"/>
          <w:b/>
          <w:szCs w:val="24"/>
          <w:lang w:eastAsia="en-US"/>
        </w:rPr>
      </w:pPr>
      <w:r w:rsidRPr="00C62B74">
        <w:rPr>
          <w:rFonts w:ascii="Bookman Old Style" w:eastAsia="Calibri" w:hAnsi="Bookman Old Style"/>
          <w:b/>
          <w:szCs w:val="24"/>
          <w:lang w:eastAsia="en-US"/>
        </w:rPr>
        <w:t xml:space="preserve">EXTRATO DE </w:t>
      </w:r>
      <w:r w:rsidR="006C49CA" w:rsidRPr="00C62B74">
        <w:rPr>
          <w:rFonts w:ascii="Bookman Old Style" w:eastAsia="Calibri" w:hAnsi="Bookman Old Style"/>
          <w:b/>
          <w:szCs w:val="24"/>
          <w:lang w:eastAsia="en-US"/>
        </w:rPr>
        <w:t xml:space="preserve">INEXIGIBILIDADE </w:t>
      </w:r>
      <w:r w:rsidRPr="00C62B74">
        <w:rPr>
          <w:rFonts w:ascii="Bookman Old Style" w:eastAsia="Calibri" w:hAnsi="Bookman Old Style"/>
          <w:b/>
          <w:szCs w:val="24"/>
          <w:lang w:eastAsia="en-US"/>
        </w:rPr>
        <w:t xml:space="preserve">DE TERMO DE </w:t>
      </w:r>
      <w:r w:rsidR="00F938D9">
        <w:rPr>
          <w:rFonts w:ascii="Bookman Old Style" w:eastAsia="Calibri" w:hAnsi="Bookman Old Style"/>
          <w:b/>
          <w:szCs w:val="24"/>
          <w:lang w:eastAsia="en-US"/>
        </w:rPr>
        <w:t>FOMENTO</w:t>
      </w:r>
    </w:p>
    <w:p w14:paraId="4D413730" w14:textId="77777777" w:rsidR="00DA6DC0" w:rsidRDefault="00DA6DC0"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69F50AD4" w14:textId="29BA8F7D" w:rsidR="00332E0A"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r w:rsidRPr="00C62B74">
        <w:rPr>
          <w:rFonts w:ascii="Bookman Old Style" w:eastAsia="Calibri" w:hAnsi="Bookman Old Style"/>
          <w:szCs w:val="24"/>
          <w:lang w:eastAsia="en-US"/>
        </w:rPr>
        <w:t>Nos termos do art. 32, da Lei n°13.019/2014</w:t>
      </w:r>
      <w:r w:rsidR="00FA72EF" w:rsidRPr="00C62B74">
        <w:rPr>
          <w:rFonts w:ascii="Bookman Old Style" w:eastAsia="Calibri" w:hAnsi="Bookman Old Style"/>
          <w:szCs w:val="24"/>
          <w:lang w:eastAsia="en-US"/>
        </w:rPr>
        <w:t xml:space="preserve">, o Município de </w:t>
      </w:r>
      <w:r w:rsidR="00F938D9">
        <w:rPr>
          <w:rFonts w:ascii="Bookman Old Style" w:eastAsia="Calibri" w:hAnsi="Bookman Old Style"/>
          <w:szCs w:val="24"/>
          <w:lang w:eastAsia="en-US"/>
        </w:rPr>
        <w:t>Douradina</w:t>
      </w:r>
      <w:r w:rsidR="00FA72EF" w:rsidRPr="00C62B74">
        <w:rPr>
          <w:rFonts w:ascii="Bookman Old Style" w:eastAsia="Calibri" w:hAnsi="Bookman Old Style"/>
          <w:szCs w:val="24"/>
          <w:lang w:eastAsia="en-US"/>
        </w:rPr>
        <w:t xml:space="preserve">, </w:t>
      </w:r>
      <w:r w:rsidRPr="00C62B74">
        <w:rPr>
          <w:rFonts w:ascii="Bookman Old Style" w:eastAsia="Calibri" w:hAnsi="Bookman Old Style"/>
          <w:szCs w:val="24"/>
          <w:lang w:eastAsia="en-US"/>
        </w:rPr>
        <w:t xml:space="preserve">através do </w:t>
      </w:r>
      <w:r w:rsidR="00554037">
        <w:rPr>
          <w:rFonts w:ascii="Bookman Old Style" w:eastAsia="Calibri" w:hAnsi="Bookman Old Style"/>
          <w:szCs w:val="24"/>
          <w:lang w:eastAsia="en-US"/>
        </w:rPr>
        <w:t>Prefeito Municipal</w:t>
      </w:r>
      <w:r w:rsidRPr="00C62B74">
        <w:rPr>
          <w:rFonts w:ascii="Bookman Old Style" w:eastAsia="Calibri" w:hAnsi="Bookman Old Style"/>
          <w:szCs w:val="24"/>
          <w:lang w:eastAsia="en-US"/>
        </w:rPr>
        <w:t xml:space="preserve">, torna público o processo de </w:t>
      </w:r>
      <w:r w:rsidR="006C49CA" w:rsidRPr="00C62B74">
        <w:rPr>
          <w:rFonts w:ascii="Bookman Old Style" w:eastAsia="Calibri" w:hAnsi="Bookman Old Style"/>
          <w:szCs w:val="24"/>
          <w:lang w:eastAsia="en-US"/>
        </w:rPr>
        <w:t xml:space="preserve">inexigibilidade </w:t>
      </w:r>
      <w:r w:rsidRPr="00C62B74">
        <w:rPr>
          <w:rFonts w:ascii="Bookman Old Style" w:eastAsia="Calibri" w:hAnsi="Bookman Old Style"/>
          <w:szCs w:val="24"/>
          <w:lang w:eastAsia="en-US"/>
        </w:rPr>
        <w:t xml:space="preserve">do chamamento público para firmar Termo de </w:t>
      </w:r>
      <w:r w:rsidR="00B63468">
        <w:rPr>
          <w:rFonts w:ascii="Bookman Old Style" w:eastAsia="Calibri" w:hAnsi="Bookman Old Style"/>
          <w:szCs w:val="24"/>
          <w:lang w:eastAsia="en-US"/>
        </w:rPr>
        <w:t>Fomento</w:t>
      </w:r>
      <w:r w:rsidR="007F6C02">
        <w:rPr>
          <w:rFonts w:ascii="Bookman Old Style" w:eastAsia="Calibri" w:hAnsi="Bookman Old Style"/>
          <w:szCs w:val="24"/>
          <w:lang w:eastAsia="en-US"/>
        </w:rPr>
        <w:t xml:space="preserve"> </w:t>
      </w:r>
      <w:r w:rsidRPr="00C62B74">
        <w:rPr>
          <w:rFonts w:ascii="Bookman Old Style" w:eastAsia="Calibri" w:hAnsi="Bookman Old Style"/>
          <w:szCs w:val="24"/>
          <w:lang w:eastAsia="en-US"/>
        </w:rPr>
        <w:t xml:space="preserve">com a Organização da Sociedade Civil: </w:t>
      </w:r>
      <w:r w:rsidR="00554037" w:rsidRPr="00554037">
        <w:rPr>
          <w:rFonts w:ascii="Bookman Old Style" w:hAnsi="Bookman Old Style" w:cs="Arial"/>
          <w:szCs w:val="24"/>
        </w:rPr>
        <w:t>ASSOCIAÇÃO QUATRO PATAS DE PROTEÇÃO E DEFESA DOS ANIMAIS DE DOURADINA MS</w:t>
      </w:r>
    </w:p>
    <w:p w14:paraId="2F3B2292" w14:textId="77777777" w:rsidR="00332E0A" w:rsidRPr="00554037" w:rsidRDefault="00332E0A" w:rsidP="00371520">
      <w:pPr>
        <w:spacing w:before="100" w:beforeAutospacing="1" w:after="100" w:afterAutospacing="1" w:line="256" w:lineRule="auto"/>
        <w:contextualSpacing/>
        <w:jc w:val="both"/>
        <w:rPr>
          <w:rFonts w:ascii="Bookman Old Style" w:hAnsi="Bookman Old Style" w:cs="Arial"/>
          <w:szCs w:val="24"/>
        </w:rPr>
      </w:pPr>
    </w:p>
    <w:p w14:paraId="51A33DDD" w14:textId="2DD59C4A" w:rsidR="00371520" w:rsidRPr="00554037" w:rsidRDefault="00371520" w:rsidP="00371520">
      <w:pPr>
        <w:spacing w:before="100" w:beforeAutospacing="1" w:after="100" w:afterAutospacing="1" w:line="256" w:lineRule="auto"/>
        <w:contextualSpacing/>
        <w:jc w:val="both"/>
        <w:rPr>
          <w:rFonts w:ascii="Bookman Old Style" w:eastAsia="Calibri" w:hAnsi="Bookman Old Style"/>
          <w:bCs/>
          <w:szCs w:val="24"/>
          <w:lang w:eastAsia="en-US"/>
        </w:rPr>
      </w:pPr>
      <w:r w:rsidRPr="00554037">
        <w:rPr>
          <w:rFonts w:ascii="Bookman Old Style" w:eastAsia="Calibri" w:hAnsi="Bookman Old Style"/>
          <w:b/>
          <w:szCs w:val="24"/>
          <w:lang w:eastAsia="en-US"/>
        </w:rPr>
        <w:t xml:space="preserve">Valor Total da transferência de recursos público para a Organização: </w:t>
      </w:r>
      <w:r w:rsidR="00554037" w:rsidRPr="00554037">
        <w:rPr>
          <w:rFonts w:ascii="Bookman Old Style" w:hAnsi="Bookman Old Style" w:cs="Arial"/>
          <w:szCs w:val="24"/>
        </w:rPr>
        <w:t>14.544,00 (quatorze mil quinhentos e quarenta e quatro reais).</w:t>
      </w:r>
    </w:p>
    <w:p w14:paraId="1705A798" w14:textId="77777777" w:rsidR="00FA72EF" w:rsidRPr="00C62B74" w:rsidRDefault="00FA72EF" w:rsidP="00371520">
      <w:pPr>
        <w:spacing w:before="100" w:beforeAutospacing="1" w:after="100" w:afterAutospacing="1" w:line="256" w:lineRule="auto"/>
        <w:contextualSpacing/>
        <w:jc w:val="both"/>
        <w:rPr>
          <w:rFonts w:ascii="Bookman Old Style" w:eastAsia="Calibri" w:hAnsi="Bookman Old Style"/>
          <w:b/>
          <w:szCs w:val="24"/>
          <w:lang w:eastAsia="en-US"/>
        </w:rPr>
      </w:pPr>
    </w:p>
    <w:p w14:paraId="1720B6A2" w14:textId="6177CC50" w:rsidR="00667B81"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r w:rsidRPr="00C62B74">
        <w:rPr>
          <w:rFonts w:ascii="Bookman Old Style" w:eastAsia="Calibri" w:hAnsi="Bookman Old Style"/>
          <w:b/>
          <w:szCs w:val="24"/>
          <w:lang w:eastAsia="en-US"/>
        </w:rPr>
        <w:t>Forma da transferência</w:t>
      </w:r>
      <w:r w:rsidRPr="00C62B74">
        <w:rPr>
          <w:rFonts w:ascii="Bookman Old Style" w:eastAsia="Calibri" w:hAnsi="Bookman Old Style"/>
          <w:szCs w:val="24"/>
          <w:lang w:eastAsia="en-US"/>
        </w:rPr>
        <w:t xml:space="preserve">: </w:t>
      </w:r>
      <w:r w:rsidR="00C4283F" w:rsidRPr="00C4283F">
        <w:rPr>
          <w:rFonts w:ascii="Bookman Old Style" w:eastAsia="Calibri" w:hAnsi="Bookman Old Style"/>
          <w:bCs/>
          <w:szCs w:val="24"/>
          <w:lang w:eastAsia="en-US"/>
        </w:rPr>
        <w:t>o recur</w:t>
      </w:r>
      <w:r w:rsidR="00554037">
        <w:rPr>
          <w:rFonts w:ascii="Bookman Old Style" w:eastAsia="Calibri" w:hAnsi="Bookman Old Style"/>
          <w:bCs/>
          <w:szCs w:val="24"/>
          <w:lang w:eastAsia="en-US"/>
        </w:rPr>
        <w:t>so financeiro será repassado em 12 (doze)</w:t>
      </w:r>
      <w:r w:rsidR="00C4283F" w:rsidRPr="00C4283F">
        <w:rPr>
          <w:rFonts w:ascii="Bookman Old Style" w:eastAsia="Calibri" w:hAnsi="Bookman Old Style"/>
          <w:bCs/>
          <w:szCs w:val="24"/>
          <w:lang w:eastAsia="en-US"/>
        </w:rPr>
        <w:t xml:space="preserve"> parcelas, no valor de </w:t>
      </w:r>
      <w:r w:rsidR="00554037">
        <w:rPr>
          <w:rFonts w:ascii="Bookman Old Style" w:eastAsia="Calibri" w:hAnsi="Bookman Old Style"/>
          <w:bCs/>
          <w:szCs w:val="24"/>
          <w:lang w:eastAsia="en-US"/>
        </w:rPr>
        <w:t>R$ 1.212,00</w:t>
      </w:r>
      <w:r w:rsidR="00A8554F">
        <w:rPr>
          <w:rFonts w:ascii="Bookman Old Style" w:eastAsia="Calibri" w:hAnsi="Bookman Old Style"/>
          <w:bCs/>
          <w:szCs w:val="24"/>
          <w:lang w:eastAsia="en-US"/>
        </w:rPr>
        <w:t xml:space="preserve"> </w:t>
      </w:r>
      <w:r w:rsidR="00C4283F" w:rsidRPr="00C4283F">
        <w:rPr>
          <w:rFonts w:ascii="Bookman Old Style" w:eastAsia="Calibri" w:hAnsi="Bookman Old Style"/>
          <w:bCs/>
          <w:szCs w:val="24"/>
          <w:lang w:eastAsia="en-US"/>
        </w:rPr>
        <w:t>cada, pela Secretaria</w:t>
      </w:r>
      <w:r w:rsidR="00554037">
        <w:rPr>
          <w:rFonts w:ascii="Bookman Old Style" w:eastAsia="Calibri" w:hAnsi="Bookman Old Style"/>
          <w:bCs/>
          <w:szCs w:val="24"/>
          <w:lang w:eastAsia="en-US"/>
        </w:rPr>
        <w:t xml:space="preserve"> Municipal de Saúde</w:t>
      </w:r>
      <w:r w:rsidR="00C4283F" w:rsidRPr="00C4283F">
        <w:rPr>
          <w:rFonts w:ascii="Bookman Old Style" w:eastAsia="Calibri" w:hAnsi="Bookman Old Style"/>
          <w:bCs/>
          <w:szCs w:val="24"/>
          <w:lang w:eastAsia="en-US"/>
        </w:rPr>
        <w:t xml:space="preserve">, sendo </w:t>
      </w:r>
      <w:r w:rsidR="00554037">
        <w:rPr>
          <w:rFonts w:ascii="Bookman Old Style" w:eastAsia="Calibri" w:hAnsi="Bookman Old Style"/>
          <w:bCs/>
          <w:szCs w:val="24"/>
          <w:lang w:eastAsia="en-US"/>
        </w:rPr>
        <w:t>06(seis)</w:t>
      </w:r>
      <w:r w:rsidR="00A8554F">
        <w:rPr>
          <w:rFonts w:ascii="Bookman Old Style" w:eastAsia="Calibri" w:hAnsi="Bookman Old Style"/>
          <w:bCs/>
          <w:szCs w:val="24"/>
          <w:lang w:eastAsia="en-US"/>
        </w:rPr>
        <w:t xml:space="preserve"> </w:t>
      </w:r>
      <w:r w:rsidR="00C4283F" w:rsidRPr="00C4283F">
        <w:rPr>
          <w:rFonts w:ascii="Bookman Old Style" w:eastAsia="Calibri" w:hAnsi="Bookman Old Style"/>
          <w:bCs/>
          <w:szCs w:val="24"/>
          <w:lang w:eastAsia="en-US"/>
        </w:rPr>
        <w:t>parcelas no ano de 202</w:t>
      </w:r>
      <w:r w:rsidR="00A8554F">
        <w:rPr>
          <w:rFonts w:ascii="Bookman Old Style" w:eastAsia="Calibri" w:hAnsi="Bookman Old Style"/>
          <w:bCs/>
          <w:szCs w:val="24"/>
          <w:lang w:eastAsia="en-US"/>
        </w:rPr>
        <w:t>2</w:t>
      </w:r>
      <w:r w:rsidR="00C4283F" w:rsidRPr="00C4283F">
        <w:rPr>
          <w:rFonts w:ascii="Bookman Old Style" w:eastAsia="Calibri" w:hAnsi="Bookman Old Style"/>
          <w:bCs/>
          <w:szCs w:val="24"/>
          <w:lang w:eastAsia="en-US"/>
        </w:rPr>
        <w:t xml:space="preserve"> e </w:t>
      </w:r>
      <w:r w:rsidR="00554037">
        <w:rPr>
          <w:rFonts w:ascii="Bookman Old Style" w:eastAsia="Calibri" w:hAnsi="Bookman Old Style"/>
          <w:bCs/>
          <w:szCs w:val="24"/>
          <w:lang w:eastAsia="en-US"/>
        </w:rPr>
        <w:t>06 (seis)</w:t>
      </w:r>
      <w:r w:rsidR="00A8554F">
        <w:rPr>
          <w:rFonts w:ascii="Bookman Old Style" w:eastAsia="Calibri" w:hAnsi="Bookman Old Style"/>
          <w:bCs/>
          <w:szCs w:val="24"/>
          <w:lang w:eastAsia="en-US"/>
        </w:rPr>
        <w:t xml:space="preserve"> </w:t>
      </w:r>
      <w:r w:rsidR="00C4283F" w:rsidRPr="00C4283F">
        <w:rPr>
          <w:rFonts w:ascii="Bookman Old Style" w:eastAsia="Calibri" w:hAnsi="Bookman Old Style"/>
          <w:bCs/>
          <w:szCs w:val="24"/>
          <w:lang w:eastAsia="en-US"/>
        </w:rPr>
        <w:t>parcelas no ano de 202</w:t>
      </w:r>
      <w:r w:rsidR="00A8554F">
        <w:rPr>
          <w:rFonts w:ascii="Bookman Old Style" w:eastAsia="Calibri" w:hAnsi="Bookman Old Style"/>
          <w:bCs/>
          <w:szCs w:val="24"/>
          <w:lang w:eastAsia="en-US"/>
        </w:rPr>
        <w:t>3</w:t>
      </w:r>
      <w:r w:rsidR="00C9160C" w:rsidRPr="00C62B74">
        <w:rPr>
          <w:rFonts w:ascii="Bookman Old Style" w:eastAsia="Calibri" w:hAnsi="Bookman Old Style"/>
          <w:szCs w:val="24"/>
          <w:lang w:eastAsia="en-US"/>
        </w:rPr>
        <w:t>.</w:t>
      </w:r>
      <w:r w:rsidR="00667B81" w:rsidRPr="00C62B74">
        <w:rPr>
          <w:rFonts w:ascii="Bookman Old Style" w:eastAsia="Calibri" w:hAnsi="Bookman Old Style"/>
          <w:szCs w:val="24"/>
          <w:lang w:eastAsia="en-US"/>
        </w:rPr>
        <w:t xml:space="preserve"> </w:t>
      </w:r>
    </w:p>
    <w:p w14:paraId="156BBD9F" w14:textId="77777777" w:rsidR="00FA72EF" w:rsidRPr="00C62B74" w:rsidRDefault="00FA72EF" w:rsidP="00371520">
      <w:pPr>
        <w:spacing w:before="100" w:beforeAutospacing="1" w:after="100" w:afterAutospacing="1" w:line="256" w:lineRule="auto"/>
        <w:contextualSpacing/>
        <w:jc w:val="both"/>
        <w:rPr>
          <w:rFonts w:ascii="Bookman Old Style" w:eastAsia="Calibri" w:hAnsi="Bookman Old Style"/>
          <w:b/>
          <w:szCs w:val="24"/>
          <w:lang w:eastAsia="en-US"/>
        </w:rPr>
      </w:pPr>
    </w:p>
    <w:p w14:paraId="7154F16D" w14:textId="3B453FAA"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r w:rsidRPr="00C62B74">
        <w:rPr>
          <w:rFonts w:ascii="Bookman Old Style" w:eastAsia="Calibri" w:hAnsi="Bookman Old Style"/>
          <w:b/>
          <w:szCs w:val="24"/>
          <w:lang w:eastAsia="en-US"/>
        </w:rPr>
        <w:t>Prazo de Execução:</w:t>
      </w:r>
      <w:r w:rsidR="00554037">
        <w:rPr>
          <w:rFonts w:ascii="Bookman Old Style" w:eastAsia="Calibri" w:hAnsi="Bookman Old Style"/>
          <w:szCs w:val="24"/>
          <w:lang w:eastAsia="en-US"/>
        </w:rPr>
        <w:t xml:space="preserve"> 12 (doze)</w:t>
      </w:r>
      <w:r w:rsidR="001D5F02">
        <w:rPr>
          <w:rFonts w:ascii="Bookman Old Style" w:eastAsia="Calibri" w:hAnsi="Bookman Old Style"/>
          <w:szCs w:val="24"/>
          <w:lang w:eastAsia="en-US"/>
        </w:rPr>
        <w:t xml:space="preserve"> </w:t>
      </w:r>
      <w:r w:rsidRPr="00C62B74">
        <w:rPr>
          <w:rFonts w:ascii="Bookman Old Style" w:eastAsia="Calibri" w:hAnsi="Bookman Old Style"/>
          <w:szCs w:val="24"/>
          <w:lang w:eastAsia="en-US"/>
        </w:rPr>
        <w:t>meses.</w:t>
      </w:r>
    </w:p>
    <w:p w14:paraId="057A93D2" w14:textId="77777777" w:rsidR="00FA72EF" w:rsidRPr="00C62B74" w:rsidRDefault="00FA72EF" w:rsidP="00371520">
      <w:pPr>
        <w:spacing w:before="100" w:beforeAutospacing="1" w:after="100" w:afterAutospacing="1" w:line="256" w:lineRule="auto"/>
        <w:contextualSpacing/>
        <w:jc w:val="both"/>
        <w:rPr>
          <w:rFonts w:ascii="Bookman Old Style" w:eastAsia="Calibri" w:hAnsi="Bookman Old Style"/>
          <w:b/>
          <w:szCs w:val="24"/>
          <w:lang w:eastAsia="en-US"/>
        </w:rPr>
      </w:pPr>
    </w:p>
    <w:p w14:paraId="62BEE499" w14:textId="22ADED70" w:rsidR="00371520" w:rsidRPr="00C62B74" w:rsidRDefault="00371520" w:rsidP="00371520">
      <w:pPr>
        <w:spacing w:before="100" w:beforeAutospacing="1" w:after="100" w:afterAutospacing="1" w:line="256" w:lineRule="auto"/>
        <w:contextualSpacing/>
        <w:jc w:val="both"/>
        <w:rPr>
          <w:rFonts w:ascii="Bookman Old Style" w:eastAsia="Calibri" w:hAnsi="Bookman Old Style"/>
          <w:b/>
          <w:szCs w:val="24"/>
          <w:lang w:eastAsia="en-US"/>
        </w:rPr>
      </w:pPr>
      <w:r w:rsidRPr="00C62B74">
        <w:rPr>
          <w:rFonts w:ascii="Bookman Old Style" w:eastAsia="Calibri" w:hAnsi="Bookman Old Style"/>
          <w:b/>
          <w:szCs w:val="24"/>
          <w:lang w:eastAsia="en-US"/>
        </w:rPr>
        <w:t xml:space="preserve">Dotação Orçamentária: </w:t>
      </w:r>
    </w:p>
    <w:p w14:paraId="15EA701C" w14:textId="77777777" w:rsidR="00554037" w:rsidRPr="00554037" w:rsidRDefault="00554037" w:rsidP="00554037">
      <w:pPr>
        <w:rPr>
          <w:rFonts w:ascii="Bookman Old Style" w:eastAsia="Calibri" w:hAnsi="Bookman Old Style"/>
        </w:rPr>
      </w:pPr>
      <w:r w:rsidRPr="00554037">
        <w:rPr>
          <w:rFonts w:ascii="Bookman Old Style" w:eastAsia="Calibri" w:hAnsi="Bookman Old Style"/>
        </w:rPr>
        <w:t>10 SAUDE</w:t>
      </w:r>
    </w:p>
    <w:p w14:paraId="5DDBA827" w14:textId="77777777" w:rsidR="00554037" w:rsidRPr="00554037" w:rsidRDefault="00554037" w:rsidP="00554037">
      <w:pPr>
        <w:rPr>
          <w:rFonts w:ascii="Bookman Old Style" w:eastAsia="Calibri" w:hAnsi="Bookman Old Style"/>
        </w:rPr>
      </w:pPr>
      <w:r w:rsidRPr="00554037">
        <w:rPr>
          <w:rFonts w:ascii="Bookman Old Style" w:eastAsia="Calibri" w:hAnsi="Bookman Old Style"/>
        </w:rPr>
        <w:t>20 REDE DE ATENCAO A SAUDE</w:t>
      </w:r>
    </w:p>
    <w:p w14:paraId="4ECED308" w14:textId="77777777" w:rsidR="00554037" w:rsidRPr="00554037" w:rsidRDefault="00554037" w:rsidP="00554037">
      <w:pPr>
        <w:rPr>
          <w:rFonts w:ascii="Bookman Old Style" w:eastAsia="Calibri" w:hAnsi="Bookman Old Style"/>
        </w:rPr>
      </w:pPr>
      <w:r w:rsidRPr="00554037">
        <w:rPr>
          <w:rFonts w:ascii="Bookman Old Style" w:eastAsia="Calibri" w:hAnsi="Bookman Old Style"/>
        </w:rPr>
        <w:t>304 VIGILANCIA SANITÁRIA</w:t>
      </w:r>
    </w:p>
    <w:p w14:paraId="6F82C533" w14:textId="77777777" w:rsidR="00554037" w:rsidRPr="00554037" w:rsidRDefault="00554037" w:rsidP="00554037">
      <w:pPr>
        <w:rPr>
          <w:rFonts w:ascii="Bookman Old Style" w:eastAsia="Calibri" w:hAnsi="Bookman Old Style"/>
        </w:rPr>
      </w:pPr>
      <w:r w:rsidRPr="00554037">
        <w:rPr>
          <w:rFonts w:ascii="Bookman Old Style" w:eastAsia="Calibri" w:hAnsi="Bookman Old Style"/>
        </w:rPr>
        <w:t>2026 BLOCO DA VIGILANCIA SANITARIA</w:t>
      </w:r>
    </w:p>
    <w:p w14:paraId="06D439EE" w14:textId="77777777" w:rsidR="00554037" w:rsidRPr="00554037" w:rsidRDefault="00554037" w:rsidP="00554037">
      <w:pPr>
        <w:rPr>
          <w:rFonts w:ascii="Bookman Old Style" w:eastAsia="Calibri" w:hAnsi="Bookman Old Style"/>
        </w:rPr>
      </w:pPr>
      <w:r w:rsidRPr="00554037">
        <w:rPr>
          <w:rFonts w:ascii="Bookman Old Style" w:eastAsia="Calibri" w:hAnsi="Bookman Old Style"/>
        </w:rPr>
        <w:t>3.3.50.43.00.00.00 SUBVENÇÕES SOCIAIS</w:t>
      </w:r>
    </w:p>
    <w:p w14:paraId="7E963AD1" w14:textId="77777777" w:rsidR="00FA72EF" w:rsidRPr="00C62B74" w:rsidRDefault="00FA72EF"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7B2F95E9" w14:textId="5736A161" w:rsidR="00371520" w:rsidRPr="00C62B74" w:rsidRDefault="00FA72EF" w:rsidP="00371520">
      <w:pPr>
        <w:spacing w:before="100" w:beforeAutospacing="1" w:after="100" w:afterAutospacing="1" w:line="256" w:lineRule="auto"/>
        <w:contextualSpacing/>
        <w:jc w:val="both"/>
        <w:rPr>
          <w:rFonts w:ascii="Bookman Old Style" w:eastAsia="Calibri" w:hAnsi="Bookman Old Style"/>
          <w:szCs w:val="24"/>
          <w:lang w:eastAsia="en-US"/>
        </w:rPr>
      </w:pPr>
      <w:r w:rsidRPr="00C62B74">
        <w:rPr>
          <w:rFonts w:ascii="Bookman Old Style" w:eastAsia="Calibri" w:hAnsi="Bookman Old Style"/>
          <w:szCs w:val="24"/>
          <w:lang w:eastAsia="en-US"/>
        </w:rPr>
        <w:t xml:space="preserve">O Município de </w:t>
      </w:r>
      <w:r w:rsidR="007F556B">
        <w:rPr>
          <w:rFonts w:ascii="Bookman Old Style" w:eastAsia="Calibri" w:hAnsi="Bookman Old Style"/>
          <w:szCs w:val="24"/>
          <w:lang w:eastAsia="en-US"/>
        </w:rPr>
        <w:t>Douradina</w:t>
      </w:r>
      <w:r w:rsidR="00667B81" w:rsidRPr="00C62B74">
        <w:rPr>
          <w:rFonts w:ascii="Bookman Old Style" w:eastAsia="Calibri" w:hAnsi="Bookman Old Style"/>
          <w:szCs w:val="24"/>
          <w:lang w:eastAsia="en-US"/>
        </w:rPr>
        <w:t xml:space="preserve"> </w:t>
      </w:r>
      <w:r w:rsidR="00371520" w:rsidRPr="00C62B74">
        <w:rPr>
          <w:rFonts w:ascii="Bookman Old Style" w:eastAsia="Calibri" w:hAnsi="Bookman Old Style"/>
          <w:szCs w:val="24"/>
          <w:lang w:eastAsia="en-US"/>
        </w:rPr>
        <w:t>abre o prazo de cinco dias corridos, após a publicação deste extrato para qualquer impugnação, que deve ser dirigida a</w:t>
      </w:r>
      <w:r w:rsidR="00554037">
        <w:rPr>
          <w:rFonts w:ascii="Bookman Old Style" w:eastAsia="Calibri" w:hAnsi="Bookman Old Style"/>
          <w:szCs w:val="24"/>
          <w:lang w:eastAsia="en-US"/>
        </w:rPr>
        <w:t>o Prefeito Municipal</w:t>
      </w:r>
      <w:r w:rsidR="00371520" w:rsidRPr="00C62B74">
        <w:rPr>
          <w:rFonts w:ascii="Bookman Old Style" w:eastAsia="Calibri" w:hAnsi="Bookman Old Style"/>
          <w:szCs w:val="24"/>
          <w:lang w:eastAsia="en-US"/>
        </w:rPr>
        <w:t>.</w:t>
      </w:r>
    </w:p>
    <w:p w14:paraId="6B9704E0" w14:textId="77777777"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r w:rsidRPr="00C62B74">
        <w:rPr>
          <w:rFonts w:ascii="Bookman Old Style" w:eastAsia="Calibri" w:hAnsi="Bookman Old Style"/>
          <w:szCs w:val="24"/>
          <w:lang w:eastAsia="en-US"/>
        </w:rPr>
        <w:t>Qualquer impugnação deve ser respondida em cinco dias a contar da data do protocolo da impugnação.</w:t>
      </w:r>
    </w:p>
    <w:p w14:paraId="1BA301AF" w14:textId="77777777"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5784573C" w14:textId="3B0CD572" w:rsidR="00371520" w:rsidRPr="00C62B74" w:rsidRDefault="00C60453" w:rsidP="00371520">
      <w:pPr>
        <w:spacing w:line="256" w:lineRule="auto"/>
        <w:jc w:val="right"/>
        <w:rPr>
          <w:rFonts w:ascii="Bookman Old Style" w:eastAsia="Calibri" w:hAnsi="Bookman Old Style"/>
          <w:szCs w:val="24"/>
          <w:lang w:eastAsia="en-US"/>
        </w:rPr>
      </w:pPr>
      <w:r>
        <w:rPr>
          <w:rFonts w:ascii="Bookman Old Style" w:eastAsia="Calibri" w:hAnsi="Bookman Old Style"/>
          <w:szCs w:val="24"/>
          <w:lang w:eastAsia="en-US"/>
        </w:rPr>
        <w:t>Douradina</w:t>
      </w:r>
      <w:r w:rsidR="00371520" w:rsidRPr="00563EAE">
        <w:rPr>
          <w:rFonts w:ascii="Bookman Old Style" w:eastAsia="Calibri" w:hAnsi="Bookman Old Style"/>
          <w:szCs w:val="24"/>
          <w:lang w:eastAsia="en-US"/>
        </w:rPr>
        <w:t xml:space="preserve">, </w:t>
      </w:r>
      <w:r w:rsidR="00554037">
        <w:rPr>
          <w:rFonts w:ascii="Bookman Old Style" w:eastAsia="Calibri" w:hAnsi="Bookman Old Style"/>
          <w:szCs w:val="24"/>
          <w:lang w:eastAsia="en-US"/>
        </w:rPr>
        <w:t>08</w:t>
      </w:r>
      <w:r w:rsidR="00FE6102">
        <w:rPr>
          <w:rFonts w:ascii="Bookman Old Style" w:eastAsia="Calibri" w:hAnsi="Bookman Old Style"/>
          <w:szCs w:val="24"/>
          <w:lang w:eastAsia="en-US"/>
        </w:rPr>
        <w:t xml:space="preserve"> </w:t>
      </w:r>
      <w:r w:rsidR="00371520" w:rsidRPr="00563EAE">
        <w:rPr>
          <w:rFonts w:ascii="Bookman Old Style" w:eastAsia="Calibri" w:hAnsi="Bookman Old Style"/>
          <w:szCs w:val="24"/>
          <w:lang w:eastAsia="en-US"/>
        </w:rPr>
        <w:t>de</w:t>
      </w:r>
      <w:r w:rsidR="00371520" w:rsidRPr="00C62B74">
        <w:rPr>
          <w:rFonts w:ascii="Bookman Old Style" w:eastAsia="Calibri" w:hAnsi="Bookman Old Style"/>
          <w:szCs w:val="24"/>
          <w:lang w:eastAsia="en-US"/>
        </w:rPr>
        <w:t xml:space="preserve"> </w:t>
      </w:r>
      <w:r w:rsidR="00554037">
        <w:rPr>
          <w:rFonts w:ascii="Bookman Old Style" w:eastAsia="Calibri" w:hAnsi="Bookman Old Style"/>
          <w:szCs w:val="24"/>
          <w:lang w:eastAsia="en-US"/>
        </w:rPr>
        <w:t>julho</w:t>
      </w:r>
      <w:r w:rsidR="00371520" w:rsidRPr="00C62B74">
        <w:rPr>
          <w:rFonts w:ascii="Bookman Old Style" w:eastAsia="Calibri" w:hAnsi="Bookman Old Style"/>
          <w:szCs w:val="24"/>
          <w:lang w:eastAsia="en-US"/>
        </w:rPr>
        <w:t xml:space="preserve"> de 20</w:t>
      </w:r>
      <w:r w:rsidR="003511F4" w:rsidRPr="00C62B74">
        <w:rPr>
          <w:rFonts w:ascii="Bookman Old Style" w:eastAsia="Calibri" w:hAnsi="Bookman Old Style"/>
          <w:szCs w:val="24"/>
          <w:lang w:eastAsia="en-US"/>
        </w:rPr>
        <w:t>2</w:t>
      </w:r>
      <w:r w:rsidR="00FE6102">
        <w:rPr>
          <w:rFonts w:ascii="Bookman Old Style" w:eastAsia="Calibri" w:hAnsi="Bookman Old Style"/>
          <w:szCs w:val="24"/>
          <w:lang w:eastAsia="en-US"/>
        </w:rPr>
        <w:t>2</w:t>
      </w:r>
      <w:r w:rsidR="00371520" w:rsidRPr="00C62B74">
        <w:rPr>
          <w:rFonts w:ascii="Bookman Old Style" w:eastAsia="Calibri" w:hAnsi="Bookman Old Style"/>
          <w:szCs w:val="24"/>
          <w:lang w:eastAsia="en-US"/>
        </w:rPr>
        <w:t>.</w:t>
      </w:r>
    </w:p>
    <w:p w14:paraId="0B138FA3" w14:textId="77777777" w:rsidR="00371520" w:rsidRPr="00C62B74" w:rsidRDefault="00371520" w:rsidP="00371520">
      <w:pPr>
        <w:spacing w:line="256" w:lineRule="auto"/>
        <w:jc w:val="both"/>
        <w:rPr>
          <w:rFonts w:ascii="Bookman Old Style" w:eastAsia="Calibri" w:hAnsi="Bookman Old Style"/>
          <w:szCs w:val="24"/>
          <w:lang w:eastAsia="en-US"/>
        </w:rPr>
      </w:pPr>
    </w:p>
    <w:p w14:paraId="087A16D7" w14:textId="77777777"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4ECAF98A" w14:textId="77777777"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5BD40F41" w14:textId="77777777" w:rsidR="00371520" w:rsidRPr="00C62B74" w:rsidRDefault="00371520" w:rsidP="00371520">
      <w:pPr>
        <w:spacing w:before="100" w:beforeAutospacing="1" w:after="100" w:afterAutospacing="1" w:line="256" w:lineRule="auto"/>
        <w:contextualSpacing/>
        <w:jc w:val="both"/>
        <w:rPr>
          <w:rFonts w:ascii="Bookman Old Style" w:eastAsia="Calibri" w:hAnsi="Bookman Old Style"/>
          <w:szCs w:val="24"/>
          <w:lang w:eastAsia="en-US"/>
        </w:rPr>
      </w:pPr>
    </w:p>
    <w:p w14:paraId="64512315" w14:textId="3F783B20" w:rsidR="003511F4" w:rsidRPr="00C62B74" w:rsidRDefault="00554037" w:rsidP="003511F4">
      <w:pPr>
        <w:tabs>
          <w:tab w:val="left" w:pos="284"/>
        </w:tabs>
        <w:spacing w:before="100" w:beforeAutospacing="1" w:after="100" w:afterAutospacing="1"/>
        <w:contextualSpacing/>
        <w:jc w:val="center"/>
        <w:rPr>
          <w:rFonts w:ascii="Bookman Old Style" w:eastAsia="Calibri" w:hAnsi="Bookman Old Style"/>
          <w:b/>
          <w:szCs w:val="24"/>
          <w:lang w:eastAsia="en-US"/>
        </w:rPr>
      </w:pPr>
      <w:r>
        <w:rPr>
          <w:rFonts w:ascii="Bookman Old Style" w:eastAsia="Calibri" w:hAnsi="Bookman Old Style"/>
          <w:b/>
          <w:szCs w:val="24"/>
          <w:lang w:eastAsia="en-US"/>
        </w:rPr>
        <w:t>Jean Sérgio Clavisso Fogaça</w:t>
      </w:r>
    </w:p>
    <w:p w14:paraId="10EB2604" w14:textId="49CDF5A0" w:rsidR="00895409" w:rsidRPr="00C62B74" w:rsidRDefault="00554037" w:rsidP="00FE6102">
      <w:pPr>
        <w:tabs>
          <w:tab w:val="left" w:pos="284"/>
        </w:tabs>
        <w:spacing w:before="100" w:beforeAutospacing="1" w:after="100" w:afterAutospacing="1"/>
        <w:contextualSpacing/>
        <w:jc w:val="center"/>
        <w:rPr>
          <w:rFonts w:ascii="Bookman Old Style" w:eastAsia="Calibri" w:hAnsi="Bookman Old Style"/>
          <w:szCs w:val="24"/>
          <w:lang w:eastAsia="en-US"/>
        </w:rPr>
      </w:pPr>
      <w:r>
        <w:rPr>
          <w:rFonts w:ascii="Bookman Old Style" w:eastAsia="Calibri" w:hAnsi="Bookman Old Style"/>
          <w:szCs w:val="24"/>
          <w:lang w:eastAsia="en-US"/>
        </w:rPr>
        <w:t>Prefeito Municipal</w:t>
      </w:r>
    </w:p>
    <w:p w14:paraId="281E2AE4" w14:textId="77777777" w:rsidR="00895409" w:rsidRDefault="00895409" w:rsidP="00686201">
      <w:pPr>
        <w:spacing w:before="100" w:beforeAutospacing="1" w:after="100" w:afterAutospacing="1"/>
        <w:ind w:firstLine="525"/>
        <w:jc w:val="both"/>
        <w:rPr>
          <w:rFonts w:cs="Arial"/>
          <w:color w:val="000000"/>
          <w:szCs w:val="24"/>
        </w:rPr>
      </w:pPr>
    </w:p>
    <w:p w14:paraId="28603297" w14:textId="77777777" w:rsidR="00895409" w:rsidRDefault="00895409" w:rsidP="00686201">
      <w:pPr>
        <w:spacing w:before="100" w:beforeAutospacing="1" w:after="100" w:afterAutospacing="1"/>
        <w:ind w:firstLine="525"/>
        <w:jc w:val="both"/>
        <w:rPr>
          <w:rFonts w:cs="Arial"/>
          <w:color w:val="000000"/>
          <w:szCs w:val="24"/>
        </w:rPr>
      </w:pPr>
    </w:p>
    <w:p w14:paraId="62EB9544" w14:textId="0E1A8B10" w:rsidR="00C60453" w:rsidRDefault="00C60453">
      <w:pPr>
        <w:rPr>
          <w:rFonts w:cs="Arial"/>
          <w:color w:val="000000"/>
          <w:szCs w:val="24"/>
        </w:rPr>
      </w:pPr>
      <w:r>
        <w:rPr>
          <w:rFonts w:cs="Arial"/>
          <w:color w:val="000000"/>
          <w:szCs w:val="24"/>
        </w:rPr>
        <w:br w:type="page"/>
      </w:r>
    </w:p>
    <w:p w14:paraId="2B55AEB2" w14:textId="77777777" w:rsidR="00E7140B" w:rsidRDefault="00E7140B" w:rsidP="00470566">
      <w:pPr>
        <w:spacing w:before="100" w:beforeAutospacing="1" w:after="100" w:afterAutospacing="1"/>
        <w:ind w:firstLine="525"/>
        <w:jc w:val="center"/>
        <w:rPr>
          <w:rFonts w:cs="Arial"/>
          <w:color w:val="000000"/>
          <w:szCs w:val="24"/>
        </w:rPr>
      </w:pPr>
    </w:p>
    <w:p w14:paraId="26513E9A" w14:textId="77777777" w:rsidR="006102F8" w:rsidRPr="008D1F9F" w:rsidRDefault="006102F8" w:rsidP="006102F8">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r>
        <w:rPr>
          <w:b/>
        </w:rPr>
        <w:t>CERTIDÃO</w:t>
      </w:r>
    </w:p>
    <w:p w14:paraId="15DB566A" w14:textId="77777777" w:rsidR="006102F8" w:rsidRDefault="006102F8" w:rsidP="006102F8">
      <w:pPr>
        <w:pStyle w:val="Corpodetexto3"/>
        <w:widowControl w:val="0"/>
        <w:ind w:left="1416"/>
        <w:outlineLvl w:val="0"/>
        <w:rPr>
          <w:rFonts w:ascii="Arial" w:hAnsi="Arial" w:cs="Arial"/>
          <w:sz w:val="22"/>
          <w:szCs w:val="22"/>
        </w:rPr>
      </w:pPr>
    </w:p>
    <w:p w14:paraId="1A8EEA64" w14:textId="34597F86" w:rsidR="006102F8" w:rsidRPr="00667B81" w:rsidRDefault="00E7140B" w:rsidP="006102F8">
      <w:pPr>
        <w:spacing w:line="360" w:lineRule="auto"/>
        <w:jc w:val="both"/>
        <w:rPr>
          <w:rFonts w:cs="Arial"/>
          <w:bCs/>
          <w:sz w:val="22"/>
          <w:szCs w:val="22"/>
        </w:rPr>
      </w:pPr>
      <w:r>
        <w:rPr>
          <w:rFonts w:cs="Arial"/>
          <w:b/>
          <w:sz w:val="22"/>
          <w:szCs w:val="22"/>
        </w:rPr>
        <w:t xml:space="preserve">Inexigibilidade </w:t>
      </w:r>
      <w:r w:rsidR="006102F8" w:rsidRPr="0015392B">
        <w:rPr>
          <w:rFonts w:cs="Arial"/>
          <w:b/>
          <w:sz w:val="22"/>
          <w:szCs w:val="22"/>
        </w:rPr>
        <w:t xml:space="preserve">de Chamamento Público para Termo de </w:t>
      </w:r>
      <w:r w:rsidR="00C60453">
        <w:rPr>
          <w:rFonts w:cs="Arial"/>
          <w:b/>
          <w:sz w:val="22"/>
          <w:szCs w:val="22"/>
        </w:rPr>
        <w:t>Fomento</w:t>
      </w:r>
      <w:r w:rsidR="006102F8" w:rsidRPr="003922CA">
        <w:rPr>
          <w:rFonts w:cs="Arial"/>
          <w:b/>
          <w:sz w:val="22"/>
          <w:szCs w:val="22"/>
        </w:rPr>
        <w:t xml:space="preserve"> </w:t>
      </w:r>
    </w:p>
    <w:p w14:paraId="77C2B58C" w14:textId="36090BF8" w:rsidR="006102F8" w:rsidRPr="00005874" w:rsidRDefault="006102F8" w:rsidP="006102F8">
      <w:pPr>
        <w:spacing w:line="360" w:lineRule="auto"/>
        <w:jc w:val="both"/>
        <w:rPr>
          <w:rFonts w:cs="Arial"/>
          <w:sz w:val="22"/>
          <w:szCs w:val="22"/>
        </w:rPr>
      </w:pPr>
      <w:r w:rsidRPr="00005874">
        <w:rPr>
          <w:rFonts w:cs="Arial"/>
          <w:b/>
          <w:sz w:val="22"/>
          <w:szCs w:val="22"/>
        </w:rPr>
        <w:t>Objeto:</w:t>
      </w:r>
      <w:r w:rsidRPr="00005874">
        <w:rPr>
          <w:rFonts w:cs="Arial"/>
          <w:sz w:val="22"/>
          <w:szCs w:val="22"/>
        </w:rPr>
        <w:t xml:space="preserve"> </w:t>
      </w:r>
      <w:r w:rsidR="00005874" w:rsidRPr="00005874">
        <w:rPr>
          <w:rFonts w:cs="Arial"/>
          <w:sz w:val="22"/>
          <w:szCs w:val="22"/>
        </w:rPr>
        <w:t>[</w:t>
      </w:r>
      <w:r w:rsidR="00005874" w:rsidRPr="00005874">
        <w:rPr>
          <w:rFonts w:cs="Arial"/>
          <w:color w:val="FF0000"/>
          <w:sz w:val="22"/>
          <w:szCs w:val="22"/>
        </w:rPr>
        <w:t>escrever o objeto</w:t>
      </w:r>
      <w:r w:rsidR="00005874" w:rsidRPr="00005874">
        <w:rPr>
          <w:rFonts w:cs="Arial"/>
          <w:sz w:val="22"/>
          <w:szCs w:val="22"/>
        </w:rPr>
        <w:t>]</w:t>
      </w:r>
    </w:p>
    <w:p w14:paraId="03BBB70C" w14:textId="511CF987" w:rsidR="006102F8" w:rsidRPr="00005874" w:rsidRDefault="006102F8" w:rsidP="006102F8">
      <w:pPr>
        <w:rPr>
          <w:sz w:val="22"/>
          <w:szCs w:val="22"/>
        </w:rPr>
      </w:pPr>
      <w:r w:rsidRPr="00005874">
        <w:rPr>
          <w:b/>
          <w:sz w:val="22"/>
          <w:szCs w:val="22"/>
        </w:rPr>
        <w:t>OSC</w:t>
      </w:r>
      <w:r w:rsidRPr="00005874">
        <w:rPr>
          <w:sz w:val="22"/>
          <w:szCs w:val="22"/>
        </w:rPr>
        <w:t xml:space="preserve">: </w:t>
      </w:r>
      <w:r w:rsidR="00005874" w:rsidRPr="00005874">
        <w:rPr>
          <w:sz w:val="22"/>
          <w:szCs w:val="22"/>
        </w:rPr>
        <w:t>[</w:t>
      </w:r>
      <w:r w:rsidR="00005874" w:rsidRPr="00005874">
        <w:rPr>
          <w:color w:val="FF0000"/>
          <w:sz w:val="22"/>
          <w:szCs w:val="22"/>
        </w:rPr>
        <w:t>nome da OSC</w:t>
      </w:r>
      <w:r w:rsidR="00005874" w:rsidRPr="00005874">
        <w:rPr>
          <w:sz w:val="22"/>
          <w:szCs w:val="22"/>
        </w:rPr>
        <w:t>]</w:t>
      </w:r>
    </w:p>
    <w:p w14:paraId="5369EC26" w14:textId="77777777" w:rsidR="006102F8" w:rsidRDefault="006102F8" w:rsidP="006102F8">
      <w:pPr>
        <w:spacing w:before="240" w:after="120" w:line="360" w:lineRule="auto"/>
        <w:contextualSpacing/>
        <w:jc w:val="both"/>
        <w:rPr>
          <w:color w:val="FF0000"/>
          <w:szCs w:val="24"/>
        </w:rPr>
      </w:pPr>
    </w:p>
    <w:p w14:paraId="21954EC4" w14:textId="77777777" w:rsidR="006102F8" w:rsidRDefault="006102F8" w:rsidP="006102F8">
      <w:pPr>
        <w:spacing w:before="240" w:after="120" w:line="360" w:lineRule="auto"/>
        <w:contextualSpacing/>
        <w:jc w:val="both"/>
        <w:rPr>
          <w:color w:val="FF0000"/>
          <w:szCs w:val="24"/>
        </w:rPr>
      </w:pPr>
    </w:p>
    <w:p w14:paraId="77FB6A53" w14:textId="77777777" w:rsidR="006102F8" w:rsidRDefault="006102F8" w:rsidP="006102F8">
      <w:pPr>
        <w:spacing w:before="240" w:after="120" w:line="360" w:lineRule="auto"/>
        <w:contextualSpacing/>
        <w:jc w:val="both"/>
        <w:rPr>
          <w:color w:val="FF0000"/>
          <w:szCs w:val="24"/>
        </w:rPr>
      </w:pPr>
    </w:p>
    <w:p w14:paraId="032AEA0B" w14:textId="77777777" w:rsidR="006102F8" w:rsidRPr="00F87FB5" w:rsidRDefault="006102F8" w:rsidP="006102F8">
      <w:pPr>
        <w:spacing w:before="240" w:after="120" w:line="360" w:lineRule="auto"/>
        <w:contextualSpacing/>
        <w:jc w:val="both"/>
        <w:rPr>
          <w:color w:val="FF0000"/>
          <w:szCs w:val="24"/>
        </w:rPr>
      </w:pPr>
    </w:p>
    <w:p w14:paraId="20614D16" w14:textId="77777777" w:rsidR="006102F8" w:rsidRDefault="006102F8" w:rsidP="006102F8">
      <w:pPr>
        <w:tabs>
          <w:tab w:val="left" w:pos="2977"/>
        </w:tabs>
        <w:spacing w:line="360" w:lineRule="auto"/>
        <w:jc w:val="both"/>
        <w:rPr>
          <w:rFonts w:cs="Arial"/>
          <w:b/>
          <w:sz w:val="22"/>
          <w:szCs w:val="22"/>
        </w:rPr>
      </w:pPr>
    </w:p>
    <w:p w14:paraId="0A455FE1" w14:textId="32F1B041" w:rsidR="00023346" w:rsidRDefault="006102F8" w:rsidP="006102F8">
      <w:pPr>
        <w:tabs>
          <w:tab w:val="left" w:pos="2977"/>
        </w:tabs>
        <w:spacing w:line="360" w:lineRule="auto"/>
        <w:ind w:firstLine="1134"/>
        <w:jc w:val="both"/>
        <w:rPr>
          <w:rFonts w:cs="Arial"/>
          <w:sz w:val="22"/>
          <w:szCs w:val="22"/>
        </w:rPr>
      </w:pPr>
      <w:r>
        <w:rPr>
          <w:rFonts w:cs="Arial"/>
          <w:sz w:val="22"/>
          <w:szCs w:val="22"/>
        </w:rPr>
        <w:t>Certifico</w:t>
      </w:r>
      <w:r w:rsidRPr="00E32050">
        <w:rPr>
          <w:rFonts w:cs="Arial"/>
          <w:sz w:val="22"/>
          <w:szCs w:val="22"/>
        </w:rPr>
        <w:t xml:space="preserve"> </w:t>
      </w:r>
      <w:r>
        <w:rPr>
          <w:rFonts w:cs="Arial"/>
          <w:sz w:val="22"/>
          <w:szCs w:val="22"/>
        </w:rPr>
        <w:t xml:space="preserve">que </w:t>
      </w:r>
      <w:r w:rsidR="00B70650">
        <w:rPr>
          <w:rFonts w:cs="Arial"/>
          <w:sz w:val="22"/>
          <w:szCs w:val="22"/>
        </w:rPr>
        <w:t xml:space="preserve">o extrato da </w:t>
      </w:r>
      <w:r w:rsidR="004D1C12">
        <w:rPr>
          <w:rFonts w:cs="Arial"/>
          <w:sz w:val="22"/>
          <w:szCs w:val="22"/>
        </w:rPr>
        <w:t xml:space="preserve">justificativa da </w:t>
      </w:r>
      <w:r w:rsidR="00E7140B">
        <w:rPr>
          <w:rFonts w:cs="Arial"/>
          <w:sz w:val="22"/>
          <w:szCs w:val="22"/>
        </w:rPr>
        <w:t xml:space="preserve">inexigibilidade </w:t>
      </w:r>
      <w:r w:rsidR="00B70650">
        <w:rPr>
          <w:rFonts w:cs="Arial"/>
          <w:sz w:val="22"/>
          <w:szCs w:val="22"/>
        </w:rPr>
        <w:t xml:space="preserve">de chamamento do termo de </w:t>
      </w:r>
      <w:r w:rsidR="0074623B">
        <w:rPr>
          <w:rFonts w:cs="Arial"/>
          <w:sz w:val="22"/>
          <w:szCs w:val="22"/>
        </w:rPr>
        <w:t>fomento</w:t>
      </w:r>
      <w:r w:rsidR="00B70650">
        <w:rPr>
          <w:rFonts w:cs="Arial"/>
          <w:sz w:val="22"/>
          <w:szCs w:val="22"/>
        </w:rPr>
        <w:t xml:space="preserve"> acima relacionado foi </w:t>
      </w:r>
      <w:r w:rsidR="004D1C12">
        <w:rPr>
          <w:rFonts w:cs="Arial"/>
          <w:sz w:val="22"/>
          <w:szCs w:val="22"/>
        </w:rPr>
        <w:t xml:space="preserve">publicado, em página do sítio oficial da administração pública na internet, no endereço </w:t>
      </w:r>
      <w:r w:rsidR="001D57EB">
        <w:rPr>
          <w:rFonts w:cs="Arial"/>
          <w:sz w:val="22"/>
          <w:szCs w:val="22"/>
        </w:rPr>
        <w:t>[</w:t>
      </w:r>
      <w:r w:rsidR="001D57EB" w:rsidRPr="001D57EB">
        <w:rPr>
          <w:rFonts w:cs="Arial"/>
          <w:color w:val="FF0000"/>
          <w:sz w:val="22"/>
          <w:szCs w:val="22"/>
        </w:rPr>
        <w:t>endereço na internet</w:t>
      </w:r>
      <w:r w:rsidR="001D57EB" w:rsidRPr="001D57EB">
        <w:rPr>
          <w:rFonts w:cs="Arial"/>
          <w:sz w:val="22"/>
          <w:szCs w:val="22"/>
        </w:rPr>
        <w:t>]</w:t>
      </w:r>
      <w:r w:rsidR="004B07EF" w:rsidRPr="001D57EB">
        <w:rPr>
          <w:rFonts w:cs="Arial"/>
          <w:sz w:val="22"/>
          <w:szCs w:val="22"/>
        </w:rPr>
        <w:t xml:space="preserve">, na data do dia </w:t>
      </w:r>
      <w:r w:rsidR="001D57EB">
        <w:rPr>
          <w:rFonts w:cs="Arial"/>
          <w:sz w:val="22"/>
          <w:szCs w:val="22"/>
        </w:rPr>
        <w:t>[</w:t>
      </w:r>
      <w:r w:rsidR="001D57EB" w:rsidRPr="001D57EB">
        <w:rPr>
          <w:rFonts w:cs="Arial"/>
          <w:color w:val="FF0000"/>
          <w:sz w:val="22"/>
          <w:szCs w:val="22"/>
        </w:rPr>
        <w:t>dia</w:t>
      </w:r>
      <w:r w:rsidR="001D57EB">
        <w:rPr>
          <w:rFonts w:cs="Arial"/>
          <w:sz w:val="22"/>
          <w:szCs w:val="22"/>
        </w:rPr>
        <w:t>]</w:t>
      </w:r>
      <w:r w:rsidR="004B07EF" w:rsidRPr="001D57EB">
        <w:rPr>
          <w:rFonts w:cs="Arial"/>
          <w:sz w:val="22"/>
          <w:szCs w:val="22"/>
        </w:rPr>
        <w:t xml:space="preserve"> de </w:t>
      </w:r>
      <w:r w:rsidR="001D57EB">
        <w:rPr>
          <w:rFonts w:cs="Arial"/>
          <w:sz w:val="22"/>
          <w:szCs w:val="22"/>
        </w:rPr>
        <w:t>[</w:t>
      </w:r>
      <w:r w:rsidR="001D57EB" w:rsidRPr="001D57EB">
        <w:rPr>
          <w:rFonts w:cs="Arial"/>
          <w:color w:val="FF0000"/>
          <w:sz w:val="22"/>
          <w:szCs w:val="22"/>
        </w:rPr>
        <w:t>mês</w:t>
      </w:r>
      <w:r w:rsidR="001D57EB">
        <w:rPr>
          <w:rFonts w:cs="Arial"/>
          <w:sz w:val="22"/>
          <w:szCs w:val="22"/>
        </w:rPr>
        <w:t>]</w:t>
      </w:r>
      <w:r w:rsidR="004B07EF" w:rsidRPr="001D57EB">
        <w:rPr>
          <w:rFonts w:cs="Arial"/>
          <w:sz w:val="22"/>
          <w:szCs w:val="22"/>
        </w:rPr>
        <w:t xml:space="preserve"> de </w:t>
      </w:r>
      <w:r w:rsidR="00682D40" w:rsidRPr="001D57EB">
        <w:rPr>
          <w:rFonts w:cs="Arial"/>
          <w:sz w:val="22"/>
          <w:szCs w:val="22"/>
        </w:rPr>
        <w:t>202</w:t>
      </w:r>
      <w:r w:rsidR="001D57EB">
        <w:rPr>
          <w:rFonts w:cs="Arial"/>
          <w:sz w:val="22"/>
          <w:szCs w:val="22"/>
        </w:rPr>
        <w:t>2</w:t>
      </w:r>
      <w:r w:rsidR="00682D40" w:rsidRPr="001D57EB">
        <w:rPr>
          <w:rFonts w:cs="Arial"/>
          <w:sz w:val="22"/>
          <w:szCs w:val="22"/>
        </w:rPr>
        <w:t>.</w:t>
      </w:r>
    </w:p>
    <w:p w14:paraId="32C1C937" w14:textId="4F510CEF" w:rsidR="00682D40" w:rsidRDefault="00682D40" w:rsidP="006102F8">
      <w:pPr>
        <w:tabs>
          <w:tab w:val="left" w:pos="2977"/>
        </w:tabs>
        <w:spacing w:line="360" w:lineRule="auto"/>
        <w:ind w:firstLine="1134"/>
        <w:jc w:val="both"/>
        <w:rPr>
          <w:rFonts w:cs="Arial"/>
          <w:sz w:val="22"/>
          <w:szCs w:val="22"/>
        </w:rPr>
      </w:pPr>
    </w:p>
    <w:p w14:paraId="736A1160" w14:textId="77777777" w:rsidR="00682D40" w:rsidRDefault="00682D40" w:rsidP="006102F8">
      <w:pPr>
        <w:tabs>
          <w:tab w:val="left" w:pos="2977"/>
        </w:tabs>
        <w:spacing w:line="360" w:lineRule="auto"/>
        <w:ind w:firstLine="1134"/>
        <w:jc w:val="both"/>
        <w:rPr>
          <w:rFonts w:cs="Arial"/>
          <w:sz w:val="22"/>
          <w:szCs w:val="22"/>
        </w:rPr>
      </w:pPr>
    </w:p>
    <w:p w14:paraId="227BDE55" w14:textId="11F4994A" w:rsidR="00023346" w:rsidRDefault="0074623B" w:rsidP="00023346">
      <w:pPr>
        <w:tabs>
          <w:tab w:val="left" w:pos="2977"/>
        </w:tabs>
        <w:spacing w:line="360" w:lineRule="auto"/>
        <w:ind w:firstLine="1134"/>
        <w:jc w:val="center"/>
        <w:rPr>
          <w:rFonts w:cs="Arial"/>
          <w:sz w:val="22"/>
          <w:szCs w:val="22"/>
        </w:rPr>
      </w:pPr>
      <w:r>
        <w:rPr>
          <w:rFonts w:cs="Arial"/>
          <w:sz w:val="22"/>
          <w:szCs w:val="22"/>
        </w:rPr>
        <w:t>Douradina</w:t>
      </w:r>
      <w:r w:rsidR="00C9160C">
        <w:rPr>
          <w:rFonts w:cs="Arial"/>
          <w:sz w:val="22"/>
          <w:szCs w:val="22"/>
        </w:rPr>
        <w:t>,</w:t>
      </w:r>
      <w:r w:rsidR="00023346">
        <w:rPr>
          <w:rFonts w:cs="Arial"/>
          <w:sz w:val="22"/>
          <w:szCs w:val="22"/>
        </w:rPr>
        <w:t xml:space="preserve"> </w:t>
      </w:r>
      <w:r w:rsidR="001D57EB">
        <w:rPr>
          <w:rFonts w:cs="Arial"/>
          <w:sz w:val="22"/>
          <w:szCs w:val="22"/>
        </w:rPr>
        <w:t>[</w:t>
      </w:r>
      <w:r w:rsidR="001D57EB" w:rsidRPr="001D57EB">
        <w:rPr>
          <w:rFonts w:cs="Arial"/>
          <w:color w:val="FF0000"/>
          <w:sz w:val="22"/>
          <w:szCs w:val="22"/>
        </w:rPr>
        <w:t>dia</w:t>
      </w:r>
      <w:r w:rsidR="001D57EB">
        <w:rPr>
          <w:rFonts w:cs="Arial"/>
          <w:sz w:val="22"/>
          <w:szCs w:val="22"/>
        </w:rPr>
        <w:t>]</w:t>
      </w:r>
      <w:r w:rsidR="00023346">
        <w:rPr>
          <w:rFonts w:cs="Arial"/>
          <w:sz w:val="22"/>
          <w:szCs w:val="22"/>
        </w:rPr>
        <w:t xml:space="preserve"> de </w:t>
      </w:r>
      <w:r w:rsidR="001D57EB">
        <w:rPr>
          <w:rFonts w:cs="Arial"/>
          <w:sz w:val="22"/>
          <w:szCs w:val="22"/>
        </w:rPr>
        <w:t>[</w:t>
      </w:r>
      <w:r w:rsidR="001D57EB" w:rsidRPr="001D57EB">
        <w:rPr>
          <w:rFonts w:cs="Arial"/>
          <w:color w:val="FF0000"/>
          <w:sz w:val="22"/>
          <w:szCs w:val="22"/>
        </w:rPr>
        <w:t>mês</w:t>
      </w:r>
      <w:r w:rsidR="001D57EB">
        <w:rPr>
          <w:rFonts w:cs="Arial"/>
          <w:sz w:val="22"/>
          <w:szCs w:val="22"/>
        </w:rPr>
        <w:t>]</w:t>
      </w:r>
      <w:r w:rsidR="00C9160C">
        <w:rPr>
          <w:rFonts w:cs="Arial"/>
          <w:sz w:val="22"/>
          <w:szCs w:val="22"/>
        </w:rPr>
        <w:t xml:space="preserve"> </w:t>
      </w:r>
      <w:r w:rsidR="00023346">
        <w:rPr>
          <w:rFonts w:cs="Arial"/>
          <w:sz w:val="22"/>
          <w:szCs w:val="22"/>
        </w:rPr>
        <w:t>de 20</w:t>
      </w:r>
      <w:r w:rsidR="003922CA">
        <w:rPr>
          <w:rFonts w:cs="Arial"/>
          <w:sz w:val="22"/>
          <w:szCs w:val="22"/>
        </w:rPr>
        <w:t>2</w:t>
      </w:r>
      <w:r w:rsidR="001D57EB">
        <w:rPr>
          <w:rFonts w:cs="Arial"/>
          <w:sz w:val="22"/>
          <w:szCs w:val="22"/>
        </w:rPr>
        <w:t>2</w:t>
      </w:r>
      <w:r w:rsidR="00023346">
        <w:rPr>
          <w:rFonts w:cs="Arial"/>
          <w:sz w:val="22"/>
          <w:szCs w:val="22"/>
        </w:rPr>
        <w:t>.</w:t>
      </w:r>
    </w:p>
    <w:p w14:paraId="63BA803C" w14:textId="77777777" w:rsidR="00023346" w:rsidRDefault="00023346" w:rsidP="00023346">
      <w:pPr>
        <w:tabs>
          <w:tab w:val="left" w:pos="2977"/>
        </w:tabs>
        <w:spacing w:line="360" w:lineRule="auto"/>
        <w:ind w:firstLine="1134"/>
        <w:jc w:val="center"/>
        <w:rPr>
          <w:rFonts w:cs="Arial"/>
          <w:sz w:val="22"/>
          <w:szCs w:val="22"/>
        </w:rPr>
      </w:pPr>
    </w:p>
    <w:p w14:paraId="3869D9B3" w14:textId="77777777" w:rsidR="00C62B74" w:rsidRDefault="00C62B74" w:rsidP="00C62B74">
      <w:pPr>
        <w:tabs>
          <w:tab w:val="left" w:pos="2977"/>
        </w:tabs>
        <w:spacing w:line="360" w:lineRule="auto"/>
        <w:ind w:firstLine="1134"/>
        <w:jc w:val="center"/>
        <w:rPr>
          <w:rFonts w:cs="Arial"/>
          <w:sz w:val="22"/>
          <w:szCs w:val="22"/>
        </w:rPr>
      </w:pPr>
    </w:p>
    <w:p w14:paraId="4FD18790" w14:textId="7A9C0DED" w:rsidR="00C62B74" w:rsidRPr="00682D40" w:rsidRDefault="001D57EB" w:rsidP="00C62B74">
      <w:pPr>
        <w:tabs>
          <w:tab w:val="left" w:pos="2977"/>
        </w:tabs>
        <w:spacing w:line="360" w:lineRule="auto"/>
        <w:ind w:firstLine="1134"/>
        <w:jc w:val="center"/>
        <w:rPr>
          <w:rFonts w:cs="Arial"/>
          <w:b/>
          <w:sz w:val="22"/>
          <w:szCs w:val="22"/>
        </w:rPr>
      </w:pPr>
      <w:r>
        <w:rPr>
          <w:rFonts w:cs="Arial"/>
          <w:b/>
          <w:sz w:val="22"/>
          <w:szCs w:val="22"/>
        </w:rPr>
        <w:t>[</w:t>
      </w:r>
      <w:r w:rsidRPr="00571E5C">
        <w:rPr>
          <w:rFonts w:cs="Arial"/>
          <w:b/>
          <w:color w:val="FF0000"/>
          <w:sz w:val="22"/>
          <w:szCs w:val="22"/>
        </w:rPr>
        <w:t>nome</w:t>
      </w:r>
      <w:r>
        <w:rPr>
          <w:rFonts w:cs="Arial"/>
          <w:b/>
          <w:sz w:val="22"/>
          <w:szCs w:val="22"/>
        </w:rPr>
        <w:t>]</w:t>
      </w:r>
    </w:p>
    <w:p w14:paraId="344A74F5" w14:textId="28228D0B" w:rsidR="00C62B74" w:rsidRPr="0074623B" w:rsidRDefault="001A4B75" w:rsidP="00C62B74">
      <w:pPr>
        <w:tabs>
          <w:tab w:val="left" w:pos="2977"/>
        </w:tabs>
        <w:spacing w:line="360" w:lineRule="auto"/>
        <w:ind w:firstLine="1134"/>
        <w:jc w:val="center"/>
        <w:rPr>
          <w:rFonts w:cs="Arial"/>
          <w:color w:val="FF0000"/>
          <w:sz w:val="22"/>
          <w:szCs w:val="22"/>
        </w:rPr>
      </w:pPr>
      <w:r>
        <w:rPr>
          <w:rFonts w:cs="Arial"/>
          <w:sz w:val="22"/>
          <w:szCs w:val="22"/>
        </w:rPr>
        <w:t>[</w:t>
      </w:r>
      <w:r w:rsidRPr="001A4B75">
        <w:rPr>
          <w:rFonts w:cs="Arial"/>
          <w:color w:val="FF0000"/>
          <w:sz w:val="22"/>
          <w:szCs w:val="22"/>
        </w:rPr>
        <w:t>Departamento ou Setor da</w:t>
      </w:r>
      <w:r w:rsidRPr="0074623B">
        <w:rPr>
          <w:rFonts w:cs="Arial"/>
          <w:color w:val="FF0000"/>
          <w:sz w:val="22"/>
          <w:szCs w:val="22"/>
        </w:rPr>
        <w:t xml:space="preserve">] </w:t>
      </w:r>
      <w:r w:rsidR="00C62B74" w:rsidRPr="0074623B">
        <w:rPr>
          <w:rFonts w:cs="Arial"/>
          <w:color w:val="FF0000"/>
          <w:sz w:val="22"/>
          <w:szCs w:val="22"/>
        </w:rPr>
        <w:t>Se</w:t>
      </w:r>
      <w:r w:rsidR="001D57EB" w:rsidRPr="0074623B">
        <w:rPr>
          <w:rFonts w:cs="Arial"/>
          <w:color w:val="FF0000"/>
          <w:sz w:val="22"/>
          <w:szCs w:val="22"/>
        </w:rPr>
        <w:t xml:space="preserve">cretaria de </w:t>
      </w:r>
      <w:proofErr w:type="gramStart"/>
      <w:r w:rsidR="0074623B" w:rsidRPr="0074623B">
        <w:rPr>
          <w:rFonts w:cs="Arial"/>
          <w:color w:val="FF0000"/>
          <w:sz w:val="22"/>
          <w:szCs w:val="22"/>
        </w:rPr>
        <w:t>[....</w:t>
      </w:r>
      <w:proofErr w:type="gramEnd"/>
      <w:r w:rsidR="0074623B" w:rsidRPr="0074623B">
        <w:rPr>
          <w:rFonts w:cs="Arial"/>
          <w:color w:val="FF0000"/>
          <w:sz w:val="22"/>
          <w:szCs w:val="22"/>
        </w:rPr>
        <w:t>.]</w:t>
      </w:r>
    </w:p>
    <w:p w14:paraId="31879060" w14:textId="008CE640" w:rsidR="00023346" w:rsidRDefault="00023346" w:rsidP="00023346">
      <w:pPr>
        <w:tabs>
          <w:tab w:val="left" w:pos="2977"/>
        </w:tabs>
        <w:spacing w:line="360" w:lineRule="auto"/>
        <w:ind w:firstLine="1134"/>
        <w:jc w:val="center"/>
        <w:rPr>
          <w:rFonts w:cs="Arial"/>
          <w:sz w:val="22"/>
          <w:szCs w:val="22"/>
        </w:rPr>
      </w:pPr>
    </w:p>
    <w:p w14:paraId="38BA79C2" w14:textId="77777777" w:rsidR="004B07EF" w:rsidRDefault="004B07EF" w:rsidP="006102F8">
      <w:pPr>
        <w:tabs>
          <w:tab w:val="left" w:pos="2977"/>
        </w:tabs>
        <w:spacing w:line="360" w:lineRule="auto"/>
        <w:ind w:firstLine="1134"/>
        <w:jc w:val="both"/>
        <w:rPr>
          <w:rFonts w:cs="Arial"/>
          <w:sz w:val="22"/>
          <w:szCs w:val="22"/>
        </w:rPr>
      </w:pPr>
    </w:p>
    <w:p w14:paraId="64DDDADF" w14:textId="77777777" w:rsidR="004B07EF" w:rsidRPr="00E32050" w:rsidRDefault="004B07EF" w:rsidP="006102F8">
      <w:pPr>
        <w:tabs>
          <w:tab w:val="left" w:pos="2977"/>
        </w:tabs>
        <w:spacing w:line="360" w:lineRule="auto"/>
        <w:ind w:firstLine="1134"/>
        <w:jc w:val="both"/>
        <w:rPr>
          <w:rFonts w:cs="Arial"/>
          <w:sz w:val="22"/>
          <w:szCs w:val="22"/>
        </w:rPr>
      </w:pPr>
    </w:p>
    <w:p w14:paraId="2E227D39" w14:textId="77777777" w:rsidR="006102F8" w:rsidRDefault="006102F8" w:rsidP="006102F8">
      <w:pPr>
        <w:tabs>
          <w:tab w:val="left" w:pos="2977"/>
        </w:tabs>
        <w:spacing w:line="360" w:lineRule="auto"/>
        <w:jc w:val="center"/>
        <w:rPr>
          <w:rFonts w:cs="Arial"/>
          <w:sz w:val="22"/>
          <w:szCs w:val="22"/>
        </w:rPr>
      </w:pPr>
    </w:p>
    <w:p w14:paraId="7C2AAFDF" w14:textId="77777777" w:rsidR="00895409" w:rsidRDefault="00895409" w:rsidP="00686201">
      <w:pPr>
        <w:spacing w:before="100" w:beforeAutospacing="1" w:after="100" w:afterAutospacing="1"/>
        <w:ind w:firstLine="525"/>
        <w:jc w:val="both"/>
        <w:rPr>
          <w:rFonts w:cs="Arial"/>
          <w:color w:val="000000"/>
          <w:szCs w:val="24"/>
        </w:rPr>
      </w:pPr>
    </w:p>
    <w:p w14:paraId="0CA9F8BF" w14:textId="77777777" w:rsidR="00895409" w:rsidRDefault="00895409" w:rsidP="00686201">
      <w:pPr>
        <w:spacing w:before="100" w:beforeAutospacing="1" w:after="100" w:afterAutospacing="1"/>
        <w:ind w:firstLine="525"/>
        <w:jc w:val="both"/>
        <w:rPr>
          <w:rFonts w:cs="Arial"/>
          <w:color w:val="000000"/>
          <w:szCs w:val="24"/>
        </w:rPr>
      </w:pPr>
    </w:p>
    <w:p w14:paraId="6FB87F3E" w14:textId="7CD9A073" w:rsidR="00895409" w:rsidRDefault="00895409" w:rsidP="00686201">
      <w:pPr>
        <w:spacing w:before="100" w:beforeAutospacing="1" w:after="100" w:afterAutospacing="1"/>
        <w:ind w:firstLine="525"/>
        <w:jc w:val="both"/>
        <w:rPr>
          <w:rFonts w:cs="Arial"/>
          <w:color w:val="000000"/>
          <w:szCs w:val="24"/>
        </w:rPr>
      </w:pPr>
    </w:p>
    <w:p w14:paraId="43ED547D" w14:textId="5089AD12" w:rsidR="0074623B" w:rsidRDefault="0074623B">
      <w:pPr>
        <w:rPr>
          <w:rFonts w:cs="Arial"/>
          <w:color w:val="000000"/>
          <w:szCs w:val="24"/>
        </w:rPr>
      </w:pPr>
      <w:r>
        <w:rPr>
          <w:rFonts w:cs="Arial"/>
          <w:color w:val="000000"/>
          <w:szCs w:val="24"/>
        </w:rPr>
        <w:br w:type="page"/>
      </w:r>
    </w:p>
    <w:p w14:paraId="6C0CA64C" w14:textId="77777777" w:rsidR="00023346" w:rsidRPr="008D1F9F" w:rsidRDefault="00023346" w:rsidP="00023346">
      <w:pPr>
        <w:keepNext/>
        <w:pBdr>
          <w:top w:val="single" w:sz="4" w:space="1" w:color="auto"/>
          <w:left w:val="single" w:sz="4" w:space="4" w:color="auto"/>
          <w:bottom w:val="single" w:sz="4" w:space="1" w:color="auto"/>
          <w:right w:val="single" w:sz="4" w:space="4" w:color="auto"/>
        </w:pBdr>
        <w:shd w:val="clear" w:color="auto" w:fill="CCCCCC"/>
        <w:ind w:firstLine="708"/>
        <w:jc w:val="center"/>
        <w:outlineLvl w:val="6"/>
        <w:rPr>
          <w:rFonts w:cs="Arial"/>
          <w:b/>
          <w:kern w:val="28"/>
          <w:szCs w:val="24"/>
        </w:rPr>
      </w:pPr>
      <w:bookmarkStart w:id="62" w:name="_GoBack"/>
      <w:bookmarkEnd w:id="62"/>
      <w:r>
        <w:rPr>
          <w:b/>
        </w:rPr>
        <w:lastRenderedPageBreak/>
        <w:t>CERTIDÃO</w:t>
      </w:r>
    </w:p>
    <w:p w14:paraId="3C54B482" w14:textId="77777777" w:rsidR="00023346" w:rsidRDefault="00023346" w:rsidP="00023346">
      <w:pPr>
        <w:pStyle w:val="Corpodetexto3"/>
        <w:widowControl w:val="0"/>
        <w:ind w:left="1416"/>
        <w:outlineLvl w:val="0"/>
        <w:rPr>
          <w:rFonts w:ascii="Arial" w:hAnsi="Arial" w:cs="Arial"/>
          <w:sz w:val="22"/>
          <w:szCs w:val="22"/>
        </w:rPr>
      </w:pPr>
    </w:p>
    <w:p w14:paraId="189DC5A8" w14:textId="00759339" w:rsidR="00023346" w:rsidRPr="00682D40" w:rsidRDefault="00E7140B" w:rsidP="00023346">
      <w:pPr>
        <w:spacing w:line="360" w:lineRule="auto"/>
        <w:jc w:val="both"/>
        <w:rPr>
          <w:rFonts w:cs="Arial"/>
          <w:b/>
          <w:sz w:val="22"/>
          <w:szCs w:val="22"/>
        </w:rPr>
      </w:pPr>
      <w:r>
        <w:rPr>
          <w:rFonts w:cs="Arial"/>
          <w:b/>
          <w:sz w:val="22"/>
          <w:szCs w:val="22"/>
        </w:rPr>
        <w:t xml:space="preserve">Inexigibilidade </w:t>
      </w:r>
      <w:r w:rsidR="00023346" w:rsidRPr="0015392B">
        <w:rPr>
          <w:rFonts w:cs="Arial"/>
          <w:b/>
          <w:sz w:val="22"/>
          <w:szCs w:val="22"/>
        </w:rPr>
        <w:t xml:space="preserve">de Chamamento Público para Termo de </w:t>
      </w:r>
      <w:r w:rsidR="0074623B">
        <w:rPr>
          <w:rFonts w:cs="Arial"/>
          <w:b/>
          <w:sz w:val="22"/>
          <w:szCs w:val="22"/>
        </w:rPr>
        <w:t>Fomento</w:t>
      </w:r>
      <w:r w:rsidR="00023346" w:rsidRPr="00682D40">
        <w:rPr>
          <w:rFonts w:cs="Arial"/>
          <w:b/>
          <w:sz w:val="22"/>
          <w:szCs w:val="22"/>
        </w:rPr>
        <w:t xml:space="preserve"> </w:t>
      </w:r>
    </w:p>
    <w:p w14:paraId="77B47D1E" w14:textId="791D8013" w:rsidR="00023346" w:rsidRPr="00E10903" w:rsidRDefault="00023346" w:rsidP="00023346">
      <w:pPr>
        <w:spacing w:line="360" w:lineRule="auto"/>
        <w:jc w:val="both"/>
        <w:rPr>
          <w:rFonts w:cs="Arial"/>
          <w:sz w:val="22"/>
          <w:szCs w:val="22"/>
        </w:rPr>
      </w:pPr>
      <w:r w:rsidRPr="00682D40">
        <w:rPr>
          <w:rFonts w:cs="Arial"/>
          <w:b/>
          <w:sz w:val="22"/>
          <w:szCs w:val="22"/>
        </w:rPr>
        <w:t>Objeto:</w:t>
      </w:r>
      <w:r w:rsidRPr="00682D40">
        <w:rPr>
          <w:rFonts w:cs="Arial"/>
          <w:sz w:val="22"/>
          <w:szCs w:val="22"/>
        </w:rPr>
        <w:t xml:space="preserve"> </w:t>
      </w:r>
      <w:r w:rsidR="001A4B75">
        <w:rPr>
          <w:rFonts w:cs="Arial"/>
          <w:sz w:val="22"/>
          <w:szCs w:val="22"/>
        </w:rPr>
        <w:t>[</w:t>
      </w:r>
      <w:r w:rsidR="001A4B75" w:rsidRPr="001A4B75">
        <w:rPr>
          <w:rFonts w:cs="Arial"/>
          <w:color w:val="FF0000"/>
          <w:sz w:val="22"/>
          <w:szCs w:val="22"/>
        </w:rPr>
        <w:t>escrever o objeto da parceria</w:t>
      </w:r>
      <w:r w:rsidR="001A4B75" w:rsidRPr="001A4B75">
        <w:rPr>
          <w:rFonts w:cs="Arial"/>
          <w:sz w:val="22"/>
          <w:szCs w:val="22"/>
        </w:rPr>
        <w:t>]</w:t>
      </w:r>
    </w:p>
    <w:p w14:paraId="6230E5DA" w14:textId="43A94F6A" w:rsidR="00023346" w:rsidRPr="001A4B75" w:rsidRDefault="00023346" w:rsidP="00023346">
      <w:pPr>
        <w:rPr>
          <w:sz w:val="22"/>
          <w:szCs w:val="22"/>
        </w:rPr>
      </w:pPr>
      <w:r w:rsidRPr="001A4B75">
        <w:rPr>
          <w:b/>
          <w:sz w:val="22"/>
          <w:szCs w:val="22"/>
        </w:rPr>
        <w:t>OSC</w:t>
      </w:r>
      <w:r w:rsidRPr="001A4B75">
        <w:rPr>
          <w:sz w:val="22"/>
          <w:szCs w:val="22"/>
        </w:rPr>
        <w:t xml:space="preserve">: </w:t>
      </w:r>
      <w:r w:rsidR="001A4B75">
        <w:rPr>
          <w:sz w:val="22"/>
          <w:szCs w:val="22"/>
        </w:rPr>
        <w:t>[</w:t>
      </w:r>
      <w:r w:rsidR="001A4B75" w:rsidRPr="001A4B75">
        <w:rPr>
          <w:color w:val="FF0000"/>
          <w:sz w:val="22"/>
          <w:szCs w:val="22"/>
        </w:rPr>
        <w:t>nome da OSC</w:t>
      </w:r>
      <w:r w:rsidR="001A4B75">
        <w:rPr>
          <w:sz w:val="22"/>
          <w:szCs w:val="22"/>
        </w:rPr>
        <w:t>]</w:t>
      </w:r>
    </w:p>
    <w:p w14:paraId="08EEC313" w14:textId="77777777" w:rsidR="00023346" w:rsidRDefault="00023346" w:rsidP="00023346">
      <w:pPr>
        <w:spacing w:before="240" w:after="120" w:line="360" w:lineRule="auto"/>
        <w:contextualSpacing/>
        <w:jc w:val="both"/>
        <w:rPr>
          <w:color w:val="FF0000"/>
          <w:szCs w:val="24"/>
        </w:rPr>
      </w:pPr>
    </w:p>
    <w:p w14:paraId="4ABE7270" w14:textId="77777777" w:rsidR="00023346" w:rsidRDefault="00023346" w:rsidP="00023346">
      <w:pPr>
        <w:spacing w:before="240" w:after="120" w:line="360" w:lineRule="auto"/>
        <w:contextualSpacing/>
        <w:jc w:val="both"/>
        <w:rPr>
          <w:color w:val="FF0000"/>
          <w:szCs w:val="24"/>
        </w:rPr>
      </w:pPr>
    </w:p>
    <w:p w14:paraId="073917EB" w14:textId="77777777" w:rsidR="00023346" w:rsidRDefault="00023346" w:rsidP="00023346">
      <w:pPr>
        <w:spacing w:before="240" w:after="120" w:line="360" w:lineRule="auto"/>
        <w:contextualSpacing/>
        <w:jc w:val="both"/>
        <w:rPr>
          <w:color w:val="FF0000"/>
          <w:szCs w:val="24"/>
        </w:rPr>
      </w:pPr>
    </w:p>
    <w:p w14:paraId="3457550F" w14:textId="77777777" w:rsidR="00023346" w:rsidRPr="00F87FB5" w:rsidRDefault="00023346" w:rsidP="00023346">
      <w:pPr>
        <w:spacing w:before="240" w:after="120" w:line="360" w:lineRule="auto"/>
        <w:contextualSpacing/>
        <w:jc w:val="both"/>
        <w:rPr>
          <w:color w:val="FF0000"/>
          <w:szCs w:val="24"/>
        </w:rPr>
      </w:pPr>
    </w:p>
    <w:p w14:paraId="1566ED41" w14:textId="77777777" w:rsidR="00023346" w:rsidRDefault="00023346" w:rsidP="00023346">
      <w:pPr>
        <w:tabs>
          <w:tab w:val="left" w:pos="2977"/>
        </w:tabs>
        <w:spacing w:line="360" w:lineRule="auto"/>
        <w:jc w:val="both"/>
        <w:rPr>
          <w:rFonts w:cs="Arial"/>
          <w:b/>
          <w:sz w:val="22"/>
          <w:szCs w:val="22"/>
        </w:rPr>
      </w:pPr>
    </w:p>
    <w:p w14:paraId="28A8910F" w14:textId="6F701585" w:rsidR="00023346" w:rsidRDefault="00023346" w:rsidP="00023346">
      <w:pPr>
        <w:tabs>
          <w:tab w:val="left" w:pos="2977"/>
        </w:tabs>
        <w:spacing w:line="360" w:lineRule="auto"/>
        <w:ind w:firstLine="1134"/>
        <w:jc w:val="both"/>
        <w:rPr>
          <w:rFonts w:cs="Arial"/>
          <w:sz w:val="22"/>
          <w:szCs w:val="22"/>
        </w:rPr>
      </w:pPr>
      <w:r>
        <w:rPr>
          <w:rFonts w:cs="Arial"/>
          <w:sz w:val="22"/>
          <w:szCs w:val="22"/>
        </w:rPr>
        <w:t>Certifico</w:t>
      </w:r>
      <w:r w:rsidRPr="00E32050">
        <w:rPr>
          <w:rFonts w:cs="Arial"/>
          <w:sz w:val="22"/>
          <w:szCs w:val="22"/>
        </w:rPr>
        <w:t xml:space="preserve"> </w:t>
      </w:r>
      <w:r>
        <w:rPr>
          <w:rFonts w:cs="Arial"/>
          <w:sz w:val="22"/>
          <w:szCs w:val="22"/>
        </w:rPr>
        <w:t xml:space="preserve">que o prazo </w:t>
      </w:r>
      <w:r w:rsidR="001C7318">
        <w:rPr>
          <w:rFonts w:cs="Arial"/>
          <w:sz w:val="22"/>
          <w:szCs w:val="22"/>
        </w:rPr>
        <w:t xml:space="preserve">de cinco dias corridos </w:t>
      </w:r>
      <w:r>
        <w:rPr>
          <w:rFonts w:cs="Arial"/>
          <w:sz w:val="22"/>
          <w:szCs w:val="22"/>
        </w:rPr>
        <w:t xml:space="preserve">para impugnação do extrato de justificativa da </w:t>
      </w:r>
      <w:r w:rsidR="00E7140B">
        <w:rPr>
          <w:rFonts w:cs="Arial"/>
          <w:sz w:val="22"/>
          <w:szCs w:val="22"/>
        </w:rPr>
        <w:t xml:space="preserve">inexigibilidade </w:t>
      </w:r>
      <w:r>
        <w:rPr>
          <w:rFonts w:cs="Arial"/>
          <w:sz w:val="22"/>
          <w:szCs w:val="22"/>
        </w:rPr>
        <w:t xml:space="preserve">de chamamento do termo de </w:t>
      </w:r>
      <w:r w:rsidR="007F556B">
        <w:rPr>
          <w:rFonts w:cs="Arial"/>
          <w:sz w:val="22"/>
          <w:szCs w:val="22"/>
        </w:rPr>
        <w:t>fomento</w:t>
      </w:r>
      <w:r w:rsidR="001C7318">
        <w:rPr>
          <w:rFonts w:cs="Arial"/>
          <w:sz w:val="22"/>
          <w:szCs w:val="22"/>
        </w:rPr>
        <w:t>,</w:t>
      </w:r>
      <w:r>
        <w:rPr>
          <w:rFonts w:cs="Arial"/>
          <w:sz w:val="22"/>
          <w:szCs w:val="22"/>
        </w:rPr>
        <w:t xml:space="preserve"> acima relacionado</w:t>
      </w:r>
      <w:r w:rsidR="001C7318">
        <w:rPr>
          <w:rFonts w:cs="Arial"/>
          <w:sz w:val="22"/>
          <w:szCs w:val="22"/>
        </w:rPr>
        <w:t>,</w:t>
      </w:r>
      <w:r>
        <w:rPr>
          <w:rFonts w:cs="Arial"/>
          <w:sz w:val="22"/>
          <w:szCs w:val="22"/>
        </w:rPr>
        <w:t xml:space="preserve"> decorreu sem apresentação de impugnação.</w:t>
      </w:r>
    </w:p>
    <w:p w14:paraId="65D1B9FF" w14:textId="77777777" w:rsidR="00023346" w:rsidRDefault="00023346" w:rsidP="00023346">
      <w:pPr>
        <w:tabs>
          <w:tab w:val="left" w:pos="2977"/>
        </w:tabs>
        <w:spacing w:line="360" w:lineRule="auto"/>
        <w:ind w:firstLine="1134"/>
        <w:jc w:val="both"/>
        <w:rPr>
          <w:rFonts w:cs="Arial"/>
          <w:sz w:val="22"/>
          <w:szCs w:val="22"/>
        </w:rPr>
      </w:pPr>
    </w:p>
    <w:p w14:paraId="39D96BC4" w14:textId="20E22061" w:rsidR="00023346" w:rsidRDefault="0074623B" w:rsidP="00023346">
      <w:pPr>
        <w:tabs>
          <w:tab w:val="left" w:pos="2977"/>
        </w:tabs>
        <w:spacing w:line="360" w:lineRule="auto"/>
        <w:ind w:firstLine="1134"/>
        <w:jc w:val="center"/>
        <w:rPr>
          <w:rFonts w:cs="Arial"/>
          <w:sz w:val="22"/>
          <w:szCs w:val="22"/>
        </w:rPr>
      </w:pPr>
      <w:r>
        <w:rPr>
          <w:rFonts w:cs="Arial"/>
          <w:sz w:val="22"/>
          <w:szCs w:val="22"/>
        </w:rPr>
        <w:t>Douradina</w:t>
      </w:r>
      <w:r w:rsidR="00023346">
        <w:rPr>
          <w:rFonts w:cs="Arial"/>
          <w:sz w:val="22"/>
          <w:szCs w:val="22"/>
        </w:rPr>
        <w:t xml:space="preserve">, </w:t>
      </w:r>
      <w:r w:rsidR="00477786">
        <w:rPr>
          <w:rFonts w:cs="Arial"/>
          <w:sz w:val="22"/>
          <w:szCs w:val="22"/>
        </w:rPr>
        <w:t>[</w:t>
      </w:r>
      <w:r w:rsidR="00477786" w:rsidRPr="00477786">
        <w:rPr>
          <w:rFonts w:cs="Arial"/>
          <w:color w:val="FF0000"/>
          <w:sz w:val="22"/>
          <w:szCs w:val="22"/>
        </w:rPr>
        <w:t>dia</w:t>
      </w:r>
      <w:r w:rsidR="00477786">
        <w:rPr>
          <w:rFonts w:cs="Arial"/>
          <w:sz w:val="22"/>
          <w:szCs w:val="22"/>
        </w:rPr>
        <w:t xml:space="preserve">] </w:t>
      </w:r>
      <w:r w:rsidR="00023346" w:rsidRPr="00477786">
        <w:rPr>
          <w:rFonts w:cs="Arial"/>
          <w:sz w:val="22"/>
          <w:szCs w:val="22"/>
        </w:rPr>
        <w:t xml:space="preserve">de </w:t>
      </w:r>
      <w:r w:rsidR="00477786">
        <w:rPr>
          <w:rFonts w:cs="Arial"/>
          <w:sz w:val="22"/>
          <w:szCs w:val="22"/>
        </w:rPr>
        <w:t>[</w:t>
      </w:r>
      <w:r w:rsidR="00477786" w:rsidRPr="00477786">
        <w:rPr>
          <w:rFonts w:cs="Arial"/>
          <w:color w:val="FF0000"/>
          <w:sz w:val="22"/>
          <w:szCs w:val="22"/>
        </w:rPr>
        <w:t>mês</w:t>
      </w:r>
      <w:r w:rsidR="00477786">
        <w:rPr>
          <w:rFonts w:cs="Arial"/>
          <w:sz w:val="22"/>
          <w:szCs w:val="22"/>
        </w:rPr>
        <w:t xml:space="preserve">] </w:t>
      </w:r>
      <w:r w:rsidR="00023346" w:rsidRPr="00477786">
        <w:rPr>
          <w:rFonts w:cs="Arial"/>
          <w:sz w:val="22"/>
          <w:szCs w:val="22"/>
        </w:rPr>
        <w:t>de 20</w:t>
      </w:r>
      <w:r w:rsidR="00682D40" w:rsidRPr="00477786">
        <w:rPr>
          <w:rFonts w:cs="Arial"/>
          <w:sz w:val="22"/>
          <w:szCs w:val="22"/>
        </w:rPr>
        <w:t>2</w:t>
      </w:r>
      <w:r w:rsidR="00477786">
        <w:rPr>
          <w:rFonts w:cs="Arial"/>
          <w:sz w:val="22"/>
          <w:szCs w:val="22"/>
        </w:rPr>
        <w:t>2</w:t>
      </w:r>
      <w:r w:rsidR="00023346" w:rsidRPr="00477786">
        <w:rPr>
          <w:rFonts w:cs="Arial"/>
          <w:sz w:val="22"/>
          <w:szCs w:val="22"/>
        </w:rPr>
        <w:t>.</w:t>
      </w:r>
    </w:p>
    <w:p w14:paraId="650808E8" w14:textId="77777777" w:rsidR="00023346" w:rsidRDefault="00023346" w:rsidP="00023346">
      <w:pPr>
        <w:tabs>
          <w:tab w:val="left" w:pos="2977"/>
        </w:tabs>
        <w:spacing w:line="360" w:lineRule="auto"/>
        <w:ind w:firstLine="1134"/>
        <w:jc w:val="center"/>
        <w:rPr>
          <w:rFonts w:cs="Arial"/>
          <w:sz w:val="22"/>
          <w:szCs w:val="22"/>
        </w:rPr>
      </w:pPr>
    </w:p>
    <w:p w14:paraId="004A89CC" w14:textId="77777777" w:rsidR="00023346" w:rsidRDefault="00023346" w:rsidP="00023346">
      <w:pPr>
        <w:tabs>
          <w:tab w:val="left" w:pos="2977"/>
        </w:tabs>
        <w:spacing w:line="360" w:lineRule="auto"/>
        <w:ind w:firstLine="1134"/>
        <w:jc w:val="center"/>
        <w:rPr>
          <w:rFonts w:cs="Arial"/>
          <w:sz w:val="22"/>
          <w:szCs w:val="22"/>
        </w:rPr>
      </w:pPr>
    </w:p>
    <w:p w14:paraId="203B5C06" w14:textId="1A60DAA7" w:rsidR="00682D40" w:rsidRPr="00682D40" w:rsidRDefault="00477786" w:rsidP="00023346">
      <w:pPr>
        <w:tabs>
          <w:tab w:val="left" w:pos="2977"/>
        </w:tabs>
        <w:spacing w:line="360" w:lineRule="auto"/>
        <w:ind w:firstLine="1134"/>
        <w:jc w:val="center"/>
        <w:rPr>
          <w:rFonts w:cs="Arial"/>
          <w:b/>
          <w:sz w:val="22"/>
          <w:szCs w:val="22"/>
        </w:rPr>
      </w:pPr>
      <w:r>
        <w:rPr>
          <w:rFonts w:cs="Arial"/>
          <w:b/>
          <w:sz w:val="22"/>
          <w:szCs w:val="22"/>
        </w:rPr>
        <w:t>[</w:t>
      </w:r>
      <w:r w:rsidRPr="00477786">
        <w:rPr>
          <w:rFonts w:cs="Arial"/>
          <w:b/>
          <w:color w:val="FF0000"/>
          <w:sz w:val="22"/>
          <w:szCs w:val="22"/>
        </w:rPr>
        <w:t>nome</w:t>
      </w:r>
      <w:r>
        <w:rPr>
          <w:rFonts w:cs="Arial"/>
          <w:b/>
          <w:sz w:val="22"/>
          <w:szCs w:val="22"/>
        </w:rPr>
        <w:t>]</w:t>
      </w:r>
    </w:p>
    <w:p w14:paraId="4694FE99" w14:textId="48F273E3" w:rsidR="00023346" w:rsidRPr="0074623B" w:rsidRDefault="00477786" w:rsidP="00023346">
      <w:pPr>
        <w:tabs>
          <w:tab w:val="left" w:pos="2977"/>
        </w:tabs>
        <w:spacing w:line="360" w:lineRule="auto"/>
        <w:ind w:firstLine="1134"/>
        <w:jc w:val="center"/>
        <w:rPr>
          <w:rFonts w:cs="Arial"/>
          <w:color w:val="FF0000"/>
          <w:sz w:val="22"/>
          <w:szCs w:val="22"/>
        </w:rPr>
      </w:pPr>
      <w:r>
        <w:rPr>
          <w:rFonts w:cs="Arial"/>
          <w:sz w:val="22"/>
          <w:szCs w:val="22"/>
        </w:rPr>
        <w:t>[</w:t>
      </w:r>
      <w:r w:rsidRPr="00477786">
        <w:rPr>
          <w:rFonts w:cs="Arial"/>
          <w:color w:val="FF0000"/>
          <w:sz w:val="22"/>
          <w:szCs w:val="22"/>
        </w:rPr>
        <w:t xml:space="preserve">Departamento ou </w:t>
      </w:r>
      <w:r w:rsidR="00023346" w:rsidRPr="00477786">
        <w:rPr>
          <w:rFonts w:cs="Arial"/>
          <w:color w:val="FF0000"/>
          <w:sz w:val="22"/>
          <w:szCs w:val="22"/>
        </w:rPr>
        <w:t>Setor d</w:t>
      </w:r>
      <w:r w:rsidRPr="00477786">
        <w:rPr>
          <w:rFonts w:cs="Arial"/>
          <w:color w:val="FF0000"/>
          <w:sz w:val="22"/>
          <w:szCs w:val="22"/>
        </w:rPr>
        <w:t>a</w:t>
      </w:r>
      <w:r>
        <w:rPr>
          <w:rFonts w:cs="Arial"/>
          <w:sz w:val="22"/>
          <w:szCs w:val="22"/>
        </w:rPr>
        <w:t xml:space="preserve">] Secretaria Municipal de </w:t>
      </w:r>
      <w:proofErr w:type="gramStart"/>
      <w:r w:rsidR="0074623B" w:rsidRPr="0074623B">
        <w:rPr>
          <w:rFonts w:cs="Arial"/>
          <w:color w:val="FF0000"/>
          <w:sz w:val="22"/>
          <w:szCs w:val="22"/>
        </w:rPr>
        <w:t>[....</w:t>
      </w:r>
      <w:proofErr w:type="gramEnd"/>
      <w:r w:rsidR="0074623B" w:rsidRPr="0074623B">
        <w:rPr>
          <w:rFonts w:cs="Arial"/>
          <w:color w:val="FF0000"/>
          <w:sz w:val="22"/>
          <w:szCs w:val="22"/>
        </w:rPr>
        <w:t>.]</w:t>
      </w:r>
    </w:p>
    <w:p w14:paraId="31927A87" w14:textId="77777777" w:rsidR="00182B25" w:rsidRDefault="00182B25" w:rsidP="00023346">
      <w:pPr>
        <w:tabs>
          <w:tab w:val="left" w:pos="2977"/>
        </w:tabs>
        <w:spacing w:line="360" w:lineRule="auto"/>
        <w:ind w:firstLine="1134"/>
        <w:jc w:val="center"/>
        <w:rPr>
          <w:rFonts w:cs="Arial"/>
          <w:sz w:val="22"/>
          <w:szCs w:val="22"/>
        </w:rPr>
      </w:pPr>
    </w:p>
    <w:p w14:paraId="5B736741" w14:textId="77777777" w:rsidR="00182B25" w:rsidRDefault="00182B25" w:rsidP="00023346">
      <w:pPr>
        <w:tabs>
          <w:tab w:val="left" w:pos="2977"/>
        </w:tabs>
        <w:spacing w:line="360" w:lineRule="auto"/>
        <w:ind w:firstLine="1134"/>
        <w:jc w:val="center"/>
        <w:rPr>
          <w:rFonts w:cs="Arial"/>
          <w:sz w:val="22"/>
          <w:szCs w:val="22"/>
        </w:rPr>
      </w:pPr>
    </w:p>
    <w:p w14:paraId="754D1D20" w14:textId="77777777" w:rsidR="00182B25" w:rsidRDefault="00182B25" w:rsidP="00023346">
      <w:pPr>
        <w:tabs>
          <w:tab w:val="left" w:pos="2977"/>
        </w:tabs>
        <w:spacing w:line="360" w:lineRule="auto"/>
        <w:ind w:firstLine="1134"/>
        <w:jc w:val="center"/>
        <w:rPr>
          <w:rFonts w:cs="Arial"/>
          <w:sz w:val="22"/>
          <w:szCs w:val="22"/>
        </w:rPr>
      </w:pPr>
    </w:p>
    <w:p w14:paraId="2A633FC6" w14:textId="77777777" w:rsidR="00182B25" w:rsidRDefault="00182B25" w:rsidP="00023346">
      <w:pPr>
        <w:tabs>
          <w:tab w:val="left" w:pos="2977"/>
        </w:tabs>
        <w:spacing w:line="360" w:lineRule="auto"/>
        <w:ind w:firstLine="1134"/>
        <w:jc w:val="center"/>
        <w:rPr>
          <w:rFonts w:cs="Arial"/>
          <w:sz w:val="22"/>
          <w:szCs w:val="22"/>
        </w:rPr>
      </w:pPr>
    </w:p>
    <w:p w14:paraId="3C925F2E" w14:textId="77777777" w:rsidR="00182B25" w:rsidRDefault="00182B25" w:rsidP="00023346">
      <w:pPr>
        <w:tabs>
          <w:tab w:val="left" w:pos="2977"/>
        </w:tabs>
        <w:spacing w:line="360" w:lineRule="auto"/>
        <w:ind w:firstLine="1134"/>
        <w:jc w:val="center"/>
        <w:rPr>
          <w:rFonts w:cs="Arial"/>
          <w:sz w:val="22"/>
          <w:szCs w:val="22"/>
        </w:rPr>
      </w:pPr>
    </w:p>
    <w:p w14:paraId="565A2FCA" w14:textId="77777777" w:rsidR="00182B25" w:rsidRDefault="00182B25" w:rsidP="00023346">
      <w:pPr>
        <w:tabs>
          <w:tab w:val="left" w:pos="2977"/>
        </w:tabs>
        <w:spacing w:line="360" w:lineRule="auto"/>
        <w:ind w:firstLine="1134"/>
        <w:jc w:val="center"/>
        <w:rPr>
          <w:rFonts w:cs="Arial"/>
          <w:sz w:val="22"/>
          <w:szCs w:val="22"/>
        </w:rPr>
      </w:pPr>
    </w:p>
    <w:p w14:paraId="5CE84E8B" w14:textId="77777777" w:rsidR="00182B25" w:rsidRDefault="00182B25" w:rsidP="00023346">
      <w:pPr>
        <w:tabs>
          <w:tab w:val="left" w:pos="2977"/>
        </w:tabs>
        <w:spacing w:line="360" w:lineRule="auto"/>
        <w:ind w:firstLine="1134"/>
        <w:jc w:val="center"/>
        <w:rPr>
          <w:rFonts w:cs="Arial"/>
          <w:sz w:val="22"/>
          <w:szCs w:val="22"/>
        </w:rPr>
      </w:pPr>
    </w:p>
    <w:p w14:paraId="571A157E" w14:textId="77777777" w:rsidR="00182B25" w:rsidRDefault="00182B25" w:rsidP="00023346">
      <w:pPr>
        <w:tabs>
          <w:tab w:val="left" w:pos="2977"/>
        </w:tabs>
        <w:spacing w:line="360" w:lineRule="auto"/>
        <w:ind w:firstLine="1134"/>
        <w:jc w:val="center"/>
        <w:rPr>
          <w:rFonts w:cs="Arial"/>
          <w:sz w:val="22"/>
          <w:szCs w:val="22"/>
        </w:rPr>
      </w:pPr>
    </w:p>
    <w:p w14:paraId="1EB76B4D" w14:textId="77777777" w:rsidR="00182B25" w:rsidRDefault="00182B25" w:rsidP="00023346">
      <w:pPr>
        <w:tabs>
          <w:tab w:val="left" w:pos="2977"/>
        </w:tabs>
        <w:spacing w:line="360" w:lineRule="auto"/>
        <w:ind w:firstLine="1134"/>
        <w:jc w:val="center"/>
        <w:rPr>
          <w:rFonts w:cs="Arial"/>
          <w:sz w:val="22"/>
          <w:szCs w:val="22"/>
        </w:rPr>
      </w:pPr>
    </w:p>
    <w:p w14:paraId="7D9C2B5B" w14:textId="77777777" w:rsidR="00182B25" w:rsidRDefault="00182B25" w:rsidP="00023346">
      <w:pPr>
        <w:tabs>
          <w:tab w:val="left" w:pos="2977"/>
        </w:tabs>
        <w:spacing w:line="360" w:lineRule="auto"/>
        <w:ind w:firstLine="1134"/>
        <w:jc w:val="center"/>
        <w:rPr>
          <w:rFonts w:cs="Arial"/>
          <w:sz w:val="22"/>
          <w:szCs w:val="22"/>
        </w:rPr>
      </w:pPr>
    </w:p>
    <w:p w14:paraId="6B383FB6" w14:textId="77777777" w:rsidR="00182B25" w:rsidRDefault="00182B25" w:rsidP="00023346">
      <w:pPr>
        <w:tabs>
          <w:tab w:val="left" w:pos="2977"/>
        </w:tabs>
        <w:spacing w:line="360" w:lineRule="auto"/>
        <w:ind w:firstLine="1134"/>
        <w:jc w:val="center"/>
        <w:rPr>
          <w:rFonts w:cs="Arial"/>
          <w:sz w:val="22"/>
          <w:szCs w:val="22"/>
        </w:rPr>
      </w:pPr>
    </w:p>
    <w:p w14:paraId="67F11A7B" w14:textId="77777777" w:rsidR="00182B25" w:rsidRDefault="00182B25" w:rsidP="00023346">
      <w:pPr>
        <w:tabs>
          <w:tab w:val="left" w:pos="2977"/>
        </w:tabs>
        <w:spacing w:line="360" w:lineRule="auto"/>
        <w:ind w:firstLine="1134"/>
        <w:jc w:val="center"/>
        <w:rPr>
          <w:rFonts w:cs="Arial"/>
          <w:sz w:val="22"/>
          <w:szCs w:val="22"/>
        </w:rPr>
      </w:pPr>
    </w:p>
    <w:p w14:paraId="2791DA25" w14:textId="77777777" w:rsidR="00182B25" w:rsidRDefault="00182B25" w:rsidP="00023346">
      <w:pPr>
        <w:tabs>
          <w:tab w:val="left" w:pos="2977"/>
        </w:tabs>
        <w:spacing w:line="360" w:lineRule="auto"/>
        <w:ind w:firstLine="1134"/>
        <w:jc w:val="center"/>
        <w:rPr>
          <w:rFonts w:cs="Arial"/>
          <w:sz w:val="22"/>
          <w:szCs w:val="22"/>
        </w:rPr>
      </w:pPr>
    </w:p>
    <w:p w14:paraId="69FCC5C8" w14:textId="77777777" w:rsidR="00182B25" w:rsidRDefault="00182B25" w:rsidP="00023346">
      <w:pPr>
        <w:tabs>
          <w:tab w:val="left" w:pos="2977"/>
        </w:tabs>
        <w:spacing w:line="360" w:lineRule="auto"/>
        <w:ind w:firstLine="1134"/>
        <w:jc w:val="center"/>
        <w:rPr>
          <w:rFonts w:cs="Arial"/>
          <w:sz w:val="22"/>
          <w:szCs w:val="22"/>
        </w:rPr>
      </w:pPr>
    </w:p>
    <w:p w14:paraId="213C85D1" w14:textId="7B8DC92F" w:rsidR="00D06D04" w:rsidRPr="00EC3CE3" w:rsidRDefault="00FA211F" w:rsidP="00D06D04">
      <w:pPr>
        <w:pStyle w:val="Ttulo7"/>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E</w:t>
      </w:r>
      <w:r w:rsidR="00D06D04">
        <w:rPr>
          <w:rFonts w:ascii="Arial" w:hAnsi="Arial" w:cs="Arial"/>
          <w:b/>
        </w:rPr>
        <w:t xml:space="preserve">XTRATO DO </w:t>
      </w:r>
      <w:r w:rsidR="00D81028">
        <w:rPr>
          <w:rFonts w:ascii="Arial" w:hAnsi="Arial" w:cs="Arial"/>
          <w:b/>
        </w:rPr>
        <w:t xml:space="preserve">TERMO DE </w:t>
      </w:r>
      <w:r w:rsidR="0074623B">
        <w:rPr>
          <w:rFonts w:ascii="Arial" w:hAnsi="Arial" w:cs="Arial"/>
          <w:b/>
        </w:rPr>
        <w:t xml:space="preserve">FOMENTO </w:t>
      </w:r>
      <w:r w:rsidR="00D06D04" w:rsidRPr="00EC3CE3">
        <w:rPr>
          <w:rFonts w:ascii="Arial" w:hAnsi="Arial" w:cs="Arial"/>
          <w:b/>
        </w:rPr>
        <w:t>Nº</w:t>
      </w:r>
      <w:r w:rsidR="00D06D04" w:rsidRPr="0060299B">
        <w:rPr>
          <w:rFonts w:ascii="Arial" w:hAnsi="Arial" w:cs="Arial"/>
          <w:b/>
        </w:rPr>
        <w:t xml:space="preserve">. </w:t>
      </w:r>
      <w:r w:rsidR="00571E5C">
        <w:rPr>
          <w:rFonts w:ascii="Arial" w:hAnsi="Arial" w:cs="Arial"/>
          <w:b/>
        </w:rPr>
        <w:t>[</w:t>
      </w:r>
      <w:r w:rsidR="00571E5C" w:rsidRPr="00571E5C">
        <w:rPr>
          <w:rFonts w:ascii="Arial" w:hAnsi="Arial" w:cs="Arial"/>
          <w:b/>
          <w:color w:val="FF0000"/>
        </w:rPr>
        <w:t>número/ano</w:t>
      </w:r>
      <w:r w:rsidR="00571E5C">
        <w:rPr>
          <w:rFonts w:ascii="Arial" w:hAnsi="Arial" w:cs="Arial"/>
          <w:b/>
        </w:rPr>
        <w:t>]</w:t>
      </w:r>
    </w:p>
    <w:p w14:paraId="29E65594" w14:textId="77777777" w:rsidR="00D06D04" w:rsidRDefault="00D06D04" w:rsidP="00D06D04">
      <w:pPr>
        <w:ind w:left="2832" w:firstLine="708"/>
        <w:jc w:val="both"/>
        <w:rPr>
          <w:rFonts w:cs="Arial"/>
        </w:rPr>
      </w:pPr>
    </w:p>
    <w:p w14:paraId="046DE084" w14:textId="77777777" w:rsidR="00D06D04" w:rsidRDefault="00D06D04" w:rsidP="00D06D04">
      <w:pPr>
        <w:ind w:left="2832" w:firstLine="708"/>
        <w:jc w:val="both"/>
        <w:rPr>
          <w:rFonts w:cs="Arial"/>
        </w:rPr>
      </w:pPr>
    </w:p>
    <w:p w14:paraId="064AE1F4" w14:textId="7DA340E3" w:rsidR="00D06D04" w:rsidRPr="0060299B" w:rsidRDefault="00D06D04" w:rsidP="0024292C">
      <w:pPr>
        <w:jc w:val="both"/>
        <w:rPr>
          <w:rFonts w:cs="Arial"/>
          <w:b/>
          <w:sz w:val="22"/>
          <w:szCs w:val="22"/>
        </w:rPr>
      </w:pPr>
      <w:r w:rsidRPr="0060299B">
        <w:rPr>
          <w:rFonts w:cs="Arial"/>
          <w:b/>
          <w:sz w:val="22"/>
          <w:szCs w:val="22"/>
        </w:rPr>
        <w:t>P</w:t>
      </w:r>
      <w:r w:rsidR="008D0B44" w:rsidRPr="0060299B">
        <w:rPr>
          <w:rFonts w:cs="Arial"/>
          <w:b/>
          <w:sz w:val="22"/>
          <w:szCs w:val="22"/>
        </w:rPr>
        <w:t xml:space="preserve">rocesso de </w:t>
      </w:r>
      <w:r w:rsidR="00E7140B" w:rsidRPr="00E7140B">
        <w:rPr>
          <w:rFonts w:cs="Arial"/>
          <w:b/>
          <w:bCs/>
          <w:sz w:val="22"/>
          <w:szCs w:val="22"/>
        </w:rPr>
        <w:t>inexigibilidade</w:t>
      </w:r>
      <w:r w:rsidR="00E7140B">
        <w:rPr>
          <w:rFonts w:cs="Arial"/>
          <w:sz w:val="22"/>
          <w:szCs w:val="22"/>
        </w:rPr>
        <w:t xml:space="preserve"> </w:t>
      </w:r>
      <w:r w:rsidR="008D0B44" w:rsidRPr="001C7318">
        <w:rPr>
          <w:rFonts w:cs="Arial"/>
          <w:b/>
          <w:sz w:val="22"/>
          <w:szCs w:val="22"/>
        </w:rPr>
        <w:t>de Chamamento</w:t>
      </w:r>
      <w:r w:rsidR="001C7318" w:rsidRPr="001C7318">
        <w:rPr>
          <w:rFonts w:cs="Arial"/>
          <w:b/>
          <w:sz w:val="22"/>
          <w:szCs w:val="22"/>
        </w:rPr>
        <w:t xml:space="preserve"> -</w:t>
      </w:r>
      <w:r w:rsidR="00BD6AF7" w:rsidRPr="001C7318">
        <w:rPr>
          <w:rFonts w:cs="Arial"/>
          <w:b/>
          <w:sz w:val="22"/>
          <w:szCs w:val="22"/>
        </w:rPr>
        <w:t xml:space="preserve"> </w:t>
      </w:r>
      <w:r w:rsidR="00225B45" w:rsidRPr="001C7318">
        <w:rPr>
          <w:rFonts w:cs="Arial"/>
          <w:b/>
          <w:sz w:val="22"/>
          <w:szCs w:val="22"/>
        </w:rPr>
        <w:t>T</w:t>
      </w:r>
      <w:r w:rsidR="008D0B44" w:rsidRPr="001C7318">
        <w:rPr>
          <w:rFonts w:cs="Arial"/>
          <w:b/>
          <w:sz w:val="22"/>
          <w:szCs w:val="22"/>
        </w:rPr>
        <w:t>ermo</w:t>
      </w:r>
      <w:r w:rsidR="008D0B44" w:rsidRPr="0060299B">
        <w:rPr>
          <w:rFonts w:cs="Arial"/>
          <w:b/>
          <w:sz w:val="22"/>
          <w:szCs w:val="22"/>
        </w:rPr>
        <w:t xml:space="preserve"> de </w:t>
      </w:r>
      <w:r w:rsidR="0074623B">
        <w:rPr>
          <w:rFonts w:cs="Arial"/>
          <w:b/>
          <w:sz w:val="22"/>
          <w:szCs w:val="22"/>
        </w:rPr>
        <w:t>Fomento</w:t>
      </w:r>
      <w:r w:rsidR="00335E59">
        <w:rPr>
          <w:rFonts w:cs="Arial"/>
          <w:b/>
          <w:sz w:val="22"/>
          <w:szCs w:val="22"/>
        </w:rPr>
        <w:t xml:space="preserve"> </w:t>
      </w:r>
      <w:r w:rsidR="00682D40">
        <w:rPr>
          <w:rFonts w:cs="Arial"/>
          <w:b/>
          <w:sz w:val="22"/>
          <w:szCs w:val="22"/>
        </w:rPr>
        <w:t>nº</w:t>
      </w:r>
      <w:r w:rsidR="00335E59">
        <w:rPr>
          <w:rFonts w:cs="Arial"/>
          <w:b/>
          <w:sz w:val="22"/>
          <w:szCs w:val="22"/>
        </w:rPr>
        <w:t xml:space="preserve"> </w:t>
      </w:r>
      <w:r w:rsidR="00355A38">
        <w:rPr>
          <w:rFonts w:cs="Arial"/>
          <w:b/>
          <w:sz w:val="22"/>
          <w:szCs w:val="22"/>
        </w:rPr>
        <w:t>[número/ano]</w:t>
      </w:r>
    </w:p>
    <w:p w14:paraId="01CAF163" w14:textId="34FBD080" w:rsidR="00D06D04" w:rsidRPr="001C7318" w:rsidRDefault="00D06D04" w:rsidP="0024292C">
      <w:pPr>
        <w:jc w:val="both"/>
        <w:rPr>
          <w:rFonts w:cs="Arial"/>
          <w:sz w:val="22"/>
          <w:szCs w:val="22"/>
        </w:rPr>
      </w:pPr>
      <w:r w:rsidRPr="0060299B">
        <w:rPr>
          <w:rFonts w:cs="Arial"/>
          <w:b/>
          <w:sz w:val="22"/>
          <w:szCs w:val="22"/>
        </w:rPr>
        <w:t>P</w:t>
      </w:r>
      <w:r w:rsidR="00A4732D" w:rsidRPr="0060299B">
        <w:rPr>
          <w:rFonts w:cs="Arial"/>
          <w:b/>
          <w:sz w:val="22"/>
          <w:szCs w:val="22"/>
        </w:rPr>
        <w:t>artes –</w:t>
      </w:r>
      <w:r w:rsidRPr="0060299B">
        <w:rPr>
          <w:rFonts w:cs="Arial"/>
          <w:sz w:val="22"/>
          <w:szCs w:val="22"/>
        </w:rPr>
        <w:t xml:space="preserve"> </w:t>
      </w:r>
      <w:r w:rsidR="00ED5BDA">
        <w:rPr>
          <w:rFonts w:cs="Arial"/>
          <w:sz w:val="22"/>
          <w:szCs w:val="22"/>
        </w:rPr>
        <w:t>[</w:t>
      </w:r>
      <w:r w:rsidR="00ED5BDA" w:rsidRPr="00ED5BDA">
        <w:rPr>
          <w:rFonts w:cs="Arial"/>
          <w:color w:val="FF0000"/>
          <w:sz w:val="22"/>
          <w:szCs w:val="22"/>
        </w:rPr>
        <w:t>órgão do município</w:t>
      </w:r>
      <w:r w:rsidR="00ED5BDA">
        <w:rPr>
          <w:rFonts w:cs="Arial"/>
          <w:sz w:val="22"/>
          <w:szCs w:val="22"/>
        </w:rPr>
        <w:t>]</w:t>
      </w:r>
      <w:r w:rsidR="007862ED" w:rsidRPr="0060299B">
        <w:rPr>
          <w:rFonts w:cs="Arial"/>
          <w:sz w:val="22"/>
          <w:szCs w:val="22"/>
        </w:rPr>
        <w:t xml:space="preserve">, CNPJ </w:t>
      </w:r>
      <w:r w:rsidR="001C7318" w:rsidRPr="001C7318">
        <w:rPr>
          <w:rFonts w:cs="Arial"/>
          <w:sz w:val="22"/>
          <w:szCs w:val="22"/>
        </w:rPr>
        <w:t xml:space="preserve">nº </w:t>
      </w:r>
      <w:r w:rsidR="00ED5BDA">
        <w:rPr>
          <w:rFonts w:cs="Arial"/>
          <w:sz w:val="22"/>
          <w:szCs w:val="22"/>
        </w:rPr>
        <w:t>[</w:t>
      </w:r>
      <w:r w:rsidR="00ED5BDA" w:rsidRPr="00ED5BDA">
        <w:rPr>
          <w:rFonts w:cs="Arial"/>
          <w:color w:val="FF0000"/>
          <w:sz w:val="22"/>
          <w:szCs w:val="22"/>
        </w:rPr>
        <w:t>número</w:t>
      </w:r>
      <w:r w:rsidR="00ED5BDA">
        <w:rPr>
          <w:rFonts w:cs="Arial"/>
          <w:sz w:val="22"/>
          <w:szCs w:val="22"/>
        </w:rPr>
        <w:t xml:space="preserve">] </w:t>
      </w:r>
      <w:r w:rsidRPr="0060299B">
        <w:rPr>
          <w:rFonts w:cs="Arial"/>
          <w:sz w:val="22"/>
          <w:szCs w:val="22"/>
        </w:rPr>
        <w:t xml:space="preserve">e </w:t>
      </w:r>
      <w:r w:rsidR="00ED5BDA">
        <w:rPr>
          <w:rFonts w:cs="Arial"/>
          <w:sz w:val="22"/>
          <w:szCs w:val="22"/>
        </w:rPr>
        <w:t>[</w:t>
      </w:r>
      <w:r w:rsidR="00ED5BDA" w:rsidRPr="00ED5BDA">
        <w:rPr>
          <w:rFonts w:cs="Arial"/>
          <w:color w:val="FF0000"/>
          <w:sz w:val="22"/>
          <w:szCs w:val="22"/>
        </w:rPr>
        <w:t>nome da OSC</w:t>
      </w:r>
      <w:r w:rsidR="00ED5BDA">
        <w:rPr>
          <w:rFonts w:cs="Arial"/>
          <w:sz w:val="22"/>
          <w:szCs w:val="22"/>
        </w:rPr>
        <w:t>]</w:t>
      </w:r>
      <w:r w:rsidR="007862ED" w:rsidRPr="001C7318">
        <w:rPr>
          <w:rFonts w:cs="Arial"/>
          <w:sz w:val="22"/>
          <w:szCs w:val="22"/>
        </w:rPr>
        <w:t xml:space="preserve">, CNPJ </w:t>
      </w:r>
      <w:r w:rsidR="001C7318" w:rsidRPr="001C7318">
        <w:rPr>
          <w:rFonts w:cs="Arial"/>
          <w:sz w:val="22"/>
          <w:szCs w:val="22"/>
        </w:rPr>
        <w:t xml:space="preserve">nº </w:t>
      </w:r>
      <w:r w:rsidR="00ED5BDA">
        <w:rPr>
          <w:rFonts w:cs="Arial"/>
          <w:sz w:val="22"/>
          <w:szCs w:val="22"/>
        </w:rPr>
        <w:t>[</w:t>
      </w:r>
      <w:r w:rsidR="00ED5BDA" w:rsidRPr="00ED5BDA">
        <w:rPr>
          <w:rFonts w:cs="Arial"/>
          <w:color w:val="FF0000"/>
          <w:sz w:val="22"/>
          <w:szCs w:val="22"/>
        </w:rPr>
        <w:t>número</w:t>
      </w:r>
      <w:r w:rsidR="00ED5BDA">
        <w:rPr>
          <w:rFonts w:cs="Arial"/>
          <w:sz w:val="22"/>
          <w:szCs w:val="22"/>
        </w:rPr>
        <w:t>]</w:t>
      </w:r>
      <w:r w:rsidR="001C7318" w:rsidRPr="001C7318">
        <w:rPr>
          <w:rFonts w:cs="Arial"/>
          <w:sz w:val="22"/>
          <w:szCs w:val="22"/>
        </w:rPr>
        <w:t>.</w:t>
      </w:r>
    </w:p>
    <w:p w14:paraId="42C32020" w14:textId="77777777" w:rsidR="00332E0A" w:rsidRPr="0060299B" w:rsidRDefault="00332E0A" w:rsidP="0024292C">
      <w:pPr>
        <w:jc w:val="both"/>
        <w:rPr>
          <w:rFonts w:cs="Arial"/>
          <w:sz w:val="22"/>
          <w:szCs w:val="22"/>
        </w:rPr>
      </w:pPr>
    </w:p>
    <w:p w14:paraId="619B08BA" w14:textId="17B4F9E9" w:rsidR="00D06D04" w:rsidRPr="00682D40" w:rsidRDefault="00D06D04" w:rsidP="0024292C">
      <w:pPr>
        <w:pStyle w:val="Subttulo"/>
        <w:tabs>
          <w:tab w:val="left" w:pos="5670"/>
        </w:tabs>
        <w:jc w:val="both"/>
        <w:rPr>
          <w:rFonts w:ascii="Arial" w:hAnsi="Arial" w:cs="Arial"/>
          <w:sz w:val="22"/>
          <w:szCs w:val="22"/>
          <w:lang w:val="pt-BR" w:eastAsia="pt-BR"/>
        </w:rPr>
      </w:pPr>
      <w:r w:rsidRPr="0060299B">
        <w:rPr>
          <w:rFonts w:ascii="Arial" w:hAnsi="Arial" w:cs="Arial"/>
          <w:b/>
          <w:sz w:val="22"/>
          <w:szCs w:val="22"/>
        </w:rPr>
        <w:t>O</w:t>
      </w:r>
      <w:r w:rsidR="0024292C" w:rsidRPr="0060299B">
        <w:rPr>
          <w:rFonts w:ascii="Arial" w:hAnsi="Arial" w:cs="Arial"/>
          <w:b/>
          <w:sz w:val="22"/>
          <w:szCs w:val="22"/>
          <w:lang w:val="pt-BR"/>
        </w:rPr>
        <w:t>bjeto</w:t>
      </w:r>
      <w:r w:rsidRPr="0060299B">
        <w:rPr>
          <w:rFonts w:ascii="Arial" w:hAnsi="Arial" w:cs="Arial"/>
          <w:sz w:val="22"/>
          <w:szCs w:val="22"/>
        </w:rPr>
        <w:t xml:space="preserve"> </w:t>
      </w:r>
      <w:r w:rsidRPr="00682D40">
        <w:rPr>
          <w:rFonts w:ascii="Arial" w:hAnsi="Arial" w:cs="Arial"/>
          <w:sz w:val="22"/>
          <w:szCs w:val="22"/>
          <w:lang w:val="pt-BR" w:eastAsia="pt-BR"/>
        </w:rPr>
        <w:t xml:space="preserve">– </w:t>
      </w:r>
      <w:r w:rsidR="006D0328">
        <w:rPr>
          <w:rFonts w:ascii="Arial" w:hAnsi="Arial" w:cs="Arial"/>
          <w:sz w:val="22"/>
          <w:szCs w:val="22"/>
          <w:lang w:val="pt-BR" w:eastAsia="pt-BR"/>
        </w:rPr>
        <w:t>[</w:t>
      </w:r>
      <w:r w:rsidR="006D0328" w:rsidRPr="006D0328">
        <w:rPr>
          <w:rFonts w:ascii="Arial" w:hAnsi="Arial" w:cs="Arial"/>
          <w:color w:val="FF0000"/>
          <w:sz w:val="22"/>
          <w:szCs w:val="22"/>
          <w:lang w:val="pt-BR" w:eastAsia="pt-BR"/>
        </w:rPr>
        <w:t>escrever o objeto</w:t>
      </w:r>
      <w:r w:rsidR="006D0328">
        <w:rPr>
          <w:rFonts w:ascii="Arial" w:hAnsi="Arial" w:cs="Arial"/>
          <w:sz w:val="22"/>
          <w:szCs w:val="22"/>
          <w:lang w:val="pt-BR" w:eastAsia="pt-BR"/>
        </w:rPr>
        <w:t>]</w:t>
      </w:r>
    </w:p>
    <w:p w14:paraId="69EACB9D" w14:textId="77777777" w:rsidR="00332E0A" w:rsidRDefault="00332E0A" w:rsidP="0024292C">
      <w:pPr>
        <w:jc w:val="both"/>
        <w:rPr>
          <w:rFonts w:cs="Arial"/>
          <w:b/>
          <w:sz w:val="22"/>
          <w:szCs w:val="22"/>
        </w:rPr>
      </w:pPr>
    </w:p>
    <w:p w14:paraId="13AAB665" w14:textId="171A8A07" w:rsidR="00D06D04" w:rsidRPr="0060299B" w:rsidRDefault="00D06D04" w:rsidP="0024292C">
      <w:pPr>
        <w:jc w:val="both"/>
        <w:rPr>
          <w:rFonts w:cs="Arial"/>
          <w:sz w:val="22"/>
          <w:szCs w:val="22"/>
        </w:rPr>
      </w:pPr>
      <w:r w:rsidRPr="0060299B">
        <w:rPr>
          <w:rFonts w:cs="Arial"/>
          <w:b/>
          <w:sz w:val="22"/>
          <w:szCs w:val="22"/>
        </w:rPr>
        <w:t>F</w:t>
      </w:r>
      <w:r w:rsidR="0024292C" w:rsidRPr="0060299B">
        <w:rPr>
          <w:rFonts w:cs="Arial"/>
          <w:b/>
          <w:sz w:val="22"/>
          <w:szCs w:val="22"/>
        </w:rPr>
        <w:t xml:space="preserve">undamentação </w:t>
      </w:r>
      <w:r w:rsidRPr="0060299B">
        <w:rPr>
          <w:rFonts w:cs="Arial"/>
          <w:b/>
          <w:sz w:val="22"/>
          <w:szCs w:val="22"/>
        </w:rPr>
        <w:t>L</w:t>
      </w:r>
      <w:r w:rsidR="0024292C" w:rsidRPr="0060299B">
        <w:rPr>
          <w:rFonts w:cs="Arial"/>
          <w:b/>
          <w:sz w:val="22"/>
          <w:szCs w:val="22"/>
        </w:rPr>
        <w:t>egal</w:t>
      </w:r>
      <w:r w:rsidRPr="0060299B">
        <w:rPr>
          <w:rFonts w:cs="Arial"/>
          <w:b/>
          <w:sz w:val="22"/>
          <w:szCs w:val="22"/>
        </w:rPr>
        <w:t>:</w:t>
      </w:r>
      <w:r w:rsidR="00972D0C" w:rsidRPr="0060299B">
        <w:rPr>
          <w:rFonts w:cs="Arial"/>
          <w:b/>
          <w:sz w:val="22"/>
          <w:szCs w:val="22"/>
        </w:rPr>
        <w:t xml:space="preserve"> </w:t>
      </w:r>
      <w:r w:rsidR="00972D0C" w:rsidRPr="0060299B">
        <w:rPr>
          <w:rFonts w:cs="Arial"/>
          <w:sz w:val="22"/>
          <w:szCs w:val="22"/>
        </w:rPr>
        <w:t>Lei 13.019/2014</w:t>
      </w:r>
      <w:r w:rsidR="00682D40">
        <w:rPr>
          <w:rFonts w:cs="Arial"/>
          <w:sz w:val="22"/>
          <w:szCs w:val="22"/>
        </w:rPr>
        <w:t>.</w:t>
      </w:r>
    </w:p>
    <w:p w14:paraId="585E5230" w14:textId="77777777" w:rsidR="00332E0A" w:rsidRDefault="00332E0A" w:rsidP="0024292C">
      <w:pPr>
        <w:pStyle w:val="Corpodetexto"/>
        <w:keepLines/>
        <w:rPr>
          <w:b/>
          <w:sz w:val="22"/>
          <w:szCs w:val="22"/>
        </w:rPr>
      </w:pPr>
    </w:p>
    <w:p w14:paraId="1723FD9C" w14:textId="62D68520" w:rsidR="008D0B44" w:rsidRPr="0060299B" w:rsidRDefault="00D06D04" w:rsidP="0024292C">
      <w:pPr>
        <w:pStyle w:val="Corpodetexto"/>
        <w:keepLines/>
        <w:rPr>
          <w:sz w:val="22"/>
          <w:szCs w:val="22"/>
        </w:rPr>
      </w:pPr>
      <w:r w:rsidRPr="0060299B">
        <w:rPr>
          <w:b/>
          <w:sz w:val="22"/>
          <w:szCs w:val="22"/>
        </w:rPr>
        <w:t>V</w:t>
      </w:r>
      <w:r w:rsidR="0024292C" w:rsidRPr="0060299B">
        <w:rPr>
          <w:b/>
          <w:sz w:val="22"/>
          <w:szCs w:val="22"/>
        </w:rPr>
        <w:t>alor</w:t>
      </w:r>
      <w:r w:rsidRPr="0060299B">
        <w:rPr>
          <w:sz w:val="22"/>
          <w:szCs w:val="22"/>
        </w:rPr>
        <w:t xml:space="preserve">: </w:t>
      </w:r>
      <w:r w:rsidR="006D0328">
        <w:rPr>
          <w:sz w:val="22"/>
          <w:szCs w:val="22"/>
        </w:rPr>
        <w:t>[</w:t>
      </w:r>
      <w:r w:rsidR="006D0328" w:rsidRPr="006D0328">
        <w:rPr>
          <w:color w:val="FF0000"/>
          <w:sz w:val="22"/>
          <w:szCs w:val="22"/>
        </w:rPr>
        <w:t>escrever o valor</w:t>
      </w:r>
      <w:r w:rsidR="006D0328">
        <w:rPr>
          <w:sz w:val="22"/>
          <w:szCs w:val="22"/>
        </w:rPr>
        <w:t>]</w:t>
      </w:r>
      <w:r w:rsidR="00C9160C">
        <w:rPr>
          <w:sz w:val="22"/>
          <w:szCs w:val="22"/>
        </w:rPr>
        <w:t>.</w:t>
      </w:r>
    </w:p>
    <w:p w14:paraId="1D1B5C28" w14:textId="77777777" w:rsidR="00332E0A" w:rsidRDefault="00332E0A" w:rsidP="0024292C">
      <w:pPr>
        <w:pStyle w:val="Corpodetexto"/>
        <w:keepLines/>
        <w:rPr>
          <w:rFonts w:eastAsia="Calibri"/>
          <w:b/>
          <w:sz w:val="22"/>
          <w:szCs w:val="22"/>
          <w:lang w:eastAsia="en-US"/>
        </w:rPr>
      </w:pPr>
    </w:p>
    <w:p w14:paraId="5AC516FF" w14:textId="4C091C3E" w:rsidR="008D0B44" w:rsidRPr="0060299B" w:rsidRDefault="008D0B44" w:rsidP="0024292C">
      <w:pPr>
        <w:pStyle w:val="Corpodetexto"/>
        <w:keepLines/>
        <w:rPr>
          <w:rFonts w:eastAsia="Calibri"/>
          <w:b/>
          <w:sz w:val="22"/>
          <w:szCs w:val="22"/>
          <w:lang w:eastAsia="en-US"/>
        </w:rPr>
      </w:pPr>
      <w:r w:rsidRPr="0060299B">
        <w:rPr>
          <w:rFonts w:eastAsia="Calibri"/>
          <w:b/>
          <w:sz w:val="22"/>
          <w:szCs w:val="22"/>
          <w:lang w:eastAsia="en-US"/>
        </w:rPr>
        <w:t xml:space="preserve">Dotação Orçamentária: </w:t>
      </w:r>
      <w:r w:rsidR="006D0328">
        <w:rPr>
          <w:rFonts w:eastAsia="Calibri"/>
          <w:b/>
          <w:sz w:val="22"/>
          <w:szCs w:val="22"/>
          <w:lang w:eastAsia="en-US"/>
        </w:rPr>
        <w:t>[</w:t>
      </w:r>
      <w:r w:rsidR="006D0328" w:rsidRPr="006D0328">
        <w:rPr>
          <w:rFonts w:eastAsia="Calibri"/>
          <w:bCs/>
          <w:color w:val="FF0000"/>
          <w:sz w:val="22"/>
          <w:szCs w:val="22"/>
          <w:lang w:eastAsia="en-US"/>
        </w:rPr>
        <w:t>escrever a dotação completa</w:t>
      </w:r>
      <w:r w:rsidR="006D0328">
        <w:rPr>
          <w:rFonts w:eastAsia="Calibri"/>
          <w:b/>
          <w:sz w:val="22"/>
          <w:szCs w:val="22"/>
          <w:lang w:eastAsia="en-US"/>
        </w:rPr>
        <w:t>]</w:t>
      </w:r>
    </w:p>
    <w:p w14:paraId="7CD04666" w14:textId="77777777" w:rsidR="00C62B74" w:rsidRDefault="00C62B74" w:rsidP="00C62B74">
      <w:pPr>
        <w:jc w:val="both"/>
        <w:rPr>
          <w:rFonts w:cs="Arial"/>
          <w:b/>
          <w:bCs/>
          <w:sz w:val="22"/>
          <w:szCs w:val="22"/>
        </w:rPr>
      </w:pPr>
    </w:p>
    <w:p w14:paraId="574663E8" w14:textId="649A39B6" w:rsidR="00D06D04" w:rsidRDefault="00D06D04" w:rsidP="0024292C">
      <w:pPr>
        <w:keepLines/>
        <w:jc w:val="both"/>
        <w:rPr>
          <w:rFonts w:cs="Arial"/>
          <w:sz w:val="22"/>
          <w:szCs w:val="22"/>
        </w:rPr>
      </w:pPr>
      <w:r w:rsidRPr="0096716E">
        <w:rPr>
          <w:rFonts w:cs="Arial"/>
          <w:b/>
          <w:sz w:val="22"/>
          <w:szCs w:val="22"/>
        </w:rPr>
        <w:t>P</w:t>
      </w:r>
      <w:r w:rsidR="00065CCA" w:rsidRPr="0096716E">
        <w:rPr>
          <w:rFonts w:cs="Arial"/>
          <w:b/>
          <w:sz w:val="22"/>
          <w:szCs w:val="22"/>
        </w:rPr>
        <w:t>razo</w:t>
      </w:r>
      <w:r w:rsidRPr="0096716E">
        <w:rPr>
          <w:rFonts w:cs="Arial"/>
          <w:sz w:val="22"/>
          <w:szCs w:val="22"/>
        </w:rPr>
        <w:t xml:space="preserve">: </w:t>
      </w:r>
      <w:r w:rsidR="006D0328">
        <w:rPr>
          <w:rFonts w:cs="Arial"/>
          <w:sz w:val="22"/>
          <w:szCs w:val="22"/>
        </w:rPr>
        <w:t>[</w:t>
      </w:r>
      <w:r w:rsidR="006D0328" w:rsidRPr="006D0328">
        <w:rPr>
          <w:rFonts w:cs="Arial"/>
          <w:color w:val="FF0000"/>
          <w:sz w:val="22"/>
          <w:szCs w:val="22"/>
        </w:rPr>
        <w:t>quantidade</w:t>
      </w:r>
      <w:r w:rsidR="006D0328">
        <w:rPr>
          <w:rFonts w:cs="Arial"/>
          <w:sz w:val="22"/>
          <w:szCs w:val="22"/>
        </w:rPr>
        <w:t>]</w:t>
      </w:r>
      <w:r w:rsidR="008F2B7F" w:rsidRPr="0096716E">
        <w:rPr>
          <w:rFonts w:cs="Arial"/>
          <w:sz w:val="22"/>
          <w:szCs w:val="22"/>
        </w:rPr>
        <w:t xml:space="preserve"> meses</w:t>
      </w:r>
      <w:r w:rsidR="00682D40">
        <w:rPr>
          <w:rFonts w:cs="Arial"/>
          <w:sz w:val="22"/>
          <w:szCs w:val="22"/>
        </w:rPr>
        <w:t>.</w:t>
      </w:r>
    </w:p>
    <w:p w14:paraId="76A64680" w14:textId="77777777" w:rsidR="00332E0A" w:rsidRPr="0096716E" w:rsidRDefault="00332E0A" w:rsidP="0024292C">
      <w:pPr>
        <w:keepLines/>
        <w:jc w:val="both"/>
        <w:rPr>
          <w:rFonts w:cs="Arial"/>
          <w:sz w:val="22"/>
          <w:szCs w:val="22"/>
        </w:rPr>
      </w:pPr>
    </w:p>
    <w:p w14:paraId="5C0CD816" w14:textId="3A1F9538" w:rsidR="001C7318" w:rsidRPr="006D0328" w:rsidRDefault="00D06D04" w:rsidP="001C7318">
      <w:pPr>
        <w:jc w:val="both"/>
        <w:rPr>
          <w:rFonts w:cs="Arial"/>
          <w:bCs/>
          <w:color w:val="000000"/>
          <w:sz w:val="22"/>
          <w:szCs w:val="22"/>
        </w:rPr>
      </w:pPr>
      <w:r w:rsidRPr="0096716E">
        <w:rPr>
          <w:rFonts w:cs="Arial"/>
          <w:b/>
          <w:sz w:val="22"/>
          <w:szCs w:val="22"/>
        </w:rPr>
        <w:t>A</w:t>
      </w:r>
      <w:r w:rsidR="00065CCA" w:rsidRPr="0096716E">
        <w:rPr>
          <w:rFonts w:cs="Arial"/>
          <w:b/>
          <w:sz w:val="22"/>
          <w:szCs w:val="22"/>
        </w:rPr>
        <w:t>ssinam</w:t>
      </w:r>
      <w:r w:rsidRPr="0096716E">
        <w:rPr>
          <w:rFonts w:cs="Arial"/>
          <w:b/>
          <w:sz w:val="22"/>
          <w:szCs w:val="22"/>
        </w:rPr>
        <w:t>:</w:t>
      </w:r>
      <w:r w:rsidR="001C7318">
        <w:rPr>
          <w:rFonts w:cs="Arial"/>
          <w:b/>
          <w:sz w:val="22"/>
          <w:szCs w:val="22"/>
        </w:rPr>
        <w:t xml:space="preserve"> </w:t>
      </w:r>
      <w:r w:rsidR="006D0328" w:rsidRPr="006D0328">
        <w:rPr>
          <w:rFonts w:cs="Arial"/>
          <w:bCs/>
          <w:sz w:val="22"/>
          <w:szCs w:val="22"/>
        </w:rPr>
        <w:t>[</w:t>
      </w:r>
      <w:r w:rsidR="006D0328" w:rsidRPr="006D0328">
        <w:rPr>
          <w:rFonts w:cs="Arial"/>
          <w:bCs/>
          <w:color w:val="FF0000"/>
          <w:sz w:val="22"/>
          <w:szCs w:val="22"/>
        </w:rPr>
        <w:t>nome da autoridade</w:t>
      </w:r>
      <w:r w:rsidR="006D0328" w:rsidRPr="006D0328">
        <w:rPr>
          <w:rFonts w:cs="Arial"/>
          <w:bCs/>
          <w:sz w:val="22"/>
          <w:szCs w:val="22"/>
        </w:rPr>
        <w:t>]</w:t>
      </w:r>
      <w:r w:rsidR="001C7318" w:rsidRPr="006D0328">
        <w:rPr>
          <w:rFonts w:cs="Arial"/>
          <w:bCs/>
          <w:sz w:val="22"/>
          <w:szCs w:val="22"/>
        </w:rPr>
        <w:t xml:space="preserve">, </w:t>
      </w:r>
      <w:r w:rsidR="006D0328" w:rsidRPr="006D0328">
        <w:rPr>
          <w:rFonts w:cs="Arial"/>
          <w:bCs/>
          <w:sz w:val="22"/>
          <w:szCs w:val="22"/>
        </w:rPr>
        <w:t>[</w:t>
      </w:r>
      <w:r w:rsidR="006D0328" w:rsidRPr="006D0328">
        <w:rPr>
          <w:rFonts w:cs="Arial"/>
          <w:bCs/>
          <w:color w:val="FF0000"/>
          <w:sz w:val="22"/>
          <w:szCs w:val="22"/>
        </w:rPr>
        <w:t>cargo que ocupa</w:t>
      </w:r>
      <w:r w:rsidR="006D0328" w:rsidRPr="006D0328">
        <w:rPr>
          <w:rFonts w:cs="Arial"/>
          <w:bCs/>
          <w:sz w:val="22"/>
          <w:szCs w:val="22"/>
        </w:rPr>
        <w:t>]</w:t>
      </w:r>
    </w:p>
    <w:p w14:paraId="2F9E418C" w14:textId="68AC4C39" w:rsidR="001C7318" w:rsidRPr="006D0328" w:rsidRDefault="001C7318" w:rsidP="001C7318">
      <w:pPr>
        <w:tabs>
          <w:tab w:val="left" w:pos="284"/>
        </w:tabs>
        <w:spacing w:before="100" w:beforeAutospacing="1" w:after="100" w:afterAutospacing="1"/>
        <w:contextualSpacing/>
        <w:jc w:val="both"/>
        <w:rPr>
          <w:rFonts w:cs="Arial"/>
          <w:bCs/>
          <w:color w:val="000000"/>
          <w:sz w:val="22"/>
          <w:szCs w:val="22"/>
        </w:rPr>
      </w:pPr>
      <w:r w:rsidRPr="006D0328">
        <w:rPr>
          <w:rFonts w:cs="Arial"/>
          <w:bCs/>
          <w:color w:val="000000"/>
          <w:sz w:val="22"/>
          <w:szCs w:val="22"/>
        </w:rPr>
        <w:tab/>
      </w:r>
      <w:r w:rsidRPr="006D0328">
        <w:rPr>
          <w:rFonts w:cs="Arial"/>
          <w:bCs/>
          <w:color w:val="000000"/>
          <w:sz w:val="22"/>
          <w:szCs w:val="22"/>
        </w:rPr>
        <w:tab/>
        <w:t xml:space="preserve">      </w:t>
      </w:r>
      <w:r w:rsidR="006D0328">
        <w:rPr>
          <w:rFonts w:cs="Arial"/>
          <w:bCs/>
          <w:color w:val="000000"/>
          <w:sz w:val="22"/>
          <w:szCs w:val="22"/>
        </w:rPr>
        <w:t>[</w:t>
      </w:r>
      <w:r w:rsidR="006D0328" w:rsidRPr="006D0328">
        <w:rPr>
          <w:rFonts w:cs="Arial"/>
          <w:bCs/>
          <w:color w:val="FF0000"/>
          <w:sz w:val="22"/>
          <w:szCs w:val="22"/>
        </w:rPr>
        <w:t>nome do representante legal da OSC</w:t>
      </w:r>
      <w:r w:rsidR="006D0328">
        <w:rPr>
          <w:rFonts w:cs="Arial"/>
          <w:bCs/>
          <w:color w:val="000000"/>
          <w:sz w:val="22"/>
          <w:szCs w:val="22"/>
        </w:rPr>
        <w:t>], [</w:t>
      </w:r>
      <w:r w:rsidR="006D0328" w:rsidRPr="006D0328">
        <w:rPr>
          <w:rFonts w:cs="Arial"/>
          <w:bCs/>
          <w:color w:val="FF0000"/>
          <w:sz w:val="22"/>
          <w:szCs w:val="22"/>
        </w:rPr>
        <w:t>cargo que ocupa</w:t>
      </w:r>
      <w:r w:rsidR="006D0328">
        <w:rPr>
          <w:rFonts w:cs="Arial"/>
          <w:bCs/>
          <w:color w:val="000000"/>
          <w:sz w:val="22"/>
          <w:szCs w:val="22"/>
        </w:rPr>
        <w:t>]</w:t>
      </w:r>
    </w:p>
    <w:p w14:paraId="6C9480CE" w14:textId="77777777" w:rsidR="001C7318" w:rsidRPr="006C7E52" w:rsidRDefault="001C7318" w:rsidP="001C7318">
      <w:pPr>
        <w:tabs>
          <w:tab w:val="left" w:pos="284"/>
        </w:tabs>
        <w:spacing w:before="100" w:beforeAutospacing="1" w:after="100" w:afterAutospacing="1"/>
        <w:contextualSpacing/>
        <w:jc w:val="center"/>
        <w:rPr>
          <w:rFonts w:cs="Arial"/>
          <w:color w:val="000000"/>
          <w:sz w:val="22"/>
          <w:szCs w:val="22"/>
        </w:rPr>
      </w:pPr>
    </w:p>
    <w:p w14:paraId="181E6303" w14:textId="77777777" w:rsidR="001C7318" w:rsidRDefault="001C7318" w:rsidP="001C7318">
      <w:pPr>
        <w:rPr>
          <w:rFonts w:cs="Arial"/>
          <w:color w:val="000000"/>
          <w:sz w:val="22"/>
          <w:szCs w:val="22"/>
        </w:rPr>
      </w:pPr>
    </w:p>
    <w:p w14:paraId="4CDD91C4" w14:textId="77777777" w:rsidR="001C7318" w:rsidRPr="0096716E" w:rsidRDefault="001C7318" w:rsidP="0024292C">
      <w:pPr>
        <w:pStyle w:val="Recuodecorpodetexto"/>
        <w:ind w:left="708" w:firstLine="708"/>
        <w:rPr>
          <w:rFonts w:cs="Arial"/>
          <w:sz w:val="22"/>
          <w:szCs w:val="22"/>
        </w:rPr>
      </w:pPr>
    </w:p>
    <w:sectPr w:rsidR="001C7318" w:rsidRPr="0096716E" w:rsidSect="00A64DB5">
      <w:headerReference w:type="default" r:id="rId27"/>
      <w:pgSz w:w="11907" w:h="16840" w:code="9"/>
      <w:pgMar w:top="730" w:right="992" w:bottom="1701" w:left="1701" w:header="426" w:footer="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676B" w14:textId="77777777" w:rsidR="00491C44" w:rsidRDefault="00491C44">
      <w:r>
        <w:separator/>
      </w:r>
    </w:p>
  </w:endnote>
  <w:endnote w:type="continuationSeparator" w:id="0">
    <w:p w14:paraId="54A00136" w14:textId="77777777" w:rsidR="00491C44" w:rsidRDefault="004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536B" w14:textId="77777777" w:rsidR="00491C44" w:rsidRDefault="00491C44">
      <w:r>
        <w:separator/>
      </w:r>
    </w:p>
  </w:footnote>
  <w:footnote w:type="continuationSeparator" w:id="0">
    <w:p w14:paraId="5F82E8A1" w14:textId="77777777" w:rsidR="00491C44" w:rsidRDefault="0049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E3" w14:textId="77777777" w:rsidR="00491C44" w:rsidRDefault="00491C44" w:rsidP="00A64DB5">
    <w:pPr>
      <w:pStyle w:val="Ttulo"/>
      <w:ind w:right="4394"/>
      <w:rPr>
        <w:b w:val="0"/>
        <w:szCs w:val="32"/>
      </w:rPr>
    </w:pPr>
    <w:r>
      <w:rPr>
        <w:noProof/>
        <w:lang w:val="pt-BR" w:eastAsia="pt-BR"/>
      </w:rPr>
      <w:drawing>
        <wp:anchor distT="0" distB="0" distL="114300" distR="114300" simplePos="0" relativeHeight="251660288" behindDoc="1" locked="0" layoutInCell="1" allowOverlap="1" wp14:anchorId="5CA16643" wp14:editId="2B77FBFE">
          <wp:simplePos x="0" y="0"/>
          <wp:positionH relativeFrom="column">
            <wp:posOffset>4793615</wp:posOffset>
          </wp:positionH>
          <wp:positionV relativeFrom="paragraph">
            <wp:posOffset>3175</wp:posOffset>
          </wp:positionV>
          <wp:extent cx="1173480" cy="790575"/>
          <wp:effectExtent l="0" t="0" r="7620" b="9525"/>
          <wp:wrapNone/>
          <wp:docPr id="23" name="Imagem 2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59264" behindDoc="1" locked="0" layoutInCell="1" allowOverlap="1" wp14:anchorId="5862BC6E" wp14:editId="5EE3A698">
          <wp:simplePos x="0" y="0"/>
          <wp:positionH relativeFrom="margin">
            <wp:posOffset>-407670</wp:posOffset>
          </wp:positionH>
          <wp:positionV relativeFrom="paragraph">
            <wp:posOffset>7620</wp:posOffset>
          </wp:positionV>
          <wp:extent cx="800100" cy="834390"/>
          <wp:effectExtent l="0" t="0" r="0" b="3810"/>
          <wp:wrapNone/>
          <wp:docPr id="24" name="Imagem 2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24890" w14:textId="77777777" w:rsidR="00491C44" w:rsidRPr="000B5310" w:rsidRDefault="00491C44" w:rsidP="00A64DB5">
    <w:pPr>
      <w:pStyle w:val="Ttulo"/>
      <w:ind w:left="-709"/>
      <w:rPr>
        <w:b w:val="0"/>
        <w:szCs w:val="32"/>
      </w:rPr>
    </w:pPr>
    <w:r w:rsidRPr="000B5310">
      <w:rPr>
        <w:b w:val="0"/>
        <w:szCs w:val="32"/>
      </w:rPr>
      <w:t>ESTADO DE MATO GROSSO DO SUL</w:t>
    </w:r>
  </w:p>
  <w:p w14:paraId="4046BB51" w14:textId="77777777" w:rsidR="00491C44" w:rsidRPr="000B5310" w:rsidRDefault="00491C44" w:rsidP="00A64DB5">
    <w:pPr>
      <w:pStyle w:val="Ttulo"/>
      <w:ind w:left="-709"/>
      <w:rPr>
        <w:szCs w:val="32"/>
        <w:u w:val="single"/>
      </w:rPr>
    </w:pPr>
    <w:r w:rsidRPr="000B5310">
      <w:rPr>
        <w:b w:val="0"/>
        <w:szCs w:val="32"/>
      </w:rPr>
      <w:t>PREFEITURA MUNICIPAL DE DOURADINA</w:t>
    </w:r>
  </w:p>
  <w:p w14:paraId="748CE7B1" w14:textId="3453300A" w:rsidR="00491C44" w:rsidRDefault="00491C44" w:rsidP="00A64DB5">
    <w:pPr>
      <w:pStyle w:val="Cabealho"/>
    </w:pPr>
  </w:p>
  <w:p w14:paraId="7666C499" w14:textId="77777777" w:rsidR="00491C44" w:rsidRDefault="00491C44" w:rsidP="00A64D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5E6"/>
    <w:multiLevelType w:val="hybridMultilevel"/>
    <w:tmpl w:val="7B5843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23552E"/>
    <w:multiLevelType w:val="hybridMultilevel"/>
    <w:tmpl w:val="ACC6BF5C"/>
    <w:lvl w:ilvl="0" w:tplc="97809BD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9E06C0"/>
    <w:multiLevelType w:val="hybridMultilevel"/>
    <w:tmpl w:val="56B26080"/>
    <w:lvl w:ilvl="0" w:tplc="0416000F">
      <w:start w:val="1"/>
      <w:numFmt w:val="decimal"/>
      <w:lvlText w:val="%1."/>
      <w:lvlJc w:val="left"/>
      <w:pPr>
        <w:tabs>
          <w:tab w:val="num" w:pos="3420"/>
        </w:tabs>
        <w:ind w:left="3420" w:hanging="360"/>
      </w:pPr>
    </w:lvl>
    <w:lvl w:ilvl="1" w:tplc="04160019" w:tentative="1">
      <w:start w:val="1"/>
      <w:numFmt w:val="lowerLetter"/>
      <w:lvlText w:val="%2."/>
      <w:lvlJc w:val="left"/>
      <w:pPr>
        <w:tabs>
          <w:tab w:val="num" w:pos="4140"/>
        </w:tabs>
        <w:ind w:left="4140" w:hanging="360"/>
      </w:pPr>
    </w:lvl>
    <w:lvl w:ilvl="2" w:tplc="0416001B" w:tentative="1">
      <w:start w:val="1"/>
      <w:numFmt w:val="lowerRoman"/>
      <w:lvlText w:val="%3."/>
      <w:lvlJc w:val="right"/>
      <w:pPr>
        <w:tabs>
          <w:tab w:val="num" w:pos="4860"/>
        </w:tabs>
        <w:ind w:left="4860" w:hanging="180"/>
      </w:pPr>
    </w:lvl>
    <w:lvl w:ilvl="3" w:tplc="0416000F" w:tentative="1">
      <w:start w:val="1"/>
      <w:numFmt w:val="decimal"/>
      <w:lvlText w:val="%4."/>
      <w:lvlJc w:val="left"/>
      <w:pPr>
        <w:tabs>
          <w:tab w:val="num" w:pos="5580"/>
        </w:tabs>
        <w:ind w:left="5580" w:hanging="360"/>
      </w:pPr>
    </w:lvl>
    <w:lvl w:ilvl="4" w:tplc="04160019" w:tentative="1">
      <w:start w:val="1"/>
      <w:numFmt w:val="lowerLetter"/>
      <w:lvlText w:val="%5."/>
      <w:lvlJc w:val="left"/>
      <w:pPr>
        <w:tabs>
          <w:tab w:val="num" w:pos="6300"/>
        </w:tabs>
        <w:ind w:left="6300" w:hanging="360"/>
      </w:pPr>
    </w:lvl>
    <w:lvl w:ilvl="5" w:tplc="0416001B" w:tentative="1">
      <w:start w:val="1"/>
      <w:numFmt w:val="lowerRoman"/>
      <w:lvlText w:val="%6."/>
      <w:lvlJc w:val="right"/>
      <w:pPr>
        <w:tabs>
          <w:tab w:val="num" w:pos="7020"/>
        </w:tabs>
        <w:ind w:left="7020" w:hanging="180"/>
      </w:pPr>
    </w:lvl>
    <w:lvl w:ilvl="6" w:tplc="0416000F" w:tentative="1">
      <w:start w:val="1"/>
      <w:numFmt w:val="decimal"/>
      <w:lvlText w:val="%7."/>
      <w:lvlJc w:val="left"/>
      <w:pPr>
        <w:tabs>
          <w:tab w:val="num" w:pos="7740"/>
        </w:tabs>
        <w:ind w:left="7740" w:hanging="360"/>
      </w:pPr>
    </w:lvl>
    <w:lvl w:ilvl="7" w:tplc="04160019" w:tentative="1">
      <w:start w:val="1"/>
      <w:numFmt w:val="lowerLetter"/>
      <w:lvlText w:val="%8."/>
      <w:lvlJc w:val="left"/>
      <w:pPr>
        <w:tabs>
          <w:tab w:val="num" w:pos="8460"/>
        </w:tabs>
        <w:ind w:left="8460" w:hanging="360"/>
      </w:pPr>
    </w:lvl>
    <w:lvl w:ilvl="8" w:tplc="0416001B" w:tentative="1">
      <w:start w:val="1"/>
      <w:numFmt w:val="lowerRoman"/>
      <w:lvlText w:val="%9."/>
      <w:lvlJc w:val="right"/>
      <w:pPr>
        <w:tabs>
          <w:tab w:val="num" w:pos="9180"/>
        </w:tabs>
        <w:ind w:left="9180" w:hanging="180"/>
      </w:pPr>
    </w:lvl>
  </w:abstractNum>
  <w:abstractNum w:abstractNumId="3" w15:restartNumberingAfterBreak="0">
    <w:nsid w:val="472C3971"/>
    <w:multiLevelType w:val="hybridMultilevel"/>
    <w:tmpl w:val="14B24A86"/>
    <w:lvl w:ilvl="0" w:tplc="75EAF89C">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15:restartNumberingAfterBreak="0">
    <w:nsid w:val="4C6A55CF"/>
    <w:multiLevelType w:val="hybridMultilevel"/>
    <w:tmpl w:val="0C6285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EE1C56"/>
    <w:multiLevelType w:val="hybridMultilevel"/>
    <w:tmpl w:val="9E883B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9E0B6F"/>
    <w:multiLevelType w:val="multilevel"/>
    <w:tmpl w:val="D576BA1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332" w:hanging="1440"/>
      </w:pPr>
      <w:rPr>
        <w:rFonts w:hint="default"/>
      </w:rPr>
    </w:lvl>
  </w:abstractNum>
  <w:abstractNum w:abstractNumId="7" w15:restartNumberingAfterBreak="0">
    <w:nsid w:val="552E0F51"/>
    <w:multiLevelType w:val="hybridMultilevel"/>
    <w:tmpl w:val="B086B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A96A06"/>
    <w:multiLevelType w:val="hybridMultilevel"/>
    <w:tmpl w:val="AEF0C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0D5E1A"/>
    <w:multiLevelType w:val="hybridMultilevel"/>
    <w:tmpl w:val="02A4A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FA3FF6"/>
    <w:multiLevelType w:val="hybridMultilevel"/>
    <w:tmpl w:val="A044D950"/>
    <w:lvl w:ilvl="0" w:tplc="301A9BD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15:restartNumberingAfterBreak="0">
    <w:nsid w:val="6FBD6D51"/>
    <w:multiLevelType w:val="hybridMultilevel"/>
    <w:tmpl w:val="704ECA6C"/>
    <w:lvl w:ilvl="0" w:tplc="E4483778">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2" w15:restartNumberingAfterBreak="0">
    <w:nsid w:val="70827B55"/>
    <w:multiLevelType w:val="hybridMultilevel"/>
    <w:tmpl w:val="C4E406B8"/>
    <w:lvl w:ilvl="0" w:tplc="E2404992">
      <w:start w:val="2"/>
      <w:numFmt w:val="bullet"/>
      <w:lvlText w:val=""/>
      <w:lvlJc w:val="left"/>
      <w:pPr>
        <w:tabs>
          <w:tab w:val="num" w:pos="3120"/>
        </w:tabs>
        <w:ind w:left="3120" w:hanging="1680"/>
      </w:pPr>
      <w:rPr>
        <w:rFonts w:ascii="Symbol" w:eastAsia="Times New Roman" w:hAnsi="Symbol" w:cs="Times New Roman" w:hint="default"/>
        <w:b w:val="0"/>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53C5882"/>
    <w:multiLevelType w:val="hybridMultilevel"/>
    <w:tmpl w:val="637AC8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B8B585C"/>
    <w:multiLevelType w:val="hybridMultilevel"/>
    <w:tmpl w:val="2332A434"/>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6" w15:restartNumberingAfterBreak="0">
    <w:nsid w:val="7BD455E0"/>
    <w:multiLevelType w:val="hybridMultilevel"/>
    <w:tmpl w:val="4EAEECA2"/>
    <w:lvl w:ilvl="0" w:tplc="B3BA603C">
      <w:start w:val="1"/>
      <w:numFmt w:val="lowerLetter"/>
      <w:lvlText w:val="%1)"/>
      <w:lvlJc w:val="left"/>
      <w:pPr>
        <w:ind w:left="720" w:hanging="360"/>
      </w:pPr>
      <w:rPr>
        <w:rFonts w:eastAsia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
  </w:num>
  <w:num w:numId="5">
    <w:abstractNumId w:val="14"/>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8"/>
  </w:num>
  <w:num w:numId="11">
    <w:abstractNumId w:val="0"/>
  </w:num>
  <w:num w:numId="12">
    <w:abstractNumId w:val="15"/>
  </w:num>
  <w:num w:numId="13">
    <w:abstractNumId w:val="13"/>
  </w:num>
  <w:num w:numId="14">
    <w:abstractNumId w:val="4"/>
  </w:num>
  <w:num w:numId="15">
    <w:abstractNumId w:val="7"/>
  </w:num>
  <w:num w:numId="16">
    <w:abstractNumId w:val="16"/>
  </w:num>
  <w:num w:numId="17">
    <w:abstractNumId w:val="5"/>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35"/>
    <w:rsid w:val="00000AA9"/>
    <w:rsid w:val="000016F8"/>
    <w:rsid w:val="00005117"/>
    <w:rsid w:val="00005874"/>
    <w:rsid w:val="00012B44"/>
    <w:rsid w:val="00015FD2"/>
    <w:rsid w:val="00017FD9"/>
    <w:rsid w:val="000208CA"/>
    <w:rsid w:val="00021EF2"/>
    <w:rsid w:val="00023346"/>
    <w:rsid w:val="00023D83"/>
    <w:rsid w:val="00024FF0"/>
    <w:rsid w:val="000251A4"/>
    <w:rsid w:val="0002589B"/>
    <w:rsid w:val="00031B48"/>
    <w:rsid w:val="00037C4B"/>
    <w:rsid w:val="00042F6A"/>
    <w:rsid w:val="00043FFD"/>
    <w:rsid w:val="00045187"/>
    <w:rsid w:val="000454F8"/>
    <w:rsid w:val="000455C5"/>
    <w:rsid w:val="00046C43"/>
    <w:rsid w:val="0005043B"/>
    <w:rsid w:val="00051141"/>
    <w:rsid w:val="000534F6"/>
    <w:rsid w:val="0005403D"/>
    <w:rsid w:val="00055F5D"/>
    <w:rsid w:val="00056B27"/>
    <w:rsid w:val="0005721B"/>
    <w:rsid w:val="0006022B"/>
    <w:rsid w:val="0006368B"/>
    <w:rsid w:val="000642A6"/>
    <w:rsid w:val="00065CCA"/>
    <w:rsid w:val="0007229D"/>
    <w:rsid w:val="0007233F"/>
    <w:rsid w:val="00076078"/>
    <w:rsid w:val="00076241"/>
    <w:rsid w:val="00077FD5"/>
    <w:rsid w:val="00080BF9"/>
    <w:rsid w:val="00083251"/>
    <w:rsid w:val="00084474"/>
    <w:rsid w:val="00091EBD"/>
    <w:rsid w:val="00094B48"/>
    <w:rsid w:val="00095E61"/>
    <w:rsid w:val="000961BA"/>
    <w:rsid w:val="00096AD0"/>
    <w:rsid w:val="00097DCF"/>
    <w:rsid w:val="000A1232"/>
    <w:rsid w:val="000A4B0B"/>
    <w:rsid w:val="000A651E"/>
    <w:rsid w:val="000B0274"/>
    <w:rsid w:val="000B31A5"/>
    <w:rsid w:val="000B3442"/>
    <w:rsid w:val="000B6B1A"/>
    <w:rsid w:val="000B6DC9"/>
    <w:rsid w:val="000B7D0A"/>
    <w:rsid w:val="000C0E1D"/>
    <w:rsid w:val="000C2317"/>
    <w:rsid w:val="000C5533"/>
    <w:rsid w:val="000C55DE"/>
    <w:rsid w:val="000C6BD5"/>
    <w:rsid w:val="000D0D70"/>
    <w:rsid w:val="000D0E38"/>
    <w:rsid w:val="000D176A"/>
    <w:rsid w:val="000D2B46"/>
    <w:rsid w:val="000D366E"/>
    <w:rsid w:val="000D4002"/>
    <w:rsid w:val="000D758F"/>
    <w:rsid w:val="000E07B7"/>
    <w:rsid w:val="000E2690"/>
    <w:rsid w:val="000F5C15"/>
    <w:rsid w:val="000F7953"/>
    <w:rsid w:val="000F7F30"/>
    <w:rsid w:val="00100E51"/>
    <w:rsid w:val="00102D51"/>
    <w:rsid w:val="00105179"/>
    <w:rsid w:val="00106106"/>
    <w:rsid w:val="00107A7D"/>
    <w:rsid w:val="00107BDA"/>
    <w:rsid w:val="00112958"/>
    <w:rsid w:val="00113367"/>
    <w:rsid w:val="0011410C"/>
    <w:rsid w:val="001146BD"/>
    <w:rsid w:val="001148E7"/>
    <w:rsid w:val="0011695F"/>
    <w:rsid w:val="00116ED1"/>
    <w:rsid w:val="00117F31"/>
    <w:rsid w:val="0012339D"/>
    <w:rsid w:val="00126118"/>
    <w:rsid w:val="0012611C"/>
    <w:rsid w:val="001265DA"/>
    <w:rsid w:val="00131EB0"/>
    <w:rsid w:val="00134238"/>
    <w:rsid w:val="00136E00"/>
    <w:rsid w:val="001504B9"/>
    <w:rsid w:val="00152320"/>
    <w:rsid w:val="0015392B"/>
    <w:rsid w:val="001545B2"/>
    <w:rsid w:val="00155D70"/>
    <w:rsid w:val="00155FDF"/>
    <w:rsid w:val="00157591"/>
    <w:rsid w:val="00157C56"/>
    <w:rsid w:val="00161495"/>
    <w:rsid w:val="00165DC1"/>
    <w:rsid w:val="0017159D"/>
    <w:rsid w:val="00172DCF"/>
    <w:rsid w:val="00174A4D"/>
    <w:rsid w:val="00174BAF"/>
    <w:rsid w:val="0017682A"/>
    <w:rsid w:val="001773DE"/>
    <w:rsid w:val="00182B25"/>
    <w:rsid w:val="00183260"/>
    <w:rsid w:val="0018641D"/>
    <w:rsid w:val="001865CB"/>
    <w:rsid w:val="0019241F"/>
    <w:rsid w:val="001929D7"/>
    <w:rsid w:val="00194CF0"/>
    <w:rsid w:val="001A1BA6"/>
    <w:rsid w:val="001A2A1B"/>
    <w:rsid w:val="001A3844"/>
    <w:rsid w:val="001A3D9C"/>
    <w:rsid w:val="001A4B75"/>
    <w:rsid w:val="001A6905"/>
    <w:rsid w:val="001B018C"/>
    <w:rsid w:val="001B4917"/>
    <w:rsid w:val="001B6D8E"/>
    <w:rsid w:val="001B72B6"/>
    <w:rsid w:val="001B77BF"/>
    <w:rsid w:val="001C0DD4"/>
    <w:rsid w:val="001C1088"/>
    <w:rsid w:val="001C3511"/>
    <w:rsid w:val="001C3DD0"/>
    <w:rsid w:val="001C4675"/>
    <w:rsid w:val="001C46AF"/>
    <w:rsid w:val="001C55C1"/>
    <w:rsid w:val="001C5AB3"/>
    <w:rsid w:val="001C5CDF"/>
    <w:rsid w:val="001C7071"/>
    <w:rsid w:val="001C7318"/>
    <w:rsid w:val="001D24E5"/>
    <w:rsid w:val="001D2802"/>
    <w:rsid w:val="001D36E4"/>
    <w:rsid w:val="001D474E"/>
    <w:rsid w:val="001D4CDB"/>
    <w:rsid w:val="001D57EB"/>
    <w:rsid w:val="001D5F02"/>
    <w:rsid w:val="001D640F"/>
    <w:rsid w:val="001E03B0"/>
    <w:rsid w:val="001E15AC"/>
    <w:rsid w:val="001E2CBD"/>
    <w:rsid w:val="001E476B"/>
    <w:rsid w:val="001E531E"/>
    <w:rsid w:val="001E5F63"/>
    <w:rsid w:val="001F01EF"/>
    <w:rsid w:val="001F1945"/>
    <w:rsid w:val="001F1EC7"/>
    <w:rsid w:val="001F2DDA"/>
    <w:rsid w:val="001F67B5"/>
    <w:rsid w:val="001F6E74"/>
    <w:rsid w:val="001F71A0"/>
    <w:rsid w:val="001F7A5F"/>
    <w:rsid w:val="002014B3"/>
    <w:rsid w:val="00203D50"/>
    <w:rsid w:val="00203D85"/>
    <w:rsid w:val="002045D1"/>
    <w:rsid w:val="0020632B"/>
    <w:rsid w:val="00212F60"/>
    <w:rsid w:val="002132AB"/>
    <w:rsid w:val="0021448B"/>
    <w:rsid w:val="00214FB9"/>
    <w:rsid w:val="0021759D"/>
    <w:rsid w:val="00217959"/>
    <w:rsid w:val="00223615"/>
    <w:rsid w:val="0022436B"/>
    <w:rsid w:val="00224905"/>
    <w:rsid w:val="00224B70"/>
    <w:rsid w:val="00225B45"/>
    <w:rsid w:val="00225FC2"/>
    <w:rsid w:val="00226713"/>
    <w:rsid w:val="002308C9"/>
    <w:rsid w:val="00230B29"/>
    <w:rsid w:val="002335D3"/>
    <w:rsid w:val="00233B18"/>
    <w:rsid w:val="00233FB7"/>
    <w:rsid w:val="0023646A"/>
    <w:rsid w:val="00236F37"/>
    <w:rsid w:val="00241F34"/>
    <w:rsid w:val="0024292C"/>
    <w:rsid w:val="00242A3E"/>
    <w:rsid w:val="00245EC8"/>
    <w:rsid w:val="0025247F"/>
    <w:rsid w:val="00252AF5"/>
    <w:rsid w:val="0025411B"/>
    <w:rsid w:val="00254225"/>
    <w:rsid w:val="00254B51"/>
    <w:rsid w:val="00266F8F"/>
    <w:rsid w:val="00267B90"/>
    <w:rsid w:val="00267E9D"/>
    <w:rsid w:val="002707AB"/>
    <w:rsid w:val="00270F3B"/>
    <w:rsid w:val="002719A5"/>
    <w:rsid w:val="00276435"/>
    <w:rsid w:val="00277C10"/>
    <w:rsid w:val="00282F61"/>
    <w:rsid w:val="00283EA4"/>
    <w:rsid w:val="00292161"/>
    <w:rsid w:val="0029558C"/>
    <w:rsid w:val="002958E2"/>
    <w:rsid w:val="00295D0C"/>
    <w:rsid w:val="002A009E"/>
    <w:rsid w:val="002A1F66"/>
    <w:rsid w:val="002A2CCE"/>
    <w:rsid w:val="002A3DBA"/>
    <w:rsid w:val="002A5A8A"/>
    <w:rsid w:val="002A6789"/>
    <w:rsid w:val="002A752F"/>
    <w:rsid w:val="002B0CBB"/>
    <w:rsid w:val="002B1CF7"/>
    <w:rsid w:val="002B37F1"/>
    <w:rsid w:val="002B3F4F"/>
    <w:rsid w:val="002B5750"/>
    <w:rsid w:val="002B6474"/>
    <w:rsid w:val="002B79F9"/>
    <w:rsid w:val="002C051D"/>
    <w:rsid w:val="002C3136"/>
    <w:rsid w:val="002C58CE"/>
    <w:rsid w:val="002C6A80"/>
    <w:rsid w:val="002C7D41"/>
    <w:rsid w:val="002D309B"/>
    <w:rsid w:val="002D30CB"/>
    <w:rsid w:val="002D395C"/>
    <w:rsid w:val="002D5EE2"/>
    <w:rsid w:val="002D72AC"/>
    <w:rsid w:val="002D753A"/>
    <w:rsid w:val="002E2E8B"/>
    <w:rsid w:val="002F2882"/>
    <w:rsid w:val="002F380C"/>
    <w:rsid w:val="002F45BB"/>
    <w:rsid w:val="002F516C"/>
    <w:rsid w:val="002F5348"/>
    <w:rsid w:val="002F5F4C"/>
    <w:rsid w:val="002F7189"/>
    <w:rsid w:val="002F76C1"/>
    <w:rsid w:val="00300A35"/>
    <w:rsid w:val="003024A7"/>
    <w:rsid w:val="00303BFD"/>
    <w:rsid w:val="00305746"/>
    <w:rsid w:val="00311F2E"/>
    <w:rsid w:val="0031295F"/>
    <w:rsid w:val="00315190"/>
    <w:rsid w:val="00316B88"/>
    <w:rsid w:val="00320186"/>
    <w:rsid w:val="00321DFB"/>
    <w:rsid w:val="003257AD"/>
    <w:rsid w:val="00325F8B"/>
    <w:rsid w:val="00326CD0"/>
    <w:rsid w:val="003316AF"/>
    <w:rsid w:val="00331E23"/>
    <w:rsid w:val="003320D9"/>
    <w:rsid w:val="00332DCF"/>
    <w:rsid w:val="00332E0A"/>
    <w:rsid w:val="00335E59"/>
    <w:rsid w:val="0034021E"/>
    <w:rsid w:val="00340A66"/>
    <w:rsid w:val="003422B0"/>
    <w:rsid w:val="003452CD"/>
    <w:rsid w:val="00346432"/>
    <w:rsid w:val="003511F4"/>
    <w:rsid w:val="003521AB"/>
    <w:rsid w:val="00355A38"/>
    <w:rsid w:val="00356BA0"/>
    <w:rsid w:val="00357756"/>
    <w:rsid w:val="00360AD0"/>
    <w:rsid w:val="00362221"/>
    <w:rsid w:val="00367A3A"/>
    <w:rsid w:val="00370740"/>
    <w:rsid w:val="00371520"/>
    <w:rsid w:val="00371ACB"/>
    <w:rsid w:val="0037257D"/>
    <w:rsid w:val="00373294"/>
    <w:rsid w:val="00373F88"/>
    <w:rsid w:val="00376BB2"/>
    <w:rsid w:val="00377DE2"/>
    <w:rsid w:val="00382EC1"/>
    <w:rsid w:val="003848A0"/>
    <w:rsid w:val="00385A45"/>
    <w:rsid w:val="003868CF"/>
    <w:rsid w:val="0039209F"/>
    <w:rsid w:val="003922CA"/>
    <w:rsid w:val="003927C0"/>
    <w:rsid w:val="00394337"/>
    <w:rsid w:val="00394FDB"/>
    <w:rsid w:val="00395D28"/>
    <w:rsid w:val="00395E2B"/>
    <w:rsid w:val="00396113"/>
    <w:rsid w:val="0039662C"/>
    <w:rsid w:val="003A4DFE"/>
    <w:rsid w:val="003B4BB9"/>
    <w:rsid w:val="003B5FD4"/>
    <w:rsid w:val="003B634B"/>
    <w:rsid w:val="003B7027"/>
    <w:rsid w:val="003C103A"/>
    <w:rsid w:val="003C24CD"/>
    <w:rsid w:val="003C29EF"/>
    <w:rsid w:val="003C2CB2"/>
    <w:rsid w:val="003C5E7A"/>
    <w:rsid w:val="003C62CA"/>
    <w:rsid w:val="003C6FF1"/>
    <w:rsid w:val="003D4377"/>
    <w:rsid w:val="003D52DA"/>
    <w:rsid w:val="003D64FB"/>
    <w:rsid w:val="003E0B7F"/>
    <w:rsid w:val="003E1681"/>
    <w:rsid w:val="003E3E91"/>
    <w:rsid w:val="003E5199"/>
    <w:rsid w:val="003E5A01"/>
    <w:rsid w:val="003E7FB7"/>
    <w:rsid w:val="003F112C"/>
    <w:rsid w:val="003F2118"/>
    <w:rsid w:val="003F30E4"/>
    <w:rsid w:val="003F31EF"/>
    <w:rsid w:val="003F45E1"/>
    <w:rsid w:val="003F62E5"/>
    <w:rsid w:val="0040101F"/>
    <w:rsid w:val="00401981"/>
    <w:rsid w:val="004020CA"/>
    <w:rsid w:val="0040282F"/>
    <w:rsid w:val="004109F0"/>
    <w:rsid w:val="00410B05"/>
    <w:rsid w:val="00410CFD"/>
    <w:rsid w:val="00410E37"/>
    <w:rsid w:val="004151DC"/>
    <w:rsid w:val="004151EF"/>
    <w:rsid w:val="00417697"/>
    <w:rsid w:val="00417E0F"/>
    <w:rsid w:val="00423176"/>
    <w:rsid w:val="00423306"/>
    <w:rsid w:val="00424FDB"/>
    <w:rsid w:val="00425929"/>
    <w:rsid w:val="004323A1"/>
    <w:rsid w:val="004346C2"/>
    <w:rsid w:val="004368E2"/>
    <w:rsid w:val="00440320"/>
    <w:rsid w:val="00442974"/>
    <w:rsid w:val="00442CE4"/>
    <w:rsid w:val="00444FD3"/>
    <w:rsid w:val="004507F1"/>
    <w:rsid w:val="0045181D"/>
    <w:rsid w:val="004527C0"/>
    <w:rsid w:val="00454760"/>
    <w:rsid w:val="00457CE0"/>
    <w:rsid w:val="00462965"/>
    <w:rsid w:val="0046360E"/>
    <w:rsid w:val="00463AFC"/>
    <w:rsid w:val="00463B7F"/>
    <w:rsid w:val="00465A68"/>
    <w:rsid w:val="00465F5C"/>
    <w:rsid w:val="00466B9C"/>
    <w:rsid w:val="00470566"/>
    <w:rsid w:val="00471D03"/>
    <w:rsid w:val="004746D0"/>
    <w:rsid w:val="00477327"/>
    <w:rsid w:val="00477786"/>
    <w:rsid w:val="00477DF9"/>
    <w:rsid w:val="004822C8"/>
    <w:rsid w:val="00482C61"/>
    <w:rsid w:val="00484C59"/>
    <w:rsid w:val="00484F84"/>
    <w:rsid w:val="00486907"/>
    <w:rsid w:val="00486B37"/>
    <w:rsid w:val="0048774B"/>
    <w:rsid w:val="0048799E"/>
    <w:rsid w:val="00490A7A"/>
    <w:rsid w:val="0049157D"/>
    <w:rsid w:val="00491C44"/>
    <w:rsid w:val="00493289"/>
    <w:rsid w:val="00496B4C"/>
    <w:rsid w:val="004972F1"/>
    <w:rsid w:val="004A2CF6"/>
    <w:rsid w:val="004A3788"/>
    <w:rsid w:val="004B07EF"/>
    <w:rsid w:val="004B1E2F"/>
    <w:rsid w:val="004B265D"/>
    <w:rsid w:val="004B5047"/>
    <w:rsid w:val="004B7BA3"/>
    <w:rsid w:val="004C28C6"/>
    <w:rsid w:val="004C4EDE"/>
    <w:rsid w:val="004C63AA"/>
    <w:rsid w:val="004C6CB3"/>
    <w:rsid w:val="004C7455"/>
    <w:rsid w:val="004D054C"/>
    <w:rsid w:val="004D1C12"/>
    <w:rsid w:val="004D1E16"/>
    <w:rsid w:val="004D362A"/>
    <w:rsid w:val="004D73B7"/>
    <w:rsid w:val="004D76CF"/>
    <w:rsid w:val="004D76DF"/>
    <w:rsid w:val="004E1DDC"/>
    <w:rsid w:val="004F001A"/>
    <w:rsid w:val="004F600C"/>
    <w:rsid w:val="004F6942"/>
    <w:rsid w:val="004F6AAD"/>
    <w:rsid w:val="0050205B"/>
    <w:rsid w:val="00503F12"/>
    <w:rsid w:val="00505376"/>
    <w:rsid w:val="0050636A"/>
    <w:rsid w:val="00506AE0"/>
    <w:rsid w:val="005073D5"/>
    <w:rsid w:val="0051020A"/>
    <w:rsid w:val="00512036"/>
    <w:rsid w:val="00512585"/>
    <w:rsid w:val="00513C7D"/>
    <w:rsid w:val="00515645"/>
    <w:rsid w:val="00516E3E"/>
    <w:rsid w:val="005201EB"/>
    <w:rsid w:val="0052420C"/>
    <w:rsid w:val="00524A28"/>
    <w:rsid w:val="00527AF0"/>
    <w:rsid w:val="00533169"/>
    <w:rsid w:val="0053413D"/>
    <w:rsid w:val="00535B9F"/>
    <w:rsid w:val="00537966"/>
    <w:rsid w:val="00537CCD"/>
    <w:rsid w:val="00544F8D"/>
    <w:rsid w:val="0054775A"/>
    <w:rsid w:val="005501A8"/>
    <w:rsid w:val="005507D1"/>
    <w:rsid w:val="0055139E"/>
    <w:rsid w:val="005526F7"/>
    <w:rsid w:val="0055304C"/>
    <w:rsid w:val="00553908"/>
    <w:rsid w:val="00554037"/>
    <w:rsid w:val="00554821"/>
    <w:rsid w:val="00555016"/>
    <w:rsid w:val="00555999"/>
    <w:rsid w:val="0055599A"/>
    <w:rsid w:val="00557089"/>
    <w:rsid w:val="00563EAE"/>
    <w:rsid w:val="0056421D"/>
    <w:rsid w:val="0056456F"/>
    <w:rsid w:val="00564A0A"/>
    <w:rsid w:val="00564CD5"/>
    <w:rsid w:val="005657FD"/>
    <w:rsid w:val="00565F0C"/>
    <w:rsid w:val="0056635F"/>
    <w:rsid w:val="005664E7"/>
    <w:rsid w:val="0056657A"/>
    <w:rsid w:val="00567021"/>
    <w:rsid w:val="00567FCD"/>
    <w:rsid w:val="00571E5C"/>
    <w:rsid w:val="00571ECB"/>
    <w:rsid w:val="0057215D"/>
    <w:rsid w:val="00573F07"/>
    <w:rsid w:val="00575544"/>
    <w:rsid w:val="00575D82"/>
    <w:rsid w:val="005760D8"/>
    <w:rsid w:val="0057622D"/>
    <w:rsid w:val="005766DF"/>
    <w:rsid w:val="005771DC"/>
    <w:rsid w:val="005772CF"/>
    <w:rsid w:val="00577CB3"/>
    <w:rsid w:val="00583955"/>
    <w:rsid w:val="00583F0A"/>
    <w:rsid w:val="005869E9"/>
    <w:rsid w:val="00590013"/>
    <w:rsid w:val="00590B24"/>
    <w:rsid w:val="00592F71"/>
    <w:rsid w:val="005937CD"/>
    <w:rsid w:val="00593F5F"/>
    <w:rsid w:val="005947F6"/>
    <w:rsid w:val="0059496C"/>
    <w:rsid w:val="00596555"/>
    <w:rsid w:val="005978FB"/>
    <w:rsid w:val="005A00FE"/>
    <w:rsid w:val="005A05AF"/>
    <w:rsid w:val="005A1A37"/>
    <w:rsid w:val="005A41D6"/>
    <w:rsid w:val="005A67DE"/>
    <w:rsid w:val="005A6827"/>
    <w:rsid w:val="005B069B"/>
    <w:rsid w:val="005B2FBD"/>
    <w:rsid w:val="005B68C7"/>
    <w:rsid w:val="005B762A"/>
    <w:rsid w:val="005C116A"/>
    <w:rsid w:val="005C1A99"/>
    <w:rsid w:val="005C1F26"/>
    <w:rsid w:val="005C5A0F"/>
    <w:rsid w:val="005C6877"/>
    <w:rsid w:val="005C68B4"/>
    <w:rsid w:val="005C7522"/>
    <w:rsid w:val="005C7D58"/>
    <w:rsid w:val="005C7D87"/>
    <w:rsid w:val="005D09CA"/>
    <w:rsid w:val="005D2A22"/>
    <w:rsid w:val="005D2C36"/>
    <w:rsid w:val="005D4F3C"/>
    <w:rsid w:val="005D502C"/>
    <w:rsid w:val="005D55BB"/>
    <w:rsid w:val="005D5D7B"/>
    <w:rsid w:val="005D77B3"/>
    <w:rsid w:val="005E0250"/>
    <w:rsid w:val="005E284C"/>
    <w:rsid w:val="005E35E0"/>
    <w:rsid w:val="005E75CE"/>
    <w:rsid w:val="005F077B"/>
    <w:rsid w:val="005F197E"/>
    <w:rsid w:val="005F775F"/>
    <w:rsid w:val="0060263F"/>
    <w:rsid w:val="0060299B"/>
    <w:rsid w:val="00605B67"/>
    <w:rsid w:val="0060673F"/>
    <w:rsid w:val="006102F8"/>
    <w:rsid w:val="006109F6"/>
    <w:rsid w:val="00611D7D"/>
    <w:rsid w:val="00613FF9"/>
    <w:rsid w:val="0061660A"/>
    <w:rsid w:val="00623060"/>
    <w:rsid w:val="006231B9"/>
    <w:rsid w:val="00623369"/>
    <w:rsid w:val="00624825"/>
    <w:rsid w:val="00625856"/>
    <w:rsid w:val="006261AD"/>
    <w:rsid w:val="00631AC0"/>
    <w:rsid w:val="00632D94"/>
    <w:rsid w:val="00632DD5"/>
    <w:rsid w:val="006352D7"/>
    <w:rsid w:val="006374F3"/>
    <w:rsid w:val="006400D4"/>
    <w:rsid w:val="00645540"/>
    <w:rsid w:val="00646499"/>
    <w:rsid w:val="00651E62"/>
    <w:rsid w:val="00652195"/>
    <w:rsid w:val="00655B26"/>
    <w:rsid w:val="006603D6"/>
    <w:rsid w:val="00661D7D"/>
    <w:rsid w:val="00663988"/>
    <w:rsid w:val="00664421"/>
    <w:rsid w:val="00664C10"/>
    <w:rsid w:val="00665178"/>
    <w:rsid w:val="006677C8"/>
    <w:rsid w:val="00667B81"/>
    <w:rsid w:val="00672D40"/>
    <w:rsid w:val="00674085"/>
    <w:rsid w:val="00674CC3"/>
    <w:rsid w:val="00676D9B"/>
    <w:rsid w:val="00681FD1"/>
    <w:rsid w:val="00682D40"/>
    <w:rsid w:val="00684512"/>
    <w:rsid w:val="0068505E"/>
    <w:rsid w:val="00685D4F"/>
    <w:rsid w:val="00686201"/>
    <w:rsid w:val="006908D5"/>
    <w:rsid w:val="00692AF1"/>
    <w:rsid w:val="006932E8"/>
    <w:rsid w:val="00693929"/>
    <w:rsid w:val="00695215"/>
    <w:rsid w:val="00696038"/>
    <w:rsid w:val="00696542"/>
    <w:rsid w:val="006A36FF"/>
    <w:rsid w:val="006A587D"/>
    <w:rsid w:val="006A5A4F"/>
    <w:rsid w:val="006A74F6"/>
    <w:rsid w:val="006B6F54"/>
    <w:rsid w:val="006B77FE"/>
    <w:rsid w:val="006C0A79"/>
    <w:rsid w:val="006C1864"/>
    <w:rsid w:val="006C4790"/>
    <w:rsid w:val="006C49CA"/>
    <w:rsid w:val="006C57C2"/>
    <w:rsid w:val="006C7E52"/>
    <w:rsid w:val="006D0328"/>
    <w:rsid w:val="006D27BB"/>
    <w:rsid w:val="006D3104"/>
    <w:rsid w:val="006D43AC"/>
    <w:rsid w:val="006D4706"/>
    <w:rsid w:val="006E16FF"/>
    <w:rsid w:val="006E2232"/>
    <w:rsid w:val="006E31BA"/>
    <w:rsid w:val="006F0864"/>
    <w:rsid w:val="006F0BB5"/>
    <w:rsid w:val="006F2AE0"/>
    <w:rsid w:val="006F35ED"/>
    <w:rsid w:val="006F3C24"/>
    <w:rsid w:val="006F4C0E"/>
    <w:rsid w:val="00703EC5"/>
    <w:rsid w:val="00704048"/>
    <w:rsid w:val="00705B29"/>
    <w:rsid w:val="00713E48"/>
    <w:rsid w:val="00715027"/>
    <w:rsid w:val="00715D72"/>
    <w:rsid w:val="00715D79"/>
    <w:rsid w:val="00716B2B"/>
    <w:rsid w:val="00716E95"/>
    <w:rsid w:val="00721496"/>
    <w:rsid w:val="007221EF"/>
    <w:rsid w:val="00723668"/>
    <w:rsid w:val="00724137"/>
    <w:rsid w:val="0072428C"/>
    <w:rsid w:val="00724BA1"/>
    <w:rsid w:val="00724C59"/>
    <w:rsid w:val="00724D45"/>
    <w:rsid w:val="00726225"/>
    <w:rsid w:val="00727355"/>
    <w:rsid w:val="00730AD5"/>
    <w:rsid w:val="007310A7"/>
    <w:rsid w:val="00732899"/>
    <w:rsid w:val="00733AC2"/>
    <w:rsid w:val="007350FE"/>
    <w:rsid w:val="00735407"/>
    <w:rsid w:val="00736C02"/>
    <w:rsid w:val="00740366"/>
    <w:rsid w:val="00740AEC"/>
    <w:rsid w:val="00740D74"/>
    <w:rsid w:val="007425C1"/>
    <w:rsid w:val="00743F6D"/>
    <w:rsid w:val="0074623B"/>
    <w:rsid w:val="00746D31"/>
    <w:rsid w:val="00751B24"/>
    <w:rsid w:val="00752372"/>
    <w:rsid w:val="007526BF"/>
    <w:rsid w:val="007533A5"/>
    <w:rsid w:val="0075562C"/>
    <w:rsid w:val="0076057D"/>
    <w:rsid w:val="0076075E"/>
    <w:rsid w:val="007612CC"/>
    <w:rsid w:val="00761EAC"/>
    <w:rsid w:val="00764465"/>
    <w:rsid w:val="00764EF7"/>
    <w:rsid w:val="00765770"/>
    <w:rsid w:val="007712BD"/>
    <w:rsid w:val="007725DF"/>
    <w:rsid w:val="00772F8A"/>
    <w:rsid w:val="007763FD"/>
    <w:rsid w:val="00776B25"/>
    <w:rsid w:val="00777B78"/>
    <w:rsid w:val="0078033E"/>
    <w:rsid w:val="00784DC1"/>
    <w:rsid w:val="007862ED"/>
    <w:rsid w:val="007863A9"/>
    <w:rsid w:val="0078684B"/>
    <w:rsid w:val="007877E5"/>
    <w:rsid w:val="007930C6"/>
    <w:rsid w:val="007932AF"/>
    <w:rsid w:val="00793DC0"/>
    <w:rsid w:val="00794A17"/>
    <w:rsid w:val="00794AF1"/>
    <w:rsid w:val="00795164"/>
    <w:rsid w:val="00796A8E"/>
    <w:rsid w:val="00797F90"/>
    <w:rsid w:val="007A213D"/>
    <w:rsid w:val="007A50FE"/>
    <w:rsid w:val="007A5DBB"/>
    <w:rsid w:val="007B0B57"/>
    <w:rsid w:val="007B3FF4"/>
    <w:rsid w:val="007B4F6C"/>
    <w:rsid w:val="007B7680"/>
    <w:rsid w:val="007B79D4"/>
    <w:rsid w:val="007C1743"/>
    <w:rsid w:val="007C310F"/>
    <w:rsid w:val="007C33A2"/>
    <w:rsid w:val="007C6A35"/>
    <w:rsid w:val="007C6A37"/>
    <w:rsid w:val="007C6B92"/>
    <w:rsid w:val="007C7DB4"/>
    <w:rsid w:val="007D0568"/>
    <w:rsid w:val="007D244B"/>
    <w:rsid w:val="007D42C2"/>
    <w:rsid w:val="007D462F"/>
    <w:rsid w:val="007E1843"/>
    <w:rsid w:val="007E1D55"/>
    <w:rsid w:val="007E6465"/>
    <w:rsid w:val="007E64D9"/>
    <w:rsid w:val="007E6F74"/>
    <w:rsid w:val="007E7ADE"/>
    <w:rsid w:val="007F0F63"/>
    <w:rsid w:val="007F1423"/>
    <w:rsid w:val="007F264B"/>
    <w:rsid w:val="007F556B"/>
    <w:rsid w:val="007F6C02"/>
    <w:rsid w:val="00801647"/>
    <w:rsid w:val="0080203A"/>
    <w:rsid w:val="0080674C"/>
    <w:rsid w:val="00811D01"/>
    <w:rsid w:val="0081323F"/>
    <w:rsid w:val="00814152"/>
    <w:rsid w:val="008146A2"/>
    <w:rsid w:val="0081692A"/>
    <w:rsid w:val="00820B47"/>
    <w:rsid w:val="0082196E"/>
    <w:rsid w:val="0082230D"/>
    <w:rsid w:val="00822D0E"/>
    <w:rsid w:val="00823824"/>
    <w:rsid w:val="00823F4B"/>
    <w:rsid w:val="00834281"/>
    <w:rsid w:val="00834E04"/>
    <w:rsid w:val="00835682"/>
    <w:rsid w:val="00840B29"/>
    <w:rsid w:val="00840BA9"/>
    <w:rsid w:val="00841D2D"/>
    <w:rsid w:val="008464F5"/>
    <w:rsid w:val="00847CAF"/>
    <w:rsid w:val="008550B3"/>
    <w:rsid w:val="00856B81"/>
    <w:rsid w:val="00856E9A"/>
    <w:rsid w:val="00861E2D"/>
    <w:rsid w:val="008657E3"/>
    <w:rsid w:val="00865F04"/>
    <w:rsid w:val="008663AB"/>
    <w:rsid w:val="00871116"/>
    <w:rsid w:val="008713C7"/>
    <w:rsid w:val="00873B47"/>
    <w:rsid w:val="00874339"/>
    <w:rsid w:val="0087437D"/>
    <w:rsid w:val="00874A8D"/>
    <w:rsid w:val="00876023"/>
    <w:rsid w:val="00880665"/>
    <w:rsid w:val="00886397"/>
    <w:rsid w:val="00891FC6"/>
    <w:rsid w:val="00892208"/>
    <w:rsid w:val="00893612"/>
    <w:rsid w:val="00895409"/>
    <w:rsid w:val="00895801"/>
    <w:rsid w:val="00896B19"/>
    <w:rsid w:val="008A1693"/>
    <w:rsid w:val="008A4161"/>
    <w:rsid w:val="008A68F6"/>
    <w:rsid w:val="008A7A5C"/>
    <w:rsid w:val="008B2873"/>
    <w:rsid w:val="008B6883"/>
    <w:rsid w:val="008B7A72"/>
    <w:rsid w:val="008B7E76"/>
    <w:rsid w:val="008C1837"/>
    <w:rsid w:val="008C1EBD"/>
    <w:rsid w:val="008C2CA9"/>
    <w:rsid w:val="008C41BB"/>
    <w:rsid w:val="008D04AC"/>
    <w:rsid w:val="008D0B44"/>
    <w:rsid w:val="008D1088"/>
    <w:rsid w:val="008D1F9F"/>
    <w:rsid w:val="008D3B71"/>
    <w:rsid w:val="008D49AE"/>
    <w:rsid w:val="008D6D1A"/>
    <w:rsid w:val="008E1D18"/>
    <w:rsid w:val="008E29B3"/>
    <w:rsid w:val="008E3EFB"/>
    <w:rsid w:val="008E6618"/>
    <w:rsid w:val="008E6D2D"/>
    <w:rsid w:val="008F00CD"/>
    <w:rsid w:val="008F1C1B"/>
    <w:rsid w:val="008F2095"/>
    <w:rsid w:val="008F2B7F"/>
    <w:rsid w:val="008F3C8F"/>
    <w:rsid w:val="008F6F49"/>
    <w:rsid w:val="008F7698"/>
    <w:rsid w:val="008F7A6E"/>
    <w:rsid w:val="00901C93"/>
    <w:rsid w:val="009034A2"/>
    <w:rsid w:val="00903F4E"/>
    <w:rsid w:val="009050C1"/>
    <w:rsid w:val="00905DAF"/>
    <w:rsid w:val="00915967"/>
    <w:rsid w:val="009178CA"/>
    <w:rsid w:val="00917FBF"/>
    <w:rsid w:val="00920B6D"/>
    <w:rsid w:val="0092118C"/>
    <w:rsid w:val="0092372F"/>
    <w:rsid w:val="009254E8"/>
    <w:rsid w:val="00927C70"/>
    <w:rsid w:val="00932578"/>
    <w:rsid w:val="00934234"/>
    <w:rsid w:val="00941340"/>
    <w:rsid w:val="009463C4"/>
    <w:rsid w:val="00946911"/>
    <w:rsid w:val="009471FA"/>
    <w:rsid w:val="00951045"/>
    <w:rsid w:val="00953174"/>
    <w:rsid w:val="00953E18"/>
    <w:rsid w:val="00954827"/>
    <w:rsid w:val="00956167"/>
    <w:rsid w:val="0096084D"/>
    <w:rsid w:val="00961BCD"/>
    <w:rsid w:val="00961F7B"/>
    <w:rsid w:val="00964254"/>
    <w:rsid w:val="0096695C"/>
    <w:rsid w:val="00966C77"/>
    <w:rsid w:val="0096716E"/>
    <w:rsid w:val="00970AC3"/>
    <w:rsid w:val="009715C1"/>
    <w:rsid w:val="00972D0C"/>
    <w:rsid w:val="009730AD"/>
    <w:rsid w:val="00976C12"/>
    <w:rsid w:val="00984DC8"/>
    <w:rsid w:val="00985787"/>
    <w:rsid w:val="00990FF8"/>
    <w:rsid w:val="00991C61"/>
    <w:rsid w:val="00991DE7"/>
    <w:rsid w:val="00992FEC"/>
    <w:rsid w:val="00995E80"/>
    <w:rsid w:val="00996E3C"/>
    <w:rsid w:val="009976C7"/>
    <w:rsid w:val="00997DDA"/>
    <w:rsid w:val="009A64CD"/>
    <w:rsid w:val="009A683A"/>
    <w:rsid w:val="009B0780"/>
    <w:rsid w:val="009B402D"/>
    <w:rsid w:val="009B4BF1"/>
    <w:rsid w:val="009B4EE7"/>
    <w:rsid w:val="009C0301"/>
    <w:rsid w:val="009C47DF"/>
    <w:rsid w:val="009C6E64"/>
    <w:rsid w:val="009C7F4F"/>
    <w:rsid w:val="009D2AD3"/>
    <w:rsid w:val="009D4C7F"/>
    <w:rsid w:val="009D504B"/>
    <w:rsid w:val="009D5886"/>
    <w:rsid w:val="009D5DDA"/>
    <w:rsid w:val="009E0255"/>
    <w:rsid w:val="009E0F6D"/>
    <w:rsid w:val="009E0F96"/>
    <w:rsid w:val="009E284E"/>
    <w:rsid w:val="009E30C2"/>
    <w:rsid w:val="009E76F6"/>
    <w:rsid w:val="009F03A3"/>
    <w:rsid w:val="009F1715"/>
    <w:rsid w:val="009F1E0F"/>
    <w:rsid w:val="009F2655"/>
    <w:rsid w:val="009F6134"/>
    <w:rsid w:val="009F695D"/>
    <w:rsid w:val="009F7888"/>
    <w:rsid w:val="00A0461B"/>
    <w:rsid w:val="00A0577F"/>
    <w:rsid w:val="00A05895"/>
    <w:rsid w:val="00A060E8"/>
    <w:rsid w:val="00A11D99"/>
    <w:rsid w:val="00A11FDF"/>
    <w:rsid w:val="00A130B2"/>
    <w:rsid w:val="00A2066E"/>
    <w:rsid w:val="00A21610"/>
    <w:rsid w:val="00A21AE2"/>
    <w:rsid w:val="00A22A4C"/>
    <w:rsid w:val="00A22F6B"/>
    <w:rsid w:val="00A233F0"/>
    <w:rsid w:val="00A234A0"/>
    <w:rsid w:val="00A25407"/>
    <w:rsid w:val="00A26E94"/>
    <w:rsid w:val="00A31C95"/>
    <w:rsid w:val="00A321C1"/>
    <w:rsid w:val="00A32492"/>
    <w:rsid w:val="00A44DDB"/>
    <w:rsid w:val="00A45958"/>
    <w:rsid w:val="00A45B25"/>
    <w:rsid w:val="00A45DD0"/>
    <w:rsid w:val="00A4732D"/>
    <w:rsid w:val="00A4766E"/>
    <w:rsid w:val="00A524D2"/>
    <w:rsid w:val="00A54A70"/>
    <w:rsid w:val="00A54E29"/>
    <w:rsid w:val="00A54F9E"/>
    <w:rsid w:val="00A55FC6"/>
    <w:rsid w:val="00A579DA"/>
    <w:rsid w:val="00A57E04"/>
    <w:rsid w:val="00A61E2C"/>
    <w:rsid w:val="00A62869"/>
    <w:rsid w:val="00A64600"/>
    <w:rsid w:val="00A64DB5"/>
    <w:rsid w:val="00A67E58"/>
    <w:rsid w:val="00A70361"/>
    <w:rsid w:val="00A726E5"/>
    <w:rsid w:val="00A75255"/>
    <w:rsid w:val="00A765E1"/>
    <w:rsid w:val="00A77F14"/>
    <w:rsid w:val="00A8108D"/>
    <w:rsid w:val="00A81A3E"/>
    <w:rsid w:val="00A825D7"/>
    <w:rsid w:val="00A828F9"/>
    <w:rsid w:val="00A8554F"/>
    <w:rsid w:val="00A85C95"/>
    <w:rsid w:val="00A87B23"/>
    <w:rsid w:val="00A900EF"/>
    <w:rsid w:val="00A90A20"/>
    <w:rsid w:val="00A91B3A"/>
    <w:rsid w:val="00A9251C"/>
    <w:rsid w:val="00A9354F"/>
    <w:rsid w:val="00A95173"/>
    <w:rsid w:val="00A96924"/>
    <w:rsid w:val="00A96BA4"/>
    <w:rsid w:val="00A97087"/>
    <w:rsid w:val="00AA23C0"/>
    <w:rsid w:val="00AA483C"/>
    <w:rsid w:val="00AA6E3A"/>
    <w:rsid w:val="00AB203B"/>
    <w:rsid w:val="00AB43B2"/>
    <w:rsid w:val="00AC6F47"/>
    <w:rsid w:val="00AC78C0"/>
    <w:rsid w:val="00AD5752"/>
    <w:rsid w:val="00AE0950"/>
    <w:rsid w:val="00AE2170"/>
    <w:rsid w:val="00AE429B"/>
    <w:rsid w:val="00AE480A"/>
    <w:rsid w:val="00AE7BF3"/>
    <w:rsid w:val="00AF1F28"/>
    <w:rsid w:val="00AF444F"/>
    <w:rsid w:val="00AF6204"/>
    <w:rsid w:val="00B00314"/>
    <w:rsid w:val="00B01FFF"/>
    <w:rsid w:val="00B053C9"/>
    <w:rsid w:val="00B05895"/>
    <w:rsid w:val="00B0759D"/>
    <w:rsid w:val="00B07A06"/>
    <w:rsid w:val="00B12B81"/>
    <w:rsid w:val="00B15F96"/>
    <w:rsid w:val="00B15FA9"/>
    <w:rsid w:val="00B1622F"/>
    <w:rsid w:val="00B16CFC"/>
    <w:rsid w:val="00B2087A"/>
    <w:rsid w:val="00B221F8"/>
    <w:rsid w:val="00B23A2F"/>
    <w:rsid w:val="00B2776D"/>
    <w:rsid w:val="00B30CB1"/>
    <w:rsid w:val="00B32CCA"/>
    <w:rsid w:val="00B35A1C"/>
    <w:rsid w:val="00B35A78"/>
    <w:rsid w:val="00B374BC"/>
    <w:rsid w:val="00B4076A"/>
    <w:rsid w:val="00B468CA"/>
    <w:rsid w:val="00B46F8D"/>
    <w:rsid w:val="00B47D69"/>
    <w:rsid w:val="00B504D4"/>
    <w:rsid w:val="00B51813"/>
    <w:rsid w:val="00B5235A"/>
    <w:rsid w:val="00B52624"/>
    <w:rsid w:val="00B5573E"/>
    <w:rsid w:val="00B56080"/>
    <w:rsid w:val="00B56257"/>
    <w:rsid w:val="00B56BE2"/>
    <w:rsid w:val="00B56BEE"/>
    <w:rsid w:val="00B624EA"/>
    <w:rsid w:val="00B62ABC"/>
    <w:rsid w:val="00B63468"/>
    <w:rsid w:val="00B65675"/>
    <w:rsid w:val="00B65856"/>
    <w:rsid w:val="00B65BD9"/>
    <w:rsid w:val="00B66CB9"/>
    <w:rsid w:val="00B6717E"/>
    <w:rsid w:val="00B6743A"/>
    <w:rsid w:val="00B70650"/>
    <w:rsid w:val="00B738F8"/>
    <w:rsid w:val="00B7401C"/>
    <w:rsid w:val="00B743DC"/>
    <w:rsid w:val="00B7503E"/>
    <w:rsid w:val="00B7678E"/>
    <w:rsid w:val="00B8021A"/>
    <w:rsid w:val="00B843DA"/>
    <w:rsid w:val="00B85BFC"/>
    <w:rsid w:val="00B93CEB"/>
    <w:rsid w:val="00B95564"/>
    <w:rsid w:val="00B969E4"/>
    <w:rsid w:val="00B96F75"/>
    <w:rsid w:val="00BA1751"/>
    <w:rsid w:val="00BA45B5"/>
    <w:rsid w:val="00BA4C15"/>
    <w:rsid w:val="00BA5AFE"/>
    <w:rsid w:val="00BA6545"/>
    <w:rsid w:val="00BB2CDA"/>
    <w:rsid w:val="00BC2CE0"/>
    <w:rsid w:val="00BC3244"/>
    <w:rsid w:val="00BC4089"/>
    <w:rsid w:val="00BC5FE1"/>
    <w:rsid w:val="00BD152D"/>
    <w:rsid w:val="00BD1C9B"/>
    <w:rsid w:val="00BD3A2C"/>
    <w:rsid w:val="00BD4922"/>
    <w:rsid w:val="00BD6AF7"/>
    <w:rsid w:val="00BE512B"/>
    <w:rsid w:val="00BE7526"/>
    <w:rsid w:val="00BF10AF"/>
    <w:rsid w:val="00BF1A7C"/>
    <w:rsid w:val="00C00B8D"/>
    <w:rsid w:val="00C01036"/>
    <w:rsid w:val="00C010D7"/>
    <w:rsid w:val="00C016ED"/>
    <w:rsid w:val="00C02A12"/>
    <w:rsid w:val="00C03FF3"/>
    <w:rsid w:val="00C05A7C"/>
    <w:rsid w:val="00C05F8D"/>
    <w:rsid w:val="00C0620E"/>
    <w:rsid w:val="00C1233F"/>
    <w:rsid w:val="00C136CE"/>
    <w:rsid w:val="00C16013"/>
    <w:rsid w:val="00C20E2F"/>
    <w:rsid w:val="00C21B66"/>
    <w:rsid w:val="00C27818"/>
    <w:rsid w:val="00C30E85"/>
    <w:rsid w:val="00C3509F"/>
    <w:rsid w:val="00C35CEF"/>
    <w:rsid w:val="00C36B6C"/>
    <w:rsid w:val="00C4283F"/>
    <w:rsid w:val="00C452D7"/>
    <w:rsid w:val="00C47663"/>
    <w:rsid w:val="00C50519"/>
    <w:rsid w:val="00C51CC6"/>
    <w:rsid w:val="00C529DE"/>
    <w:rsid w:val="00C57170"/>
    <w:rsid w:val="00C60453"/>
    <w:rsid w:val="00C612DB"/>
    <w:rsid w:val="00C62B74"/>
    <w:rsid w:val="00C63AA0"/>
    <w:rsid w:val="00C651CA"/>
    <w:rsid w:val="00C6579B"/>
    <w:rsid w:val="00C67CCA"/>
    <w:rsid w:val="00C734F9"/>
    <w:rsid w:val="00C816A4"/>
    <w:rsid w:val="00C820C6"/>
    <w:rsid w:val="00C82799"/>
    <w:rsid w:val="00C83C89"/>
    <w:rsid w:val="00C9160C"/>
    <w:rsid w:val="00C931EF"/>
    <w:rsid w:val="00C932E2"/>
    <w:rsid w:val="00C9391E"/>
    <w:rsid w:val="00C93BAA"/>
    <w:rsid w:val="00C97252"/>
    <w:rsid w:val="00C97C07"/>
    <w:rsid w:val="00CA0C19"/>
    <w:rsid w:val="00CA123E"/>
    <w:rsid w:val="00CA130A"/>
    <w:rsid w:val="00CA58E3"/>
    <w:rsid w:val="00CA6791"/>
    <w:rsid w:val="00CB1C61"/>
    <w:rsid w:val="00CB2369"/>
    <w:rsid w:val="00CB240F"/>
    <w:rsid w:val="00CB4D55"/>
    <w:rsid w:val="00CB5D55"/>
    <w:rsid w:val="00CB7789"/>
    <w:rsid w:val="00CC000E"/>
    <w:rsid w:val="00CC1B71"/>
    <w:rsid w:val="00CC4310"/>
    <w:rsid w:val="00CC539F"/>
    <w:rsid w:val="00CD4453"/>
    <w:rsid w:val="00CD4E03"/>
    <w:rsid w:val="00CE180E"/>
    <w:rsid w:val="00CE19D1"/>
    <w:rsid w:val="00CE3202"/>
    <w:rsid w:val="00CE3E5B"/>
    <w:rsid w:val="00CE4F83"/>
    <w:rsid w:val="00CE7483"/>
    <w:rsid w:val="00CE76B4"/>
    <w:rsid w:val="00CF6101"/>
    <w:rsid w:val="00D00FDE"/>
    <w:rsid w:val="00D015B6"/>
    <w:rsid w:val="00D03303"/>
    <w:rsid w:val="00D06D04"/>
    <w:rsid w:val="00D078C3"/>
    <w:rsid w:val="00D11899"/>
    <w:rsid w:val="00D11B9D"/>
    <w:rsid w:val="00D12D05"/>
    <w:rsid w:val="00D201D9"/>
    <w:rsid w:val="00D21F2F"/>
    <w:rsid w:val="00D224AC"/>
    <w:rsid w:val="00D230E6"/>
    <w:rsid w:val="00D25815"/>
    <w:rsid w:val="00D26482"/>
    <w:rsid w:val="00D26DC8"/>
    <w:rsid w:val="00D31D2D"/>
    <w:rsid w:val="00D3355E"/>
    <w:rsid w:val="00D33B1C"/>
    <w:rsid w:val="00D3465A"/>
    <w:rsid w:val="00D35BBF"/>
    <w:rsid w:val="00D36709"/>
    <w:rsid w:val="00D36C65"/>
    <w:rsid w:val="00D37117"/>
    <w:rsid w:val="00D42041"/>
    <w:rsid w:val="00D4415E"/>
    <w:rsid w:val="00D446E1"/>
    <w:rsid w:val="00D468A5"/>
    <w:rsid w:val="00D50A6B"/>
    <w:rsid w:val="00D511DE"/>
    <w:rsid w:val="00D54B1B"/>
    <w:rsid w:val="00D5747E"/>
    <w:rsid w:val="00D61F3B"/>
    <w:rsid w:val="00D6221F"/>
    <w:rsid w:val="00D6321D"/>
    <w:rsid w:val="00D64241"/>
    <w:rsid w:val="00D66DA9"/>
    <w:rsid w:val="00D704EA"/>
    <w:rsid w:val="00D714CD"/>
    <w:rsid w:val="00D715EE"/>
    <w:rsid w:val="00D74DB0"/>
    <w:rsid w:val="00D7550D"/>
    <w:rsid w:val="00D76CD5"/>
    <w:rsid w:val="00D7729A"/>
    <w:rsid w:val="00D7778B"/>
    <w:rsid w:val="00D80217"/>
    <w:rsid w:val="00D80FE8"/>
    <w:rsid w:val="00D81028"/>
    <w:rsid w:val="00D856ED"/>
    <w:rsid w:val="00D90E56"/>
    <w:rsid w:val="00D93088"/>
    <w:rsid w:val="00D9429D"/>
    <w:rsid w:val="00D94D2E"/>
    <w:rsid w:val="00D959E2"/>
    <w:rsid w:val="00D9669D"/>
    <w:rsid w:val="00DA0460"/>
    <w:rsid w:val="00DA0616"/>
    <w:rsid w:val="00DA22CF"/>
    <w:rsid w:val="00DA2616"/>
    <w:rsid w:val="00DA342D"/>
    <w:rsid w:val="00DA6DC0"/>
    <w:rsid w:val="00DB569A"/>
    <w:rsid w:val="00DB7917"/>
    <w:rsid w:val="00DC02A1"/>
    <w:rsid w:val="00DC046B"/>
    <w:rsid w:val="00DC5A1C"/>
    <w:rsid w:val="00DC5F75"/>
    <w:rsid w:val="00DD0E05"/>
    <w:rsid w:val="00DD2A02"/>
    <w:rsid w:val="00DD2C5F"/>
    <w:rsid w:val="00DD3290"/>
    <w:rsid w:val="00DD3AFD"/>
    <w:rsid w:val="00DD7C78"/>
    <w:rsid w:val="00DE19BC"/>
    <w:rsid w:val="00DE2EAD"/>
    <w:rsid w:val="00DE37A2"/>
    <w:rsid w:val="00DE3C0C"/>
    <w:rsid w:val="00DE3E6B"/>
    <w:rsid w:val="00DE59A5"/>
    <w:rsid w:val="00DE692C"/>
    <w:rsid w:val="00DE6D6B"/>
    <w:rsid w:val="00DF1CF3"/>
    <w:rsid w:val="00DF36B8"/>
    <w:rsid w:val="00DF5502"/>
    <w:rsid w:val="00E00345"/>
    <w:rsid w:val="00E02047"/>
    <w:rsid w:val="00E02EAB"/>
    <w:rsid w:val="00E03AEC"/>
    <w:rsid w:val="00E03F3E"/>
    <w:rsid w:val="00E05AEB"/>
    <w:rsid w:val="00E10903"/>
    <w:rsid w:val="00E10B39"/>
    <w:rsid w:val="00E11D21"/>
    <w:rsid w:val="00E12A72"/>
    <w:rsid w:val="00E15CFE"/>
    <w:rsid w:val="00E16F9B"/>
    <w:rsid w:val="00E17662"/>
    <w:rsid w:val="00E178FC"/>
    <w:rsid w:val="00E21382"/>
    <w:rsid w:val="00E2352A"/>
    <w:rsid w:val="00E26B21"/>
    <w:rsid w:val="00E27B0A"/>
    <w:rsid w:val="00E27F29"/>
    <w:rsid w:val="00E32050"/>
    <w:rsid w:val="00E32264"/>
    <w:rsid w:val="00E33975"/>
    <w:rsid w:val="00E35CBE"/>
    <w:rsid w:val="00E37C4B"/>
    <w:rsid w:val="00E4021E"/>
    <w:rsid w:val="00E406D8"/>
    <w:rsid w:val="00E40C6E"/>
    <w:rsid w:val="00E42982"/>
    <w:rsid w:val="00E448B8"/>
    <w:rsid w:val="00E46632"/>
    <w:rsid w:val="00E46B1A"/>
    <w:rsid w:val="00E50291"/>
    <w:rsid w:val="00E50408"/>
    <w:rsid w:val="00E523E4"/>
    <w:rsid w:val="00E52B1C"/>
    <w:rsid w:val="00E52B55"/>
    <w:rsid w:val="00E53B60"/>
    <w:rsid w:val="00E53BFB"/>
    <w:rsid w:val="00E54468"/>
    <w:rsid w:val="00E57765"/>
    <w:rsid w:val="00E609AE"/>
    <w:rsid w:val="00E60D9A"/>
    <w:rsid w:val="00E61214"/>
    <w:rsid w:val="00E61A63"/>
    <w:rsid w:val="00E62280"/>
    <w:rsid w:val="00E6672C"/>
    <w:rsid w:val="00E67223"/>
    <w:rsid w:val="00E6785D"/>
    <w:rsid w:val="00E7140B"/>
    <w:rsid w:val="00E71D9C"/>
    <w:rsid w:val="00E76402"/>
    <w:rsid w:val="00E76895"/>
    <w:rsid w:val="00E76CBE"/>
    <w:rsid w:val="00E81E6D"/>
    <w:rsid w:val="00E82F1F"/>
    <w:rsid w:val="00E831E4"/>
    <w:rsid w:val="00E8450D"/>
    <w:rsid w:val="00E86D1C"/>
    <w:rsid w:val="00E878D5"/>
    <w:rsid w:val="00E87B4B"/>
    <w:rsid w:val="00E87D56"/>
    <w:rsid w:val="00E93F6E"/>
    <w:rsid w:val="00E944EE"/>
    <w:rsid w:val="00E9526F"/>
    <w:rsid w:val="00E95462"/>
    <w:rsid w:val="00E95542"/>
    <w:rsid w:val="00E97B4B"/>
    <w:rsid w:val="00EA07F0"/>
    <w:rsid w:val="00EA083D"/>
    <w:rsid w:val="00EA16D1"/>
    <w:rsid w:val="00EA2CDC"/>
    <w:rsid w:val="00EA6B38"/>
    <w:rsid w:val="00EA7A29"/>
    <w:rsid w:val="00EB5FF8"/>
    <w:rsid w:val="00EB6035"/>
    <w:rsid w:val="00EB70B9"/>
    <w:rsid w:val="00EB712C"/>
    <w:rsid w:val="00EC0BCE"/>
    <w:rsid w:val="00EC1EF0"/>
    <w:rsid w:val="00EC2BCA"/>
    <w:rsid w:val="00EC3988"/>
    <w:rsid w:val="00EC4D62"/>
    <w:rsid w:val="00EC7865"/>
    <w:rsid w:val="00ED2214"/>
    <w:rsid w:val="00ED24FD"/>
    <w:rsid w:val="00ED3D67"/>
    <w:rsid w:val="00ED4034"/>
    <w:rsid w:val="00ED5BDA"/>
    <w:rsid w:val="00ED79B3"/>
    <w:rsid w:val="00EE02E8"/>
    <w:rsid w:val="00EE3035"/>
    <w:rsid w:val="00EE3867"/>
    <w:rsid w:val="00EE4F4C"/>
    <w:rsid w:val="00EE5F03"/>
    <w:rsid w:val="00EE66C6"/>
    <w:rsid w:val="00EE71B6"/>
    <w:rsid w:val="00EE71CA"/>
    <w:rsid w:val="00EF03A4"/>
    <w:rsid w:val="00EF3062"/>
    <w:rsid w:val="00EF3D6F"/>
    <w:rsid w:val="00EF454A"/>
    <w:rsid w:val="00EF74C0"/>
    <w:rsid w:val="00F00148"/>
    <w:rsid w:val="00F005CB"/>
    <w:rsid w:val="00F02D9C"/>
    <w:rsid w:val="00F036CA"/>
    <w:rsid w:val="00F060A6"/>
    <w:rsid w:val="00F06524"/>
    <w:rsid w:val="00F07368"/>
    <w:rsid w:val="00F15765"/>
    <w:rsid w:val="00F15CBA"/>
    <w:rsid w:val="00F16049"/>
    <w:rsid w:val="00F20D95"/>
    <w:rsid w:val="00F34509"/>
    <w:rsid w:val="00F3496E"/>
    <w:rsid w:val="00F35604"/>
    <w:rsid w:val="00F35EE5"/>
    <w:rsid w:val="00F36912"/>
    <w:rsid w:val="00F36A30"/>
    <w:rsid w:val="00F37933"/>
    <w:rsid w:val="00F41140"/>
    <w:rsid w:val="00F44CBA"/>
    <w:rsid w:val="00F45BA8"/>
    <w:rsid w:val="00F46825"/>
    <w:rsid w:val="00F47F4C"/>
    <w:rsid w:val="00F52527"/>
    <w:rsid w:val="00F5252A"/>
    <w:rsid w:val="00F53ABA"/>
    <w:rsid w:val="00F53F68"/>
    <w:rsid w:val="00F54B79"/>
    <w:rsid w:val="00F54BF0"/>
    <w:rsid w:val="00F56A80"/>
    <w:rsid w:val="00F62AF4"/>
    <w:rsid w:val="00F63224"/>
    <w:rsid w:val="00F75928"/>
    <w:rsid w:val="00F75F38"/>
    <w:rsid w:val="00F77115"/>
    <w:rsid w:val="00F7777D"/>
    <w:rsid w:val="00F80758"/>
    <w:rsid w:val="00F8112B"/>
    <w:rsid w:val="00F831F9"/>
    <w:rsid w:val="00F869AA"/>
    <w:rsid w:val="00F87CB0"/>
    <w:rsid w:val="00F87FB5"/>
    <w:rsid w:val="00F905D3"/>
    <w:rsid w:val="00F91FF5"/>
    <w:rsid w:val="00F938D9"/>
    <w:rsid w:val="00F97230"/>
    <w:rsid w:val="00F97626"/>
    <w:rsid w:val="00FA211F"/>
    <w:rsid w:val="00FA4459"/>
    <w:rsid w:val="00FA6115"/>
    <w:rsid w:val="00FA6135"/>
    <w:rsid w:val="00FA6647"/>
    <w:rsid w:val="00FA72EF"/>
    <w:rsid w:val="00FB439A"/>
    <w:rsid w:val="00FB77B1"/>
    <w:rsid w:val="00FB7E3C"/>
    <w:rsid w:val="00FC250D"/>
    <w:rsid w:val="00FC58EC"/>
    <w:rsid w:val="00FD1923"/>
    <w:rsid w:val="00FD4583"/>
    <w:rsid w:val="00FD46E1"/>
    <w:rsid w:val="00FE1AA7"/>
    <w:rsid w:val="00FE1B61"/>
    <w:rsid w:val="00FE397F"/>
    <w:rsid w:val="00FE6102"/>
    <w:rsid w:val="00FE7A37"/>
    <w:rsid w:val="00FE7C5C"/>
    <w:rsid w:val="00FF1C14"/>
    <w:rsid w:val="00FF2C39"/>
    <w:rsid w:val="00FF6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09D02"/>
  <w15:docId w15:val="{F36261D9-DEC0-4193-B354-9F1E7909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6F"/>
    <w:rPr>
      <w:rFonts w:ascii="Arial" w:hAnsi="Arial"/>
      <w:sz w:val="24"/>
    </w:rPr>
  </w:style>
  <w:style w:type="paragraph" w:styleId="Ttulo1">
    <w:name w:val="heading 1"/>
    <w:basedOn w:val="Normal"/>
    <w:next w:val="Normal"/>
    <w:qFormat/>
    <w:rsid w:val="00874A8D"/>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401981"/>
    <w:pPr>
      <w:keepNext/>
      <w:jc w:val="center"/>
      <w:outlineLvl w:val="1"/>
    </w:pPr>
    <w:rPr>
      <w:b/>
    </w:rPr>
  </w:style>
  <w:style w:type="paragraph" w:styleId="Ttulo3">
    <w:name w:val="heading 3"/>
    <w:basedOn w:val="Normal"/>
    <w:next w:val="Normal"/>
    <w:link w:val="Ttulo3Char"/>
    <w:qFormat/>
    <w:rsid w:val="00401981"/>
    <w:pPr>
      <w:keepNext/>
      <w:spacing w:line="360" w:lineRule="auto"/>
      <w:jc w:val="center"/>
      <w:outlineLvl w:val="2"/>
    </w:pPr>
    <w:rPr>
      <w:rFonts w:ascii="Times New Roman" w:hAnsi="Times New Roman"/>
      <w:b/>
      <w:sz w:val="22"/>
    </w:rPr>
  </w:style>
  <w:style w:type="paragraph" w:styleId="Ttulo4">
    <w:name w:val="heading 4"/>
    <w:basedOn w:val="Normal"/>
    <w:next w:val="Normal"/>
    <w:link w:val="Ttulo4Char"/>
    <w:semiHidden/>
    <w:unhideWhenUsed/>
    <w:qFormat/>
    <w:rsid w:val="001F7A5F"/>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semiHidden/>
    <w:unhideWhenUsed/>
    <w:qFormat/>
    <w:rsid w:val="00C03FF3"/>
    <w:pPr>
      <w:spacing w:before="240" w:after="60"/>
      <w:outlineLvl w:val="4"/>
    </w:pPr>
    <w:rPr>
      <w:rFonts w:ascii="Calibri" w:hAnsi="Calibri"/>
      <w:b/>
      <w:bCs/>
      <w:i/>
      <w:iCs/>
      <w:sz w:val="26"/>
      <w:szCs w:val="26"/>
    </w:rPr>
  </w:style>
  <w:style w:type="paragraph" w:styleId="Ttulo6">
    <w:name w:val="heading 6"/>
    <w:basedOn w:val="Normal"/>
    <w:next w:val="Normal"/>
    <w:qFormat/>
    <w:rsid w:val="00401981"/>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823F4B"/>
    <w:pPr>
      <w:spacing w:before="240" w:after="60"/>
      <w:outlineLvl w:val="6"/>
    </w:pPr>
    <w:rPr>
      <w:rFonts w:ascii="Times New Roman" w:hAnsi="Times New Roman"/>
      <w:szCs w:val="24"/>
    </w:rPr>
  </w:style>
  <w:style w:type="paragraph" w:styleId="Ttulo8">
    <w:name w:val="heading 8"/>
    <w:basedOn w:val="Normal"/>
    <w:next w:val="Normal"/>
    <w:qFormat/>
    <w:rsid w:val="00752372"/>
    <w:pPr>
      <w:spacing w:before="240" w:after="60"/>
      <w:outlineLvl w:val="7"/>
    </w:pPr>
    <w:rPr>
      <w:rFonts w:ascii="Times New Roman" w:hAnsi="Times New Roman"/>
      <w:i/>
      <w:iCs/>
      <w:szCs w:val="24"/>
    </w:rPr>
  </w:style>
  <w:style w:type="paragraph" w:styleId="Ttulo9">
    <w:name w:val="heading 9"/>
    <w:basedOn w:val="Normal"/>
    <w:next w:val="Normal"/>
    <w:qFormat/>
    <w:rsid w:val="00752372"/>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01981"/>
    <w:pPr>
      <w:tabs>
        <w:tab w:val="center" w:pos="4419"/>
        <w:tab w:val="right" w:pos="8838"/>
      </w:tabs>
    </w:pPr>
    <w:rPr>
      <w:rFonts w:ascii="Times New Roman" w:hAnsi="Times New Roman"/>
      <w:sz w:val="20"/>
    </w:rPr>
  </w:style>
  <w:style w:type="paragraph" w:styleId="Rodap">
    <w:name w:val="footer"/>
    <w:basedOn w:val="Normal"/>
    <w:rsid w:val="00401981"/>
    <w:pPr>
      <w:tabs>
        <w:tab w:val="center" w:pos="4419"/>
        <w:tab w:val="right" w:pos="8838"/>
      </w:tabs>
    </w:pPr>
  </w:style>
  <w:style w:type="paragraph" w:styleId="Textodebalo">
    <w:name w:val="Balloon Text"/>
    <w:basedOn w:val="Normal"/>
    <w:semiHidden/>
    <w:rsid w:val="00D35BBF"/>
    <w:rPr>
      <w:rFonts w:ascii="Tahoma" w:hAnsi="Tahoma" w:cs="Tahoma"/>
      <w:sz w:val="16"/>
      <w:szCs w:val="16"/>
    </w:rPr>
  </w:style>
  <w:style w:type="paragraph" w:styleId="Recuodecorpodetexto">
    <w:name w:val="Body Text Indent"/>
    <w:basedOn w:val="Normal"/>
    <w:link w:val="RecuodecorpodetextoChar"/>
    <w:rsid w:val="00874A8D"/>
    <w:pPr>
      <w:ind w:firstLine="1134"/>
      <w:jc w:val="both"/>
    </w:pPr>
    <w:rPr>
      <w:lang w:val="es-MX"/>
    </w:rPr>
  </w:style>
  <w:style w:type="character" w:customStyle="1" w:styleId="RecuodecorpodetextoChar">
    <w:name w:val="Recuo de corpo de texto Char"/>
    <w:link w:val="Recuodecorpodetexto"/>
    <w:locked/>
    <w:rsid w:val="00874A8D"/>
    <w:rPr>
      <w:rFonts w:ascii="Arial" w:hAnsi="Arial"/>
      <w:sz w:val="24"/>
      <w:lang w:val="es-MX" w:eastAsia="pt-BR" w:bidi="ar-SA"/>
    </w:rPr>
  </w:style>
  <w:style w:type="paragraph" w:styleId="Corpodetexto">
    <w:name w:val="Body Text"/>
    <w:basedOn w:val="Normal"/>
    <w:link w:val="CorpodetextoChar"/>
    <w:rsid w:val="00874A8D"/>
    <w:pPr>
      <w:jc w:val="both"/>
    </w:pPr>
    <w:rPr>
      <w:rFonts w:cs="Arial"/>
      <w:szCs w:val="24"/>
    </w:rPr>
  </w:style>
  <w:style w:type="character" w:customStyle="1" w:styleId="CorpodetextoChar">
    <w:name w:val="Corpo de texto Char"/>
    <w:link w:val="Corpodetexto"/>
    <w:locked/>
    <w:rsid w:val="00874A8D"/>
    <w:rPr>
      <w:rFonts w:ascii="Arial" w:hAnsi="Arial" w:cs="Arial"/>
      <w:sz w:val="24"/>
      <w:szCs w:val="24"/>
      <w:lang w:val="pt-BR" w:eastAsia="pt-BR" w:bidi="ar-SA"/>
    </w:rPr>
  </w:style>
  <w:style w:type="paragraph" w:styleId="NormalWeb">
    <w:name w:val="Normal (Web)"/>
    <w:basedOn w:val="Normal"/>
    <w:uiPriority w:val="99"/>
    <w:rsid w:val="00874A8D"/>
    <w:pPr>
      <w:spacing w:before="100" w:beforeAutospacing="1" w:after="100" w:afterAutospacing="1"/>
    </w:pPr>
    <w:rPr>
      <w:rFonts w:ascii="Arial Unicode MS" w:hAnsi="Arial Unicode MS" w:cs="Arial Unicode MS"/>
      <w:szCs w:val="24"/>
    </w:rPr>
  </w:style>
  <w:style w:type="character" w:styleId="Hyperlink">
    <w:name w:val="Hyperlink"/>
    <w:rsid w:val="00874A8D"/>
    <w:rPr>
      <w:rFonts w:cs="Times New Roman"/>
      <w:color w:val="0000FF"/>
      <w:u w:val="single"/>
    </w:rPr>
  </w:style>
  <w:style w:type="character" w:customStyle="1" w:styleId="apple-converted-space">
    <w:name w:val="apple-converted-space"/>
    <w:rsid w:val="00874A8D"/>
    <w:rPr>
      <w:rFonts w:cs="Times New Roman"/>
    </w:rPr>
  </w:style>
  <w:style w:type="paragraph" w:customStyle="1" w:styleId="Normaljustificado">
    <w:name w:val="Normal +justificado"/>
    <w:basedOn w:val="Normal"/>
    <w:rsid w:val="00874A8D"/>
    <w:pPr>
      <w:jc w:val="both"/>
    </w:pPr>
    <w:rPr>
      <w:rFonts w:cs="Arial"/>
      <w:b/>
      <w:bCs/>
      <w:color w:val="000000"/>
      <w:sz w:val="22"/>
      <w:szCs w:val="22"/>
    </w:rPr>
  </w:style>
  <w:style w:type="paragraph" w:styleId="Subttulo">
    <w:name w:val="Subtitle"/>
    <w:basedOn w:val="Normal"/>
    <w:link w:val="SubttuloChar"/>
    <w:qFormat/>
    <w:rsid w:val="00B468CA"/>
    <w:pPr>
      <w:jc w:val="center"/>
    </w:pPr>
    <w:rPr>
      <w:rFonts w:ascii="Times New Roman" w:hAnsi="Times New Roman"/>
      <w:sz w:val="28"/>
      <w:lang w:val="x-none" w:eastAsia="x-none"/>
    </w:rPr>
  </w:style>
  <w:style w:type="character" w:customStyle="1" w:styleId="SubttuloChar">
    <w:name w:val="Subtítulo Char"/>
    <w:link w:val="Subttulo"/>
    <w:rsid w:val="00B468CA"/>
    <w:rPr>
      <w:sz w:val="28"/>
    </w:rPr>
  </w:style>
  <w:style w:type="table" w:styleId="Tabelacomgrade">
    <w:name w:val="Table Grid"/>
    <w:basedOn w:val="Tabelanormal"/>
    <w:rsid w:val="00B46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lssica3">
    <w:name w:val="Table Classic 3"/>
    <w:basedOn w:val="Tabelanormal"/>
    <w:rsid w:val="00B468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B468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B468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468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B468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rsid w:val="00B468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B4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5">
    <w:name w:val="Table Grid 5"/>
    <w:basedOn w:val="Tabelanormal"/>
    <w:rsid w:val="00B468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rsid w:val="00B468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rsid w:val="00B4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rsid w:val="00B468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4Char">
    <w:name w:val="Título 4 Char"/>
    <w:link w:val="Ttulo4"/>
    <w:semiHidden/>
    <w:rsid w:val="001F7A5F"/>
    <w:rPr>
      <w:rFonts w:ascii="Calibri" w:eastAsia="Times New Roman" w:hAnsi="Calibri" w:cs="Times New Roman"/>
      <w:b/>
      <w:bCs/>
      <w:sz w:val="28"/>
      <w:szCs w:val="28"/>
    </w:rPr>
  </w:style>
  <w:style w:type="paragraph" w:styleId="Recuodecorpodetexto3">
    <w:name w:val="Body Text Indent 3"/>
    <w:basedOn w:val="Normal"/>
    <w:link w:val="Recuodecorpodetexto3Char"/>
    <w:rsid w:val="001F7A5F"/>
    <w:pPr>
      <w:spacing w:after="120"/>
      <w:ind w:left="283"/>
    </w:pPr>
    <w:rPr>
      <w:sz w:val="16"/>
      <w:szCs w:val="16"/>
      <w:lang w:val="x-none" w:eastAsia="x-none"/>
    </w:rPr>
  </w:style>
  <w:style w:type="character" w:customStyle="1" w:styleId="Recuodecorpodetexto3Char">
    <w:name w:val="Recuo de corpo de texto 3 Char"/>
    <w:link w:val="Recuodecorpodetexto3"/>
    <w:rsid w:val="001F7A5F"/>
    <w:rPr>
      <w:rFonts w:ascii="Arial" w:hAnsi="Arial"/>
      <w:sz w:val="16"/>
      <w:szCs w:val="16"/>
    </w:rPr>
  </w:style>
  <w:style w:type="paragraph" w:styleId="Ttulo">
    <w:name w:val="Title"/>
    <w:basedOn w:val="Normal"/>
    <w:link w:val="TtuloChar"/>
    <w:qFormat/>
    <w:rsid w:val="001F7A5F"/>
    <w:pPr>
      <w:jc w:val="center"/>
    </w:pPr>
    <w:rPr>
      <w:rFonts w:ascii="Garamond" w:hAnsi="Garamond"/>
      <w:b/>
      <w:bCs/>
      <w:sz w:val="32"/>
      <w:lang w:val="x-none" w:eastAsia="x-none"/>
    </w:rPr>
  </w:style>
  <w:style w:type="character" w:customStyle="1" w:styleId="TtuloChar">
    <w:name w:val="Título Char"/>
    <w:link w:val="Ttulo"/>
    <w:rsid w:val="001F7A5F"/>
    <w:rPr>
      <w:rFonts w:ascii="Garamond" w:hAnsi="Garamond"/>
      <w:b/>
      <w:bCs/>
      <w:sz w:val="32"/>
    </w:rPr>
  </w:style>
  <w:style w:type="paragraph" w:styleId="Recuodecorpodetexto2">
    <w:name w:val="Body Text Indent 2"/>
    <w:basedOn w:val="Normal"/>
    <w:link w:val="Recuodecorpodetexto2Char"/>
    <w:rsid w:val="004F6942"/>
    <w:pPr>
      <w:spacing w:after="120" w:line="480" w:lineRule="auto"/>
      <w:ind w:left="283"/>
    </w:pPr>
    <w:rPr>
      <w:rFonts w:ascii="Times New Roman" w:hAnsi="Times New Roman"/>
      <w:sz w:val="20"/>
    </w:rPr>
  </w:style>
  <w:style w:type="character" w:customStyle="1" w:styleId="Recuodecorpodetexto2Char">
    <w:name w:val="Recuo de corpo de texto 2 Char"/>
    <w:basedOn w:val="Fontepargpadro"/>
    <w:link w:val="Recuodecorpodetexto2"/>
    <w:rsid w:val="004F6942"/>
  </w:style>
  <w:style w:type="character" w:styleId="Refdecomentrio">
    <w:name w:val="annotation reference"/>
    <w:rsid w:val="004F6942"/>
    <w:rPr>
      <w:sz w:val="16"/>
      <w:szCs w:val="16"/>
    </w:rPr>
  </w:style>
  <w:style w:type="paragraph" w:styleId="Textodecomentrio">
    <w:name w:val="annotation text"/>
    <w:basedOn w:val="Normal"/>
    <w:link w:val="TextodecomentrioChar"/>
    <w:rsid w:val="004F6942"/>
    <w:rPr>
      <w:rFonts w:ascii="Times New Roman" w:hAnsi="Times New Roman"/>
      <w:sz w:val="20"/>
    </w:rPr>
  </w:style>
  <w:style w:type="character" w:customStyle="1" w:styleId="TextodecomentrioChar">
    <w:name w:val="Texto de comentário Char"/>
    <w:basedOn w:val="Fontepargpadro"/>
    <w:link w:val="Textodecomentrio"/>
    <w:rsid w:val="004F6942"/>
  </w:style>
  <w:style w:type="paragraph" w:customStyle="1" w:styleId="ecxecxecxmsonormal">
    <w:name w:val="ecxecxecxmsonormal"/>
    <w:basedOn w:val="Normal"/>
    <w:rsid w:val="004F6942"/>
    <w:pPr>
      <w:spacing w:after="324"/>
    </w:pPr>
    <w:rPr>
      <w:rFonts w:ascii="Times New Roman" w:hAnsi="Times New Roman"/>
      <w:szCs w:val="24"/>
    </w:rPr>
  </w:style>
  <w:style w:type="character" w:customStyle="1" w:styleId="Ttulo7Char">
    <w:name w:val="Título 7 Char"/>
    <w:link w:val="Ttulo7"/>
    <w:rsid w:val="00823F4B"/>
    <w:rPr>
      <w:sz w:val="24"/>
      <w:szCs w:val="24"/>
    </w:rPr>
  </w:style>
  <w:style w:type="paragraph" w:styleId="Corpodetexto2">
    <w:name w:val="Body Text 2"/>
    <w:basedOn w:val="Normal"/>
    <w:link w:val="Corpodetexto2Char"/>
    <w:uiPriority w:val="99"/>
    <w:rsid w:val="006F3C24"/>
    <w:pPr>
      <w:spacing w:after="120" w:line="480" w:lineRule="auto"/>
    </w:pPr>
    <w:rPr>
      <w:rFonts w:ascii="Times New Roman" w:hAnsi="Times New Roman"/>
      <w:szCs w:val="24"/>
    </w:rPr>
  </w:style>
  <w:style w:type="character" w:customStyle="1" w:styleId="Corpodetexto2Char">
    <w:name w:val="Corpo de texto 2 Char"/>
    <w:link w:val="Corpodetexto2"/>
    <w:uiPriority w:val="99"/>
    <w:rsid w:val="006F3C24"/>
    <w:rPr>
      <w:sz w:val="24"/>
      <w:szCs w:val="24"/>
    </w:rPr>
  </w:style>
  <w:style w:type="paragraph" w:styleId="Corpodetexto3">
    <w:name w:val="Body Text 3"/>
    <w:basedOn w:val="Normal"/>
    <w:link w:val="Corpodetexto3Char"/>
    <w:uiPriority w:val="99"/>
    <w:rsid w:val="006F3C24"/>
    <w:pPr>
      <w:spacing w:after="120"/>
    </w:pPr>
    <w:rPr>
      <w:rFonts w:ascii="Times New Roman" w:hAnsi="Times New Roman"/>
      <w:sz w:val="16"/>
      <w:szCs w:val="16"/>
    </w:rPr>
  </w:style>
  <w:style w:type="character" w:customStyle="1" w:styleId="Corpodetexto3Char">
    <w:name w:val="Corpo de texto 3 Char"/>
    <w:link w:val="Corpodetexto3"/>
    <w:uiPriority w:val="99"/>
    <w:rsid w:val="006F3C24"/>
    <w:rPr>
      <w:sz w:val="16"/>
      <w:szCs w:val="16"/>
    </w:rPr>
  </w:style>
  <w:style w:type="paragraph" w:customStyle="1" w:styleId="ecxmsonormal">
    <w:name w:val="ecxmsonormal"/>
    <w:basedOn w:val="Normal"/>
    <w:uiPriority w:val="99"/>
    <w:rsid w:val="006F3C24"/>
    <w:pPr>
      <w:spacing w:after="324"/>
    </w:pPr>
    <w:rPr>
      <w:rFonts w:ascii="Times New Roman" w:hAnsi="Times New Roman"/>
      <w:szCs w:val="24"/>
    </w:rPr>
  </w:style>
  <w:style w:type="character" w:styleId="Forte">
    <w:name w:val="Strong"/>
    <w:uiPriority w:val="22"/>
    <w:qFormat/>
    <w:rsid w:val="00377DE2"/>
    <w:rPr>
      <w:b/>
      <w:bCs/>
    </w:rPr>
  </w:style>
  <w:style w:type="paragraph" w:customStyle="1" w:styleId="Textopadro">
    <w:name w:val="Texto padrão"/>
    <w:basedOn w:val="Normal"/>
    <w:rsid w:val="00377DE2"/>
    <w:rPr>
      <w:rFonts w:ascii="Times New Roman" w:hAnsi="Times New Roman"/>
    </w:rPr>
  </w:style>
  <w:style w:type="paragraph" w:customStyle="1" w:styleId="BodyTextIndent31">
    <w:name w:val="Body Text Indent 31"/>
    <w:basedOn w:val="Normal"/>
    <w:rsid w:val="00377DE2"/>
    <w:pPr>
      <w:ind w:left="1134" w:hanging="1134"/>
      <w:jc w:val="both"/>
    </w:pPr>
    <w:rPr>
      <w:snapToGrid w:val="0"/>
      <w:sz w:val="22"/>
    </w:rPr>
  </w:style>
  <w:style w:type="paragraph" w:customStyle="1" w:styleId="PargrafodaLista2">
    <w:name w:val="Parágrafo da Lista2"/>
    <w:basedOn w:val="Normal"/>
    <w:uiPriority w:val="99"/>
    <w:rsid w:val="000C2317"/>
    <w:pPr>
      <w:ind w:left="720"/>
    </w:pPr>
    <w:rPr>
      <w:rFonts w:ascii="Times New Roman" w:hAnsi="Times New Roman"/>
      <w:sz w:val="20"/>
    </w:rPr>
  </w:style>
  <w:style w:type="paragraph" w:customStyle="1" w:styleId="t17">
    <w:name w:val="t17"/>
    <w:basedOn w:val="Normal"/>
    <w:uiPriority w:val="99"/>
    <w:rsid w:val="0076075E"/>
    <w:pPr>
      <w:widowControl w:val="0"/>
    </w:pPr>
    <w:rPr>
      <w:rFonts w:ascii="Times New Roman" w:hAnsi="Times New Roman"/>
    </w:rPr>
  </w:style>
  <w:style w:type="paragraph" w:customStyle="1" w:styleId="p13">
    <w:name w:val="p13"/>
    <w:basedOn w:val="Normal"/>
    <w:uiPriority w:val="99"/>
    <w:rsid w:val="0076075E"/>
    <w:pPr>
      <w:widowControl w:val="0"/>
      <w:tabs>
        <w:tab w:val="left" w:pos="400"/>
      </w:tabs>
      <w:spacing w:line="300" w:lineRule="auto"/>
      <w:ind w:left="864" w:hanging="576"/>
    </w:pPr>
    <w:rPr>
      <w:rFonts w:ascii="Times New Roman" w:hAnsi="Times New Roman"/>
    </w:rPr>
  </w:style>
  <w:style w:type="paragraph" w:customStyle="1" w:styleId="p14">
    <w:name w:val="p14"/>
    <w:basedOn w:val="Normal"/>
    <w:uiPriority w:val="99"/>
    <w:rsid w:val="0076075E"/>
    <w:pPr>
      <w:widowControl w:val="0"/>
      <w:tabs>
        <w:tab w:val="left" w:pos="840"/>
        <w:tab w:val="left" w:pos="1480"/>
      </w:tabs>
      <w:ind w:hanging="576"/>
    </w:pPr>
    <w:rPr>
      <w:rFonts w:ascii="Times New Roman" w:hAnsi="Times New Roman"/>
    </w:rPr>
  </w:style>
  <w:style w:type="paragraph" w:customStyle="1" w:styleId="p3">
    <w:name w:val="p3"/>
    <w:basedOn w:val="Normal"/>
    <w:rsid w:val="0076075E"/>
    <w:pPr>
      <w:widowControl w:val="0"/>
      <w:tabs>
        <w:tab w:val="left" w:pos="580"/>
      </w:tabs>
      <w:spacing w:line="280" w:lineRule="auto"/>
      <w:ind w:left="720" w:hanging="720"/>
      <w:jc w:val="both"/>
    </w:pPr>
    <w:rPr>
      <w:rFonts w:ascii="Times New Roman" w:hAnsi="Times New Roman"/>
    </w:rPr>
  </w:style>
  <w:style w:type="paragraph" w:customStyle="1" w:styleId="p8">
    <w:name w:val="p8"/>
    <w:basedOn w:val="Normal"/>
    <w:rsid w:val="0076075E"/>
    <w:pPr>
      <w:widowControl w:val="0"/>
      <w:tabs>
        <w:tab w:val="left" w:pos="8260"/>
      </w:tabs>
      <w:ind w:left="6820"/>
    </w:pPr>
    <w:rPr>
      <w:rFonts w:ascii="Times New Roman" w:hAnsi="Times New Roman"/>
    </w:rPr>
  </w:style>
  <w:style w:type="paragraph" w:customStyle="1" w:styleId="p9">
    <w:name w:val="p9"/>
    <w:basedOn w:val="Normal"/>
    <w:rsid w:val="0076075E"/>
    <w:pPr>
      <w:widowControl w:val="0"/>
      <w:tabs>
        <w:tab w:val="left" w:pos="420"/>
        <w:tab w:val="left" w:pos="620"/>
      </w:tabs>
      <w:spacing w:line="280" w:lineRule="auto"/>
      <w:ind w:left="864" w:hanging="576"/>
    </w:pPr>
    <w:rPr>
      <w:rFonts w:ascii="Times New Roman" w:hAnsi="Times New Roman"/>
    </w:rPr>
  </w:style>
  <w:style w:type="paragraph" w:customStyle="1" w:styleId="p6">
    <w:name w:val="p6"/>
    <w:basedOn w:val="Normal"/>
    <w:rsid w:val="0076075E"/>
    <w:pPr>
      <w:widowControl w:val="0"/>
      <w:tabs>
        <w:tab w:val="left" w:pos="8880"/>
      </w:tabs>
      <w:ind w:left="7440"/>
    </w:pPr>
    <w:rPr>
      <w:rFonts w:ascii="Times New Roman" w:hAnsi="Times New Roman"/>
    </w:rPr>
  </w:style>
  <w:style w:type="paragraph" w:styleId="TextosemFormatao">
    <w:name w:val="Plain Text"/>
    <w:basedOn w:val="Normal"/>
    <w:link w:val="TextosemFormataoChar"/>
    <w:uiPriority w:val="99"/>
    <w:rsid w:val="0076075E"/>
    <w:rPr>
      <w:rFonts w:ascii="Courier New" w:hAnsi="Courier New" w:cs="Courier New"/>
      <w:sz w:val="20"/>
    </w:rPr>
  </w:style>
  <w:style w:type="character" w:customStyle="1" w:styleId="TextosemFormataoChar">
    <w:name w:val="Texto sem Formatação Char"/>
    <w:link w:val="TextosemFormatao"/>
    <w:uiPriority w:val="99"/>
    <w:rsid w:val="0076075E"/>
    <w:rPr>
      <w:rFonts w:ascii="Courier New" w:hAnsi="Courier New" w:cs="Courier New"/>
    </w:rPr>
  </w:style>
  <w:style w:type="character" w:customStyle="1" w:styleId="Ttulo5Char">
    <w:name w:val="Título 5 Char"/>
    <w:link w:val="Ttulo5"/>
    <w:semiHidden/>
    <w:rsid w:val="00C03FF3"/>
    <w:rPr>
      <w:rFonts w:ascii="Calibri" w:eastAsia="Times New Roman" w:hAnsi="Calibri" w:cs="Times New Roman"/>
      <w:b/>
      <w:bCs/>
      <w:i/>
      <w:iCs/>
      <w:sz w:val="26"/>
      <w:szCs w:val="26"/>
    </w:rPr>
  </w:style>
  <w:style w:type="character" w:customStyle="1" w:styleId="Ttulo2Char">
    <w:name w:val="Título 2 Char"/>
    <w:link w:val="Ttulo2"/>
    <w:rsid w:val="00C03FF3"/>
    <w:rPr>
      <w:rFonts w:ascii="Arial" w:hAnsi="Arial"/>
      <w:b/>
      <w:sz w:val="24"/>
    </w:rPr>
  </w:style>
  <w:style w:type="character" w:customStyle="1" w:styleId="Ttulo3Char">
    <w:name w:val="Título 3 Char"/>
    <w:link w:val="Ttulo3"/>
    <w:rsid w:val="00C03FF3"/>
    <w:rPr>
      <w:b/>
      <w:sz w:val="22"/>
    </w:rPr>
  </w:style>
  <w:style w:type="paragraph" w:styleId="PargrafodaLista">
    <w:name w:val="List Paragraph"/>
    <w:basedOn w:val="Normal"/>
    <w:uiPriority w:val="34"/>
    <w:qFormat/>
    <w:rsid w:val="00991DE7"/>
    <w:pPr>
      <w:ind w:left="720"/>
      <w:contextualSpacing/>
    </w:pPr>
  </w:style>
  <w:style w:type="paragraph" w:styleId="Assuntodocomentrio">
    <w:name w:val="annotation subject"/>
    <w:basedOn w:val="Textodecomentrio"/>
    <w:next w:val="Textodecomentrio"/>
    <w:link w:val="AssuntodocomentrioChar"/>
    <w:semiHidden/>
    <w:unhideWhenUsed/>
    <w:rsid w:val="0006022B"/>
    <w:rPr>
      <w:rFonts w:ascii="Arial" w:hAnsi="Arial"/>
      <w:b/>
      <w:bCs/>
    </w:rPr>
  </w:style>
  <w:style w:type="character" w:customStyle="1" w:styleId="AssuntodocomentrioChar">
    <w:name w:val="Assunto do comentário Char"/>
    <w:basedOn w:val="TextodecomentrioChar"/>
    <w:link w:val="Assuntodocomentrio"/>
    <w:semiHidden/>
    <w:rsid w:val="0006022B"/>
    <w:rPr>
      <w:rFonts w:ascii="Arial" w:hAnsi="Arial"/>
      <w:b/>
      <w:bCs/>
    </w:rPr>
  </w:style>
  <w:style w:type="paragraph" w:styleId="Textodenotaderodap">
    <w:name w:val="footnote text"/>
    <w:basedOn w:val="Normal"/>
    <w:link w:val="TextodenotaderodapChar"/>
    <w:uiPriority w:val="99"/>
    <w:semiHidden/>
    <w:unhideWhenUsed/>
    <w:rsid w:val="006C7E52"/>
    <w:rPr>
      <w:rFonts w:ascii="Calibri" w:eastAsia="Calibri" w:hAnsi="Calibri"/>
      <w:sz w:val="20"/>
      <w:lang w:eastAsia="en-US"/>
    </w:rPr>
  </w:style>
  <w:style w:type="character" w:customStyle="1" w:styleId="TextodenotaderodapChar">
    <w:name w:val="Texto de nota de rodapé Char"/>
    <w:basedOn w:val="Fontepargpadro"/>
    <w:link w:val="Textodenotaderodap"/>
    <w:uiPriority w:val="99"/>
    <w:semiHidden/>
    <w:rsid w:val="006C7E52"/>
    <w:rPr>
      <w:rFonts w:ascii="Calibri" w:eastAsia="Calibri" w:hAnsi="Calibri"/>
      <w:lang w:eastAsia="en-US"/>
    </w:rPr>
  </w:style>
  <w:style w:type="character" w:styleId="Refdenotaderodap">
    <w:name w:val="footnote reference"/>
    <w:basedOn w:val="Fontepargpadro"/>
    <w:uiPriority w:val="99"/>
    <w:semiHidden/>
    <w:unhideWhenUsed/>
    <w:rsid w:val="006C7E52"/>
    <w:rPr>
      <w:vertAlign w:val="superscript"/>
    </w:rPr>
  </w:style>
  <w:style w:type="character" w:customStyle="1" w:styleId="CabealhoChar">
    <w:name w:val="Cabeçalho Char"/>
    <w:basedOn w:val="Fontepargpadro"/>
    <w:link w:val="Cabealho"/>
    <w:rsid w:val="00A6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18129">
      <w:bodyDiv w:val="1"/>
      <w:marLeft w:val="0"/>
      <w:marRight w:val="0"/>
      <w:marTop w:val="0"/>
      <w:marBottom w:val="0"/>
      <w:divBdr>
        <w:top w:val="none" w:sz="0" w:space="0" w:color="auto"/>
        <w:left w:val="none" w:sz="0" w:space="0" w:color="auto"/>
        <w:bottom w:val="none" w:sz="0" w:space="0" w:color="auto"/>
        <w:right w:val="none" w:sz="0" w:space="0" w:color="auto"/>
      </w:divBdr>
    </w:div>
    <w:div w:id="601647301">
      <w:bodyDiv w:val="1"/>
      <w:marLeft w:val="0"/>
      <w:marRight w:val="0"/>
      <w:marTop w:val="0"/>
      <w:marBottom w:val="0"/>
      <w:divBdr>
        <w:top w:val="none" w:sz="0" w:space="0" w:color="auto"/>
        <w:left w:val="none" w:sz="0" w:space="0" w:color="auto"/>
        <w:bottom w:val="none" w:sz="0" w:space="0" w:color="auto"/>
        <w:right w:val="none" w:sz="0" w:space="0" w:color="auto"/>
      </w:divBdr>
    </w:div>
    <w:div w:id="659626716">
      <w:bodyDiv w:val="1"/>
      <w:marLeft w:val="0"/>
      <w:marRight w:val="0"/>
      <w:marTop w:val="0"/>
      <w:marBottom w:val="0"/>
      <w:divBdr>
        <w:top w:val="none" w:sz="0" w:space="0" w:color="auto"/>
        <w:left w:val="none" w:sz="0" w:space="0" w:color="auto"/>
        <w:bottom w:val="none" w:sz="0" w:space="0" w:color="auto"/>
        <w:right w:val="none" w:sz="0" w:space="0" w:color="auto"/>
      </w:divBdr>
    </w:div>
    <w:div w:id="759371123">
      <w:bodyDiv w:val="1"/>
      <w:marLeft w:val="0"/>
      <w:marRight w:val="0"/>
      <w:marTop w:val="0"/>
      <w:marBottom w:val="0"/>
      <w:divBdr>
        <w:top w:val="none" w:sz="0" w:space="0" w:color="auto"/>
        <w:left w:val="none" w:sz="0" w:space="0" w:color="auto"/>
        <w:bottom w:val="none" w:sz="0" w:space="0" w:color="auto"/>
        <w:right w:val="none" w:sz="0" w:space="0" w:color="auto"/>
      </w:divBdr>
    </w:div>
    <w:div w:id="772480992">
      <w:bodyDiv w:val="1"/>
      <w:marLeft w:val="0"/>
      <w:marRight w:val="0"/>
      <w:marTop w:val="0"/>
      <w:marBottom w:val="0"/>
      <w:divBdr>
        <w:top w:val="none" w:sz="0" w:space="0" w:color="auto"/>
        <w:left w:val="none" w:sz="0" w:space="0" w:color="auto"/>
        <w:bottom w:val="none" w:sz="0" w:space="0" w:color="auto"/>
        <w:right w:val="none" w:sz="0" w:space="0" w:color="auto"/>
      </w:divBdr>
    </w:div>
    <w:div w:id="829905761">
      <w:bodyDiv w:val="1"/>
      <w:marLeft w:val="0"/>
      <w:marRight w:val="0"/>
      <w:marTop w:val="0"/>
      <w:marBottom w:val="0"/>
      <w:divBdr>
        <w:top w:val="none" w:sz="0" w:space="0" w:color="auto"/>
        <w:left w:val="none" w:sz="0" w:space="0" w:color="auto"/>
        <w:bottom w:val="none" w:sz="0" w:space="0" w:color="auto"/>
        <w:right w:val="none" w:sz="0" w:space="0" w:color="auto"/>
      </w:divBdr>
    </w:div>
    <w:div w:id="829906810">
      <w:bodyDiv w:val="1"/>
      <w:marLeft w:val="0"/>
      <w:marRight w:val="0"/>
      <w:marTop w:val="0"/>
      <w:marBottom w:val="0"/>
      <w:divBdr>
        <w:top w:val="none" w:sz="0" w:space="0" w:color="auto"/>
        <w:left w:val="none" w:sz="0" w:space="0" w:color="auto"/>
        <w:bottom w:val="none" w:sz="0" w:space="0" w:color="auto"/>
        <w:right w:val="none" w:sz="0" w:space="0" w:color="auto"/>
      </w:divBdr>
    </w:div>
    <w:div w:id="977613490">
      <w:bodyDiv w:val="1"/>
      <w:marLeft w:val="0"/>
      <w:marRight w:val="0"/>
      <w:marTop w:val="0"/>
      <w:marBottom w:val="0"/>
      <w:divBdr>
        <w:top w:val="none" w:sz="0" w:space="0" w:color="auto"/>
        <w:left w:val="none" w:sz="0" w:space="0" w:color="auto"/>
        <w:bottom w:val="none" w:sz="0" w:space="0" w:color="auto"/>
        <w:right w:val="none" w:sz="0" w:space="0" w:color="auto"/>
      </w:divBdr>
    </w:div>
    <w:div w:id="985353894">
      <w:bodyDiv w:val="1"/>
      <w:marLeft w:val="0"/>
      <w:marRight w:val="0"/>
      <w:marTop w:val="0"/>
      <w:marBottom w:val="0"/>
      <w:divBdr>
        <w:top w:val="none" w:sz="0" w:space="0" w:color="auto"/>
        <w:left w:val="none" w:sz="0" w:space="0" w:color="auto"/>
        <w:bottom w:val="none" w:sz="0" w:space="0" w:color="auto"/>
        <w:right w:val="none" w:sz="0" w:space="0" w:color="auto"/>
      </w:divBdr>
    </w:div>
    <w:div w:id="1031996091">
      <w:bodyDiv w:val="1"/>
      <w:marLeft w:val="0"/>
      <w:marRight w:val="0"/>
      <w:marTop w:val="0"/>
      <w:marBottom w:val="0"/>
      <w:divBdr>
        <w:top w:val="none" w:sz="0" w:space="0" w:color="auto"/>
        <w:left w:val="none" w:sz="0" w:space="0" w:color="auto"/>
        <w:bottom w:val="none" w:sz="0" w:space="0" w:color="auto"/>
        <w:right w:val="none" w:sz="0" w:space="0" w:color="auto"/>
      </w:divBdr>
    </w:div>
    <w:div w:id="1175921101">
      <w:bodyDiv w:val="1"/>
      <w:marLeft w:val="0"/>
      <w:marRight w:val="0"/>
      <w:marTop w:val="0"/>
      <w:marBottom w:val="0"/>
      <w:divBdr>
        <w:top w:val="none" w:sz="0" w:space="0" w:color="auto"/>
        <w:left w:val="none" w:sz="0" w:space="0" w:color="auto"/>
        <w:bottom w:val="none" w:sz="0" w:space="0" w:color="auto"/>
        <w:right w:val="none" w:sz="0" w:space="0" w:color="auto"/>
      </w:divBdr>
    </w:div>
    <w:div w:id="1204174836">
      <w:bodyDiv w:val="1"/>
      <w:marLeft w:val="0"/>
      <w:marRight w:val="0"/>
      <w:marTop w:val="0"/>
      <w:marBottom w:val="0"/>
      <w:divBdr>
        <w:top w:val="none" w:sz="0" w:space="0" w:color="auto"/>
        <w:left w:val="none" w:sz="0" w:space="0" w:color="auto"/>
        <w:bottom w:val="none" w:sz="0" w:space="0" w:color="auto"/>
        <w:right w:val="none" w:sz="0" w:space="0" w:color="auto"/>
      </w:divBdr>
    </w:div>
    <w:div w:id="1262565151">
      <w:bodyDiv w:val="1"/>
      <w:marLeft w:val="0"/>
      <w:marRight w:val="0"/>
      <w:marTop w:val="0"/>
      <w:marBottom w:val="0"/>
      <w:divBdr>
        <w:top w:val="none" w:sz="0" w:space="0" w:color="auto"/>
        <w:left w:val="none" w:sz="0" w:space="0" w:color="auto"/>
        <w:bottom w:val="none" w:sz="0" w:space="0" w:color="auto"/>
        <w:right w:val="none" w:sz="0" w:space="0" w:color="auto"/>
      </w:divBdr>
    </w:div>
    <w:div w:id="1659000565">
      <w:bodyDiv w:val="1"/>
      <w:marLeft w:val="0"/>
      <w:marRight w:val="0"/>
      <w:marTop w:val="0"/>
      <w:marBottom w:val="0"/>
      <w:divBdr>
        <w:top w:val="none" w:sz="0" w:space="0" w:color="auto"/>
        <w:left w:val="none" w:sz="0" w:space="0" w:color="auto"/>
        <w:bottom w:val="none" w:sz="0" w:space="0" w:color="auto"/>
        <w:right w:val="none" w:sz="0" w:space="0" w:color="auto"/>
      </w:divBdr>
    </w:div>
    <w:div w:id="1679385956">
      <w:bodyDiv w:val="1"/>
      <w:marLeft w:val="0"/>
      <w:marRight w:val="0"/>
      <w:marTop w:val="0"/>
      <w:marBottom w:val="0"/>
      <w:divBdr>
        <w:top w:val="none" w:sz="0" w:space="0" w:color="auto"/>
        <w:left w:val="none" w:sz="0" w:space="0" w:color="auto"/>
        <w:bottom w:val="none" w:sz="0" w:space="0" w:color="auto"/>
        <w:right w:val="none" w:sz="0" w:space="0" w:color="auto"/>
      </w:divBdr>
    </w:div>
    <w:div w:id="1769041476">
      <w:bodyDiv w:val="1"/>
      <w:marLeft w:val="0"/>
      <w:marRight w:val="0"/>
      <w:marTop w:val="0"/>
      <w:marBottom w:val="0"/>
      <w:divBdr>
        <w:top w:val="none" w:sz="0" w:space="0" w:color="auto"/>
        <w:left w:val="none" w:sz="0" w:space="0" w:color="auto"/>
        <w:bottom w:val="none" w:sz="0" w:space="0" w:color="auto"/>
        <w:right w:val="none" w:sz="0" w:space="0" w:color="auto"/>
      </w:divBdr>
    </w:div>
    <w:div w:id="1875343441">
      <w:bodyDiv w:val="1"/>
      <w:marLeft w:val="0"/>
      <w:marRight w:val="0"/>
      <w:marTop w:val="0"/>
      <w:marBottom w:val="0"/>
      <w:divBdr>
        <w:top w:val="none" w:sz="0" w:space="0" w:color="auto"/>
        <w:left w:val="none" w:sz="0" w:space="0" w:color="auto"/>
        <w:bottom w:val="none" w:sz="0" w:space="0" w:color="auto"/>
        <w:right w:val="none" w:sz="0" w:space="0" w:color="auto"/>
      </w:divBdr>
    </w:div>
    <w:div w:id="1884442049">
      <w:bodyDiv w:val="1"/>
      <w:marLeft w:val="0"/>
      <w:marRight w:val="0"/>
      <w:marTop w:val="0"/>
      <w:marBottom w:val="0"/>
      <w:divBdr>
        <w:top w:val="none" w:sz="0" w:space="0" w:color="auto"/>
        <w:left w:val="none" w:sz="0" w:space="0" w:color="auto"/>
        <w:bottom w:val="none" w:sz="0" w:space="0" w:color="auto"/>
        <w:right w:val="none" w:sz="0" w:space="0" w:color="auto"/>
      </w:divBdr>
    </w:div>
    <w:div w:id="1895267616">
      <w:bodyDiv w:val="1"/>
      <w:marLeft w:val="0"/>
      <w:marRight w:val="0"/>
      <w:marTop w:val="0"/>
      <w:marBottom w:val="0"/>
      <w:divBdr>
        <w:top w:val="none" w:sz="0" w:space="0" w:color="auto"/>
        <w:left w:val="none" w:sz="0" w:space="0" w:color="auto"/>
        <w:bottom w:val="none" w:sz="0" w:space="0" w:color="auto"/>
        <w:right w:val="none" w:sz="0" w:space="0" w:color="auto"/>
      </w:divBdr>
    </w:div>
    <w:div w:id="18953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hyperlink" Target="http://www.planalto.gov.br/ccivil_03/_Ato2015-2018/2015/Lei/L13204.htm" TargetMode="External"/><Relationship Id="rId18" Type="http://schemas.openxmlformats.org/officeDocument/2006/relationships/hyperlink" Target="http://www.planalto.gov.br/ccivil_03/_Ato2015-2018/2015/Lei/L13204.htm" TargetMode="External"/><Relationship Id="rId26" Type="http://schemas.openxmlformats.org/officeDocument/2006/relationships/hyperlink" Target="http://www.planalto.gov.br/ccivil_03/_Ato2015-2018/2015/Lei/L13204.htm" TargetMode="External"/><Relationship Id="rId3" Type="http://schemas.openxmlformats.org/officeDocument/2006/relationships/styles" Target="styles.xml"/><Relationship Id="rId21" Type="http://schemas.openxmlformats.org/officeDocument/2006/relationships/hyperlink" Target="http://www.planalto.gov.br/ccivil_03/_Ato2015-2018/2015/Lei/L13204.htm" TargetMode="External"/><Relationship Id="rId7" Type="http://schemas.openxmlformats.org/officeDocument/2006/relationships/endnotes" Target="endnotes.xml"/><Relationship Id="rId12" Type="http://schemas.openxmlformats.org/officeDocument/2006/relationships/hyperlink" Target="http://www.planalto.gov.br/ccivil_03/_Ato2015-2018/2015/Lei/L13204.htm" TargetMode="External"/><Relationship Id="rId17" Type="http://schemas.openxmlformats.org/officeDocument/2006/relationships/hyperlink" Target="http://www.planalto.gov.br/ccivil_03/_Ato2015-2018/2015/Lei/L13204.htm" TargetMode="External"/><Relationship Id="rId25" Type="http://schemas.openxmlformats.org/officeDocument/2006/relationships/hyperlink" Target="http://www.planalto.gov.br/ccivil_03/_Ato2015-2018/2015/Lei/L13204.htm" TargetMode="External"/><Relationship Id="rId2" Type="http://schemas.openxmlformats.org/officeDocument/2006/relationships/numbering" Target="numbering.xml"/><Relationship Id="rId16" Type="http://schemas.openxmlformats.org/officeDocument/2006/relationships/hyperlink" Target="http://www.planalto.gov.br/ccivil_03/_Ato2015-2018/2015/Lei/L13204.htm" TargetMode="External"/><Relationship Id="rId20" Type="http://schemas.openxmlformats.org/officeDocument/2006/relationships/hyperlink" Target="http://www.planalto.gov.br/ccivil_03/_Ato2015-2018/2015/Lei/L13204.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5/Lei/L13204.htm" TargetMode="External"/><Relationship Id="rId24" Type="http://schemas.openxmlformats.org/officeDocument/2006/relationships/hyperlink" Target="http://www.planalto.gov.br/ccivil_03/_Ato2015-2018/2015/Lei/L13204.htm" TargetMode="External"/><Relationship Id="rId5" Type="http://schemas.openxmlformats.org/officeDocument/2006/relationships/webSettings" Target="webSettings.xml"/><Relationship Id="rId15" Type="http://schemas.openxmlformats.org/officeDocument/2006/relationships/hyperlink" Target="http://www.planalto.gov.br/ccivil_03/_Ato2015-2018/2015/Lei/L13204.htm" TargetMode="External"/><Relationship Id="rId23" Type="http://schemas.openxmlformats.org/officeDocument/2006/relationships/hyperlink" Target="http://www.planalto.gov.br/ccivil_03/_Ato2015-2018/2015/Lei/L13204.htm" TargetMode="External"/><Relationship Id="rId28" Type="http://schemas.openxmlformats.org/officeDocument/2006/relationships/fontTable" Target="fontTable.xml"/><Relationship Id="rId10" Type="http://schemas.openxmlformats.org/officeDocument/2006/relationships/hyperlink" Target="http://www.planalto.gov.br/ccivil_03/_Ato2015-2018/2015/Lei/L13204.htm" TargetMode="External"/><Relationship Id="rId19" Type="http://schemas.openxmlformats.org/officeDocument/2006/relationships/hyperlink" Target="http://www.planalto.gov.br/ccivil_03/_Ato2015-2018/2015/Msg/VEP-539.htm" TargetMode="External"/><Relationship Id="rId4" Type="http://schemas.openxmlformats.org/officeDocument/2006/relationships/settings" Target="settings.xml"/><Relationship Id="rId9" Type="http://schemas.openxmlformats.org/officeDocument/2006/relationships/hyperlink" Target="http://www.planalto.gov.br/ccivil_03/_Ato2015-2018/2015/Lei/L13204.htm" TargetMode="External"/><Relationship Id="rId14" Type="http://schemas.openxmlformats.org/officeDocument/2006/relationships/hyperlink" Target="http://www.planalto.gov.br/ccivil_03/_Ato2015-2018/2015/Lei/L13204.htm" TargetMode="External"/><Relationship Id="rId22" Type="http://schemas.openxmlformats.org/officeDocument/2006/relationships/hyperlink" Target="http://www.planalto.gov.br/ccivil_03/_Ato2015-2018/2015/Lei/L13204.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A562-F771-44B8-B371-9856955C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39</Pages>
  <Words>10927</Words>
  <Characters>63512</Characters>
  <Application>Microsoft Office Word</Application>
  <DocSecurity>0</DocSecurity>
  <Lines>529</Lines>
  <Paragraphs>148</Paragraphs>
  <ScaleCrop>false</ScaleCrop>
  <HeadingPairs>
    <vt:vector size="2" baseType="variant">
      <vt:variant>
        <vt:lpstr>Título</vt:lpstr>
      </vt:variant>
      <vt:variant>
        <vt:i4>1</vt:i4>
      </vt:variant>
    </vt:vector>
  </HeadingPairs>
  <TitlesOfParts>
    <vt:vector size="1" baseType="lpstr">
      <vt:lpstr>OFÍCIO Nº /05-GP</vt:lpstr>
    </vt:vector>
  </TitlesOfParts>
  <Company/>
  <LinksUpToDate>false</LinksUpToDate>
  <CharactersWithSpaces>74291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/05-GP</dc:title>
  <dc:creator>ASUS</dc:creator>
  <cp:lastModifiedBy>PC Rafael</cp:lastModifiedBy>
  <cp:revision>6</cp:revision>
  <cp:lastPrinted>2021-11-11T16:03:00Z</cp:lastPrinted>
  <dcterms:created xsi:type="dcterms:W3CDTF">2022-06-08T15:40:00Z</dcterms:created>
  <dcterms:modified xsi:type="dcterms:W3CDTF">2022-07-07T15:52:00Z</dcterms:modified>
</cp:coreProperties>
</file>