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FA63A07" w:rsidR="00875C57" w:rsidRPr="00D57887" w:rsidRDefault="00875C57" w:rsidP="003D5D08">
      <w:pPr>
        <w:jc w:val="center"/>
        <w:rPr>
          <w:rFonts w:ascii="Arial" w:hAnsi="Arial" w:cs="Arial"/>
          <w:b/>
          <w:bCs/>
        </w:rPr>
      </w:pPr>
      <w:r w:rsidRPr="005B6450">
        <w:rPr>
          <w:rFonts w:ascii="Arial" w:hAnsi="Arial" w:cs="Arial"/>
          <w:b/>
          <w:bCs/>
        </w:rPr>
        <w:t xml:space="preserve">EDITAL DE </w:t>
      </w:r>
      <w:r w:rsidRPr="00D57887">
        <w:rPr>
          <w:rFonts w:ascii="Arial" w:hAnsi="Arial" w:cs="Arial"/>
          <w:b/>
          <w:bCs/>
        </w:rPr>
        <w:t xml:space="preserve">PREGÃO PRESENCIAL Nº </w:t>
      </w:r>
      <w:r w:rsidR="00586A38" w:rsidRPr="00D57887">
        <w:rPr>
          <w:rFonts w:ascii="Arial" w:hAnsi="Arial" w:cs="Arial"/>
          <w:b/>
          <w:bCs/>
        </w:rPr>
        <w:t>59/2019</w:t>
      </w:r>
    </w:p>
    <w:p w14:paraId="009CCAB2" w14:textId="731515FC" w:rsidR="00875C57" w:rsidRPr="00D57887" w:rsidRDefault="00875C57" w:rsidP="00875C57">
      <w:pPr>
        <w:tabs>
          <w:tab w:val="left" w:pos="525"/>
          <w:tab w:val="center" w:pos="4819"/>
        </w:tabs>
        <w:rPr>
          <w:rFonts w:ascii="Arial" w:hAnsi="Arial" w:cs="Arial"/>
          <w:b/>
          <w:bCs/>
        </w:rPr>
      </w:pPr>
      <w:r w:rsidRPr="00D57887">
        <w:rPr>
          <w:rFonts w:ascii="Arial" w:hAnsi="Arial" w:cs="Arial"/>
          <w:b/>
          <w:bCs/>
        </w:rPr>
        <w:tab/>
      </w:r>
      <w:r w:rsidRPr="00D57887">
        <w:rPr>
          <w:rFonts w:ascii="Arial" w:hAnsi="Arial" w:cs="Arial"/>
          <w:b/>
          <w:bCs/>
        </w:rPr>
        <w:tab/>
        <w:t xml:space="preserve">PROCESSO ADMINISTRATIVO Nº </w:t>
      </w:r>
      <w:r w:rsidR="00D57887" w:rsidRPr="00D57887">
        <w:rPr>
          <w:rFonts w:ascii="Arial" w:hAnsi="Arial" w:cs="Arial"/>
          <w:b/>
          <w:bCs/>
        </w:rPr>
        <w:t>108/2019</w:t>
      </w:r>
    </w:p>
    <w:p w14:paraId="3DBCD731" w14:textId="77777777" w:rsidR="00405647" w:rsidRPr="00D57887" w:rsidRDefault="00405647" w:rsidP="00875C57">
      <w:pPr>
        <w:tabs>
          <w:tab w:val="left" w:pos="525"/>
          <w:tab w:val="center" w:pos="4819"/>
        </w:tabs>
        <w:rPr>
          <w:rFonts w:ascii="Arial" w:hAnsi="Arial" w:cs="Arial"/>
          <w:b/>
          <w:bCs/>
        </w:rPr>
      </w:pPr>
    </w:p>
    <w:p w14:paraId="1A18B4CE" w14:textId="77777777" w:rsidR="00875C57" w:rsidRPr="00D57887" w:rsidRDefault="00875C57" w:rsidP="00875C57">
      <w:pPr>
        <w:jc w:val="center"/>
        <w:rPr>
          <w:rFonts w:ascii="Arial" w:eastAsia="Calibri" w:hAnsi="Arial" w:cs="Arial"/>
          <w:b/>
          <w:u w:val="single"/>
        </w:rPr>
      </w:pPr>
      <w:r w:rsidRPr="00D57887">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D57887">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1CB97203" w:rsidR="00151CA2" w:rsidRPr="00D00B5E" w:rsidRDefault="001F029D" w:rsidP="00151CA2">
      <w:pPr>
        <w:jc w:val="both"/>
        <w:rPr>
          <w:rFonts w:ascii="Arial" w:hAnsi="Arial" w:cs="Arial"/>
        </w:rPr>
      </w:pPr>
      <w:r w:rsidRPr="00FF670A">
        <w:rPr>
          <w:rFonts w:ascii="Arial" w:hAnsi="Arial" w:cs="Arial"/>
          <w:b/>
          <w:u w:val="single"/>
        </w:rPr>
        <w:t>OBJETO</w:t>
      </w:r>
      <w:r w:rsidRPr="00FF670A">
        <w:rPr>
          <w:rFonts w:ascii="Arial" w:hAnsi="Arial" w:cs="Arial"/>
          <w:b/>
        </w:rPr>
        <w:t xml:space="preserve">: </w:t>
      </w:r>
      <w:r w:rsidR="00374261" w:rsidRPr="00FF670A">
        <w:rPr>
          <w:rFonts w:ascii="Arial" w:hAnsi="Arial" w:cs="Arial"/>
        </w:rPr>
        <w:t>Registro de preços objetivando futura e eventual aquisição de</w:t>
      </w:r>
      <w:r w:rsidR="00E93057" w:rsidRPr="00FF670A">
        <w:rPr>
          <w:rFonts w:ascii="Arial" w:hAnsi="Arial" w:cs="Arial"/>
          <w:b/>
        </w:rPr>
        <w:t xml:space="preserve"> medicamento de ordem judicial</w:t>
      </w:r>
      <w:r w:rsidR="00E93057" w:rsidRPr="00FF670A">
        <w:rPr>
          <w:rFonts w:ascii="Arial" w:hAnsi="Arial" w:cs="Arial"/>
        </w:rPr>
        <w:t xml:space="preserve"> para o paciente </w:t>
      </w:r>
      <w:r w:rsidR="00F06CF7" w:rsidRPr="00FF670A">
        <w:rPr>
          <w:rFonts w:ascii="Arial" w:hAnsi="Arial" w:cs="Arial"/>
        </w:rPr>
        <w:t xml:space="preserve">Edilson Soares da Silva, autos 0800988-76.2014.8.12.0037: Thyelis Fernandes de Souza , autos 0800161-94.2016.8.12.0037; Dionilde Sartorio, autos 08001384-19.2015.8.12.0037; Vitoria Camim Costa, autos </w:t>
      </w:r>
      <w:r w:rsidR="003806A7">
        <w:rPr>
          <w:rFonts w:ascii="Arial" w:hAnsi="Arial" w:cs="Arial"/>
        </w:rPr>
        <w:t>0800582-84.2016.8.12.0037</w:t>
      </w:r>
      <w:r w:rsidR="00F06CF7" w:rsidRPr="00FF670A">
        <w:rPr>
          <w:rFonts w:ascii="Arial" w:hAnsi="Arial" w:cs="Arial"/>
        </w:rPr>
        <w:t xml:space="preserve"> </w:t>
      </w:r>
      <w:r w:rsidR="00374261" w:rsidRPr="00FF670A">
        <w:rPr>
          <w:rFonts w:ascii="Arial" w:hAnsi="Arial" w:cs="Arial"/>
        </w:rPr>
        <w:t xml:space="preserve"> em atendimento às necessidades da Secretaria Municipal de Saúde de Douradina MS</w:t>
      </w:r>
      <w:r w:rsidR="00151CA2" w:rsidRPr="00FF670A">
        <w:rPr>
          <w:rFonts w:ascii="Arial" w:hAnsi="Arial" w:cs="Arial"/>
        </w:rPr>
        <w:t>, em conformidade com as descrições elencadas nos Anexos integrantes deste edital (</w:t>
      </w:r>
      <w:r w:rsidR="00151CA2" w:rsidRPr="00FF670A">
        <w:rPr>
          <w:rFonts w:ascii="Arial" w:hAnsi="Arial" w:cs="Arial"/>
          <w:b/>
        </w:rPr>
        <w:t>Anexo I – Proposta de Preços / Anexo II – Termo de Referência</w:t>
      </w:r>
      <w:r w:rsidR="00151CA2" w:rsidRPr="00FF670A">
        <w:rPr>
          <w:rFonts w:ascii="Arial" w:hAnsi="Arial" w:cs="Arial"/>
        </w:rPr>
        <w:t>).</w:t>
      </w:r>
    </w:p>
    <w:p w14:paraId="2DE7364D" w14:textId="77777777" w:rsidR="001F029D" w:rsidRPr="00D00B5E" w:rsidRDefault="001F029D" w:rsidP="001F029D">
      <w:pPr>
        <w:autoSpaceDE w:val="0"/>
        <w:autoSpaceDN w:val="0"/>
        <w:adjustRightInd w:val="0"/>
        <w:jc w:val="both"/>
        <w:rPr>
          <w:rFonts w:ascii="Arial" w:hAnsi="Arial" w:cs="Arial"/>
        </w:rPr>
      </w:pPr>
    </w:p>
    <w:p w14:paraId="1A1AFC6B" w14:textId="600F54AD" w:rsidR="001F029D" w:rsidRPr="00D00B5E" w:rsidRDefault="001F029D" w:rsidP="001F029D">
      <w:pPr>
        <w:autoSpaceDE w:val="0"/>
        <w:autoSpaceDN w:val="0"/>
        <w:adjustRightInd w:val="0"/>
        <w:jc w:val="both"/>
        <w:rPr>
          <w:rFonts w:ascii="Arial" w:hAnsi="Arial" w:cs="Arial"/>
          <w:b/>
        </w:rPr>
      </w:pPr>
      <w:r w:rsidRPr="00D00B5E">
        <w:rPr>
          <w:rFonts w:ascii="Arial" w:hAnsi="Arial" w:cs="Arial"/>
          <w:b/>
        </w:rPr>
        <w:t xml:space="preserve">DATA DA ABERTURA: </w:t>
      </w:r>
      <w:r w:rsidR="00586A38">
        <w:rPr>
          <w:rFonts w:ascii="Arial" w:hAnsi="Arial" w:cs="Arial"/>
          <w:b/>
        </w:rPr>
        <w:t>04 de outubro</w:t>
      </w:r>
      <w:r w:rsidRPr="00D00B5E">
        <w:rPr>
          <w:rFonts w:ascii="Arial" w:hAnsi="Arial" w:cs="Arial"/>
          <w:b/>
        </w:rPr>
        <w:t xml:space="preserve"> </w:t>
      </w:r>
      <w:r w:rsidR="00D00B5E">
        <w:rPr>
          <w:rFonts w:ascii="Arial" w:hAnsi="Arial" w:cs="Arial"/>
          <w:b/>
        </w:rPr>
        <w:t>de 2019</w:t>
      </w:r>
      <w:r w:rsidRPr="00D00B5E">
        <w:rPr>
          <w:rFonts w:ascii="Arial" w:hAnsi="Arial" w:cs="Arial"/>
          <w:b/>
        </w:rPr>
        <w:t xml:space="preserve"> às </w:t>
      </w:r>
      <w:r w:rsidR="00586A38">
        <w:rPr>
          <w:rFonts w:ascii="Arial" w:hAnsi="Arial" w:cs="Arial"/>
          <w:b/>
        </w:rPr>
        <w:t>08h00m</w:t>
      </w:r>
      <w:r w:rsidRPr="00D00B5E">
        <w:rPr>
          <w:rFonts w:ascii="Arial" w:hAnsi="Arial" w:cs="Arial"/>
          <w:b/>
        </w:rPr>
        <w:t>. (horário de Mato Grosso do Sul)</w:t>
      </w:r>
    </w:p>
    <w:p w14:paraId="1852638C" w14:textId="77777777" w:rsidR="001F029D" w:rsidRPr="00D00B5E" w:rsidRDefault="001F029D" w:rsidP="001F029D">
      <w:pPr>
        <w:pStyle w:val="Corpodetexto"/>
        <w:spacing w:after="0"/>
        <w:jc w:val="both"/>
        <w:rPr>
          <w:rFonts w:cs="Arial"/>
          <w:b/>
          <w:szCs w:val="24"/>
        </w:rPr>
      </w:pPr>
    </w:p>
    <w:p w14:paraId="2BC1C10F" w14:textId="77777777" w:rsidR="001F029D" w:rsidRPr="00D00B5E" w:rsidRDefault="001F029D" w:rsidP="001F029D">
      <w:pPr>
        <w:pStyle w:val="Corpodetexto"/>
        <w:spacing w:after="0"/>
        <w:jc w:val="both"/>
        <w:outlineLvl w:val="0"/>
        <w:rPr>
          <w:rFonts w:cs="Arial"/>
          <w:b/>
          <w:szCs w:val="24"/>
        </w:rPr>
      </w:pPr>
      <w:r w:rsidRPr="00D00B5E">
        <w:rPr>
          <w:rFonts w:cs="Arial"/>
          <w:b/>
          <w:szCs w:val="24"/>
        </w:rPr>
        <w:t>PREÂMBULO</w:t>
      </w:r>
    </w:p>
    <w:p w14:paraId="43183610" w14:textId="77777777" w:rsidR="001F029D" w:rsidRPr="00D00B5E" w:rsidRDefault="001F029D" w:rsidP="001F029D">
      <w:pPr>
        <w:pStyle w:val="Corpodetexto"/>
        <w:spacing w:after="0"/>
        <w:jc w:val="both"/>
        <w:outlineLvl w:val="0"/>
        <w:rPr>
          <w:rFonts w:cs="Arial"/>
          <w:b/>
          <w:szCs w:val="24"/>
        </w:rPr>
      </w:pPr>
    </w:p>
    <w:p w14:paraId="12DEE6F2" w14:textId="77777777" w:rsidR="001F029D" w:rsidRPr="00D00B5E" w:rsidRDefault="001F029D" w:rsidP="001F029D">
      <w:pPr>
        <w:pStyle w:val="Corpodetexto"/>
        <w:spacing w:after="0"/>
        <w:jc w:val="both"/>
        <w:outlineLvl w:val="0"/>
        <w:rPr>
          <w:rFonts w:cs="Arial"/>
          <w:b/>
          <w:szCs w:val="24"/>
        </w:rPr>
      </w:pPr>
      <w:r w:rsidRPr="00D00B5E">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0B705747" w14:textId="1F1DF476" w:rsidR="00374261" w:rsidRPr="00F06CF7" w:rsidRDefault="001F029D" w:rsidP="00F06CF7">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Declaração de Microempreendedor Individual ou Micro Empresa ou Empresa de Pequeno Porte</w:t>
      </w:r>
      <w:r w:rsidRPr="002A15CC">
        <w:rPr>
          <w:rFonts w:cs="Arial"/>
          <w:b/>
          <w:szCs w:val="24"/>
        </w:rPr>
        <w:t>.</w:t>
      </w:r>
    </w:p>
    <w:p w14:paraId="7ABC01F9" w14:textId="022A2AC0" w:rsidR="00151CA2" w:rsidRPr="00585128" w:rsidRDefault="00151CA2" w:rsidP="00151CA2">
      <w:pPr>
        <w:jc w:val="center"/>
        <w:rPr>
          <w:rFonts w:ascii="Arial" w:hAnsi="Arial" w:cs="Arial"/>
          <w:b/>
          <w:bCs/>
        </w:rPr>
      </w:pPr>
      <w:r w:rsidRPr="001C69C5">
        <w:rPr>
          <w:rFonts w:ascii="Arial" w:hAnsi="Arial" w:cs="Arial"/>
          <w:b/>
          <w:bCs/>
        </w:rPr>
        <w:lastRenderedPageBreak/>
        <w:t xml:space="preserve">EDITAL DE PREGÃO </w:t>
      </w:r>
      <w:r w:rsidRPr="00585128">
        <w:rPr>
          <w:rFonts w:ascii="Arial" w:hAnsi="Arial" w:cs="Arial"/>
          <w:b/>
          <w:bCs/>
        </w:rPr>
        <w:t xml:space="preserve">PRESENCIAL Nº </w:t>
      </w:r>
      <w:r w:rsidR="00586A38" w:rsidRPr="00585128">
        <w:rPr>
          <w:rFonts w:ascii="Arial" w:hAnsi="Arial" w:cs="Arial"/>
          <w:b/>
          <w:bCs/>
        </w:rPr>
        <w:t>59/2019</w:t>
      </w:r>
    </w:p>
    <w:p w14:paraId="19A4A233" w14:textId="0FF9D623" w:rsidR="00151CA2" w:rsidRDefault="00151CA2" w:rsidP="00151CA2">
      <w:pPr>
        <w:tabs>
          <w:tab w:val="left" w:pos="525"/>
          <w:tab w:val="center" w:pos="4819"/>
        </w:tabs>
        <w:rPr>
          <w:rFonts w:ascii="Arial" w:hAnsi="Arial" w:cs="Arial"/>
          <w:b/>
          <w:bCs/>
        </w:rPr>
      </w:pPr>
      <w:r w:rsidRPr="00585128">
        <w:rPr>
          <w:rFonts w:ascii="Arial" w:hAnsi="Arial" w:cs="Arial"/>
          <w:b/>
          <w:bCs/>
        </w:rPr>
        <w:tab/>
      </w:r>
      <w:r w:rsidRPr="00585128">
        <w:rPr>
          <w:rFonts w:ascii="Arial" w:hAnsi="Arial" w:cs="Arial"/>
          <w:b/>
          <w:bCs/>
        </w:rPr>
        <w:tab/>
        <w:t xml:space="preserve">PROCESSO ADMINISTRATIVO Nº </w:t>
      </w:r>
      <w:r w:rsidR="00D57887" w:rsidRPr="00585128">
        <w:rPr>
          <w:rFonts w:ascii="Arial" w:hAnsi="Arial" w:cs="Arial"/>
          <w:b/>
          <w:bCs/>
        </w:rPr>
        <w:t>108/2019</w:t>
      </w:r>
    </w:p>
    <w:p w14:paraId="27FC0183" w14:textId="77777777" w:rsidR="00D00B5E" w:rsidRPr="001C69C5" w:rsidRDefault="00D00B5E" w:rsidP="00151CA2">
      <w:pPr>
        <w:tabs>
          <w:tab w:val="left" w:pos="525"/>
          <w:tab w:val="center" w:pos="4819"/>
        </w:tabs>
        <w:rPr>
          <w:rFonts w:ascii="Arial" w:hAnsi="Arial" w:cs="Arial"/>
          <w:b/>
          <w:bCs/>
        </w:rPr>
      </w:pPr>
    </w:p>
    <w:p w14:paraId="5BEF3200" w14:textId="77777777" w:rsidR="00151CA2" w:rsidRPr="001C69C5" w:rsidRDefault="00151CA2" w:rsidP="00151CA2">
      <w:pPr>
        <w:jc w:val="center"/>
        <w:rPr>
          <w:rFonts w:ascii="Arial" w:eastAsia="Calibri" w:hAnsi="Arial" w:cs="Arial"/>
          <w:b/>
          <w:u w:val="single"/>
        </w:rPr>
      </w:pPr>
      <w:r w:rsidRPr="001C69C5">
        <w:rPr>
          <w:rFonts w:ascii="Arial" w:eastAsia="Calibri" w:hAnsi="Arial" w:cs="Arial"/>
          <w:b/>
          <w:u w:val="single"/>
        </w:rPr>
        <w:t>SISTEMA DE REGISTRO DE PREÇOS</w:t>
      </w:r>
    </w:p>
    <w:p w14:paraId="025E220A" w14:textId="77777777" w:rsidR="00151CA2" w:rsidRPr="001C69C5" w:rsidRDefault="00151CA2" w:rsidP="00151CA2">
      <w:pPr>
        <w:jc w:val="center"/>
        <w:rPr>
          <w:rFonts w:ascii="Arial" w:eastAsia="Calibri" w:hAnsi="Arial" w:cs="Arial"/>
          <w:b/>
          <w:u w:val="single"/>
        </w:rPr>
      </w:pPr>
      <w:r w:rsidRPr="001C69C5">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4189C689" w:rsidR="00151CA2" w:rsidRPr="00D00B5E" w:rsidRDefault="00151CA2" w:rsidP="00D00B5E">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A0698B">
        <w:rPr>
          <w:rFonts w:ascii="Arial" w:hAnsi="Arial" w:cs="Arial"/>
        </w:rPr>
        <w:t xml:space="preserve">, por intermédio da Pregoeira designada pela Portaria nº </w:t>
      </w:r>
      <w:r w:rsidR="00763289">
        <w:rPr>
          <w:rFonts w:ascii="Arial" w:hAnsi="Arial" w:cs="Arial"/>
        </w:rPr>
        <w:t>29</w:t>
      </w:r>
      <w:r w:rsidRPr="00A0698B">
        <w:rPr>
          <w:rFonts w:ascii="Arial" w:hAnsi="Arial" w:cs="Arial"/>
        </w:rPr>
        <w:t>/201</w:t>
      </w:r>
      <w:r w:rsidR="00763289">
        <w:rPr>
          <w:rFonts w:ascii="Arial" w:hAnsi="Arial" w:cs="Arial"/>
        </w:rPr>
        <w:t>9</w:t>
      </w:r>
      <w:r w:rsidRPr="00A0698B">
        <w:rPr>
          <w:rFonts w:ascii="Arial" w:hAnsi="Arial" w:cs="Arial"/>
        </w:rPr>
        <w:t>, de 20 fevereiro de 201</w:t>
      </w:r>
      <w:r w:rsidR="00763289">
        <w:rPr>
          <w:rFonts w:ascii="Arial" w:hAnsi="Arial" w:cs="Arial"/>
        </w:rPr>
        <w:t>9</w:t>
      </w:r>
      <w:r w:rsidRPr="00A0698B">
        <w:rPr>
          <w:rFonts w:ascii="Arial" w:hAnsi="Arial" w:cs="Arial"/>
        </w:rPr>
        <w:t xml:space="preserve">, publicada no Jornal Diário Oficial O Progresso, torna público, para conhecimento dos interessados, que no </w:t>
      </w:r>
      <w:r w:rsidR="00586A38">
        <w:rPr>
          <w:rFonts w:ascii="Arial" w:hAnsi="Arial" w:cs="Arial"/>
          <w:b/>
        </w:rPr>
        <w:t>04 de outubro</w:t>
      </w:r>
      <w:r w:rsidR="00D00B5E" w:rsidRPr="00D00B5E">
        <w:rPr>
          <w:rFonts w:ascii="Arial" w:hAnsi="Arial" w:cs="Arial"/>
          <w:b/>
        </w:rPr>
        <w:t xml:space="preserve"> </w:t>
      </w:r>
      <w:r w:rsidR="00D00B5E">
        <w:rPr>
          <w:rFonts w:ascii="Arial" w:hAnsi="Arial" w:cs="Arial"/>
          <w:b/>
        </w:rPr>
        <w:t>de 2019</w:t>
      </w:r>
      <w:r w:rsidR="00D00B5E" w:rsidRPr="00D00B5E">
        <w:rPr>
          <w:rFonts w:ascii="Arial" w:hAnsi="Arial" w:cs="Arial"/>
          <w:b/>
        </w:rPr>
        <w:t xml:space="preserve"> às </w:t>
      </w:r>
      <w:r w:rsidR="00586A38">
        <w:rPr>
          <w:rFonts w:ascii="Arial" w:hAnsi="Arial" w:cs="Arial"/>
          <w:b/>
        </w:rPr>
        <w:t>08h00m</w:t>
      </w:r>
      <w:r w:rsidR="00D00B5E" w:rsidRPr="00D00B5E">
        <w:rPr>
          <w:rFonts w:ascii="Arial" w:hAnsi="Arial" w:cs="Arial"/>
          <w:b/>
        </w:rPr>
        <w:t>. (horário de Mato Grosso do Sul)</w:t>
      </w:r>
      <w:r w:rsidRPr="00A0698B">
        <w:rPr>
          <w:rFonts w:ascii="Arial" w:hAnsi="Arial" w:cs="Arial"/>
          <w:b/>
        </w:rPr>
        <w:t xml:space="preserve">, </w:t>
      </w:r>
      <w:r w:rsidRPr="00A0698B">
        <w:rPr>
          <w:rFonts w:ascii="Arial" w:hAnsi="Arial" w:cs="Arial"/>
        </w:rPr>
        <w:t xml:space="preserve">a Rua Domingos da Silva, nº. 1250, na sala de licitação da Prefeitura Municipal de Douradina/MS, realizará procedimento licitatório na modalidade </w:t>
      </w:r>
      <w:r w:rsidRPr="00A0698B">
        <w:rPr>
          <w:rFonts w:ascii="Arial" w:hAnsi="Arial" w:cs="Arial"/>
          <w:b/>
          <w:bCs/>
        </w:rPr>
        <w:t>PREGÃO PRESENCIAL</w:t>
      </w:r>
      <w:r w:rsidRPr="00A0698B">
        <w:rPr>
          <w:rFonts w:ascii="Arial" w:hAnsi="Arial" w:cs="Arial"/>
        </w:rPr>
        <w:t>, tipo “</w:t>
      </w:r>
      <w:r w:rsidRPr="00A0698B">
        <w:rPr>
          <w:rFonts w:ascii="Arial" w:hAnsi="Arial" w:cs="Arial"/>
          <w:b/>
        </w:rPr>
        <w:t xml:space="preserve">MENOR PREÇO POR ITEM”, </w:t>
      </w:r>
      <w:r w:rsidRPr="00A0698B">
        <w:rPr>
          <w:rFonts w:ascii="Arial" w:hAnsi="Arial" w:cs="Arial"/>
        </w:rPr>
        <w:t>visando</w:t>
      </w:r>
      <w:r w:rsidRPr="00A0698B">
        <w:rPr>
          <w:rFonts w:ascii="Arial" w:hAnsi="Arial" w:cs="Arial"/>
          <w:b/>
        </w:rPr>
        <w:t xml:space="preserve"> </w:t>
      </w:r>
      <w:r w:rsidRPr="00A0698B">
        <w:rPr>
          <w:rFonts w:ascii="Arial" w:hAnsi="Arial" w:cs="Arial"/>
        </w:rPr>
        <w:t>formar o</w:t>
      </w:r>
      <w:r w:rsidRPr="00A0698B">
        <w:rPr>
          <w:rFonts w:ascii="Arial" w:hAnsi="Arial" w:cs="Arial"/>
          <w:b/>
        </w:rPr>
        <w:t xml:space="preserve"> </w:t>
      </w:r>
      <w:r w:rsidRPr="00A0698B">
        <w:rPr>
          <w:rFonts w:ascii="Arial" w:hAnsi="Arial" w:cs="Arial"/>
          <w:b/>
          <w:u w:val="single"/>
        </w:rPr>
        <w:t>SISTEMA DE REGISTRO DE PREÇOS</w:t>
      </w:r>
      <w:r w:rsidRPr="00A0698B">
        <w:rPr>
          <w:rFonts w:ascii="Arial" w:hAnsi="Arial" w:cs="Arial"/>
          <w:b/>
        </w:rPr>
        <w:t xml:space="preserve">, </w:t>
      </w:r>
      <w:r w:rsidRPr="00A0698B">
        <w:rPr>
          <w:rFonts w:ascii="Arial" w:hAnsi="Arial" w:cs="Arial"/>
        </w:rPr>
        <w:t xml:space="preserve">para contratações futuras, autorizado no processo nº. </w:t>
      </w:r>
      <w:r w:rsidR="00D57887">
        <w:rPr>
          <w:rFonts w:ascii="Arial" w:hAnsi="Arial" w:cs="Arial"/>
        </w:rPr>
        <w:t>108/2019</w:t>
      </w:r>
      <w:r w:rsidRPr="00A0698B">
        <w:rPr>
          <w:rFonts w:ascii="Arial" w:hAnsi="Arial" w:cs="Arial"/>
        </w:rPr>
        <w:t>, na forma estabelecida na Lei nº. 8.666/93, Lei nº. 10</w:t>
      </w:r>
      <w:r w:rsidRPr="00442CA0">
        <w:rPr>
          <w:rFonts w:ascii="Arial" w:hAnsi="Arial" w:cs="Arial"/>
        </w:rPr>
        <w:t>.520/2002, Lei Complementar n</w:t>
      </w:r>
      <w:r w:rsidRPr="002A15CC">
        <w:rPr>
          <w:rFonts w:ascii="Arial" w:hAnsi="Arial" w:cs="Arial"/>
        </w:rPr>
        <w:t>.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ACC9334" w14:textId="6BA48A8E" w:rsidR="00A0698B" w:rsidRPr="00A0698B" w:rsidRDefault="001F029D" w:rsidP="00A0698B">
      <w:pPr>
        <w:jc w:val="both"/>
        <w:rPr>
          <w:rFonts w:ascii="Arial" w:hAnsi="Arial" w:cs="Arial"/>
        </w:rPr>
      </w:pPr>
      <w:r w:rsidRPr="00585128">
        <w:rPr>
          <w:rFonts w:ascii="Arial" w:hAnsi="Arial" w:cs="Arial"/>
        </w:rPr>
        <w:t xml:space="preserve">1.1. </w:t>
      </w:r>
      <w:r w:rsidR="00A0698B" w:rsidRPr="00585128">
        <w:rPr>
          <w:rFonts w:ascii="Arial" w:hAnsi="Arial" w:cs="Arial"/>
        </w:rPr>
        <w:t>Registro de preços objetivando futura e eventual aquisição de</w:t>
      </w:r>
      <w:r w:rsidR="00A0698B" w:rsidRPr="00585128">
        <w:rPr>
          <w:rFonts w:ascii="Arial" w:hAnsi="Arial" w:cs="Arial"/>
          <w:b/>
        </w:rPr>
        <w:t xml:space="preserve"> medicamento de ordem judicial</w:t>
      </w:r>
      <w:r w:rsidR="00A0698B" w:rsidRPr="00585128">
        <w:rPr>
          <w:rFonts w:ascii="Arial" w:hAnsi="Arial" w:cs="Arial"/>
        </w:rPr>
        <w:t xml:space="preserve"> para o paciente </w:t>
      </w:r>
      <w:r w:rsidR="00F06CF7" w:rsidRPr="00585128">
        <w:rPr>
          <w:rFonts w:ascii="Arial" w:hAnsi="Arial" w:cs="Arial"/>
        </w:rPr>
        <w:t xml:space="preserve">Edilson Soares da Silva, autos 0800988-76.2014.8.12.0037: Thyelis Fernandes de Souza , autos 0800161-94.2016.8.12.0037; Dionilde Sartorio, autos 08001384-19.2015.8.12.0037; Vitoria Camim Costa, autos </w:t>
      </w:r>
      <w:r w:rsidR="003806A7">
        <w:rPr>
          <w:rFonts w:ascii="Arial" w:hAnsi="Arial" w:cs="Arial"/>
        </w:rPr>
        <w:t>0800582-84.2016.8.12.0037</w:t>
      </w:r>
      <w:r w:rsidR="00F06CF7" w:rsidRPr="00585128">
        <w:rPr>
          <w:rFonts w:ascii="Arial" w:hAnsi="Arial" w:cs="Arial"/>
        </w:rPr>
        <w:t xml:space="preserve"> </w:t>
      </w:r>
      <w:r w:rsidR="00A0698B" w:rsidRPr="00585128">
        <w:rPr>
          <w:rFonts w:ascii="Arial" w:hAnsi="Arial" w:cs="Arial"/>
        </w:rPr>
        <w:t xml:space="preserve"> em atendimento às necessidades da Secretaria Municipal de Saúde de Douradina MS, em conformidade com as descrições elencadas nos Anexos integrantes deste edital (</w:t>
      </w:r>
      <w:r w:rsidR="00A0698B" w:rsidRPr="00585128">
        <w:rPr>
          <w:rFonts w:ascii="Arial" w:hAnsi="Arial" w:cs="Arial"/>
          <w:b/>
        </w:rPr>
        <w:t>Anexo I – Proposta de Preços / Anexo II – Termo de Referência</w:t>
      </w:r>
      <w:r w:rsidR="00A0698B" w:rsidRPr="00585128">
        <w:rPr>
          <w:rFonts w:ascii="Arial" w:hAnsi="Arial" w:cs="Arial"/>
        </w:rPr>
        <w:t>).</w:t>
      </w:r>
    </w:p>
    <w:p w14:paraId="71B99B84" w14:textId="77777777" w:rsidR="00A0698B" w:rsidRDefault="00A0698B" w:rsidP="00A0698B">
      <w:pPr>
        <w:jc w:val="both"/>
        <w:rPr>
          <w:rFonts w:ascii="Arial" w:hAnsi="Arial" w:cs="Arial"/>
        </w:rPr>
      </w:pPr>
    </w:p>
    <w:p w14:paraId="0292724A" w14:textId="253808E2" w:rsidR="001F029D" w:rsidRPr="00A0698B" w:rsidRDefault="001F029D" w:rsidP="00A0698B">
      <w:pPr>
        <w:jc w:val="both"/>
        <w:rPr>
          <w:rFonts w:ascii="Arial" w:hAnsi="Arial" w:cs="Arial"/>
        </w:rPr>
      </w:pPr>
      <w:r w:rsidRPr="002A15CC">
        <w:rPr>
          <w:rFonts w:ascii="Arial" w:hAnsi="Arial" w:cs="Arial"/>
        </w:rPr>
        <w:t xml:space="preserve">1.2. O Registro de Preços será formalizado por intermédio da Ata de </w:t>
      </w:r>
      <w:r w:rsidRPr="00A0698B">
        <w:rPr>
          <w:rFonts w:ascii="Arial" w:hAnsi="Arial" w:cs="Arial"/>
        </w:rPr>
        <w:t>Registro de Preços, na forma do Anexo VI, nas condições previstas neste edital;</w:t>
      </w:r>
    </w:p>
    <w:p w14:paraId="4737261F" w14:textId="77777777" w:rsidR="001F029D" w:rsidRPr="00A0698B" w:rsidRDefault="001F029D" w:rsidP="001F029D">
      <w:pPr>
        <w:autoSpaceDE w:val="0"/>
        <w:autoSpaceDN w:val="0"/>
        <w:adjustRightInd w:val="0"/>
        <w:jc w:val="both"/>
        <w:rPr>
          <w:rFonts w:ascii="Arial" w:hAnsi="Arial" w:cs="Arial"/>
        </w:rPr>
      </w:pPr>
    </w:p>
    <w:p w14:paraId="29BE57AB" w14:textId="77777777" w:rsidR="001F029D" w:rsidRPr="00A0698B" w:rsidRDefault="001F029D" w:rsidP="001F029D">
      <w:pPr>
        <w:autoSpaceDE w:val="0"/>
        <w:autoSpaceDN w:val="0"/>
        <w:adjustRightInd w:val="0"/>
        <w:jc w:val="both"/>
        <w:rPr>
          <w:rFonts w:ascii="Arial" w:hAnsi="Arial" w:cs="Arial"/>
        </w:rPr>
      </w:pPr>
      <w:r w:rsidRPr="00A0698B">
        <w:rPr>
          <w:rFonts w:ascii="Arial" w:hAnsi="Arial" w:cs="Arial"/>
        </w:rPr>
        <w:t xml:space="preserve">1.3. Os preços registrados neste procedimento terão validade de </w:t>
      </w:r>
      <w:r w:rsidRPr="00A0698B">
        <w:rPr>
          <w:rFonts w:ascii="Arial" w:hAnsi="Arial" w:cs="Arial"/>
          <w:b/>
        </w:rPr>
        <w:t>12 (doze) meses</w:t>
      </w:r>
      <w:r w:rsidRPr="00A0698B">
        <w:rPr>
          <w:rFonts w:ascii="Arial" w:hAnsi="Arial" w:cs="Arial"/>
        </w:rPr>
        <w:t xml:space="preserve">, contados a partir da data de assinatura da Ata de Registro de Preços. </w:t>
      </w:r>
    </w:p>
    <w:p w14:paraId="063614E4" w14:textId="77777777" w:rsidR="001F029D" w:rsidRPr="00A0698B"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lastRenderedPageBreak/>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w:t>
      </w:r>
      <w:r w:rsidRPr="002A15CC">
        <w:rPr>
          <w:rFonts w:ascii="Arial" w:hAnsi="Arial" w:cs="Arial"/>
          <w:position w:val="6"/>
        </w:rPr>
        <w:lastRenderedPageBreak/>
        <w:t>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BF16978"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86A38">
        <w:rPr>
          <w:rFonts w:ascii="Arial" w:hAnsi="Arial" w:cs="Arial"/>
          <w:b/>
        </w:rPr>
        <w:t>59/2019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3958B90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586A38">
        <w:rPr>
          <w:rFonts w:ascii="Arial" w:hAnsi="Arial" w:cs="Arial"/>
          <w:b/>
        </w:rPr>
        <w:t>59/2019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ex: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2F003232" w:rsidR="001F029D" w:rsidRPr="002A15CC" w:rsidRDefault="001F029D" w:rsidP="001F029D">
      <w:pPr>
        <w:jc w:val="both"/>
        <w:rPr>
          <w:rFonts w:ascii="Arial" w:hAnsi="Arial" w:cs="Arial"/>
        </w:rPr>
      </w:pPr>
      <w:r w:rsidRPr="002A15CC">
        <w:rPr>
          <w:rFonts w:ascii="Arial" w:hAnsi="Arial" w:cs="Arial"/>
        </w:rPr>
        <w:t>5.</w:t>
      </w:r>
      <w:r w:rsidR="00A0698B">
        <w:rPr>
          <w:rFonts w:ascii="Arial" w:hAnsi="Arial" w:cs="Arial"/>
        </w:rPr>
        <w:t>9</w:t>
      </w:r>
      <w:r w:rsidRPr="002A15CC">
        <w:rPr>
          <w:rFonts w:ascii="Arial" w:hAnsi="Arial" w:cs="Arial"/>
        </w:rPr>
        <w:t xml:space="preserve">. </w:t>
      </w:r>
      <w:r w:rsidR="001C69C5" w:rsidRPr="00F169B3">
        <w:rPr>
          <w:rFonts w:ascii="Arial" w:hAnsi="Arial" w:cs="Arial"/>
          <w:b/>
        </w:rPr>
        <w:t>Sob pena de desclassificação</w:t>
      </w:r>
      <w:r w:rsidR="001C69C5" w:rsidRPr="00F169B3">
        <w:rPr>
          <w:rFonts w:ascii="Arial" w:hAnsi="Arial" w:cs="Arial"/>
        </w:rPr>
        <w:t xml:space="preserve"> as propostas deverão ser acompanhadas das documentações a seguir</w:t>
      </w:r>
      <w:r w:rsidR="001C69C5" w:rsidRPr="00F169B3">
        <w:rPr>
          <w:rFonts w:ascii="Arial" w:hAnsi="Arial" w:cs="Arial"/>
          <w:b/>
        </w:rPr>
        <w:t>:</w:t>
      </w:r>
    </w:p>
    <w:p w14:paraId="5F57E29B" w14:textId="77777777" w:rsidR="00A0698B" w:rsidRPr="00F169B3" w:rsidRDefault="00A0698B" w:rsidP="00A0698B">
      <w:pPr>
        <w:jc w:val="both"/>
        <w:rPr>
          <w:rFonts w:ascii="Arial" w:hAnsi="Arial" w:cs="Arial"/>
        </w:rPr>
      </w:pPr>
      <w:bookmarkStart w:id="1" w:name="_Hlk5293773"/>
    </w:p>
    <w:p w14:paraId="499D357E" w14:textId="77777777" w:rsidR="00A0698B" w:rsidRPr="00F169B3" w:rsidRDefault="00A0698B" w:rsidP="00A0698B">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2F19ECCE" w14:textId="77777777" w:rsidR="00A0698B" w:rsidRPr="00F169B3" w:rsidRDefault="00A0698B" w:rsidP="00A0698B">
      <w:pPr>
        <w:pStyle w:val="Corpodetexto"/>
        <w:jc w:val="both"/>
        <w:rPr>
          <w:rFonts w:cs="Arial"/>
          <w:szCs w:val="24"/>
        </w:rPr>
      </w:pPr>
    </w:p>
    <w:p w14:paraId="109E5FFF"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26D58637" w14:textId="77777777" w:rsidR="00A0698B" w:rsidRPr="00F169B3" w:rsidRDefault="00A0698B" w:rsidP="00A0698B">
      <w:pPr>
        <w:pStyle w:val="Cabealho"/>
        <w:tabs>
          <w:tab w:val="num" w:pos="864"/>
        </w:tabs>
        <w:suppressAutoHyphens/>
        <w:jc w:val="both"/>
        <w:outlineLvl w:val="0"/>
        <w:rPr>
          <w:rFonts w:ascii="Arial" w:hAnsi="Arial" w:cs="Arial"/>
        </w:rPr>
      </w:pPr>
    </w:p>
    <w:p w14:paraId="688AB7E1"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2CBD3304" w14:textId="77777777" w:rsidR="00A0698B" w:rsidRPr="00F169B3" w:rsidRDefault="00A0698B" w:rsidP="00A0698B">
      <w:pPr>
        <w:pStyle w:val="Cabealho"/>
        <w:tabs>
          <w:tab w:val="num" w:pos="864"/>
        </w:tabs>
        <w:suppressAutoHyphens/>
        <w:jc w:val="both"/>
        <w:outlineLvl w:val="0"/>
        <w:rPr>
          <w:rFonts w:ascii="Arial" w:hAnsi="Arial" w:cs="Arial"/>
        </w:rPr>
      </w:pPr>
    </w:p>
    <w:p w14:paraId="715AF917"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4A12E2FD" w14:textId="77777777" w:rsidR="00A0698B" w:rsidRPr="00F169B3" w:rsidRDefault="00A0698B" w:rsidP="00A0698B">
      <w:pPr>
        <w:pStyle w:val="Cabealho"/>
        <w:tabs>
          <w:tab w:val="num" w:pos="864"/>
        </w:tabs>
        <w:suppressAutoHyphens/>
        <w:jc w:val="both"/>
        <w:outlineLvl w:val="0"/>
        <w:rPr>
          <w:rFonts w:ascii="Arial" w:hAnsi="Arial" w:cs="Arial"/>
        </w:rPr>
      </w:pPr>
    </w:p>
    <w:p w14:paraId="519AD2A9" w14:textId="77777777" w:rsidR="00A0698B" w:rsidRPr="00F169B3" w:rsidRDefault="00A0698B" w:rsidP="00A0698B">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medicamentos constantes na Portaria nº 344/98 (Regulamenta sobre substâncias e medicamentos sujeitos à controle especial). </w:t>
      </w:r>
    </w:p>
    <w:p w14:paraId="3B907390" w14:textId="77777777" w:rsidR="00A0698B" w:rsidRPr="00F169B3" w:rsidRDefault="00A0698B" w:rsidP="00A0698B">
      <w:pPr>
        <w:pStyle w:val="Cabealho"/>
        <w:tabs>
          <w:tab w:val="num" w:pos="864"/>
        </w:tabs>
        <w:suppressAutoHyphens/>
        <w:jc w:val="both"/>
        <w:outlineLvl w:val="0"/>
        <w:rPr>
          <w:rFonts w:ascii="Arial" w:hAnsi="Arial" w:cs="Arial"/>
        </w:rPr>
      </w:pPr>
    </w:p>
    <w:p w14:paraId="2FAE30CF" w14:textId="765B0EFC" w:rsidR="00A0698B" w:rsidRPr="00F169B3" w:rsidRDefault="00A0698B" w:rsidP="00A0698B">
      <w:pPr>
        <w:pStyle w:val="Corpodetexto"/>
        <w:jc w:val="both"/>
        <w:rPr>
          <w:rFonts w:cs="Arial"/>
          <w:bCs/>
          <w:szCs w:val="24"/>
        </w:rPr>
      </w:pPr>
      <w:r w:rsidRPr="00F169B3">
        <w:rPr>
          <w:rFonts w:cs="Arial"/>
          <w:bCs/>
          <w:szCs w:val="24"/>
        </w:rPr>
        <w:t>5.1</w:t>
      </w:r>
      <w:r>
        <w:rPr>
          <w:rFonts w:cs="Arial"/>
          <w:bCs/>
          <w:szCs w:val="24"/>
        </w:rPr>
        <w:t>0</w:t>
      </w:r>
      <w:r w:rsidRPr="00F169B3">
        <w:rPr>
          <w:rFonts w:cs="Arial"/>
          <w:bCs/>
          <w:szCs w:val="24"/>
        </w:rPr>
        <w:t xml:space="preserve">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48933257" w14:textId="1ADF94D9" w:rsidR="00A0698B" w:rsidRPr="00F169B3" w:rsidRDefault="00A0698B" w:rsidP="00A0698B">
      <w:pPr>
        <w:jc w:val="both"/>
        <w:rPr>
          <w:rFonts w:ascii="Arial" w:hAnsi="Arial" w:cs="Arial"/>
        </w:rPr>
      </w:pPr>
      <w:r w:rsidRPr="00F169B3">
        <w:rPr>
          <w:rFonts w:ascii="Arial" w:hAnsi="Arial" w:cs="Arial"/>
          <w:bCs/>
        </w:rPr>
        <w:t>5.1</w:t>
      </w:r>
      <w:r>
        <w:rPr>
          <w:rFonts w:ascii="Arial" w:hAnsi="Arial" w:cs="Arial"/>
          <w:bCs/>
        </w:rPr>
        <w:t>1</w:t>
      </w:r>
      <w:r w:rsidRPr="00F169B3">
        <w:rPr>
          <w:rFonts w:ascii="Arial" w:hAnsi="Arial" w:cs="Arial"/>
          <w:bCs/>
        </w:rPr>
        <w:t>.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0698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0698B">
        <w:rPr>
          <w:rFonts w:ascii="Arial" w:hAnsi="Arial" w:cs="Arial"/>
        </w:rPr>
        <w:t xml:space="preserve">eventuais erros, tomando como corretos e adotando como critério de aceitabilidade o </w:t>
      </w:r>
      <w:r w:rsidRPr="00A0698B">
        <w:rPr>
          <w:rFonts w:ascii="Arial" w:hAnsi="Arial" w:cs="Arial"/>
          <w:b/>
        </w:rPr>
        <w:t xml:space="preserve">menor preço </w:t>
      </w:r>
      <w:r w:rsidRPr="00A0698B">
        <w:rPr>
          <w:rFonts w:ascii="Arial" w:hAnsi="Arial" w:cs="Arial"/>
          <w:b/>
          <w:bCs/>
          <w:snapToGrid w:val="0"/>
        </w:rPr>
        <w:t xml:space="preserve"> por </w:t>
      </w:r>
      <w:r w:rsidR="00E51924" w:rsidRPr="00A0698B">
        <w:rPr>
          <w:rFonts w:ascii="Arial" w:hAnsi="Arial" w:cs="Arial"/>
          <w:b/>
          <w:bCs/>
          <w:snapToGrid w:val="0"/>
        </w:rPr>
        <w:t>ITEM</w:t>
      </w:r>
      <w:r w:rsidRPr="00A0698B">
        <w:rPr>
          <w:rFonts w:ascii="Arial" w:hAnsi="Arial" w:cs="Arial"/>
          <w:snapToGrid w:val="0"/>
        </w:rPr>
        <w:t xml:space="preserve">. </w:t>
      </w:r>
    </w:p>
    <w:p w14:paraId="27D8D13A" w14:textId="77777777" w:rsidR="001F029D" w:rsidRPr="00A0698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lastRenderedPageBreak/>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5EBA7D35"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00363EA3">
        <w:rPr>
          <w:rFonts w:ascii="Arial" w:hAnsi="Arial" w:cs="Arial"/>
          <w:b/>
        </w:rPr>
        <w:t xml:space="preserve"> </w:t>
      </w:r>
      <w:r w:rsidRPr="002A15CC">
        <w:rPr>
          <w:rFonts w:ascii="Arial" w:hAnsi="Arial" w:cs="Arial"/>
        </w:rPr>
        <w:t>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A0698B"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w:t>
      </w:r>
      <w:r w:rsidRPr="00A0698B">
        <w:rPr>
          <w:rFonts w:ascii="Arial" w:hAnsi="Arial" w:cs="Arial"/>
        </w:rPr>
        <w:t xml:space="preserve">apresentar lance verbal, será encerrada a etapa competitiva e ordenadas as ofertas, exclusivamente pelo critério de </w:t>
      </w:r>
      <w:r w:rsidRPr="00A0698B">
        <w:rPr>
          <w:rFonts w:ascii="Arial" w:hAnsi="Arial" w:cs="Arial"/>
          <w:b/>
        </w:rPr>
        <w:t>MENOR PREÇO</w:t>
      </w:r>
      <w:r w:rsidR="00E418B0" w:rsidRPr="00A0698B">
        <w:rPr>
          <w:rFonts w:ascii="Arial" w:hAnsi="Arial" w:cs="Arial"/>
        </w:rPr>
        <w:t xml:space="preserve"> por item.</w:t>
      </w:r>
    </w:p>
    <w:p w14:paraId="05E4E073" w14:textId="77777777" w:rsidR="001F029D" w:rsidRPr="00A0698B"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0698B">
        <w:rPr>
          <w:rFonts w:ascii="Arial" w:hAnsi="Arial" w:cs="Arial"/>
        </w:rPr>
        <w:t xml:space="preserve">6.7.1. A desistência em apresentar lance verbal, quando convocada </w:t>
      </w:r>
      <w:r w:rsidRPr="002A15CC">
        <w:rPr>
          <w:rFonts w:ascii="Arial" w:hAnsi="Arial" w:cs="Arial"/>
        </w:rPr>
        <w:t>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lastRenderedPageBreak/>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lastRenderedPageBreak/>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1C69C5"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1C69C5">
        <w:rPr>
          <w:rFonts w:cs="Arial"/>
        </w:rPr>
        <w:t>econômica e financeira para participar do presente procedimento licitatório. (Acórdão TCU n° 8.271/2011 – 2ª Câmara).</w:t>
      </w:r>
    </w:p>
    <w:bookmarkEnd w:id="3"/>
    <w:p w14:paraId="412EC10A" w14:textId="77777777" w:rsidR="00A71C33" w:rsidRPr="001C69C5" w:rsidRDefault="00A71C33" w:rsidP="00913CCE">
      <w:pPr>
        <w:pStyle w:val="Recuodecorpodetexto"/>
        <w:spacing w:after="0"/>
        <w:ind w:left="0"/>
        <w:jc w:val="both"/>
        <w:rPr>
          <w:rFonts w:ascii="Arial" w:hAnsi="Arial" w:cs="Arial"/>
          <w:b/>
        </w:rPr>
      </w:pPr>
      <w:r w:rsidRPr="001C69C5">
        <w:rPr>
          <w:rFonts w:ascii="Arial" w:hAnsi="Arial" w:cs="Arial"/>
          <w:b/>
        </w:rPr>
        <w:t>7.1.4. QUALIFICAÇÃO TÉCNICA:</w:t>
      </w:r>
    </w:p>
    <w:p w14:paraId="39B07B31" w14:textId="77777777" w:rsidR="00A71C33" w:rsidRPr="001C69C5" w:rsidRDefault="00A71C33" w:rsidP="00A71C33">
      <w:pPr>
        <w:widowControl w:val="0"/>
        <w:tabs>
          <w:tab w:val="left" w:pos="720"/>
        </w:tabs>
        <w:ind w:left="1134"/>
        <w:jc w:val="both"/>
        <w:rPr>
          <w:rFonts w:ascii="Arial" w:hAnsi="Arial" w:cs="Arial"/>
        </w:rPr>
      </w:pPr>
    </w:p>
    <w:p w14:paraId="4272E97B" w14:textId="77777777" w:rsidR="00A71C33" w:rsidRPr="001C69C5" w:rsidRDefault="00A71C33" w:rsidP="00913CCE">
      <w:pPr>
        <w:widowControl w:val="0"/>
        <w:tabs>
          <w:tab w:val="left" w:pos="720"/>
        </w:tabs>
        <w:ind w:left="567"/>
        <w:jc w:val="both"/>
        <w:rPr>
          <w:rFonts w:ascii="Arial" w:hAnsi="Arial" w:cs="Arial"/>
        </w:rPr>
      </w:pPr>
      <w:r w:rsidRPr="001C69C5">
        <w:rPr>
          <w:rFonts w:ascii="Arial" w:hAnsi="Arial" w:cs="Arial"/>
        </w:rPr>
        <w:t xml:space="preserve">a) </w:t>
      </w:r>
      <w:r w:rsidRPr="001C69C5">
        <w:rPr>
          <w:rFonts w:ascii="Arial" w:hAnsi="Arial" w:cs="Arial"/>
          <w:b/>
        </w:rPr>
        <w:t>Alvará de Licença Sanitária</w:t>
      </w:r>
      <w:r w:rsidRPr="001C69C5">
        <w:rPr>
          <w:rFonts w:ascii="Arial" w:hAnsi="Arial" w:cs="Arial"/>
        </w:rPr>
        <w:t>, expedido pela unidade competente, na esfera Estadual ou Municipal da sede do Licitante, compatível com o objeto desta licitação.</w:t>
      </w:r>
    </w:p>
    <w:p w14:paraId="4D73F5FD" w14:textId="77777777" w:rsidR="00A71C33" w:rsidRPr="001C69C5" w:rsidRDefault="00A71C33" w:rsidP="00A71C33">
      <w:pPr>
        <w:widowControl w:val="0"/>
        <w:tabs>
          <w:tab w:val="left" w:pos="720"/>
        </w:tabs>
        <w:jc w:val="both"/>
        <w:rPr>
          <w:rFonts w:ascii="Arial" w:hAnsi="Arial" w:cs="Arial"/>
        </w:rPr>
      </w:pPr>
    </w:p>
    <w:p w14:paraId="74B0D0BC" w14:textId="77777777" w:rsidR="00A71C33" w:rsidRPr="001C69C5" w:rsidRDefault="00A71C33" w:rsidP="00913CCE">
      <w:pPr>
        <w:widowControl w:val="0"/>
        <w:tabs>
          <w:tab w:val="left" w:pos="851"/>
        </w:tabs>
        <w:ind w:left="851" w:hanging="851"/>
        <w:jc w:val="both"/>
        <w:rPr>
          <w:rFonts w:ascii="Arial" w:hAnsi="Arial" w:cs="Arial"/>
          <w:b/>
        </w:rPr>
      </w:pPr>
      <w:r w:rsidRPr="001C69C5">
        <w:rPr>
          <w:rFonts w:ascii="Arial" w:hAnsi="Arial" w:cs="Arial"/>
          <w:b/>
        </w:rPr>
        <w:t>7.1.5 DAS DECLARAÇÕES</w:t>
      </w:r>
    </w:p>
    <w:p w14:paraId="3E44B6BB" w14:textId="77777777" w:rsidR="00A71C33" w:rsidRPr="001C69C5"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lastRenderedPageBreak/>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1C69C5" w:rsidRDefault="001F029D" w:rsidP="001F029D">
      <w:pPr>
        <w:pStyle w:val="Corpodetexto"/>
        <w:spacing w:after="0"/>
        <w:jc w:val="both"/>
        <w:rPr>
          <w:rFonts w:cs="Arial"/>
          <w:szCs w:val="24"/>
        </w:rPr>
      </w:pPr>
    </w:p>
    <w:p w14:paraId="24673947" w14:textId="2BEBE2D4" w:rsidR="001F029D" w:rsidRPr="001C69C5" w:rsidRDefault="00165278" w:rsidP="001F029D">
      <w:pPr>
        <w:pStyle w:val="Corpodetexto"/>
        <w:spacing w:after="0"/>
        <w:jc w:val="both"/>
        <w:rPr>
          <w:rFonts w:cs="Arial"/>
          <w:szCs w:val="24"/>
        </w:rPr>
      </w:pPr>
      <w:r w:rsidRPr="001C69C5">
        <w:rPr>
          <w:rFonts w:cs="Arial"/>
          <w:szCs w:val="24"/>
        </w:rPr>
        <w:t>10</w:t>
      </w:r>
      <w:r w:rsidR="001F029D" w:rsidRPr="001C69C5">
        <w:rPr>
          <w:rFonts w:cs="Arial"/>
          <w:szCs w:val="24"/>
        </w:rPr>
        <w:t>.1. A Ata de Registro de Preços será utilizada pela Secretaria Municipal</w:t>
      </w:r>
      <w:r w:rsidR="00913CCE" w:rsidRPr="001C69C5">
        <w:rPr>
          <w:rFonts w:cs="Arial"/>
          <w:szCs w:val="24"/>
        </w:rPr>
        <w:t xml:space="preserve"> </w:t>
      </w:r>
      <w:r w:rsidR="001F029D" w:rsidRPr="001C69C5">
        <w:rPr>
          <w:rFonts w:cs="Arial"/>
          <w:szCs w:val="24"/>
        </w:rPr>
        <w:t xml:space="preserve">de </w:t>
      </w:r>
      <w:r w:rsidR="00913CCE" w:rsidRPr="001C69C5">
        <w:rPr>
          <w:rFonts w:cs="Arial"/>
          <w:szCs w:val="24"/>
        </w:rPr>
        <w:t>Saúde</w:t>
      </w:r>
      <w:r w:rsidR="001F029D" w:rsidRPr="001C69C5">
        <w:rPr>
          <w:rFonts w:cs="Arial"/>
          <w:szCs w:val="24"/>
        </w:rPr>
        <w:t xml:space="preserve">, do Município de Douradina - Estado do Mato Grosso do Sul. </w:t>
      </w:r>
    </w:p>
    <w:p w14:paraId="270D1D5B" w14:textId="77777777" w:rsidR="001F029D" w:rsidRPr="001C69C5"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w:t>
      </w:r>
      <w:r w:rsidRPr="005B6450">
        <w:rPr>
          <w:rFonts w:cs="Arial"/>
          <w:szCs w:val="24"/>
        </w:rPr>
        <w:t xml:space="preserve">na tesouraria desta Prefeitura, em até 30 (trinta) dias, contados da data de apresentação da respectiva documentação fiscal, devidamente atestada pelo setor competente, conforme dispõe o art. 40, inciso XIV, alínea “a”, combinado com o art. 73, inciso II, alínea “b”, da Lei n° 8.666/93 </w:t>
      </w:r>
      <w:r w:rsidRPr="002A15CC">
        <w:rPr>
          <w:rFonts w:cs="Arial"/>
          <w:szCs w:val="24"/>
        </w:rPr>
        <w:t>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4DBD3B4" w:rsidR="00062850" w:rsidRPr="002A15CC" w:rsidRDefault="00062850" w:rsidP="00062850">
      <w:pPr>
        <w:pStyle w:val="Corpodetexto"/>
        <w:spacing w:after="0"/>
        <w:jc w:val="both"/>
        <w:rPr>
          <w:rFonts w:cs="Arial"/>
          <w:szCs w:val="24"/>
        </w:rPr>
      </w:pPr>
      <w:r w:rsidRPr="00CD3A8A">
        <w:rPr>
          <w:rFonts w:cs="Arial"/>
          <w:szCs w:val="24"/>
        </w:rPr>
        <w:t xml:space="preserve">Douradina/MS, </w:t>
      </w:r>
      <w:r w:rsidR="00CD3A8A" w:rsidRPr="00CD3A8A">
        <w:rPr>
          <w:rFonts w:cs="Arial"/>
          <w:szCs w:val="24"/>
        </w:rPr>
        <w:t>12</w:t>
      </w:r>
      <w:r w:rsidRPr="00CD3A8A">
        <w:rPr>
          <w:rFonts w:cs="Arial"/>
          <w:szCs w:val="24"/>
        </w:rPr>
        <w:t xml:space="preserve"> de </w:t>
      </w:r>
      <w:r w:rsidR="00CD3A8A" w:rsidRPr="00CD3A8A">
        <w:rPr>
          <w:rFonts w:cs="Arial"/>
          <w:szCs w:val="24"/>
        </w:rPr>
        <w:t>setembro</w:t>
      </w:r>
      <w:r w:rsidRPr="00CD3A8A">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5B6450" w:rsidRDefault="00062850" w:rsidP="00062850">
      <w:pPr>
        <w:ind w:right="-599"/>
        <w:rPr>
          <w:rFonts w:ascii="Arial" w:hAnsi="Arial" w:cs="Arial"/>
          <w:i/>
        </w:rPr>
      </w:pPr>
      <w:r w:rsidRPr="002A15CC">
        <w:rPr>
          <w:rFonts w:ascii="Arial" w:hAnsi="Arial" w:cs="Arial"/>
        </w:rPr>
        <w:t>BAIRRO:                    CEP:</w:t>
      </w:r>
    </w:p>
    <w:p w14:paraId="1D32F481" w14:textId="77777777" w:rsidR="00062850" w:rsidRPr="005B6450" w:rsidRDefault="00062850" w:rsidP="00062850">
      <w:pPr>
        <w:ind w:right="-599"/>
        <w:rPr>
          <w:rFonts w:ascii="Arial" w:hAnsi="Arial" w:cs="Arial"/>
          <w:i/>
        </w:rPr>
      </w:pPr>
      <w:r w:rsidRPr="005B6450">
        <w:rPr>
          <w:rFonts w:ascii="Arial" w:hAnsi="Arial" w:cs="Arial"/>
        </w:rPr>
        <w:t>CIDADE:                   ESTADO:</w:t>
      </w:r>
    </w:p>
    <w:p w14:paraId="46DAA7D8" w14:textId="20FEC114" w:rsidR="00062850" w:rsidRPr="005B6450" w:rsidRDefault="00062850" w:rsidP="00062850">
      <w:pPr>
        <w:ind w:right="-173"/>
        <w:rPr>
          <w:rFonts w:ascii="Arial" w:hAnsi="Arial" w:cs="Arial"/>
          <w:b/>
        </w:rPr>
      </w:pP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r>
      <w:r w:rsidRPr="005B6450">
        <w:rPr>
          <w:rFonts w:ascii="Arial" w:hAnsi="Arial" w:cs="Arial"/>
        </w:rPr>
        <w:softHyphen/>
        <w:t xml:space="preserve">TIPO DE LICITAÇÃO: </w:t>
      </w:r>
      <w:r w:rsidRPr="005B6450">
        <w:rPr>
          <w:rFonts w:ascii="Arial" w:hAnsi="Arial" w:cs="Arial"/>
          <w:b/>
        </w:rPr>
        <w:t xml:space="preserve">MENOR PREÇO       </w:t>
      </w:r>
      <w:r w:rsidRPr="005B6450">
        <w:rPr>
          <w:rFonts w:ascii="Arial" w:hAnsi="Arial" w:cs="Arial"/>
        </w:rPr>
        <w:t>APURAÇÃO:</w:t>
      </w:r>
      <w:r w:rsidRPr="005B6450">
        <w:rPr>
          <w:rFonts w:ascii="Arial" w:hAnsi="Arial" w:cs="Arial"/>
          <w:b/>
        </w:rPr>
        <w:t xml:space="preserve"> POR ITEM    </w:t>
      </w:r>
      <w:r w:rsidRPr="005B6450">
        <w:rPr>
          <w:rFonts w:ascii="Arial" w:hAnsi="Arial" w:cs="Arial"/>
        </w:rPr>
        <w:t xml:space="preserve">MODALIDADE: </w:t>
      </w:r>
      <w:r w:rsidRPr="005B6450">
        <w:rPr>
          <w:rFonts w:ascii="Arial" w:hAnsi="Arial" w:cs="Arial"/>
          <w:b/>
        </w:rPr>
        <w:t xml:space="preserve">PREGÃO PRESENCIAL/SRP </w:t>
      </w:r>
      <w:r w:rsidRPr="005B6450">
        <w:rPr>
          <w:rFonts w:ascii="Arial" w:hAnsi="Arial" w:cs="Arial"/>
        </w:rPr>
        <w:t xml:space="preserve">N°: </w:t>
      </w:r>
      <w:r w:rsidR="00586A38">
        <w:rPr>
          <w:rFonts w:ascii="Arial" w:hAnsi="Arial" w:cs="Arial"/>
          <w:b/>
        </w:rPr>
        <w:t>59/2019</w:t>
      </w:r>
    </w:p>
    <w:p w14:paraId="4D65DF09" w14:textId="5EB82AEA" w:rsidR="00062850" w:rsidRPr="005B6450" w:rsidRDefault="00062850" w:rsidP="00062850">
      <w:pPr>
        <w:ind w:right="-599"/>
        <w:rPr>
          <w:rFonts w:ascii="Arial" w:hAnsi="Arial" w:cs="Arial"/>
          <w:b/>
          <w:i/>
        </w:rPr>
      </w:pPr>
      <w:r w:rsidRPr="005B6450">
        <w:rPr>
          <w:rFonts w:ascii="Arial" w:hAnsi="Arial" w:cs="Arial"/>
        </w:rPr>
        <w:t xml:space="preserve">LOCAL DE ABERTURA: </w:t>
      </w:r>
      <w:r w:rsidRPr="005B6450">
        <w:rPr>
          <w:rFonts w:ascii="Arial" w:hAnsi="Arial" w:cs="Arial"/>
          <w:b/>
        </w:rPr>
        <w:t xml:space="preserve">PREFEITURA DE DOURADINA MS                 </w:t>
      </w:r>
      <w:r w:rsidRPr="005B6450">
        <w:rPr>
          <w:rFonts w:ascii="Arial" w:hAnsi="Arial" w:cs="Arial"/>
        </w:rPr>
        <w:t xml:space="preserve">DATA: </w:t>
      </w:r>
      <w:r w:rsidR="00D00B5E">
        <w:rPr>
          <w:rFonts w:ascii="Arial" w:hAnsi="Arial" w:cs="Arial"/>
          <w:b/>
        </w:rPr>
        <w:t>0</w:t>
      </w:r>
      <w:r w:rsidR="00586A38">
        <w:rPr>
          <w:rFonts w:ascii="Arial" w:hAnsi="Arial" w:cs="Arial"/>
          <w:b/>
        </w:rPr>
        <w:t>4</w:t>
      </w:r>
      <w:r w:rsidR="00D00B5E">
        <w:rPr>
          <w:rFonts w:ascii="Arial" w:hAnsi="Arial" w:cs="Arial"/>
          <w:b/>
        </w:rPr>
        <w:t>/</w:t>
      </w:r>
      <w:r w:rsidR="00586A38">
        <w:rPr>
          <w:rFonts w:ascii="Arial" w:hAnsi="Arial" w:cs="Arial"/>
          <w:b/>
        </w:rPr>
        <w:t>1</w:t>
      </w:r>
      <w:r w:rsidR="00D00B5E">
        <w:rPr>
          <w:rFonts w:ascii="Arial" w:hAnsi="Arial" w:cs="Arial"/>
          <w:b/>
        </w:rPr>
        <w:t>0/2019</w:t>
      </w:r>
      <w:r w:rsidRPr="005B6450">
        <w:rPr>
          <w:rFonts w:ascii="Arial" w:hAnsi="Arial" w:cs="Arial"/>
          <w:b/>
        </w:rPr>
        <w:t xml:space="preserve">     </w:t>
      </w:r>
      <w:r w:rsidRPr="005B6450">
        <w:rPr>
          <w:rFonts w:ascii="Arial" w:hAnsi="Arial" w:cs="Arial"/>
        </w:rPr>
        <w:t>HORA:</w:t>
      </w:r>
      <w:r w:rsidRPr="005B6450">
        <w:rPr>
          <w:rFonts w:ascii="Arial" w:hAnsi="Arial" w:cs="Arial"/>
          <w:b/>
        </w:rPr>
        <w:t xml:space="preserve"> </w:t>
      </w:r>
      <w:r w:rsidR="00586A38">
        <w:rPr>
          <w:rFonts w:ascii="Arial" w:hAnsi="Arial" w:cs="Arial"/>
          <w:b/>
        </w:rPr>
        <w:t>08:00</w:t>
      </w:r>
    </w:p>
    <w:p w14:paraId="582A46BE" w14:textId="77777777" w:rsidR="00062850" w:rsidRPr="005B6450" w:rsidRDefault="00062850" w:rsidP="00062850">
      <w:pPr>
        <w:ind w:right="-599"/>
        <w:rPr>
          <w:rFonts w:ascii="Arial" w:hAnsi="Arial" w:cs="Arial"/>
          <w:b/>
          <w:i/>
        </w:rPr>
      </w:pPr>
      <w:r w:rsidRPr="005B6450">
        <w:rPr>
          <w:rFonts w:ascii="Arial" w:hAnsi="Arial" w:cs="Arial"/>
        </w:rPr>
        <w:t xml:space="preserve">PRAZO DE ENTREGA: </w:t>
      </w:r>
      <w:r w:rsidRPr="005B6450">
        <w:rPr>
          <w:rFonts w:ascii="Arial" w:hAnsi="Arial" w:cs="Arial"/>
          <w:b/>
        </w:rPr>
        <w:t>CONFORME EDITAL</w:t>
      </w:r>
    </w:p>
    <w:p w14:paraId="68E8C522" w14:textId="77777777" w:rsidR="00062850" w:rsidRPr="005B6450" w:rsidRDefault="00062850" w:rsidP="00062850">
      <w:pPr>
        <w:ind w:right="-599"/>
        <w:rPr>
          <w:rFonts w:ascii="Arial" w:hAnsi="Arial" w:cs="Arial"/>
          <w:b/>
          <w:i/>
        </w:rPr>
      </w:pPr>
      <w:r w:rsidRPr="005B6450">
        <w:rPr>
          <w:rFonts w:ascii="Arial" w:hAnsi="Arial" w:cs="Arial"/>
        </w:rPr>
        <w:t xml:space="preserve">CONDIÇÕES DE PAGAMENTO: </w:t>
      </w:r>
      <w:r w:rsidRPr="005B6450">
        <w:rPr>
          <w:rFonts w:ascii="Arial" w:hAnsi="Arial" w:cs="Arial"/>
          <w:b/>
        </w:rPr>
        <w:t>CONFORME EDITAL</w:t>
      </w:r>
    </w:p>
    <w:p w14:paraId="305682EB" w14:textId="7F1BF4A5" w:rsidR="005B6450" w:rsidRPr="005B6450" w:rsidRDefault="00062850" w:rsidP="005B6450">
      <w:pPr>
        <w:jc w:val="both"/>
        <w:rPr>
          <w:rFonts w:ascii="Arial" w:hAnsi="Arial" w:cs="Arial"/>
          <w:b/>
          <w:bCs/>
        </w:rPr>
      </w:pPr>
      <w:r w:rsidRPr="005B6450">
        <w:rPr>
          <w:rFonts w:ascii="Arial" w:hAnsi="Arial" w:cs="Arial"/>
        </w:rPr>
        <w:t xml:space="preserve">OBJETO: </w:t>
      </w:r>
      <w:r w:rsidR="005B6450" w:rsidRPr="005B6450">
        <w:rPr>
          <w:rFonts w:ascii="Arial" w:hAnsi="Arial" w:cs="Arial"/>
          <w:b/>
          <w:bCs/>
        </w:rPr>
        <w:t xml:space="preserve">REGISTRO DE PREÇOS OBJETIVANDO FUTURA E EVENTUAL AQUISIÇÃO DE MEDICAMENTO DE ORDEM JUDICIAL PARA O PACIENTE </w:t>
      </w:r>
      <w:r w:rsidR="00F06CF7">
        <w:rPr>
          <w:rFonts w:ascii="Arial" w:hAnsi="Arial" w:cs="Arial"/>
          <w:b/>
          <w:bCs/>
        </w:rPr>
        <w:t xml:space="preserve">EDILSON SOARES DA SILVA, AUTOS 0800988-76.2014.8.12.0037: THYELIS FERNANDES DE SOUZA , AUTOS 0800161-94.2016.8.12.0037; DIONILDE SARTORIO, AUTOS 08001384-19.2015.8.12.0037; VITORIA CAMIM COSTA, AUTOS </w:t>
      </w:r>
      <w:r w:rsidR="003806A7">
        <w:rPr>
          <w:rFonts w:ascii="Arial" w:hAnsi="Arial" w:cs="Arial"/>
          <w:b/>
          <w:bCs/>
        </w:rPr>
        <w:t>0800582-84.2016.8.12.0037</w:t>
      </w:r>
      <w:r w:rsidR="00F06CF7">
        <w:rPr>
          <w:rFonts w:ascii="Arial" w:hAnsi="Arial" w:cs="Arial"/>
          <w:b/>
          <w:bCs/>
        </w:rPr>
        <w:t xml:space="preserve"> </w:t>
      </w:r>
      <w:r w:rsidR="005B6450" w:rsidRPr="005B6450">
        <w:rPr>
          <w:rFonts w:ascii="Arial" w:hAnsi="Arial" w:cs="Arial"/>
          <w:b/>
          <w:bCs/>
        </w:rPr>
        <w:t xml:space="preserve"> EM ATENDIMENTO ÀS NECESSIDADES DA SECRETARIA MUNICIPAL DE SAÚDE DE DOURADINA MS, EM CONFORMIDADE COM AS DESCRIÇÕES ELENCADAS NOS ANEXOS INTEGRANTES DESTE EDITAL (ANEXO I – PROPOSTA DE PREÇOS / ANEXO II – TERMO DE REFERÊNCIA).</w:t>
      </w:r>
    </w:p>
    <w:p w14:paraId="325D89EC" w14:textId="79544135" w:rsidR="00062850" w:rsidRPr="005B6450" w:rsidRDefault="00062850" w:rsidP="005B6450">
      <w:pPr>
        <w:jc w:val="both"/>
        <w:rPr>
          <w:rFonts w:ascii="Arial" w:hAnsi="Arial" w:cs="Arial"/>
          <w:b/>
          <w:snapToGrid w:val="0"/>
        </w:rPr>
      </w:pPr>
    </w:p>
    <w:p w14:paraId="748D1FC3" w14:textId="65086E1B" w:rsidR="00E92D71"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E92D71" w14:paraId="18657175" w14:textId="77777777" w:rsidTr="00E92D71">
        <w:trPr>
          <w:trHeight w:val="241"/>
        </w:trPr>
        <w:tc>
          <w:tcPr>
            <w:tcW w:w="846" w:type="dxa"/>
            <w:vMerge w:val="restart"/>
            <w:shd w:val="clear" w:color="auto" w:fill="BFBFBF" w:themeFill="background1" w:themeFillShade="BF"/>
            <w:vAlign w:val="center"/>
          </w:tcPr>
          <w:p w14:paraId="74DB0E80" w14:textId="77777777" w:rsidR="00D032DD" w:rsidRPr="00E92D71" w:rsidRDefault="00D032DD" w:rsidP="007957C8">
            <w:pPr>
              <w:pStyle w:val="Ttulo5"/>
              <w:spacing w:before="0" w:after="0"/>
              <w:jc w:val="center"/>
              <w:rPr>
                <w:rFonts w:ascii="Arial" w:hAnsi="Arial" w:cs="Arial"/>
                <w:i w:val="0"/>
                <w:sz w:val="22"/>
                <w:szCs w:val="22"/>
              </w:rPr>
            </w:pPr>
            <w:bookmarkStart w:id="7" w:name="_Hlk3272459"/>
            <w:r w:rsidRPr="00E92D71">
              <w:rPr>
                <w:rFonts w:ascii="Arial" w:hAnsi="Arial" w:cs="Arial"/>
                <w:i w:val="0"/>
                <w:sz w:val="22"/>
                <w:szCs w:val="22"/>
              </w:rPr>
              <w:t>ITEM</w:t>
            </w:r>
          </w:p>
        </w:tc>
        <w:tc>
          <w:tcPr>
            <w:tcW w:w="1134" w:type="dxa"/>
            <w:vMerge w:val="restart"/>
            <w:shd w:val="clear" w:color="auto" w:fill="BFBFBF" w:themeFill="background1" w:themeFillShade="BF"/>
            <w:vAlign w:val="center"/>
          </w:tcPr>
          <w:p w14:paraId="12C847B4" w14:textId="77777777" w:rsidR="00D032DD" w:rsidRPr="00E92D71" w:rsidRDefault="00D032DD" w:rsidP="007957C8">
            <w:pPr>
              <w:pStyle w:val="Ttulo5"/>
              <w:spacing w:before="0" w:after="0"/>
              <w:jc w:val="center"/>
              <w:rPr>
                <w:rFonts w:ascii="Arial" w:hAnsi="Arial" w:cs="Arial"/>
                <w:i w:val="0"/>
                <w:sz w:val="22"/>
                <w:szCs w:val="22"/>
              </w:rPr>
            </w:pPr>
            <w:r w:rsidRPr="00E92D71">
              <w:rPr>
                <w:rFonts w:ascii="Arial" w:hAnsi="Arial" w:cs="Arial"/>
                <w:i w:val="0"/>
                <w:sz w:val="22"/>
                <w:szCs w:val="22"/>
              </w:rPr>
              <w:t>CÓDIGO</w:t>
            </w:r>
          </w:p>
        </w:tc>
        <w:tc>
          <w:tcPr>
            <w:tcW w:w="5103" w:type="dxa"/>
            <w:vMerge w:val="restart"/>
            <w:shd w:val="clear" w:color="auto" w:fill="BFBFBF" w:themeFill="background1" w:themeFillShade="BF"/>
            <w:vAlign w:val="center"/>
          </w:tcPr>
          <w:p w14:paraId="287379F7" w14:textId="17B9D0E6" w:rsidR="00D032DD" w:rsidRPr="00E92D71" w:rsidRDefault="00D032DD" w:rsidP="007957C8">
            <w:pPr>
              <w:pStyle w:val="Ttulo5"/>
              <w:spacing w:before="0" w:after="0"/>
              <w:jc w:val="center"/>
              <w:rPr>
                <w:rFonts w:ascii="Arial" w:hAnsi="Arial" w:cs="Arial"/>
                <w:bCs w:val="0"/>
                <w:i w:val="0"/>
                <w:iCs w:val="0"/>
                <w:sz w:val="22"/>
                <w:szCs w:val="22"/>
              </w:rPr>
            </w:pPr>
            <w:r w:rsidRPr="00E92D71">
              <w:rPr>
                <w:rFonts w:ascii="Arial" w:hAnsi="Arial" w:cs="Arial"/>
                <w:bCs w:val="0"/>
                <w:i w:val="0"/>
                <w:iCs w:val="0"/>
                <w:sz w:val="22"/>
                <w:szCs w:val="22"/>
              </w:rPr>
              <w:t>ESPECIFICAÇÃO</w:t>
            </w:r>
          </w:p>
          <w:p w14:paraId="711ACDB2" w14:textId="77777777" w:rsidR="00D032DD" w:rsidRPr="00E92D71" w:rsidRDefault="00D032DD" w:rsidP="007957C8">
            <w:pPr>
              <w:jc w:val="center"/>
              <w:rPr>
                <w:rFonts w:ascii="Arial" w:hAnsi="Arial" w:cs="Arial"/>
                <w:b/>
                <w:sz w:val="22"/>
                <w:szCs w:val="22"/>
              </w:rPr>
            </w:pPr>
            <w:r w:rsidRPr="00E92D71">
              <w:rPr>
                <w:rFonts w:ascii="Arial" w:hAnsi="Arial" w:cs="Arial"/>
                <w:b/>
                <w:sz w:val="22"/>
                <w:szCs w:val="22"/>
              </w:rPr>
              <w:t>DESCRIÇÃO DO PRODUTO</w:t>
            </w:r>
          </w:p>
        </w:tc>
        <w:tc>
          <w:tcPr>
            <w:tcW w:w="992" w:type="dxa"/>
            <w:vMerge w:val="restart"/>
            <w:shd w:val="clear" w:color="auto" w:fill="BFBFBF" w:themeFill="background1" w:themeFillShade="BF"/>
            <w:vAlign w:val="center"/>
          </w:tcPr>
          <w:p w14:paraId="2C52251E" w14:textId="77777777" w:rsidR="00D032DD" w:rsidRPr="00E92D71" w:rsidRDefault="00D032DD" w:rsidP="007957C8">
            <w:pPr>
              <w:autoSpaceDE w:val="0"/>
              <w:autoSpaceDN w:val="0"/>
              <w:adjustRightInd w:val="0"/>
              <w:jc w:val="center"/>
              <w:rPr>
                <w:rFonts w:ascii="Arial" w:hAnsi="Arial" w:cs="Arial"/>
                <w:b/>
                <w:bCs/>
                <w:iCs/>
                <w:sz w:val="22"/>
                <w:szCs w:val="22"/>
              </w:rPr>
            </w:pPr>
            <w:r w:rsidRPr="00E92D71">
              <w:rPr>
                <w:rFonts w:ascii="Arial" w:hAnsi="Arial" w:cs="Arial"/>
                <w:b/>
                <w:bCs/>
                <w:iCs/>
                <w:sz w:val="22"/>
                <w:szCs w:val="22"/>
              </w:rPr>
              <w:t>UN.</w:t>
            </w:r>
          </w:p>
        </w:tc>
        <w:tc>
          <w:tcPr>
            <w:tcW w:w="1134" w:type="dxa"/>
            <w:vMerge w:val="restart"/>
            <w:shd w:val="clear" w:color="auto" w:fill="BFBFBF" w:themeFill="background1" w:themeFillShade="BF"/>
            <w:vAlign w:val="center"/>
          </w:tcPr>
          <w:p w14:paraId="6666C8B0" w14:textId="77777777" w:rsidR="00D032DD" w:rsidRPr="00E92D71" w:rsidRDefault="00D032DD" w:rsidP="007957C8">
            <w:pPr>
              <w:autoSpaceDE w:val="0"/>
              <w:autoSpaceDN w:val="0"/>
              <w:adjustRightInd w:val="0"/>
              <w:jc w:val="center"/>
              <w:rPr>
                <w:rFonts w:ascii="Arial" w:hAnsi="Arial" w:cs="Arial"/>
                <w:b/>
                <w:bCs/>
                <w:iCs/>
                <w:sz w:val="22"/>
                <w:szCs w:val="22"/>
              </w:rPr>
            </w:pPr>
            <w:r w:rsidRPr="00E92D71">
              <w:rPr>
                <w:rFonts w:ascii="Arial" w:hAnsi="Arial" w:cs="Arial"/>
                <w:b/>
                <w:bCs/>
                <w:iCs/>
                <w:sz w:val="22"/>
                <w:szCs w:val="22"/>
              </w:rPr>
              <w:t>QUANT</w:t>
            </w:r>
          </w:p>
        </w:tc>
        <w:tc>
          <w:tcPr>
            <w:tcW w:w="1418" w:type="dxa"/>
            <w:vMerge w:val="restart"/>
            <w:shd w:val="clear" w:color="auto" w:fill="BFBFBF" w:themeFill="background1" w:themeFillShade="BF"/>
            <w:vAlign w:val="center"/>
          </w:tcPr>
          <w:p w14:paraId="102DEB25" w14:textId="77777777" w:rsidR="00D032DD" w:rsidRPr="00E92D71" w:rsidRDefault="00D032DD" w:rsidP="007957C8">
            <w:pPr>
              <w:autoSpaceDE w:val="0"/>
              <w:autoSpaceDN w:val="0"/>
              <w:adjustRightInd w:val="0"/>
              <w:jc w:val="center"/>
              <w:rPr>
                <w:rFonts w:ascii="Arial" w:hAnsi="Arial" w:cs="Arial"/>
                <w:b/>
                <w:bCs/>
                <w:iCs/>
                <w:sz w:val="22"/>
                <w:szCs w:val="22"/>
              </w:rPr>
            </w:pPr>
            <w:r w:rsidRPr="00E92D71">
              <w:rPr>
                <w:rFonts w:ascii="Arial" w:hAnsi="Arial" w:cs="Arial"/>
                <w:b/>
                <w:bCs/>
                <w:iCs/>
                <w:sz w:val="22"/>
                <w:szCs w:val="22"/>
              </w:rPr>
              <w:t>MARCA</w:t>
            </w:r>
          </w:p>
        </w:tc>
        <w:tc>
          <w:tcPr>
            <w:tcW w:w="3260" w:type="dxa"/>
            <w:gridSpan w:val="2"/>
            <w:shd w:val="clear" w:color="auto" w:fill="BFBFBF" w:themeFill="background1" w:themeFillShade="BF"/>
            <w:vAlign w:val="center"/>
          </w:tcPr>
          <w:p w14:paraId="4CA2B0CC" w14:textId="5D0414E8" w:rsidR="00D032DD" w:rsidRPr="00E92D71" w:rsidRDefault="00D032DD" w:rsidP="007957C8">
            <w:pPr>
              <w:pStyle w:val="Ttulo5"/>
              <w:spacing w:before="0" w:after="0"/>
              <w:jc w:val="center"/>
              <w:rPr>
                <w:rFonts w:ascii="Arial" w:hAnsi="Arial" w:cs="Arial"/>
                <w:bCs w:val="0"/>
                <w:i w:val="0"/>
                <w:iCs w:val="0"/>
                <w:sz w:val="22"/>
                <w:szCs w:val="22"/>
                <w:lang w:val="pt-PT"/>
              </w:rPr>
            </w:pPr>
            <w:r w:rsidRPr="00E92D71">
              <w:rPr>
                <w:rFonts w:ascii="Arial" w:hAnsi="Arial" w:cs="Arial"/>
                <w:bCs w:val="0"/>
                <w:i w:val="0"/>
                <w:iCs w:val="0"/>
                <w:sz w:val="22"/>
                <w:szCs w:val="22"/>
                <w:lang w:val="pt-PT"/>
              </w:rPr>
              <w:t>VALORES</w:t>
            </w:r>
          </w:p>
        </w:tc>
      </w:tr>
      <w:tr w:rsidR="002A15CC" w:rsidRPr="00E92D71" w14:paraId="6665080A" w14:textId="77777777" w:rsidTr="00E92D71">
        <w:trPr>
          <w:trHeight w:val="436"/>
        </w:trPr>
        <w:tc>
          <w:tcPr>
            <w:tcW w:w="846" w:type="dxa"/>
            <w:vMerge/>
            <w:shd w:val="clear" w:color="auto" w:fill="BFBFBF" w:themeFill="background1" w:themeFillShade="BF"/>
            <w:vAlign w:val="center"/>
          </w:tcPr>
          <w:p w14:paraId="06BE45D6" w14:textId="77777777" w:rsidR="00D032DD" w:rsidRPr="00E92D71" w:rsidRDefault="00D032DD" w:rsidP="007957C8">
            <w:pPr>
              <w:autoSpaceDE w:val="0"/>
              <w:autoSpaceDN w:val="0"/>
              <w:adjustRightInd w:val="0"/>
              <w:jc w:val="center"/>
              <w:rPr>
                <w:rFonts w:ascii="Arial" w:hAnsi="Arial" w:cs="Arial"/>
                <w:sz w:val="22"/>
                <w:szCs w:val="22"/>
              </w:rPr>
            </w:pPr>
          </w:p>
        </w:tc>
        <w:tc>
          <w:tcPr>
            <w:tcW w:w="1134" w:type="dxa"/>
            <w:vMerge/>
            <w:shd w:val="clear" w:color="auto" w:fill="BFBFBF" w:themeFill="background1" w:themeFillShade="BF"/>
            <w:vAlign w:val="center"/>
          </w:tcPr>
          <w:p w14:paraId="4C89DC49" w14:textId="77777777" w:rsidR="00D032DD" w:rsidRPr="00E92D71" w:rsidRDefault="00D032DD" w:rsidP="007957C8">
            <w:pPr>
              <w:autoSpaceDE w:val="0"/>
              <w:autoSpaceDN w:val="0"/>
              <w:adjustRightInd w:val="0"/>
              <w:jc w:val="center"/>
              <w:rPr>
                <w:rFonts w:ascii="Arial" w:hAnsi="Arial" w:cs="Arial"/>
                <w:sz w:val="22"/>
                <w:szCs w:val="22"/>
              </w:rPr>
            </w:pPr>
          </w:p>
        </w:tc>
        <w:tc>
          <w:tcPr>
            <w:tcW w:w="5103" w:type="dxa"/>
            <w:vMerge/>
            <w:shd w:val="clear" w:color="auto" w:fill="BFBFBF" w:themeFill="background1" w:themeFillShade="BF"/>
            <w:vAlign w:val="center"/>
          </w:tcPr>
          <w:p w14:paraId="5FD4C98A" w14:textId="77777777" w:rsidR="00D032DD" w:rsidRPr="00E92D71" w:rsidRDefault="00D032DD" w:rsidP="007957C8">
            <w:pPr>
              <w:autoSpaceDE w:val="0"/>
              <w:autoSpaceDN w:val="0"/>
              <w:adjustRightInd w:val="0"/>
              <w:jc w:val="both"/>
              <w:rPr>
                <w:rFonts w:ascii="Arial" w:hAnsi="Arial" w:cs="Arial"/>
                <w:sz w:val="22"/>
                <w:szCs w:val="22"/>
              </w:rPr>
            </w:pPr>
          </w:p>
        </w:tc>
        <w:tc>
          <w:tcPr>
            <w:tcW w:w="992" w:type="dxa"/>
            <w:vMerge/>
            <w:shd w:val="clear" w:color="auto" w:fill="BFBFBF" w:themeFill="background1" w:themeFillShade="BF"/>
            <w:vAlign w:val="center"/>
          </w:tcPr>
          <w:p w14:paraId="014497FE" w14:textId="77777777" w:rsidR="00D032DD" w:rsidRPr="00E92D71" w:rsidRDefault="00D032DD" w:rsidP="007957C8">
            <w:pPr>
              <w:jc w:val="both"/>
              <w:rPr>
                <w:rFonts w:ascii="Arial" w:hAnsi="Arial" w:cs="Arial"/>
                <w:sz w:val="22"/>
                <w:szCs w:val="22"/>
                <w:lang w:val="pt-PT"/>
              </w:rPr>
            </w:pPr>
          </w:p>
        </w:tc>
        <w:tc>
          <w:tcPr>
            <w:tcW w:w="1134" w:type="dxa"/>
            <w:vMerge/>
            <w:shd w:val="clear" w:color="auto" w:fill="BFBFBF" w:themeFill="background1" w:themeFillShade="BF"/>
            <w:vAlign w:val="center"/>
          </w:tcPr>
          <w:p w14:paraId="3F878B1E" w14:textId="77777777" w:rsidR="00D032DD" w:rsidRPr="00E92D71" w:rsidRDefault="00D032DD" w:rsidP="007957C8">
            <w:pPr>
              <w:jc w:val="both"/>
              <w:rPr>
                <w:rFonts w:ascii="Arial" w:hAnsi="Arial" w:cs="Arial"/>
                <w:sz w:val="22"/>
                <w:szCs w:val="22"/>
                <w:lang w:val="pt-PT"/>
              </w:rPr>
            </w:pPr>
          </w:p>
        </w:tc>
        <w:tc>
          <w:tcPr>
            <w:tcW w:w="1418" w:type="dxa"/>
            <w:vMerge/>
            <w:shd w:val="clear" w:color="auto" w:fill="BFBFBF" w:themeFill="background1" w:themeFillShade="BF"/>
            <w:vAlign w:val="center"/>
          </w:tcPr>
          <w:p w14:paraId="4DF0DF4E" w14:textId="77777777" w:rsidR="00D032DD" w:rsidRPr="00E92D71" w:rsidRDefault="00D032DD" w:rsidP="007957C8">
            <w:pPr>
              <w:jc w:val="both"/>
              <w:rPr>
                <w:rFonts w:ascii="Arial" w:hAnsi="Arial" w:cs="Arial"/>
                <w:sz w:val="22"/>
                <w:szCs w:val="22"/>
                <w:lang w:val="pt-PT"/>
              </w:rPr>
            </w:pPr>
          </w:p>
        </w:tc>
        <w:tc>
          <w:tcPr>
            <w:tcW w:w="1701" w:type="dxa"/>
            <w:shd w:val="clear" w:color="auto" w:fill="BFBFBF" w:themeFill="background1" w:themeFillShade="BF"/>
            <w:vAlign w:val="center"/>
          </w:tcPr>
          <w:p w14:paraId="2CB39DBC" w14:textId="034836C2" w:rsidR="00D032DD" w:rsidRPr="00E92D71" w:rsidRDefault="00D032DD" w:rsidP="007957C8">
            <w:pPr>
              <w:autoSpaceDE w:val="0"/>
              <w:autoSpaceDN w:val="0"/>
              <w:adjustRightInd w:val="0"/>
              <w:jc w:val="center"/>
              <w:rPr>
                <w:rFonts w:ascii="Arial" w:hAnsi="Arial" w:cs="Arial"/>
                <w:b/>
                <w:iCs/>
                <w:sz w:val="22"/>
                <w:szCs w:val="22"/>
                <w:lang w:val="pt-PT"/>
              </w:rPr>
            </w:pPr>
            <w:r w:rsidRPr="00E92D71">
              <w:rPr>
                <w:rFonts w:ascii="Arial" w:hAnsi="Arial" w:cs="Arial"/>
                <w:b/>
                <w:iCs/>
                <w:sz w:val="22"/>
                <w:szCs w:val="22"/>
                <w:lang w:val="pt-PT"/>
              </w:rPr>
              <w:t>UNIT</w:t>
            </w:r>
          </w:p>
        </w:tc>
        <w:tc>
          <w:tcPr>
            <w:tcW w:w="1559" w:type="dxa"/>
            <w:shd w:val="clear" w:color="auto" w:fill="BFBFBF" w:themeFill="background1" w:themeFillShade="BF"/>
            <w:vAlign w:val="center"/>
          </w:tcPr>
          <w:p w14:paraId="01B70C71" w14:textId="77777777" w:rsidR="00D032DD" w:rsidRPr="00E92D71" w:rsidRDefault="00D032DD" w:rsidP="007957C8">
            <w:pPr>
              <w:jc w:val="center"/>
              <w:rPr>
                <w:rFonts w:ascii="Arial" w:hAnsi="Arial" w:cs="Arial"/>
                <w:b/>
                <w:iCs/>
                <w:sz w:val="22"/>
                <w:szCs w:val="22"/>
                <w:lang w:val="pt-PT"/>
              </w:rPr>
            </w:pPr>
            <w:r w:rsidRPr="00E92D71">
              <w:rPr>
                <w:rFonts w:ascii="Arial" w:hAnsi="Arial" w:cs="Arial"/>
                <w:b/>
                <w:iCs/>
                <w:sz w:val="22"/>
                <w:szCs w:val="22"/>
                <w:lang w:val="pt-PT"/>
              </w:rPr>
              <w:t>TOTAL</w:t>
            </w:r>
          </w:p>
        </w:tc>
      </w:tr>
      <w:tr w:rsidR="00E92D71" w:rsidRPr="00E92D71" w14:paraId="361E4A53" w14:textId="77777777" w:rsidTr="00E92D71">
        <w:tblPrEx>
          <w:tblCellMar>
            <w:left w:w="108" w:type="dxa"/>
            <w:right w:w="108" w:type="dxa"/>
          </w:tblCellMar>
        </w:tblPrEx>
        <w:trPr>
          <w:trHeight w:val="412"/>
        </w:trPr>
        <w:tc>
          <w:tcPr>
            <w:tcW w:w="846" w:type="dxa"/>
            <w:shd w:val="clear" w:color="auto" w:fill="auto"/>
            <w:vAlign w:val="center"/>
          </w:tcPr>
          <w:p w14:paraId="4CF2624B" w14:textId="77777777" w:rsidR="00E92D71" w:rsidRPr="00E92D71" w:rsidRDefault="00E92D71" w:rsidP="00E92D71">
            <w:pPr>
              <w:autoSpaceDE w:val="0"/>
              <w:autoSpaceDN w:val="0"/>
              <w:adjustRightInd w:val="0"/>
              <w:jc w:val="center"/>
              <w:rPr>
                <w:rFonts w:ascii="Arial" w:hAnsi="Arial" w:cs="Arial"/>
                <w:bCs/>
                <w:iCs/>
                <w:sz w:val="22"/>
                <w:szCs w:val="22"/>
              </w:rPr>
            </w:pPr>
            <w:r w:rsidRPr="00E92D71">
              <w:rPr>
                <w:rFonts w:ascii="Arial" w:hAnsi="Arial" w:cs="Arial"/>
                <w:bCs/>
                <w:iCs/>
                <w:sz w:val="22"/>
                <w:szCs w:val="22"/>
              </w:rPr>
              <w:t>01</w:t>
            </w:r>
          </w:p>
        </w:tc>
        <w:tc>
          <w:tcPr>
            <w:tcW w:w="1134" w:type="dxa"/>
            <w:shd w:val="clear" w:color="auto" w:fill="auto"/>
            <w:noWrap/>
          </w:tcPr>
          <w:p w14:paraId="5C52CE00" w14:textId="77777777" w:rsidR="00E92D71" w:rsidRPr="00E92D71" w:rsidRDefault="00E92D71" w:rsidP="00E92D71">
            <w:pPr>
              <w:pStyle w:val="TableParagraph"/>
              <w:spacing w:before="2"/>
              <w:rPr>
                <w:b/>
                <w:sz w:val="18"/>
                <w:szCs w:val="18"/>
              </w:rPr>
            </w:pPr>
          </w:p>
          <w:p w14:paraId="09B1AEFE" w14:textId="6FB5B515" w:rsidR="00E92D71" w:rsidRPr="00E92D71" w:rsidRDefault="00E92D71" w:rsidP="00E92D71">
            <w:pPr>
              <w:autoSpaceDE w:val="0"/>
              <w:autoSpaceDN w:val="0"/>
              <w:adjustRightInd w:val="0"/>
              <w:jc w:val="center"/>
              <w:rPr>
                <w:rFonts w:ascii="Arial" w:hAnsi="Arial" w:cs="Arial"/>
                <w:bCs/>
                <w:iCs/>
                <w:sz w:val="18"/>
                <w:szCs w:val="18"/>
              </w:rPr>
            </w:pPr>
            <w:r w:rsidRPr="00E92D71">
              <w:rPr>
                <w:rFonts w:ascii="Arial" w:hAnsi="Arial" w:cs="Arial"/>
                <w:w w:val="95"/>
                <w:sz w:val="18"/>
                <w:szCs w:val="18"/>
              </w:rPr>
              <w:t>13630</w:t>
            </w:r>
          </w:p>
        </w:tc>
        <w:tc>
          <w:tcPr>
            <w:tcW w:w="5103" w:type="dxa"/>
            <w:shd w:val="clear" w:color="auto" w:fill="auto"/>
          </w:tcPr>
          <w:p w14:paraId="39F74C08" w14:textId="77777777" w:rsidR="00E92D71" w:rsidRPr="00E92D71" w:rsidRDefault="00E92D71" w:rsidP="00E92D71">
            <w:pPr>
              <w:pStyle w:val="TableParagraph"/>
              <w:spacing w:before="2"/>
              <w:rPr>
                <w:b/>
                <w:sz w:val="18"/>
                <w:szCs w:val="18"/>
              </w:rPr>
            </w:pPr>
          </w:p>
          <w:p w14:paraId="0092EE4A" w14:textId="5F2C90FE" w:rsidR="00E92D71" w:rsidRPr="00E92D71" w:rsidRDefault="00E92D71" w:rsidP="00E92D71">
            <w:pPr>
              <w:jc w:val="both"/>
              <w:rPr>
                <w:rFonts w:ascii="Arial" w:hAnsi="Arial" w:cs="Arial"/>
                <w:sz w:val="18"/>
                <w:szCs w:val="18"/>
              </w:rPr>
            </w:pPr>
            <w:r w:rsidRPr="00E92D71">
              <w:rPr>
                <w:rFonts w:ascii="Arial" w:hAnsi="Arial" w:cs="Arial"/>
                <w:sz w:val="18"/>
                <w:szCs w:val="18"/>
              </w:rPr>
              <w:t>BACLOFENO 10 MG -</w:t>
            </w:r>
          </w:p>
        </w:tc>
        <w:tc>
          <w:tcPr>
            <w:tcW w:w="992" w:type="dxa"/>
            <w:shd w:val="clear" w:color="auto" w:fill="auto"/>
          </w:tcPr>
          <w:p w14:paraId="1CC9EE80" w14:textId="77777777" w:rsidR="00E92D71" w:rsidRPr="00E92D71" w:rsidRDefault="00E92D71" w:rsidP="00E92D71">
            <w:pPr>
              <w:pStyle w:val="TableParagraph"/>
              <w:spacing w:before="2"/>
              <w:rPr>
                <w:b/>
                <w:sz w:val="18"/>
                <w:szCs w:val="18"/>
              </w:rPr>
            </w:pPr>
          </w:p>
          <w:p w14:paraId="1FCC4036" w14:textId="09CF6F0F" w:rsidR="00E92D71" w:rsidRPr="00E92D71" w:rsidRDefault="00E92D71" w:rsidP="00E92D71">
            <w:pPr>
              <w:autoSpaceDE w:val="0"/>
              <w:autoSpaceDN w:val="0"/>
              <w:adjustRightInd w:val="0"/>
              <w:jc w:val="center"/>
              <w:rPr>
                <w:rFonts w:ascii="Arial" w:hAnsi="Arial" w:cs="Arial"/>
                <w:sz w:val="18"/>
                <w:szCs w:val="18"/>
              </w:rPr>
            </w:pPr>
            <w:r w:rsidRPr="00E92D71">
              <w:rPr>
                <w:rFonts w:ascii="Arial" w:hAnsi="Arial" w:cs="Arial"/>
                <w:w w:val="95"/>
                <w:sz w:val="18"/>
                <w:szCs w:val="18"/>
              </w:rPr>
              <w:t>UNIDADE</w:t>
            </w:r>
          </w:p>
        </w:tc>
        <w:tc>
          <w:tcPr>
            <w:tcW w:w="1134" w:type="dxa"/>
            <w:shd w:val="clear" w:color="auto" w:fill="auto"/>
            <w:noWrap/>
          </w:tcPr>
          <w:p w14:paraId="4FD1987D" w14:textId="77777777" w:rsidR="00E92D71" w:rsidRPr="00E92D71" w:rsidRDefault="00E92D71" w:rsidP="00E92D71">
            <w:pPr>
              <w:pStyle w:val="TableParagraph"/>
              <w:spacing w:before="2"/>
              <w:rPr>
                <w:b/>
                <w:sz w:val="18"/>
                <w:szCs w:val="18"/>
              </w:rPr>
            </w:pPr>
          </w:p>
          <w:p w14:paraId="79C81B5A" w14:textId="17DC1D77" w:rsidR="00E92D71" w:rsidRPr="00E92D71" w:rsidRDefault="00E92D71" w:rsidP="00E92D71">
            <w:pPr>
              <w:jc w:val="center"/>
              <w:rPr>
                <w:rFonts w:ascii="Arial" w:hAnsi="Arial" w:cs="Arial"/>
                <w:sz w:val="18"/>
                <w:szCs w:val="18"/>
                <w:lang w:eastAsia="en-US"/>
              </w:rPr>
            </w:pPr>
            <w:r w:rsidRPr="00E92D71">
              <w:rPr>
                <w:rFonts w:ascii="Arial" w:hAnsi="Arial" w:cs="Arial"/>
                <w:sz w:val="18"/>
                <w:szCs w:val="18"/>
              </w:rPr>
              <w:t>2.880</w:t>
            </w:r>
          </w:p>
        </w:tc>
        <w:tc>
          <w:tcPr>
            <w:tcW w:w="1418" w:type="dxa"/>
            <w:shd w:val="clear" w:color="auto" w:fill="auto"/>
            <w:vAlign w:val="center"/>
          </w:tcPr>
          <w:p w14:paraId="0CCE38D5" w14:textId="77777777" w:rsidR="00E92D71" w:rsidRPr="00E92D71" w:rsidRDefault="00E92D71" w:rsidP="00E92D71">
            <w:pPr>
              <w:jc w:val="both"/>
              <w:rPr>
                <w:rFonts w:ascii="Arial" w:hAnsi="Arial" w:cs="Arial"/>
                <w:sz w:val="22"/>
                <w:szCs w:val="22"/>
                <w:lang w:eastAsia="en-US"/>
              </w:rPr>
            </w:pPr>
          </w:p>
        </w:tc>
        <w:tc>
          <w:tcPr>
            <w:tcW w:w="1701" w:type="dxa"/>
            <w:shd w:val="clear" w:color="auto" w:fill="auto"/>
            <w:vAlign w:val="center"/>
          </w:tcPr>
          <w:p w14:paraId="5E66F940" w14:textId="5926D094" w:rsidR="00E92D71" w:rsidRPr="00E92D71" w:rsidRDefault="00E92D71" w:rsidP="00E92D71">
            <w:pPr>
              <w:jc w:val="both"/>
              <w:rPr>
                <w:rFonts w:ascii="Arial" w:hAnsi="Arial" w:cs="Arial"/>
                <w:sz w:val="22"/>
                <w:szCs w:val="22"/>
                <w:lang w:eastAsia="en-US"/>
              </w:rPr>
            </w:pPr>
          </w:p>
        </w:tc>
        <w:tc>
          <w:tcPr>
            <w:tcW w:w="1559" w:type="dxa"/>
            <w:shd w:val="clear" w:color="auto" w:fill="auto"/>
            <w:vAlign w:val="center"/>
          </w:tcPr>
          <w:p w14:paraId="2F74FD18" w14:textId="77777777" w:rsidR="00E92D71" w:rsidRPr="00E92D71" w:rsidRDefault="00E92D71" w:rsidP="00E92D71">
            <w:pPr>
              <w:jc w:val="both"/>
              <w:rPr>
                <w:rFonts w:ascii="Arial" w:hAnsi="Arial" w:cs="Arial"/>
                <w:sz w:val="22"/>
                <w:szCs w:val="22"/>
                <w:lang w:eastAsia="en-US"/>
              </w:rPr>
            </w:pPr>
          </w:p>
        </w:tc>
      </w:tr>
      <w:tr w:rsidR="00E92D71" w:rsidRPr="00E92D71" w14:paraId="1C120066" w14:textId="77777777" w:rsidTr="00E92D71">
        <w:tblPrEx>
          <w:tblCellMar>
            <w:left w:w="108" w:type="dxa"/>
            <w:right w:w="108" w:type="dxa"/>
          </w:tblCellMar>
        </w:tblPrEx>
        <w:trPr>
          <w:trHeight w:val="412"/>
        </w:trPr>
        <w:tc>
          <w:tcPr>
            <w:tcW w:w="846" w:type="dxa"/>
            <w:shd w:val="clear" w:color="auto" w:fill="auto"/>
            <w:vAlign w:val="center"/>
          </w:tcPr>
          <w:p w14:paraId="33CF99AE" w14:textId="5B78C659" w:rsidR="00E92D71" w:rsidRPr="00E92D71" w:rsidRDefault="00E92D71" w:rsidP="00E92D71">
            <w:pPr>
              <w:autoSpaceDE w:val="0"/>
              <w:autoSpaceDN w:val="0"/>
              <w:adjustRightInd w:val="0"/>
              <w:jc w:val="center"/>
              <w:rPr>
                <w:rFonts w:ascii="Arial" w:hAnsi="Arial" w:cs="Arial"/>
                <w:bCs/>
                <w:iCs/>
                <w:sz w:val="22"/>
                <w:szCs w:val="22"/>
              </w:rPr>
            </w:pPr>
            <w:r w:rsidRPr="00E92D71">
              <w:rPr>
                <w:rFonts w:ascii="Arial" w:hAnsi="Arial" w:cs="Arial"/>
                <w:bCs/>
                <w:iCs/>
                <w:sz w:val="22"/>
                <w:szCs w:val="22"/>
              </w:rPr>
              <w:t>02</w:t>
            </w:r>
          </w:p>
        </w:tc>
        <w:tc>
          <w:tcPr>
            <w:tcW w:w="1134" w:type="dxa"/>
            <w:shd w:val="clear" w:color="auto" w:fill="auto"/>
            <w:noWrap/>
          </w:tcPr>
          <w:p w14:paraId="74C6B551" w14:textId="77777777" w:rsidR="00E92D71" w:rsidRPr="00E92D71" w:rsidRDefault="00E92D71" w:rsidP="00E92D71">
            <w:pPr>
              <w:pStyle w:val="TableParagraph"/>
              <w:spacing w:before="10"/>
              <w:rPr>
                <w:b/>
                <w:sz w:val="18"/>
                <w:szCs w:val="18"/>
              </w:rPr>
            </w:pPr>
          </w:p>
          <w:p w14:paraId="3E4788F2" w14:textId="0626E887" w:rsidR="00E92D71" w:rsidRPr="00E92D71" w:rsidRDefault="00E92D71" w:rsidP="00E92D71">
            <w:pPr>
              <w:autoSpaceDE w:val="0"/>
              <w:autoSpaceDN w:val="0"/>
              <w:adjustRightInd w:val="0"/>
              <w:jc w:val="center"/>
              <w:rPr>
                <w:rFonts w:ascii="Arial" w:hAnsi="Arial" w:cs="Arial"/>
                <w:bCs/>
                <w:iCs/>
                <w:sz w:val="18"/>
                <w:szCs w:val="18"/>
              </w:rPr>
            </w:pPr>
            <w:r w:rsidRPr="00E92D71">
              <w:rPr>
                <w:rFonts w:ascii="Arial" w:hAnsi="Arial" w:cs="Arial"/>
                <w:w w:val="95"/>
                <w:sz w:val="18"/>
                <w:szCs w:val="18"/>
              </w:rPr>
              <w:t>13634</w:t>
            </w:r>
          </w:p>
        </w:tc>
        <w:tc>
          <w:tcPr>
            <w:tcW w:w="5103" w:type="dxa"/>
            <w:shd w:val="clear" w:color="auto" w:fill="auto"/>
          </w:tcPr>
          <w:p w14:paraId="1DB33F83" w14:textId="77777777" w:rsidR="00E92D71" w:rsidRPr="00E92D71" w:rsidRDefault="00E92D71" w:rsidP="00E92D71">
            <w:pPr>
              <w:pStyle w:val="TableParagraph"/>
              <w:spacing w:before="10"/>
              <w:rPr>
                <w:b/>
                <w:sz w:val="18"/>
                <w:szCs w:val="18"/>
              </w:rPr>
            </w:pPr>
          </w:p>
          <w:p w14:paraId="595D727F" w14:textId="00984E79" w:rsidR="00E92D71" w:rsidRPr="00E92D71" w:rsidRDefault="00E92D71" w:rsidP="00E92D71">
            <w:pPr>
              <w:jc w:val="both"/>
              <w:rPr>
                <w:rFonts w:ascii="Arial" w:hAnsi="Arial" w:cs="Arial"/>
                <w:sz w:val="18"/>
                <w:szCs w:val="18"/>
              </w:rPr>
            </w:pPr>
            <w:r w:rsidRPr="00E92D71">
              <w:rPr>
                <w:rFonts w:ascii="Arial" w:hAnsi="Arial" w:cs="Arial"/>
                <w:sz w:val="18"/>
                <w:szCs w:val="18"/>
              </w:rPr>
              <w:t>BRASART 320/25 MG -</w:t>
            </w:r>
          </w:p>
        </w:tc>
        <w:tc>
          <w:tcPr>
            <w:tcW w:w="992" w:type="dxa"/>
            <w:shd w:val="clear" w:color="auto" w:fill="auto"/>
          </w:tcPr>
          <w:p w14:paraId="6E072F2D" w14:textId="77777777" w:rsidR="00E92D71" w:rsidRPr="00E92D71" w:rsidRDefault="00E92D71" w:rsidP="00E92D71">
            <w:pPr>
              <w:pStyle w:val="TableParagraph"/>
              <w:spacing w:before="10"/>
              <w:rPr>
                <w:b/>
                <w:sz w:val="18"/>
                <w:szCs w:val="18"/>
              </w:rPr>
            </w:pPr>
          </w:p>
          <w:p w14:paraId="70FE5005" w14:textId="24A9CC88" w:rsidR="00E92D71" w:rsidRPr="00E92D71" w:rsidRDefault="00E92D71" w:rsidP="00E92D71">
            <w:pPr>
              <w:autoSpaceDE w:val="0"/>
              <w:autoSpaceDN w:val="0"/>
              <w:adjustRightInd w:val="0"/>
              <w:jc w:val="center"/>
              <w:rPr>
                <w:rFonts w:ascii="Arial" w:hAnsi="Arial" w:cs="Arial"/>
                <w:b/>
                <w:bCs/>
                <w:iCs/>
                <w:sz w:val="18"/>
                <w:szCs w:val="18"/>
              </w:rPr>
            </w:pPr>
            <w:r w:rsidRPr="00E92D71">
              <w:rPr>
                <w:rFonts w:ascii="Arial" w:hAnsi="Arial" w:cs="Arial"/>
                <w:w w:val="95"/>
                <w:sz w:val="18"/>
                <w:szCs w:val="18"/>
              </w:rPr>
              <w:t>UNIDADE</w:t>
            </w:r>
          </w:p>
        </w:tc>
        <w:tc>
          <w:tcPr>
            <w:tcW w:w="1134" w:type="dxa"/>
            <w:shd w:val="clear" w:color="auto" w:fill="auto"/>
            <w:noWrap/>
          </w:tcPr>
          <w:p w14:paraId="2118541A" w14:textId="77777777" w:rsidR="00E92D71" w:rsidRPr="00E92D71" w:rsidRDefault="00E92D71" w:rsidP="00E92D71">
            <w:pPr>
              <w:pStyle w:val="TableParagraph"/>
              <w:spacing w:before="10"/>
              <w:rPr>
                <w:b/>
                <w:sz w:val="18"/>
                <w:szCs w:val="18"/>
              </w:rPr>
            </w:pPr>
          </w:p>
          <w:p w14:paraId="6750C082" w14:textId="5A32E5CF" w:rsidR="00E92D71" w:rsidRPr="00E92D71" w:rsidRDefault="00E92D71" w:rsidP="00E92D71">
            <w:pPr>
              <w:jc w:val="center"/>
              <w:rPr>
                <w:rFonts w:ascii="Arial" w:hAnsi="Arial" w:cs="Arial"/>
                <w:sz w:val="18"/>
                <w:szCs w:val="18"/>
                <w:lang w:eastAsia="en-US"/>
              </w:rPr>
            </w:pPr>
            <w:r w:rsidRPr="00E92D71">
              <w:rPr>
                <w:rFonts w:ascii="Arial" w:hAnsi="Arial" w:cs="Arial"/>
                <w:sz w:val="18"/>
                <w:szCs w:val="18"/>
              </w:rPr>
              <w:t>720</w:t>
            </w:r>
          </w:p>
        </w:tc>
        <w:tc>
          <w:tcPr>
            <w:tcW w:w="1418" w:type="dxa"/>
            <w:shd w:val="clear" w:color="auto" w:fill="auto"/>
            <w:vAlign w:val="center"/>
          </w:tcPr>
          <w:p w14:paraId="1FF61C43" w14:textId="77777777" w:rsidR="00E92D71" w:rsidRPr="00E92D71" w:rsidRDefault="00E92D71" w:rsidP="00E92D71">
            <w:pPr>
              <w:jc w:val="both"/>
              <w:rPr>
                <w:rFonts w:ascii="Arial" w:hAnsi="Arial" w:cs="Arial"/>
                <w:sz w:val="22"/>
                <w:szCs w:val="22"/>
                <w:lang w:eastAsia="en-US"/>
              </w:rPr>
            </w:pPr>
          </w:p>
        </w:tc>
        <w:tc>
          <w:tcPr>
            <w:tcW w:w="1701" w:type="dxa"/>
            <w:shd w:val="clear" w:color="auto" w:fill="auto"/>
            <w:vAlign w:val="center"/>
          </w:tcPr>
          <w:p w14:paraId="3FA6F26F" w14:textId="77777777" w:rsidR="00E92D71" w:rsidRPr="00E92D71" w:rsidRDefault="00E92D71" w:rsidP="00E92D71">
            <w:pPr>
              <w:jc w:val="both"/>
              <w:rPr>
                <w:rFonts w:ascii="Arial" w:hAnsi="Arial" w:cs="Arial"/>
                <w:sz w:val="22"/>
                <w:szCs w:val="22"/>
                <w:lang w:eastAsia="en-US"/>
              </w:rPr>
            </w:pPr>
          </w:p>
        </w:tc>
        <w:tc>
          <w:tcPr>
            <w:tcW w:w="1559" w:type="dxa"/>
            <w:shd w:val="clear" w:color="auto" w:fill="auto"/>
            <w:vAlign w:val="center"/>
          </w:tcPr>
          <w:p w14:paraId="02AF59BB" w14:textId="77777777" w:rsidR="00E92D71" w:rsidRPr="00E92D71" w:rsidRDefault="00E92D71" w:rsidP="00E92D71">
            <w:pPr>
              <w:jc w:val="both"/>
              <w:rPr>
                <w:rFonts w:ascii="Arial" w:hAnsi="Arial" w:cs="Arial"/>
                <w:sz w:val="22"/>
                <w:szCs w:val="22"/>
                <w:lang w:eastAsia="en-US"/>
              </w:rPr>
            </w:pPr>
          </w:p>
        </w:tc>
      </w:tr>
      <w:tr w:rsidR="00E92D71" w:rsidRPr="00E92D71" w14:paraId="0B82BF52" w14:textId="77777777" w:rsidTr="00E92D71">
        <w:tblPrEx>
          <w:tblCellMar>
            <w:left w:w="108" w:type="dxa"/>
            <w:right w:w="108" w:type="dxa"/>
          </w:tblCellMar>
        </w:tblPrEx>
        <w:trPr>
          <w:trHeight w:val="412"/>
        </w:trPr>
        <w:tc>
          <w:tcPr>
            <w:tcW w:w="846" w:type="dxa"/>
            <w:shd w:val="clear" w:color="auto" w:fill="auto"/>
            <w:vAlign w:val="center"/>
          </w:tcPr>
          <w:p w14:paraId="1A08F3E0" w14:textId="0DC68381" w:rsidR="00E92D71" w:rsidRPr="00E92D71" w:rsidRDefault="00E92D71" w:rsidP="00E92D71">
            <w:pPr>
              <w:autoSpaceDE w:val="0"/>
              <w:autoSpaceDN w:val="0"/>
              <w:adjustRightInd w:val="0"/>
              <w:jc w:val="center"/>
              <w:rPr>
                <w:rFonts w:ascii="Arial" w:hAnsi="Arial" w:cs="Arial"/>
                <w:bCs/>
                <w:iCs/>
                <w:sz w:val="22"/>
                <w:szCs w:val="22"/>
              </w:rPr>
            </w:pPr>
            <w:r w:rsidRPr="00E92D71">
              <w:rPr>
                <w:rFonts w:ascii="Arial" w:hAnsi="Arial" w:cs="Arial"/>
                <w:bCs/>
                <w:iCs/>
                <w:sz w:val="22"/>
                <w:szCs w:val="22"/>
              </w:rPr>
              <w:t>03</w:t>
            </w:r>
          </w:p>
        </w:tc>
        <w:tc>
          <w:tcPr>
            <w:tcW w:w="1134" w:type="dxa"/>
            <w:shd w:val="clear" w:color="auto" w:fill="auto"/>
            <w:noWrap/>
          </w:tcPr>
          <w:p w14:paraId="05CE30EF" w14:textId="77777777" w:rsidR="00E92D71" w:rsidRPr="00E92D71" w:rsidRDefault="00E92D71" w:rsidP="00E92D71">
            <w:pPr>
              <w:pStyle w:val="TableParagraph"/>
              <w:spacing w:before="10"/>
              <w:rPr>
                <w:b/>
                <w:sz w:val="18"/>
                <w:szCs w:val="18"/>
              </w:rPr>
            </w:pPr>
          </w:p>
          <w:p w14:paraId="64809F41" w14:textId="5237FF50" w:rsidR="00E92D71" w:rsidRPr="00E92D71" w:rsidRDefault="00E92D71" w:rsidP="00E92D71">
            <w:pPr>
              <w:autoSpaceDE w:val="0"/>
              <w:autoSpaceDN w:val="0"/>
              <w:adjustRightInd w:val="0"/>
              <w:jc w:val="center"/>
              <w:rPr>
                <w:rFonts w:ascii="Arial" w:hAnsi="Arial" w:cs="Arial"/>
                <w:bCs/>
                <w:iCs/>
                <w:sz w:val="18"/>
                <w:szCs w:val="18"/>
              </w:rPr>
            </w:pPr>
            <w:r w:rsidRPr="00E92D71">
              <w:rPr>
                <w:rFonts w:ascii="Arial" w:hAnsi="Arial" w:cs="Arial"/>
                <w:w w:val="95"/>
                <w:sz w:val="18"/>
                <w:szCs w:val="18"/>
              </w:rPr>
              <w:t>13631</w:t>
            </w:r>
          </w:p>
        </w:tc>
        <w:tc>
          <w:tcPr>
            <w:tcW w:w="5103" w:type="dxa"/>
            <w:shd w:val="clear" w:color="auto" w:fill="auto"/>
          </w:tcPr>
          <w:p w14:paraId="494A8CA2" w14:textId="77777777" w:rsidR="00E92D71" w:rsidRPr="00E92D71" w:rsidRDefault="00E92D71" w:rsidP="00E92D71">
            <w:pPr>
              <w:pStyle w:val="TableParagraph"/>
              <w:spacing w:before="10"/>
              <w:rPr>
                <w:b/>
                <w:sz w:val="18"/>
                <w:szCs w:val="18"/>
              </w:rPr>
            </w:pPr>
          </w:p>
          <w:p w14:paraId="356A7A5F" w14:textId="4C020442" w:rsidR="00E92D71" w:rsidRPr="00E92D71" w:rsidRDefault="00E92D71" w:rsidP="00E92D71">
            <w:pPr>
              <w:jc w:val="both"/>
              <w:rPr>
                <w:rFonts w:ascii="Arial" w:hAnsi="Arial" w:cs="Arial"/>
                <w:sz w:val="18"/>
                <w:szCs w:val="18"/>
              </w:rPr>
            </w:pPr>
            <w:r w:rsidRPr="00E92D71">
              <w:rPr>
                <w:rFonts w:ascii="Arial" w:hAnsi="Arial" w:cs="Arial"/>
                <w:sz w:val="18"/>
                <w:szCs w:val="18"/>
              </w:rPr>
              <w:t>PROFERGAN 25 MG -</w:t>
            </w:r>
          </w:p>
        </w:tc>
        <w:tc>
          <w:tcPr>
            <w:tcW w:w="992" w:type="dxa"/>
            <w:shd w:val="clear" w:color="auto" w:fill="auto"/>
          </w:tcPr>
          <w:p w14:paraId="046A36EA" w14:textId="77777777" w:rsidR="00E92D71" w:rsidRPr="00E92D71" w:rsidRDefault="00E92D71" w:rsidP="00E92D71">
            <w:pPr>
              <w:pStyle w:val="TableParagraph"/>
              <w:spacing w:before="10"/>
              <w:rPr>
                <w:b/>
                <w:sz w:val="18"/>
                <w:szCs w:val="18"/>
              </w:rPr>
            </w:pPr>
          </w:p>
          <w:p w14:paraId="50E56EB8" w14:textId="79C967CD" w:rsidR="00E92D71" w:rsidRPr="00E92D71" w:rsidRDefault="00E92D71" w:rsidP="00E92D71">
            <w:pPr>
              <w:autoSpaceDE w:val="0"/>
              <w:autoSpaceDN w:val="0"/>
              <w:adjustRightInd w:val="0"/>
              <w:jc w:val="center"/>
              <w:rPr>
                <w:rFonts w:ascii="Arial" w:hAnsi="Arial" w:cs="Arial"/>
                <w:b/>
                <w:bCs/>
                <w:iCs/>
                <w:sz w:val="18"/>
                <w:szCs w:val="18"/>
              </w:rPr>
            </w:pPr>
            <w:r w:rsidRPr="00E92D71">
              <w:rPr>
                <w:rFonts w:ascii="Arial" w:hAnsi="Arial" w:cs="Arial"/>
                <w:w w:val="95"/>
                <w:sz w:val="18"/>
                <w:szCs w:val="18"/>
              </w:rPr>
              <w:t>UNIDADE</w:t>
            </w:r>
          </w:p>
        </w:tc>
        <w:tc>
          <w:tcPr>
            <w:tcW w:w="1134" w:type="dxa"/>
            <w:shd w:val="clear" w:color="auto" w:fill="auto"/>
            <w:noWrap/>
          </w:tcPr>
          <w:p w14:paraId="3EA01789" w14:textId="77777777" w:rsidR="00E92D71" w:rsidRPr="00E92D71" w:rsidRDefault="00E92D71" w:rsidP="00E92D71">
            <w:pPr>
              <w:pStyle w:val="TableParagraph"/>
              <w:spacing w:before="10"/>
              <w:rPr>
                <w:b/>
                <w:sz w:val="18"/>
                <w:szCs w:val="18"/>
              </w:rPr>
            </w:pPr>
          </w:p>
          <w:p w14:paraId="0CD56B61" w14:textId="6DB1F543" w:rsidR="00E92D71" w:rsidRPr="00E92D71" w:rsidRDefault="00E92D71" w:rsidP="00E92D71">
            <w:pPr>
              <w:jc w:val="center"/>
              <w:rPr>
                <w:rFonts w:ascii="Arial" w:hAnsi="Arial" w:cs="Arial"/>
                <w:sz w:val="18"/>
                <w:szCs w:val="18"/>
                <w:lang w:eastAsia="en-US"/>
              </w:rPr>
            </w:pPr>
            <w:r w:rsidRPr="00E92D71">
              <w:rPr>
                <w:rFonts w:ascii="Arial" w:hAnsi="Arial" w:cs="Arial"/>
                <w:sz w:val="18"/>
                <w:szCs w:val="18"/>
              </w:rPr>
              <w:t>1.440</w:t>
            </w:r>
          </w:p>
        </w:tc>
        <w:tc>
          <w:tcPr>
            <w:tcW w:w="1418" w:type="dxa"/>
            <w:shd w:val="clear" w:color="auto" w:fill="auto"/>
            <w:vAlign w:val="center"/>
          </w:tcPr>
          <w:p w14:paraId="7285163E" w14:textId="77777777" w:rsidR="00E92D71" w:rsidRPr="00E92D71" w:rsidRDefault="00E92D71" w:rsidP="00E92D71">
            <w:pPr>
              <w:jc w:val="both"/>
              <w:rPr>
                <w:rFonts w:ascii="Arial" w:hAnsi="Arial" w:cs="Arial"/>
                <w:sz w:val="22"/>
                <w:szCs w:val="22"/>
                <w:lang w:eastAsia="en-US"/>
              </w:rPr>
            </w:pPr>
          </w:p>
        </w:tc>
        <w:tc>
          <w:tcPr>
            <w:tcW w:w="1701" w:type="dxa"/>
            <w:shd w:val="clear" w:color="auto" w:fill="auto"/>
            <w:vAlign w:val="center"/>
          </w:tcPr>
          <w:p w14:paraId="76B33697" w14:textId="77777777" w:rsidR="00E92D71" w:rsidRPr="00E92D71" w:rsidRDefault="00E92D71" w:rsidP="00E92D71">
            <w:pPr>
              <w:jc w:val="both"/>
              <w:rPr>
                <w:rFonts w:ascii="Arial" w:hAnsi="Arial" w:cs="Arial"/>
                <w:sz w:val="22"/>
                <w:szCs w:val="22"/>
                <w:lang w:eastAsia="en-US"/>
              </w:rPr>
            </w:pPr>
          </w:p>
        </w:tc>
        <w:tc>
          <w:tcPr>
            <w:tcW w:w="1559" w:type="dxa"/>
            <w:shd w:val="clear" w:color="auto" w:fill="auto"/>
            <w:vAlign w:val="center"/>
          </w:tcPr>
          <w:p w14:paraId="5442389D" w14:textId="77777777" w:rsidR="00E92D71" w:rsidRPr="00E92D71" w:rsidRDefault="00E92D71" w:rsidP="00E92D71">
            <w:pPr>
              <w:jc w:val="both"/>
              <w:rPr>
                <w:rFonts w:ascii="Arial" w:hAnsi="Arial" w:cs="Arial"/>
                <w:sz w:val="22"/>
                <w:szCs w:val="22"/>
                <w:lang w:eastAsia="en-US"/>
              </w:rPr>
            </w:pPr>
          </w:p>
        </w:tc>
      </w:tr>
      <w:tr w:rsidR="00E92D71" w:rsidRPr="00E92D71" w14:paraId="2064A355" w14:textId="77777777" w:rsidTr="00E92D71">
        <w:tblPrEx>
          <w:tblCellMar>
            <w:left w:w="108" w:type="dxa"/>
            <w:right w:w="108" w:type="dxa"/>
          </w:tblCellMar>
        </w:tblPrEx>
        <w:trPr>
          <w:trHeight w:val="412"/>
        </w:trPr>
        <w:tc>
          <w:tcPr>
            <w:tcW w:w="846" w:type="dxa"/>
            <w:shd w:val="clear" w:color="auto" w:fill="auto"/>
            <w:vAlign w:val="center"/>
          </w:tcPr>
          <w:p w14:paraId="5742A5E8" w14:textId="52DFA585" w:rsidR="00E92D71" w:rsidRPr="00E92D71" w:rsidRDefault="00E92D71" w:rsidP="00E92D71">
            <w:pPr>
              <w:autoSpaceDE w:val="0"/>
              <w:autoSpaceDN w:val="0"/>
              <w:adjustRightInd w:val="0"/>
              <w:jc w:val="center"/>
              <w:rPr>
                <w:rFonts w:ascii="Arial" w:hAnsi="Arial" w:cs="Arial"/>
                <w:bCs/>
                <w:iCs/>
                <w:sz w:val="22"/>
                <w:szCs w:val="22"/>
              </w:rPr>
            </w:pPr>
            <w:r w:rsidRPr="00E92D71">
              <w:rPr>
                <w:rFonts w:ascii="Arial" w:hAnsi="Arial" w:cs="Arial"/>
                <w:bCs/>
                <w:iCs/>
                <w:sz w:val="22"/>
                <w:szCs w:val="22"/>
              </w:rPr>
              <w:t>04</w:t>
            </w:r>
          </w:p>
        </w:tc>
        <w:tc>
          <w:tcPr>
            <w:tcW w:w="1134" w:type="dxa"/>
            <w:shd w:val="clear" w:color="auto" w:fill="auto"/>
            <w:noWrap/>
          </w:tcPr>
          <w:p w14:paraId="726E2649" w14:textId="77777777" w:rsidR="00E92D71" w:rsidRPr="00E92D71" w:rsidRDefault="00E92D71" w:rsidP="00E92D71">
            <w:pPr>
              <w:pStyle w:val="TableParagraph"/>
              <w:spacing w:before="10"/>
              <w:rPr>
                <w:b/>
                <w:sz w:val="18"/>
                <w:szCs w:val="18"/>
              </w:rPr>
            </w:pPr>
          </w:p>
          <w:p w14:paraId="32E387EE" w14:textId="06BFBF06" w:rsidR="00E92D71" w:rsidRPr="00E92D71" w:rsidRDefault="00E92D71" w:rsidP="00E92D71">
            <w:pPr>
              <w:autoSpaceDE w:val="0"/>
              <w:autoSpaceDN w:val="0"/>
              <w:adjustRightInd w:val="0"/>
              <w:jc w:val="center"/>
              <w:rPr>
                <w:rFonts w:ascii="Arial" w:hAnsi="Arial" w:cs="Arial"/>
                <w:bCs/>
                <w:iCs/>
                <w:sz w:val="18"/>
                <w:szCs w:val="18"/>
              </w:rPr>
            </w:pPr>
            <w:r w:rsidRPr="00E92D71">
              <w:rPr>
                <w:rFonts w:ascii="Arial" w:hAnsi="Arial" w:cs="Arial"/>
                <w:w w:val="95"/>
                <w:sz w:val="18"/>
                <w:szCs w:val="18"/>
              </w:rPr>
              <w:t>13633</w:t>
            </w:r>
          </w:p>
        </w:tc>
        <w:tc>
          <w:tcPr>
            <w:tcW w:w="5103" w:type="dxa"/>
            <w:shd w:val="clear" w:color="auto" w:fill="auto"/>
          </w:tcPr>
          <w:p w14:paraId="05101071" w14:textId="77777777" w:rsidR="00E92D71" w:rsidRPr="00E92D71" w:rsidRDefault="00E92D71" w:rsidP="00E92D71">
            <w:pPr>
              <w:pStyle w:val="TableParagraph"/>
              <w:spacing w:before="10"/>
              <w:rPr>
                <w:b/>
                <w:sz w:val="18"/>
                <w:szCs w:val="18"/>
              </w:rPr>
            </w:pPr>
          </w:p>
          <w:p w14:paraId="5DE27659" w14:textId="5453688F" w:rsidR="00E92D71" w:rsidRPr="00E92D71" w:rsidRDefault="00E92D71" w:rsidP="00E92D71">
            <w:pPr>
              <w:jc w:val="both"/>
              <w:rPr>
                <w:rFonts w:ascii="Arial" w:hAnsi="Arial" w:cs="Arial"/>
                <w:sz w:val="18"/>
                <w:szCs w:val="18"/>
              </w:rPr>
            </w:pPr>
            <w:r w:rsidRPr="00E92D71">
              <w:rPr>
                <w:rFonts w:ascii="Arial" w:hAnsi="Arial" w:cs="Arial"/>
                <w:sz w:val="18"/>
                <w:szCs w:val="18"/>
              </w:rPr>
              <w:t>RUSUVAS 20 MG -</w:t>
            </w:r>
          </w:p>
        </w:tc>
        <w:tc>
          <w:tcPr>
            <w:tcW w:w="992" w:type="dxa"/>
            <w:shd w:val="clear" w:color="auto" w:fill="auto"/>
          </w:tcPr>
          <w:p w14:paraId="1EDF27EB" w14:textId="77777777" w:rsidR="00E92D71" w:rsidRPr="00E92D71" w:rsidRDefault="00E92D71" w:rsidP="00E92D71">
            <w:pPr>
              <w:pStyle w:val="TableParagraph"/>
              <w:spacing w:before="10"/>
              <w:rPr>
                <w:b/>
                <w:sz w:val="18"/>
                <w:szCs w:val="18"/>
              </w:rPr>
            </w:pPr>
          </w:p>
          <w:p w14:paraId="53E319B6" w14:textId="720B2069" w:rsidR="00E92D71" w:rsidRPr="00E92D71" w:rsidRDefault="00E92D71" w:rsidP="00E92D71">
            <w:pPr>
              <w:autoSpaceDE w:val="0"/>
              <w:autoSpaceDN w:val="0"/>
              <w:adjustRightInd w:val="0"/>
              <w:jc w:val="center"/>
              <w:rPr>
                <w:rFonts w:ascii="Arial" w:hAnsi="Arial" w:cs="Arial"/>
                <w:b/>
                <w:bCs/>
                <w:iCs/>
                <w:sz w:val="18"/>
                <w:szCs w:val="18"/>
              </w:rPr>
            </w:pPr>
            <w:r w:rsidRPr="00E92D71">
              <w:rPr>
                <w:rFonts w:ascii="Arial" w:hAnsi="Arial" w:cs="Arial"/>
                <w:w w:val="95"/>
                <w:sz w:val="18"/>
                <w:szCs w:val="18"/>
              </w:rPr>
              <w:t>UNIDADE</w:t>
            </w:r>
          </w:p>
        </w:tc>
        <w:tc>
          <w:tcPr>
            <w:tcW w:w="1134" w:type="dxa"/>
            <w:shd w:val="clear" w:color="auto" w:fill="auto"/>
            <w:noWrap/>
          </w:tcPr>
          <w:p w14:paraId="2FE74545" w14:textId="77777777" w:rsidR="00E92D71" w:rsidRPr="00E92D71" w:rsidRDefault="00E92D71" w:rsidP="00E92D71">
            <w:pPr>
              <w:pStyle w:val="TableParagraph"/>
              <w:spacing w:before="10"/>
              <w:rPr>
                <w:b/>
                <w:sz w:val="18"/>
                <w:szCs w:val="18"/>
              </w:rPr>
            </w:pPr>
          </w:p>
          <w:p w14:paraId="4A5E2BBD" w14:textId="6EBE26CC" w:rsidR="00E92D71" w:rsidRPr="00E92D71" w:rsidRDefault="00E92D71" w:rsidP="00E92D71">
            <w:pPr>
              <w:jc w:val="center"/>
              <w:rPr>
                <w:rFonts w:ascii="Arial" w:hAnsi="Arial" w:cs="Arial"/>
                <w:sz w:val="18"/>
                <w:szCs w:val="18"/>
                <w:lang w:eastAsia="en-US"/>
              </w:rPr>
            </w:pPr>
            <w:r w:rsidRPr="00E92D71">
              <w:rPr>
                <w:rFonts w:ascii="Arial" w:hAnsi="Arial" w:cs="Arial"/>
                <w:sz w:val="18"/>
                <w:szCs w:val="18"/>
              </w:rPr>
              <w:t>720</w:t>
            </w:r>
          </w:p>
        </w:tc>
        <w:tc>
          <w:tcPr>
            <w:tcW w:w="1418" w:type="dxa"/>
            <w:shd w:val="clear" w:color="auto" w:fill="auto"/>
            <w:vAlign w:val="center"/>
          </w:tcPr>
          <w:p w14:paraId="19C0DC96" w14:textId="77777777" w:rsidR="00E92D71" w:rsidRPr="00E92D71" w:rsidRDefault="00E92D71" w:rsidP="00E92D71">
            <w:pPr>
              <w:jc w:val="both"/>
              <w:rPr>
                <w:rFonts w:ascii="Arial" w:hAnsi="Arial" w:cs="Arial"/>
                <w:sz w:val="22"/>
                <w:szCs w:val="22"/>
                <w:lang w:eastAsia="en-US"/>
              </w:rPr>
            </w:pPr>
          </w:p>
        </w:tc>
        <w:tc>
          <w:tcPr>
            <w:tcW w:w="1701" w:type="dxa"/>
            <w:shd w:val="clear" w:color="auto" w:fill="auto"/>
            <w:vAlign w:val="center"/>
          </w:tcPr>
          <w:p w14:paraId="16DB21B0" w14:textId="77777777" w:rsidR="00E92D71" w:rsidRPr="00E92D71" w:rsidRDefault="00E92D71" w:rsidP="00E92D71">
            <w:pPr>
              <w:jc w:val="both"/>
              <w:rPr>
                <w:rFonts w:ascii="Arial" w:hAnsi="Arial" w:cs="Arial"/>
                <w:sz w:val="22"/>
                <w:szCs w:val="22"/>
                <w:lang w:eastAsia="en-US"/>
              </w:rPr>
            </w:pPr>
          </w:p>
        </w:tc>
        <w:tc>
          <w:tcPr>
            <w:tcW w:w="1559" w:type="dxa"/>
            <w:shd w:val="clear" w:color="auto" w:fill="auto"/>
            <w:vAlign w:val="center"/>
          </w:tcPr>
          <w:p w14:paraId="6FA82371" w14:textId="77777777" w:rsidR="00E92D71" w:rsidRPr="00E92D71" w:rsidRDefault="00E92D71" w:rsidP="00E92D71">
            <w:pPr>
              <w:jc w:val="both"/>
              <w:rPr>
                <w:rFonts w:ascii="Arial" w:hAnsi="Arial" w:cs="Arial"/>
                <w:sz w:val="22"/>
                <w:szCs w:val="22"/>
                <w:lang w:eastAsia="en-US"/>
              </w:rPr>
            </w:pPr>
          </w:p>
        </w:tc>
      </w:tr>
      <w:tr w:rsidR="00E92D71" w:rsidRPr="00E92D71" w14:paraId="254F7C49" w14:textId="77777777" w:rsidTr="00E92D71">
        <w:tblPrEx>
          <w:tblCellMar>
            <w:left w:w="108" w:type="dxa"/>
            <w:right w:w="108" w:type="dxa"/>
          </w:tblCellMar>
        </w:tblPrEx>
        <w:trPr>
          <w:trHeight w:val="412"/>
        </w:trPr>
        <w:tc>
          <w:tcPr>
            <w:tcW w:w="846" w:type="dxa"/>
            <w:shd w:val="clear" w:color="auto" w:fill="auto"/>
            <w:vAlign w:val="center"/>
          </w:tcPr>
          <w:p w14:paraId="702E4AEF" w14:textId="1D1AC4F2" w:rsidR="00E92D71" w:rsidRPr="00E92D71" w:rsidRDefault="00E92D71" w:rsidP="00E92D71">
            <w:pPr>
              <w:autoSpaceDE w:val="0"/>
              <w:autoSpaceDN w:val="0"/>
              <w:adjustRightInd w:val="0"/>
              <w:jc w:val="center"/>
              <w:rPr>
                <w:rFonts w:ascii="Arial" w:hAnsi="Arial" w:cs="Arial"/>
                <w:bCs/>
                <w:iCs/>
                <w:sz w:val="22"/>
                <w:szCs w:val="22"/>
              </w:rPr>
            </w:pPr>
            <w:r w:rsidRPr="00E92D71">
              <w:rPr>
                <w:rFonts w:ascii="Arial" w:hAnsi="Arial" w:cs="Arial"/>
                <w:bCs/>
                <w:iCs/>
                <w:sz w:val="22"/>
                <w:szCs w:val="22"/>
              </w:rPr>
              <w:lastRenderedPageBreak/>
              <w:t>05</w:t>
            </w:r>
          </w:p>
        </w:tc>
        <w:tc>
          <w:tcPr>
            <w:tcW w:w="1134" w:type="dxa"/>
            <w:shd w:val="clear" w:color="auto" w:fill="auto"/>
            <w:noWrap/>
          </w:tcPr>
          <w:p w14:paraId="385C3D4D" w14:textId="77777777" w:rsidR="00E92D71" w:rsidRPr="00E92D71" w:rsidRDefault="00E92D71" w:rsidP="00E92D71">
            <w:pPr>
              <w:pStyle w:val="TableParagraph"/>
              <w:spacing w:before="10"/>
              <w:rPr>
                <w:b/>
                <w:sz w:val="18"/>
                <w:szCs w:val="18"/>
              </w:rPr>
            </w:pPr>
          </w:p>
          <w:p w14:paraId="3AFDA53E" w14:textId="45A87CC7" w:rsidR="00E92D71" w:rsidRPr="00E92D71" w:rsidRDefault="00E92D71" w:rsidP="00E92D71">
            <w:pPr>
              <w:autoSpaceDE w:val="0"/>
              <w:autoSpaceDN w:val="0"/>
              <w:adjustRightInd w:val="0"/>
              <w:jc w:val="center"/>
              <w:rPr>
                <w:rFonts w:ascii="Arial" w:hAnsi="Arial" w:cs="Arial"/>
                <w:bCs/>
                <w:iCs/>
                <w:sz w:val="18"/>
                <w:szCs w:val="18"/>
              </w:rPr>
            </w:pPr>
            <w:r w:rsidRPr="00E92D71">
              <w:rPr>
                <w:rFonts w:ascii="Arial" w:hAnsi="Arial" w:cs="Arial"/>
                <w:w w:val="95"/>
                <w:sz w:val="18"/>
                <w:szCs w:val="18"/>
              </w:rPr>
              <w:t>13632</w:t>
            </w:r>
          </w:p>
        </w:tc>
        <w:tc>
          <w:tcPr>
            <w:tcW w:w="5103" w:type="dxa"/>
            <w:shd w:val="clear" w:color="auto" w:fill="auto"/>
          </w:tcPr>
          <w:p w14:paraId="6BC7B4E8" w14:textId="77777777" w:rsidR="00E92D71" w:rsidRPr="00E92D71" w:rsidRDefault="00E92D71" w:rsidP="00E92D71">
            <w:pPr>
              <w:pStyle w:val="TableParagraph"/>
              <w:spacing w:before="10"/>
              <w:rPr>
                <w:b/>
                <w:sz w:val="18"/>
                <w:szCs w:val="18"/>
              </w:rPr>
            </w:pPr>
          </w:p>
          <w:p w14:paraId="2FB8FD16" w14:textId="67742795" w:rsidR="00E92D71" w:rsidRPr="00E92D71" w:rsidRDefault="00E92D71" w:rsidP="00E92D71">
            <w:pPr>
              <w:jc w:val="both"/>
              <w:rPr>
                <w:rFonts w:ascii="Arial" w:hAnsi="Arial" w:cs="Arial"/>
                <w:sz w:val="18"/>
                <w:szCs w:val="18"/>
              </w:rPr>
            </w:pPr>
            <w:r w:rsidRPr="00E92D71">
              <w:rPr>
                <w:rFonts w:ascii="Arial" w:hAnsi="Arial" w:cs="Arial"/>
                <w:w w:val="95"/>
                <w:sz w:val="18"/>
                <w:szCs w:val="18"/>
              </w:rPr>
              <w:t>TEGRETOL CR 400 -</w:t>
            </w:r>
          </w:p>
        </w:tc>
        <w:tc>
          <w:tcPr>
            <w:tcW w:w="992" w:type="dxa"/>
            <w:shd w:val="clear" w:color="auto" w:fill="auto"/>
          </w:tcPr>
          <w:p w14:paraId="6E1F7058" w14:textId="77777777" w:rsidR="00E92D71" w:rsidRPr="00E92D71" w:rsidRDefault="00E92D71" w:rsidP="00E92D71">
            <w:pPr>
              <w:pStyle w:val="TableParagraph"/>
              <w:spacing w:before="10"/>
              <w:rPr>
                <w:b/>
                <w:sz w:val="18"/>
                <w:szCs w:val="18"/>
              </w:rPr>
            </w:pPr>
          </w:p>
          <w:p w14:paraId="66D20C5B" w14:textId="4725CB6A" w:rsidR="00E92D71" w:rsidRPr="00E92D71" w:rsidRDefault="00E92D71" w:rsidP="00E92D71">
            <w:pPr>
              <w:autoSpaceDE w:val="0"/>
              <w:autoSpaceDN w:val="0"/>
              <w:adjustRightInd w:val="0"/>
              <w:jc w:val="center"/>
              <w:rPr>
                <w:rFonts w:ascii="Arial" w:hAnsi="Arial" w:cs="Arial"/>
                <w:b/>
                <w:bCs/>
                <w:iCs/>
                <w:sz w:val="18"/>
                <w:szCs w:val="18"/>
              </w:rPr>
            </w:pPr>
            <w:r w:rsidRPr="00E92D71">
              <w:rPr>
                <w:rFonts w:ascii="Arial" w:hAnsi="Arial" w:cs="Arial"/>
                <w:w w:val="95"/>
                <w:sz w:val="18"/>
                <w:szCs w:val="18"/>
              </w:rPr>
              <w:t>UNIDADE</w:t>
            </w:r>
          </w:p>
        </w:tc>
        <w:tc>
          <w:tcPr>
            <w:tcW w:w="1134" w:type="dxa"/>
            <w:shd w:val="clear" w:color="auto" w:fill="auto"/>
            <w:noWrap/>
          </w:tcPr>
          <w:p w14:paraId="0FF98DA2" w14:textId="77777777" w:rsidR="00E92D71" w:rsidRPr="00E92D71" w:rsidRDefault="00E92D71" w:rsidP="00E92D71">
            <w:pPr>
              <w:pStyle w:val="TableParagraph"/>
              <w:spacing w:before="10"/>
              <w:rPr>
                <w:b/>
                <w:sz w:val="18"/>
                <w:szCs w:val="18"/>
              </w:rPr>
            </w:pPr>
          </w:p>
          <w:p w14:paraId="2330F752" w14:textId="196755C6" w:rsidR="00E92D71" w:rsidRPr="00E92D71" w:rsidRDefault="00E92D71" w:rsidP="00E92D71">
            <w:pPr>
              <w:jc w:val="center"/>
              <w:rPr>
                <w:rFonts w:ascii="Arial" w:hAnsi="Arial" w:cs="Arial"/>
                <w:sz w:val="18"/>
                <w:szCs w:val="18"/>
                <w:lang w:eastAsia="en-US"/>
              </w:rPr>
            </w:pPr>
            <w:r w:rsidRPr="00E92D71">
              <w:rPr>
                <w:rFonts w:ascii="Arial" w:hAnsi="Arial" w:cs="Arial"/>
                <w:sz w:val="18"/>
                <w:szCs w:val="18"/>
              </w:rPr>
              <w:t>2.880</w:t>
            </w:r>
          </w:p>
        </w:tc>
        <w:tc>
          <w:tcPr>
            <w:tcW w:w="1418" w:type="dxa"/>
            <w:shd w:val="clear" w:color="auto" w:fill="auto"/>
            <w:vAlign w:val="center"/>
          </w:tcPr>
          <w:p w14:paraId="288CCCB9" w14:textId="77777777" w:rsidR="00E92D71" w:rsidRPr="00E92D71" w:rsidRDefault="00E92D71" w:rsidP="00E92D71">
            <w:pPr>
              <w:jc w:val="both"/>
              <w:rPr>
                <w:rFonts w:ascii="Arial" w:hAnsi="Arial" w:cs="Arial"/>
                <w:sz w:val="22"/>
                <w:szCs w:val="22"/>
                <w:lang w:eastAsia="en-US"/>
              </w:rPr>
            </w:pPr>
          </w:p>
        </w:tc>
        <w:tc>
          <w:tcPr>
            <w:tcW w:w="1701" w:type="dxa"/>
            <w:shd w:val="clear" w:color="auto" w:fill="auto"/>
            <w:vAlign w:val="center"/>
          </w:tcPr>
          <w:p w14:paraId="3C969712" w14:textId="77777777" w:rsidR="00E92D71" w:rsidRPr="00E92D71" w:rsidRDefault="00E92D71" w:rsidP="00E92D71">
            <w:pPr>
              <w:jc w:val="both"/>
              <w:rPr>
                <w:rFonts w:ascii="Arial" w:hAnsi="Arial" w:cs="Arial"/>
                <w:sz w:val="22"/>
                <w:szCs w:val="22"/>
                <w:lang w:eastAsia="en-US"/>
              </w:rPr>
            </w:pPr>
          </w:p>
        </w:tc>
        <w:tc>
          <w:tcPr>
            <w:tcW w:w="1559" w:type="dxa"/>
            <w:shd w:val="clear" w:color="auto" w:fill="auto"/>
            <w:vAlign w:val="center"/>
          </w:tcPr>
          <w:p w14:paraId="782E5A6A" w14:textId="77777777" w:rsidR="00E92D71" w:rsidRPr="00E92D71" w:rsidRDefault="00E92D71" w:rsidP="00E92D71">
            <w:pPr>
              <w:jc w:val="both"/>
              <w:rPr>
                <w:rFonts w:ascii="Arial" w:hAnsi="Arial" w:cs="Arial"/>
                <w:sz w:val="22"/>
                <w:szCs w:val="22"/>
                <w:lang w:eastAsia="en-US"/>
              </w:rPr>
            </w:pPr>
          </w:p>
        </w:tc>
      </w:tr>
      <w:tr w:rsidR="00E92D71" w:rsidRPr="00E92D71" w14:paraId="1A922CF6" w14:textId="77777777" w:rsidTr="00E92D71">
        <w:tblPrEx>
          <w:tblCellMar>
            <w:left w:w="108" w:type="dxa"/>
            <w:right w:w="108" w:type="dxa"/>
          </w:tblCellMar>
        </w:tblPrEx>
        <w:trPr>
          <w:trHeight w:val="412"/>
        </w:trPr>
        <w:tc>
          <w:tcPr>
            <w:tcW w:w="846" w:type="dxa"/>
            <w:shd w:val="clear" w:color="auto" w:fill="auto"/>
            <w:vAlign w:val="center"/>
          </w:tcPr>
          <w:p w14:paraId="674FA35D" w14:textId="1DB9B9CA" w:rsidR="00E92D71" w:rsidRPr="00E92D71" w:rsidRDefault="00E92D71" w:rsidP="00E92D71">
            <w:pPr>
              <w:autoSpaceDE w:val="0"/>
              <w:autoSpaceDN w:val="0"/>
              <w:adjustRightInd w:val="0"/>
              <w:jc w:val="center"/>
              <w:rPr>
                <w:rFonts w:ascii="Arial" w:hAnsi="Arial" w:cs="Arial"/>
                <w:bCs/>
                <w:iCs/>
                <w:sz w:val="22"/>
                <w:szCs w:val="22"/>
              </w:rPr>
            </w:pPr>
            <w:r w:rsidRPr="00E92D71">
              <w:rPr>
                <w:rFonts w:ascii="Arial" w:hAnsi="Arial" w:cs="Arial"/>
                <w:bCs/>
                <w:iCs/>
                <w:sz w:val="22"/>
                <w:szCs w:val="22"/>
              </w:rPr>
              <w:t>06</w:t>
            </w:r>
          </w:p>
        </w:tc>
        <w:tc>
          <w:tcPr>
            <w:tcW w:w="1134" w:type="dxa"/>
            <w:shd w:val="clear" w:color="auto" w:fill="auto"/>
            <w:noWrap/>
          </w:tcPr>
          <w:p w14:paraId="704B0812" w14:textId="77777777" w:rsidR="00E92D71" w:rsidRPr="00E92D71" w:rsidRDefault="00E92D71" w:rsidP="00E92D71">
            <w:pPr>
              <w:pStyle w:val="TableParagraph"/>
              <w:spacing w:before="10"/>
              <w:rPr>
                <w:b/>
                <w:sz w:val="18"/>
                <w:szCs w:val="18"/>
              </w:rPr>
            </w:pPr>
          </w:p>
          <w:p w14:paraId="753B0771" w14:textId="09819DE4" w:rsidR="00E92D71" w:rsidRPr="00E92D71" w:rsidRDefault="00E92D71" w:rsidP="00E92D71">
            <w:pPr>
              <w:autoSpaceDE w:val="0"/>
              <w:autoSpaceDN w:val="0"/>
              <w:adjustRightInd w:val="0"/>
              <w:jc w:val="center"/>
              <w:rPr>
                <w:rFonts w:ascii="Arial" w:hAnsi="Arial" w:cs="Arial"/>
                <w:bCs/>
                <w:iCs/>
                <w:sz w:val="18"/>
                <w:szCs w:val="18"/>
              </w:rPr>
            </w:pPr>
            <w:r w:rsidRPr="00E92D71">
              <w:rPr>
                <w:rFonts w:ascii="Arial" w:hAnsi="Arial" w:cs="Arial"/>
                <w:w w:val="95"/>
                <w:sz w:val="18"/>
                <w:szCs w:val="18"/>
              </w:rPr>
              <w:t>13635</w:t>
            </w:r>
          </w:p>
        </w:tc>
        <w:tc>
          <w:tcPr>
            <w:tcW w:w="5103" w:type="dxa"/>
            <w:shd w:val="clear" w:color="auto" w:fill="auto"/>
          </w:tcPr>
          <w:p w14:paraId="4C92F757" w14:textId="77777777" w:rsidR="00E92D71" w:rsidRPr="00E92D71" w:rsidRDefault="00E92D71" w:rsidP="00E92D71">
            <w:pPr>
              <w:pStyle w:val="TableParagraph"/>
              <w:spacing w:before="10"/>
              <w:rPr>
                <w:b/>
                <w:sz w:val="18"/>
                <w:szCs w:val="18"/>
              </w:rPr>
            </w:pPr>
          </w:p>
          <w:p w14:paraId="74996006" w14:textId="3D279155" w:rsidR="00E92D71" w:rsidRPr="00E92D71" w:rsidRDefault="00E92D71" w:rsidP="00E92D71">
            <w:pPr>
              <w:jc w:val="both"/>
              <w:rPr>
                <w:rFonts w:ascii="Arial" w:hAnsi="Arial" w:cs="Arial"/>
                <w:sz w:val="18"/>
                <w:szCs w:val="18"/>
              </w:rPr>
            </w:pPr>
            <w:r w:rsidRPr="00E92D71">
              <w:rPr>
                <w:rFonts w:ascii="Arial" w:hAnsi="Arial" w:cs="Arial"/>
                <w:sz w:val="18"/>
                <w:szCs w:val="18"/>
              </w:rPr>
              <w:t>VIMPAT 100 MG -</w:t>
            </w:r>
          </w:p>
        </w:tc>
        <w:tc>
          <w:tcPr>
            <w:tcW w:w="992" w:type="dxa"/>
            <w:shd w:val="clear" w:color="auto" w:fill="auto"/>
          </w:tcPr>
          <w:p w14:paraId="31FF43B8" w14:textId="77777777" w:rsidR="00E92D71" w:rsidRPr="00E92D71" w:rsidRDefault="00E92D71" w:rsidP="00E92D71">
            <w:pPr>
              <w:pStyle w:val="TableParagraph"/>
              <w:spacing w:before="10"/>
              <w:rPr>
                <w:b/>
                <w:sz w:val="18"/>
                <w:szCs w:val="18"/>
              </w:rPr>
            </w:pPr>
          </w:p>
          <w:p w14:paraId="3B05CEA0" w14:textId="28D5BB84" w:rsidR="00E92D71" w:rsidRPr="00E92D71" w:rsidRDefault="00E92D71" w:rsidP="00E92D71">
            <w:pPr>
              <w:autoSpaceDE w:val="0"/>
              <w:autoSpaceDN w:val="0"/>
              <w:adjustRightInd w:val="0"/>
              <w:jc w:val="center"/>
              <w:rPr>
                <w:rFonts w:ascii="Arial" w:hAnsi="Arial" w:cs="Arial"/>
                <w:b/>
                <w:bCs/>
                <w:iCs/>
                <w:sz w:val="18"/>
                <w:szCs w:val="18"/>
              </w:rPr>
            </w:pPr>
            <w:r w:rsidRPr="00E92D71">
              <w:rPr>
                <w:rFonts w:ascii="Arial" w:hAnsi="Arial" w:cs="Arial"/>
                <w:w w:val="95"/>
                <w:sz w:val="18"/>
                <w:szCs w:val="18"/>
              </w:rPr>
              <w:t>UNIDADE</w:t>
            </w:r>
          </w:p>
        </w:tc>
        <w:tc>
          <w:tcPr>
            <w:tcW w:w="1134" w:type="dxa"/>
            <w:shd w:val="clear" w:color="auto" w:fill="auto"/>
            <w:noWrap/>
          </w:tcPr>
          <w:p w14:paraId="2A879058" w14:textId="77777777" w:rsidR="00E92D71" w:rsidRPr="00E92D71" w:rsidRDefault="00E92D71" w:rsidP="00E92D71">
            <w:pPr>
              <w:pStyle w:val="TableParagraph"/>
              <w:spacing w:before="10"/>
              <w:rPr>
                <w:b/>
                <w:sz w:val="18"/>
                <w:szCs w:val="18"/>
              </w:rPr>
            </w:pPr>
          </w:p>
          <w:p w14:paraId="68D4A11F" w14:textId="16A9BC9A" w:rsidR="00E92D71" w:rsidRPr="00E92D71" w:rsidRDefault="00E92D71" w:rsidP="00E92D71">
            <w:pPr>
              <w:jc w:val="center"/>
              <w:rPr>
                <w:rFonts w:ascii="Arial" w:hAnsi="Arial" w:cs="Arial"/>
                <w:sz w:val="18"/>
                <w:szCs w:val="18"/>
                <w:lang w:eastAsia="en-US"/>
              </w:rPr>
            </w:pPr>
            <w:r w:rsidRPr="00E92D71">
              <w:rPr>
                <w:rFonts w:ascii="Arial" w:hAnsi="Arial" w:cs="Arial"/>
                <w:sz w:val="18"/>
                <w:szCs w:val="18"/>
              </w:rPr>
              <w:t>360</w:t>
            </w:r>
          </w:p>
        </w:tc>
        <w:tc>
          <w:tcPr>
            <w:tcW w:w="1418" w:type="dxa"/>
            <w:shd w:val="clear" w:color="auto" w:fill="auto"/>
            <w:vAlign w:val="center"/>
          </w:tcPr>
          <w:p w14:paraId="403609AA" w14:textId="77777777" w:rsidR="00E92D71" w:rsidRPr="00E92D71" w:rsidRDefault="00E92D71" w:rsidP="00E92D71">
            <w:pPr>
              <w:jc w:val="both"/>
              <w:rPr>
                <w:rFonts w:ascii="Arial" w:hAnsi="Arial" w:cs="Arial"/>
                <w:sz w:val="22"/>
                <w:szCs w:val="22"/>
                <w:lang w:eastAsia="en-US"/>
              </w:rPr>
            </w:pPr>
          </w:p>
        </w:tc>
        <w:tc>
          <w:tcPr>
            <w:tcW w:w="1701" w:type="dxa"/>
            <w:shd w:val="clear" w:color="auto" w:fill="auto"/>
            <w:vAlign w:val="center"/>
          </w:tcPr>
          <w:p w14:paraId="741D8BB5" w14:textId="77777777" w:rsidR="00E92D71" w:rsidRPr="00E92D71" w:rsidRDefault="00E92D71" w:rsidP="00E92D71">
            <w:pPr>
              <w:jc w:val="both"/>
              <w:rPr>
                <w:rFonts w:ascii="Arial" w:hAnsi="Arial" w:cs="Arial"/>
                <w:sz w:val="22"/>
                <w:szCs w:val="22"/>
                <w:lang w:eastAsia="en-US"/>
              </w:rPr>
            </w:pPr>
          </w:p>
        </w:tc>
        <w:tc>
          <w:tcPr>
            <w:tcW w:w="1559" w:type="dxa"/>
            <w:shd w:val="clear" w:color="auto" w:fill="auto"/>
            <w:vAlign w:val="center"/>
          </w:tcPr>
          <w:p w14:paraId="2C858D80" w14:textId="77777777" w:rsidR="00E92D71" w:rsidRPr="00E92D71" w:rsidRDefault="00E92D71" w:rsidP="00E92D71">
            <w:pPr>
              <w:jc w:val="both"/>
              <w:rPr>
                <w:rFonts w:ascii="Arial" w:hAnsi="Arial" w:cs="Arial"/>
                <w:sz w:val="22"/>
                <w:szCs w:val="22"/>
                <w:lang w:eastAsia="en-US"/>
              </w:rPr>
            </w:pPr>
          </w:p>
        </w:tc>
      </w:tr>
      <w:tr w:rsidR="002A15CC" w:rsidRPr="005B6450" w14:paraId="6941A8C1" w14:textId="77777777" w:rsidTr="00E92D71">
        <w:tblPrEx>
          <w:tblCellMar>
            <w:left w:w="108" w:type="dxa"/>
            <w:right w:w="108" w:type="dxa"/>
          </w:tblCellMar>
        </w:tblPrEx>
        <w:trPr>
          <w:trHeight w:val="412"/>
        </w:trPr>
        <w:tc>
          <w:tcPr>
            <w:tcW w:w="10627" w:type="dxa"/>
            <w:gridSpan w:val="6"/>
            <w:shd w:val="clear" w:color="auto" w:fill="auto"/>
            <w:vAlign w:val="center"/>
          </w:tcPr>
          <w:p w14:paraId="6261E3F5" w14:textId="6CD94215" w:rsidR="00D032DD" w:rsidRPr="00E92D71" w:rsidRDefault="00D032DD" w:rsidP="00C052A8">
            <w:pPr>
              <w:jc w:val="both"/>
              <w:rPr>
                <w:rFonts w:ascii="Arial" w:hAnsi="Arial" w:cs="Arial"/>
                <w:sz w:val="18"/>
                <w:szCs w:val="18"/>
                <w:lang w:eastAsia="en-US"/>
              </w:rPr>
            </w:pPr>
            <w:r w:rsidRPr="00E92D71">
              <w:rPr>
                <w:rFonts w:ascii="Arial" w:hAnsi="Arial" w:cs="Arial"/>
                <w:sz w:val="18"/>
                <w:szCs w:val="18"/>
                <w:lang w:eastAsia="en-US"/>
              </w:rPr>
              <w:t xml:space="preserve">VALOR TOTAL R$ </w:t>
            </w:r>
            <w:r w:rsidR="004F5279">
              <w:rPr>
                <w:rFonts w:ascii="Arial" w:hAnsi="Arial" w:cs="Arial"/>
                <w:sz w:val="18"/>
                <w:szCs w:val="18"/>
                <w:lang w:eastAsia="en-US"/>
              </w:rPr>
              <w:t>(dezessete mil, quinhentos e quarenta e dois reais e cinquenta centavos)</w:t>
            </w:r>
            <w:bookmarkStart w:id="8" w:name="_GoBack"/>
            <w:bookmarkEnd w:id="8"/>
          </w:p>
        </w:tc>
        <w:tc>
          <w:tcPr>
            <w:tcW w:w="3260" w:type="dxa"/>
            <w:gridSpan w:val="2"/>
            <w:shd w:val="clear" w:color="auto" w:fill="auto"/>
            <w:vAlign w:val="center"/>
          </w:tcPr>
          <w:p w14:paraId="3A8A5DEA" w14:textId="62112250" w:rsidR="00D032DD" w:rsidRPr="005B6450" w:rsidRDefault="00D032DD" w:rsidP="00C052A8">
            <w:pPr>
              <w:jc w:val="both"/>
              <w:rPr>
                <w:rFonts w:ascii="Arial" w:hAnsi="Arial" w:cs="Arial"/>
                <w:sz w:val="22"/>
                <w:szCs w:val="22"/>
                <w:lang w:eastAsia="en-US"/>
              </w:rPr>
            </w:pPr>
            <w:r w:rsidRPr="00E92D71">
              <w:rPr>
                <w:rFonts w:ascii="Arial" w:hAnsi="Arial" w:cs="Arial"/>
                <w:sz w:val="22"/>
                <w:szCs w:val="22"/>
                <w:lang w:eastAsia="en-US"/>
              </w:rPr>
              <w:t>R$</w:t>
            </w:r>
            <w:r w:rsidR="004F5279">
              <w:rPr>
                <w:rFonts w:ascii="Arial" w:hAnsi="Arial" w:cs="Arial"/>
                <w:sz w:val="22"/>
                <w:szCs w:val="22"/>
                <w:lang w:eastAsia="en-US"/>
              </w:rPr>
              <w:t xml:space="preserve"> 17.542,50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CD3A8A" w:rsidRDefault="002A15CC" w:rsidP="005B6450">
      <w:pPr>
        <w:pStyle w:val="TpicoTR"/>
        <w:numPr>
          <w:ilvl w:val="0"/>
          <w:numId w:val="41"/>
        </w:numPr>
        <w:spacing w:after="0" w:line="360" w:lineRule="auto"/>
        <w:jc w:val="both"/>
      </w:pPr>
      <w:r w:rsidRPr="00CD3A8A">
        <w:t>OBJETO</w:t>
      </w:r>
    </w:p>
    <w:p w14:paraId="00F33EE4" w14:textId="0B7CBA28" w:rsidR="005B6450" w:rsidRPr="00A0698B" w:rsidRDefault="002A15CC" w:rsidP="005B6450">
      <w:pPr>
        <w:spacing w:line="360" w:lineRule="auto"/>
        <w:jc w:val="both"/>
        <w:rPr>
          <w:rFonts w:ascii="Arial" w:hAnsi="Arial" w:cs="Arial"/>
        </w:rPr>
      </w:pPr>
      <w:r w:rsidRPr="00CD3A8A">
        <w:rPr>
          <w:rFonts w:ascii="Arial" w:hAnsi="Arial" w:cs="Arial"/>
          <w:b/>
        </w:rPr>
        <w:t>1.1.</w:t>
      </w:r>
      <w:r w:rsidRPr="00CD3A8A">
        <w:rPr>
          <w:rFonts w:ascii="Arial" w:hAnsi="Arial" w:cs="Arial"/>
        </w:rPr>
        <w:t xml:space="preserve"> </w:t>
      </w:r>
      <w:r w:rsidR="005B6450" w:rsidRPr="00CD3A8A">
        <w:rPr>
          <w:rFonts w:ascii="Arial" w:hAnsi="Arial" w:cs="Arial"/>
        </w:rPr>
        <w:t>Registro de preços objetivando futura e eventual aquisição de</w:t>
      </w:r>
      <w:r w:rsidR="005B6450" w:rsidRPr="00CD3A8A">
        <w:rPr>
          <w:rFonts w:ascii="Arial" w:hAnsi="Arial" w:cs="Arial"/>
          <w:b/>
        </w:rPr>
        <w:t xml:space="preserve"> medicamento de ordem judicial</w:t>
      </w:r>
      <w:r w:rsidR="005B6450" w:rsidRPr="00CD3A8A">
        <w:rPr>
          <w:rFonts w:ascii="Arial" w:hAnsi="Arial" w:cs="Arial"/>
        </w:rPr>
        <w:t xml:space="preserve"> para o paciente </w:t>
      </w:r>
      <w:r w:rsidR="00F06CF7" w:rsidRPr="00CD3A8A">
        <w:rPr>
          <w:rFonts w:ascii="Arial" w:hAnsi="Arial" w:cs="Arial"/>
        </w:rPr>
        <w:t xml:space="preserve">Edilson Soares da Silva, autos 0800988-76.2014.8.12.0037: Thyelis Fernandes de Souza , autos 0800161-94.2016.8.12.0037; Dionilde Sartorio, autos 08001384-19.2015.8.12.0037; Vitoria Camim Costa, autos </w:t>
      </w:r>
      <w:r w:rsidR="003806A7">
        <w:rPr>
          <w:rFonts w:ascii="Arial" w:hAnsi="Arial" w:cs="Arial"/>
        </w:rPr>
        <w:t>0800582-84.2016.8.12.0037</w:t>
      </w:r>
      <w:r w:rsidR="00F06CF7" w:rsidRPr="00CD3A8A">
        <w:rPr>
          <w:rFonts w:ascii="Arial" w:hAnsi="Arial" w:cs="Arial"/>
        </w:rPr>
        <w:t xml:space="preserve"> </w:t>
      </w:r>
      <w:r w:rsidR="005B6450" w:rsidRPr="00CD3A8A">
        <w:rPr>
          <w:rFonts w:ascii="Arial" w:hAnsi="Arial" w:cs="Arial"/>
        </w:rPr>
        <w:t xml:space="preserve"> em atendimento às necessidades da Secretaria Municipal de Saúde de Douradina MS.</w:t>
      </w:r>
    </w:p>
    <w:p w14:paraId="2C541C67" w14:textId="443D5BB0" w:rsidR="002A15CC" w:rsidRPr="002A15CC" w:rsidRDefault="002A15CC" w:rsidP="005B6450">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9F824EE" w14:textId="6C89A962" w:rsidR="005B6450" w:rsidRPr="008441C3" w:rsidRDefault="002A15CC" w:rsidP="005B6450">
      <w:pPr>
        <w:pStyle w:val="TpicoTR"/>
        <w:spacing w:after="0" w:line="360" w:lineRule="auto"/>
        <w:jc w:val="both"/>
        <w:rPr>
          <w:rFonts w:cs="Arial"/>
          <w:b w:val="0"/>
        </w:rPr>
      </w:pPr>
      <w:r w:rsidRPr="002A15CC">
        <w:rPr>
          <w:rFonts w:cs="Arial"/>
        </w:rPr>
        <w:t xml:space="preserve">2.1. </w:t>
      </w:r>
      <w:r w:rsidR="005B6450" w:rsidRPr="008441C3">
        <w:rPr>
          <w:rFonts w:cs="Arial"/>
          <w:b w:val="0"/>
        </w:rPr>
        <w:t>Justifica-se a aquisição do ite</w:t>
      </w:r>
      <w:r w:rsidR="005B6450">
        <w:rPr>
          <w:rFonts w:cs="Arial"/>
          <w:b w:val="0"/>
        </w:rPr>
        <w:t>m</w:t>
      </w:r>
      <w:r w:rsidR="005B6450" w:rsidRPr="008441C3">
        <w:rPr>
          <w:rFonts w:cs="Arial"/>
          <w:b w:val="0"/>
        </w:rPr>
        <w:t>, em razão da iminente necessidade de suprir, com a finalidade de manter atendimento adequado, que são de extrema importância, garantindo assim, o atendimento de excelência aos usuários, que necessitam dos serviços fornecidos pela secretaria municipal de saúde bem como o tratamento medicamentoso.</w:t>
      </w:r>
    </w:p>
    <w:p w14:paraId="79D283F7" w14:textId="6B7F33EE" w:rsidR="002A15CC" w:rsidRPr="002A15CC" w:rsidRDefault="002A15CC" w:rsidP="005B6450">
      <w:pPr>
        <w:pStyle w:val="TpicoTR"/>
        <w:spacing w:after="0" w:line="36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5B6450"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w:t>
      </w:r>
      <w:r w:rsidRPr="005B6450">
        <w:rPr>
          <w:rFonts w:cs="Arial"/>
          <w:b w:val="0"/>
          <w:szCs w:val="24"/>
        </w:rPr>
        <w:t>modalidade de Pregão Presencial, com o critério de seleção de propostas o tipo “menor preço por item”.</w:t>
      </w:r>
    </w:p>
    <w:p w14:paraId="25C63FA4" w14:textId="77777777" w:rsidR="002A15CC" w:rsidRPr="005B6450" w:rsidRDefault="002A15CC" w:rsidP="002A15CC">
      <w:pPr>
        <w:pStyle w:val="TpicoTR"/>
        <w:numPr>
          <w:ilvl w:val="0"/>
          <w:numId w:val="41"/>
        </w:numPr>
        <w:spacing w:line="276" w:lineRule="auto"/>
        <w:jc w:val="both"/>
      </w:pPr>
      <w:r w:rsidRPr="005B6450">
        <w:t>ESPECIFICAÇÕES DOS PRODUTOS</w:t>
      </w:r>
    </w:p>
    <w:p w14:paraId="4184337F" w14:textId="77777777" w:rsidR="002A15CC" w:rsidRPr="005B645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B645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586A38"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E92D71" w:rsidRDefault="002A15CC" w:rsidP="002A15CC">
            <w:pPr>
              <w:widowControl w:val="0"/>
              <w:autoSpaceDE w:val="0"/>
              <w:autoSpaceDN w:val="0"/>
              <w:adjustRightInd w:val="0"/>
              <w:spacing w:line="276" w:lineRule="auto"/>
              <w:jc w:val="center"/>
              <w:rPr>
                <w:rFonts w:ascii="Arial" w:hAnsi="Arial" w:cs="Arial"/>
                <w:b/>
                <w:bCs/>
                <w:sz w:val="18"/>
                <w:szCs w:val="18"/>
              </w:rPr>
            </w:pPr>
            <w:r w:rsidRPr="00E92D71">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E92D71" w:rsidRDefault="002A15CC" w:rsidP="002A15CC">
            <w:pPr>
              <w:widowControl w:val="0"/>
              <w:autoSpaceDE w:val="0"/>
              <w:autoSpaceDN w:val="0"/>
              <w:adjustRightInd w:val="0"/>
              <w:spacing w:line="276" w:lineRule="auto"/>
              <w:jc w:val="center"/>
              <w:rPr>
                <w:rFonts w:ascii="Arial" w:hAnsi="Arial" w:cs="Arial"/>
                <w:b/>
                <w:bCs/>
                <w:sz w:val="18"/>
                <w:szCs w:val="18"/>
              </w:rPr>
            </w:pPr>
            <w:r w:rsidRPr="00E92D71">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E92D71" w:rsidRDefault="002A15CC" w:rsidP="002A15CC">
            <w:pPr>
              <w:widowControl w:val="0"/>
              <w:autoSpaceDE w:val="0"/>
              <w:autoSpaceDN w:val="0"/>
              <w:adjustRightInd w:val="0"/>
              <w:spacing w:line="276" w:lineRule="auto"/>
              <w:jc w:val="center"/>
              <w:rPr>
                <w:rFonts w:ascii="Arial" w:hAnsi="Arial" w:cs="Arial"/>
                <w:b/>
                <w:bCs/>
                <w:sz w:val="18"/>
                <w:szCs w:val="18"/>
              </w:rPr>
            </w:pPr>
            <w:r w:rsidRPr="00E92D71">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E92D71" w:rsidRDefault="002A15CC" w:rsidP="002A15CC">
            <w:pPr>
              <w:widowControl w:val="0"/>
              <w:autoSpaceDE w:val="0"/>
              <w:autoSpaceDN w:val="0"/>
              <w:adjustRightInd w:val="0"/>
              <w:spacing w:line="276" w:lineRule="auto"/>
              <w:jc w:val="center"/>
              <w:rPr>
                <w:rFonts w:ascii="Arial" w:hAnsi="Arial" w:cs="Arial"/>
                <w:b/>
                <w:bCs/>
                <w:sz w:val="18"/>
                <w:szCs w:val="18"/>
              </w:rPr>
            </w:pPr>
            <w:r w:rsidRPr="00E92D71">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E92D71" w:rsidRDefault="002A15CC" w:rsidP="002A15CC">
            <w:pPr>
              <w:widowControl w:val="0"/>
              <w:autoSpaceDE w:val="0"/>
              <w:autoSpaceDN w:val="0"/>
              <w:adjustRightInd w:val="0"/>
              <w:spacing w:line="276" w:lineRule="auto"/>
              <w:jc w:val="center"/>
              <w:rPr>
                <w:rFonts w:ascii="Arial" w:hAnsi="Arial" w:cs="Arial"/>
                <w:b/>
                <w:bCs/>
                <w:sz w:val="18"/>
                <w:szCs w:val="18"/>
              </w:rPr>
            </w:pPr>
            <w:r w:rsidRPr="00E92D71">
              <w:rPr>
                <w:rFonts w:ascii="Arial" w:hAnsi="Arial" w:cs="Arial"/>
                <w:b/>
                <w:bCs/>
                <w:sz w:val="18"/>
                <w:szCs w:val="18"/>
              </w:rPr>
              <w:t>QUANT. ESTIMADA</w:t>
            </w:r>
          </w:p>
        </w:tc>
      </w:tr>
      <w:tr w:rsidR="00E92D71" w:rsidRPr="005B6450" w14:paraId="4BA721A6" w14:textId="77777777" w:rsidTr="002F17D8">
        <w:trPr>
          <w:trHeight w:val="223"/>
          <w:jc w:val="center"/>
        </w:trPr>
        <w:tc>
          <w:tcPr>
            <w:tcW w:w="693" w:type="dxa"/>
            <w:tcBorders>
              <w:top w:val="single" w:sz="12" w:space="0" w:color="auto"/>
              <w:bottom w:val="single" w:sz="12" w:space="0" w:color="auto"/>
            </w:tcBorders>
            <w:vAlign w:val="center"/>
          </w:tcPr>
          <w:p w14:paraId="39790EDE" w14:textId="7F939299" w:rsidR="00E92D71" w:rsidRPr="00586A38" w:rsidRDefault="00E92D71" w:rsidP="00E92D71">
            <w:pPr>
              <w:widowControl w:val="0"/>
              <w:autoSpaceDE w:val="0"/>
              <w:autoSpaceDN w:val="0"/>
              <w:adjustRightInd w:val="0"/>
              <w:spacing w:before="30"/>
              <w:ind w:left="15"/>
              <w:rPr>
                <w:rFonts w:ascii="Arial" w:hAnsi="Arial" w:cs="Calibri"/>
                <w:sz w:val="20"/>
                <w:szCs w:val="20"/>
                <w:highlight w:val="yellow"/>
              </w:rPr>
            </w:pPr>
            <w:r w:rsidRPr="00E92D71">
              <w:rPr>
                <w:rFonts w:ascii="Arial" w:hAnsi="Arial" w:cs="Arial"/>
                <w:bCs/>
                <w:iCs/>
                <w:sz w:val="22"/>
                <w:szCs w:val="22"/>
              </w:rPr>
              <w:t>01</w:t>
            </w:r>
          </w:p>
        </w:tc>
        <w:tc>
          <w:tcPr>
            <w:tcW w:w="708" w:type="dxa"/>
            <w:tcBorders>
              <w:top w:val="single" w:sz="12" w:space="0" w:color="auto"/>
              <w:bottom w:val="single" w:sz="12" w:space="0" w:color="auto"/>
            </w:tcBorders>
          </w:tcPr>
          <w:p w14:paraId="5658BF6C" w14:textId="77777777" w:rsidR="00E92D71" w:rsidRPr="00E92D71" w:rsidRDefault="00E92D71" w:rsidP="00E92D71">
            <w:pPr>
              <w:pStyle w:val="TableParagraph"/>
              <w:spacing w:before="2"/>
              <w:rPr>
                <w:b/>
                <w:sz w:val="18"/>
                <w:szCs w:val="18"/>
              </w:rPr>
            </w:pPr>
          </w:p>
          <w:p w14:paraId="743C21C1" w14:textId="25B47F2F" w:rsidR="00E92D71" w:rsidRPr="00586A38" w:rsidRDefault="00E92D71" w:rsidP="00E92D71">
            <w:pPr>
              <w:widowControl w:val="0"/>
              <w:autoSpaceDE w:val="0"/>
              <w:autoSpaceDN w:val="0"/>
              <w:adjustRightInd w:val="0"/>
              <w:spacing w:before="30"/>
              <w:ind w:left="15"/>
              <w:jc w:val="center"/>
              <w:rPr>
                <w:rFonts w:ascii="Arial" w:hAnsi="Arial" w:cs="Calibri"/>
                <w:sz w:val="20"/>
                <w:szCs w:val="20"/>
                <w:highlight w:val="yellow"/>
              </w:rPr>
            </w:pPr>
            <w:r w:rsidRPr="00E92D71">
              <w:rPr>
                <w:rFonts w:ascii="Arial" w:hAnsi="Arial" w:cs="Arial"/>
                <w:w w:val="95"/>
                <w:sz w:val="18"/>
                <w:szCs w:val="18"/>
              </w:rPr>
              <w:t>13630</w:t>
            </w:r>
          </w:p>
        </w:tc>
        <w:tc>
          <w:tcPr>
            <w:tcW w:w="5996" w:type="dxa"/>
            <w:tcBorders>
              <w:top w:val="single" w:sz="12" w:space="0" w:color="auto"/>
              <w:bottom w:val="single" w:sz="12" w:space="0" w:color="auto"/>
            </w:tcBorders>
          </w:tcPr>
          <w:p w14:paraId="7D97E8E8" w14:textId="77777777" w:rsidR="00E92D71" w:rsidRPr="00E92D71" w:rsidRDefault="00E92D71" w:rsidP="00E92D71">
            <w:pPr>
              <w:pStyle w:val="TableParagraph"/>
              <w:spacing w:before="2"/>
              <w:rPr>
                <w:b/>
                <w:sz w:val="18"/>
                <w:szCs w:val="18"/>
              </w:rPr>
            </w:pPr>
          </w:p>
          <w:p w14:paraId="41E7D16A" w14:textId="47CF13AD" w:rsidR="00E92D71" w:rsidRPr="00586A38" w:rsidRDefault="00E92D71" w:rsidP="00E92D71">
            <w:pPr>
              <w:widowControl w:val="0"/>
              <w:autoSpaceDE w:val="0"/>
              <w:autoSpaceDN w:val="0"/>
              <w:adjustRightInd w:val="0"/>
              <w:spacing w:before="30"/>
              <w:ind w:left="15"/>
              <w:jc w:val="both"/>
              <w:rPr>
                <w:rFonts w:ascii="Arial" w:hAnsi="Arial" w:cs="Calibri"/>
                <w:sz w:val="20"/>
                <w:szCs w:val="20"/>
                <w:highlight w:val="yellow"/>
              </w:rPr>
            </w:pPr>
            <w:r w:rsidRPr="00E92D71">
              <w:rPr>
                <w:rFonts w:ascii="Arial" w:hAnsi="Arial" w:cs="Arial"/>
                <w:sz w:val="18"/>
                <w:szCs w:val="18"/>
              </w:rPr>
              <w:t>BACLOFENO 10 MG -</w:t>
            </w:r>
          </w:p>
        </w:tc>
        <w:tc>
          <w:tcPr>
            <w:tcW w:w="991" w:type="dxa"/>
            <w:tcBorders>
              <w:top w:val="single" w:sz="12" w:space="0" w:color="auto"/>
              <w:bottom w:val="single" w:sz="12" w:space="0" w:color="auto"/>
            </w:tcBorders>
          </w:tcPr>
          <w:p w14:paraId="2A8B7B9C" w14:textId="77777777" w:rsidR="00E92D71" w:rsidRPr="00E92D71" w:rsidRDefault="00E92D71" w:rsidP="00E92D71">
            <w:pPr>
              <w:pStyle w:val="TableParagraph"/>
              <w:spacing w:before="2"/>
              <w:rPr>
                <w:b/>
                <w:sz w:val="18"/>
                <w:szCs w:val="18"/>
              </w:rPr>
            </w:pPr>
          </w:p>
          <w:p w14:paraId="7559A35A" w14:textId="4411D787" w:rsidR="00E92D71" w:rsidRPr="00586A38" w:rsidRDefault="00E92D71" w:rsidP="00E92D71">
            <w:pPr>
              <w:widowControl w:val="0"/>
              <w:autoSpaceDE w:val="0"/>
              <w:autoSpaceDN w:val="0"/>
              <w:adjustRightInd w:val="0"/>
              <w:spacing w:before="30"/>
              <w:ind w:left="15"/>
              <w:jc w:val="center"/>
              <w:rPr>
                <w:rFonts w:ascii="Arial" w:hAnsi="Arial" w:cs="Calibri"/>
                <w:sz w:val="20"/>
                <w:szCs w:val="20"/>
                <w:highlight w:val="yellow"/>
              </w:rPr>
            </w:pPr>
            <w:r w:rsidRPr="00E92D71">
              <w:rPr>
                <w:rFonts w:ascii="Arial" w:hAnsi="Arial" w:cs="Arial"/>
                <w:w w:val="95"/>
                <w:sz w:val="18"/>
                <w:szCs w:val="18"/>
              </w:rPr>
              <w:t>UNIDADE</w:t>
            </w:r>
          </w:p>
        </w:tc>
        <w:tc>
          <w:tcPr>
            <w:tcW w:w="1236" w:type="dxa"/>
            <w:tcBorders>
              <w:top w:val="single" w:sz="12" w:space="0" w:color="auto"/>
              <w:bottom w:val="single" w:sz="12" w:space="0" w:color="auto"/>
            </w:tcBorders>
          </w:tcPr>
          <w:p w14:paraId="670455F8" w14:textId="77777777" w:rsidR="00E92D71" w:rsidRPr="00E92D71" w:rsidRDefault="00E92D71" w:rsidP="00E92D71">
            <w:pPr>
              <w:pStyle w:val="TableParagraph"/>
              <w:spacing w:before="2"/>
              <w:rPr>
                <w:b/>
                <w:sz w:val="18"/>
                <w:szCs w:val="18"/>
              </w:rPr>
            </w:pPr>
          </w:p>
          <w:p w14:paraId="0ADC975B" w14:textId="2C62F292" w:rsidR="00E92D71" w:rsidRPr="005B6450" w:rsidRDefault="00E92D71" w:rsidP="00E92D71">
            <w:pPr>
              <w:widowControl w:val="0"/>
              <w:autoSpaceDE w:val="0"/>
              <w:autoSpaceDN w:val="0"/>
              <w:adjustRightInd w:val="0"/>
              <w:spacing w:before="30"/>
              <w:ind w:left="15"/>
              <w:jc w:val="center"/>
              <w:rPr>
                <w:rFonts w:ascii="Arial" w:hAnsi="Arial" w:cs="Calibri"/>
                <w:sz w:val="20"/>
                <w:szCs w:val="20"/>
              </w:rPr>
            </w:pPr>
            <w:r w:rsidRPr="00E92D71">
              <w:rPr>
                <w:rFonts w:ascii="Arial" w:hAnsi="Arial" w:cs="Arial"/>
                <w:sz w:val="18"/>
                <w:szCs w:val="18"/>
              </w:rPr>
              <w:t>2.880</w:t>
            </w:r>
          </w:p>
        </w:tc>
      </w:tr>
      <w:tr w:rsidR="00E92D71" w:rsidRPr="005B6450" w14:paraId="3A4CC0F0" w14:textId="77777777" w:rsidTr="002F17D8">
        <w:trPr>
          <w:trHeight w:val="223"/>
          <w:jc w:val="center"/>
        </w:trPr>
        <w:tc>
          <w:tcPr>
            <w:tcW w:w="693" w:type="dxa"/>
            <w:tcBorders>
              <w:top w:val="single" w:sz="12" w:space="0" w:color="auto"/>
              <w:bottom w:val="single" w:sz="12" w:space="0" w:color="auto"/>
            </w:tcBorders>
            <w:vAlign w:val="center"/>
          </w:tcPr>
          <w:p w14:paraId="5E05620C" w14:textId="6B009EF5" w:rsidR="00E92D71" w:rsidRPr="00586A38" w:rsidRDefault="00E92D71" w:rsidP="00E92D71">
            <w:pPr>
              <w:widowControl w:val="0"/>
              <w:autoSpaceDE w:val="0"/>
              <w:autoSpaceDN w:val="0"/>
              <w:adjustRightInd w:val="0"/>
              <w:spacing w:before="30"/>
              <w:rPr>
                <w:rFonts w:ascii="Arial" w:hAnsi="Arial" w:cs="Arial"/>
                <w:bCs/>
                <w:iCs/>
                <w:sz w:val="20"/>
                <w:szCs w:val="20"/>
                <w:highlight w:val="yellow"/>
              </w:rPr>
            </w:pPr>
            <w:r w:rsidRPr="00E92D71">
              <w:rPr>
                <w:rFonts w:ascii="Arial" w:hAnsi="Arial" w:cs="Arial"/>
                <w:bCs/>
                <w:iCs/>
                <w:sz w:val="22"/>
                <w:szCs w:val="22"/>
              </w:rPr>
              <w:t>02</w:t>
            </w:r>
          </w:p>
        </w:tc>
        <w:tc>
          <w:tcPr>
            <w:tcW w:w="708" w:type="dxa"/>
            <w:tcBorders>
              <w:top w:val="single" w:sz="12" w:space="0" w:color="auto"/>
              <w:bottom w:val="single" w:sz="12" w:space="0" w:color="auto"/>
            </w:tcBorders>
          </w:tcPr>
          <w:p w14:paraId="11DF07A1" w14:textId="77777777" w:rsidR="00E92D71" w:rsidRPr="00E92D71" w:rsidRDefault="00E92D71" w:rsidP="00E92D71">
            <w:pPr>
              <w:pStyle w:val="TableParagraph"/>
              <w:spacing w:before="10"/>
              <w:rPr>
                <w:b/>
                <w:sz w:val="18"/>
                <w:szCs w:val="18"/>
              </w:rPr>
            </w:pPr>
          </w:p>
          <w:p w14:paraId="0F8F5E2C" w14:textId="3434713F" w:rsidR="00E92D71" w:rsidRPr="00586A38" w:rsidRDefault="00E92D71" w:rsidP="00E92D71">
            <w:pPr>
              <w:widowControl w:val="0"/>
              <w:autoSpaceDE w:val="0"/>
              <w:autoSpaceDN w:val="0"/>
              <w:adjustRightInd w:val="0"/>
              <w:spacing w:before="30"/>
              <w:ind w:left="15"/>
              <w:jc w:val="center"/>
              <w:rPr>
                <w:rFonts w:ascii="Arial" w:hAnsi="Arial" w:cs="Arial"/>
                <w:bCs/>
                <w:iCs/>
                <w:sz w:val="20"/>
                <w:szCs w:val="20"/>
                <w:highlight w:val="yellow"/>
              </w:rPr>
            </w:pPr>
            <w:r w:rsidRPr="00E92D71">
              <w:rPr>
                <w:rFonts w:ascii="Arial" w:hAnsi="Arial" w:cs="Arial"/>
                <w:w w:val="95"/>
                <w:sz w:val="18"/>
                <w:szCs w:val="18"/>
              </w:rPr>
              <w:t>13634</w:t>
            </w:r>
          </w:p>
        </w:tc>
        <w:tc>
          <w:tcPr>
            <w:tcW w:w="5996" w:type="dxa"/>
            <w:tcBorders>
              <w:top w:val="single" w:sz="12" w:space="0" w:color="auto"/>
              <w:bottom w:val="single" w:sz="12" w:space="0" w:color="auto"/>
            </w:tcBorders>
          </w:tcPr>
          <w:p w14:paraId="5AE95BD8" w14:textId="77777777" w:rsidR="00E92D71" w:rsidRPr="00E92D71" w:rsidRDefault="00E92D71" w:rsidP="00E92D71">
            <w:pPr>
              <w:pStyle w:val="TableParagraph"/>
              <w:spacing w:before="10"/>
              <w:rPr>
                <w:b/>
                <w:sz w:val="18"/>
                <w:szCs w:val="18"/>
              </w:rPr>
            </w:pPr>
          </w:p>
          <w:p w14:paraId="0A1C8279" w14:textId="45756521" w:rsidR="00E92D71" w:rsidRPr="00586A38" w:rsidRDefault="00E92D71" w:rsidP="00E92D71">
            <w:pPr>
              <w:widowControl w:val="0"/>
              <w:autoSpaceDE w:val="0"/>
              <w:autoSpaceDN w:val="0"/>
              <w:adjustRightInd w:val="0"/>
              <w:spacing w:before="30"/>
              <w:ind w:left="15"/>
              <w:jc w:val="both"/>
              <w:rPr>
                <w:rFonts w:ascii="Arial" w:hAnsi="Arial" w:cs="Arial"/>
                <w:sz w:val="20"/>
                <w:szCs w:val="20"/>
                <w:highlight w:val="yellow"/>
              </w:rPr>
            </w:pPr>
            <w:r w:rsidRPr="00E92D71">
              <w:rPr>
                <w:rFonts w:ascii="Arial" w:hAnsi="Arial" w:cs="Arial"/>
                <w:sz w:val="18"/>
                <w:szCs w:val="18"/>
              </w:rPr>
              <w:t>BRASART 320/25 MG -</w:t>
            </w:r>
          </w:p>
        </w:tc>
        <w:tc>
          <w:tcPr>
            <w:tcW w:w="991" w:type="dxa"/>
            <w:tcBorders>
              <w:top w:val="single" w:sz="12" w:space="0" w:color="auto"/>
              <w:bottom w:val="single" w:sz="12" w:space="0" w:color="auto"/>
            </w:tcBorders>
          </w:tcPr>
          <w:p w14:paraId="43B57FE6" w14:textId="77777777" w:rsidR="00E92D71" w:rsidRPr="00E92D71" w:rsidRDefault="00E92D71" w:rsidP="00E92D71">
            <w:pPr>
              <w:pStyle w:val="TableParagraph"/>
              <w:spacing w:before="10"/>
              <w:rPr>
                <w:b/>
                <w:sz w:val="18"/>
                <w:szCs w:val="18"/>
              </w:rPr>
            </w:pPr>
          </w:p>
          <w:p w14:paraId="02C61030" w14:textId="24F87D63" w:rsidR="00E92D71" w:rsidRPr="00586A38" w:rsidRDefault="00E92D71" w:rsidP="00E92D71">
            <w:pPr>
              <w:widowControl w:val="0"/>
              <w:autoSpaceDE w:val="0"/>
              <w:autoSpaceDN w:val="0"/>
              <w:adjustRightInd w:val="0"/>
              <w:spacing w:before="30"/>
              <w:ind w:left="15"/>
              <w:jc w:val="center"/>
              <w:rPr>
                <w:rFonts w:ascii="Arial" w:hAnsi="Arial" w:cs="Arial"/>
                <w:b/>
                <w:bCs/>
                <w:iCs/>
                <w:sz w:val="20"/>
                <w:szCs w:val="20"/>
                <w:highlight w:val="yellow"/>
              </w:rPr>
            </w:pPr>
            <w:r w:rsidRPr="00E92D71">
              <w:rPr>
                <w:rFonts w:ascii="Arial" w:hAnsi="Arial" w:cs="Arial"/>
                <w:w w:val="95"/>
                <w:sz w:val="18"/>
                <w:szCs w:val="18"/>
              </w:rPr>
              <w:t>UNIDADE</w:t>
            </w:r>
          </w:p>
        </w:tc>
        <w:tc>
          <w:tcPr>
            <w:tcW w:w="1236" w:type="dxa"/>
            <w:tcBorders>
              <w:top w:val="single" w:sz="12" w:space="0" w:color="auto"/>
              <w:bottom w:val="single" w:sz="12" w:space="0" w:color="auto"/>
            </w:tcBorders>
          </w:tcPr>
          <w:p w14:paraId="6BEF08D7" w14:textId="77777777" w:rsidR="00E92D71" w:rsidRPr="00E92D71" w:rsidRDefault="00E92D71" w:rsidP="00E92D71">
            <w:pPr>
              <w:pStyle w:val="TableParagraph"/>
              <w:spacing w:before="10"/>
              <w:rPr>
                <w:b/>
                <w:sz w:val="18"/>
                <w:szCs w:val="18"/>
              </w:rPr>
            </w:pPr>
          </w:p>
          <w:p w14:paraId="0367A5B5" w14:textId="4C33240E" w:rsidR="00E92D71" w:rsidRPr="00586A38" w:rsidRDefault="00E92D71" w:rsidP="00E92D71">
            <w:pPr>
              <w:widowControl w:val="0"/>
              <w:autoSpaceDE w:val="0"/>
              <w:autoSpaceDN w:val="0"/>
              <w:adjustRightInd w:val="0"/>
              <w:spacing w:before="30"/>
              <w:ind w:left="15"/>
              <w:jc w:val="center"/>
              <w:rPr>
                <w:rFonts w:ascii="Arial" w:hAnsi="Arial" w:cs="Arial"/>
                <w:sz w:val="20"/>
                <w:szCs w:val="20"/>
                <w:highlight w:val="yellow"/>
                <w:lang w:eastAsia="en-US"/>
              </w:rPr>
            </w:pPr>
            <w:r w:rsidRPr="00E92D71">
              <w:rPr>
                <w:rFonts w:ascii="Arial" w:hAnsi="Arial" w:cs="Arial"/>
                <w:sz w:val="18"/>
                <w:szCs w:val="18"/>
              </w:rPr>
              <w:t>720</w:t>
            </w:r>
          </w:p>
        </w:tc>
      </w:tr>
      <w:tr w:rsidR="00E92D71" w:rsidRPr="005B6450" w14:paraId="6776032C" w14:textId="77777777" w:rsidTr="002F17D8">
        <w:trPr>
          <w:trHeight w:val="223"/>
          <w:jc w:val="center"/>
        </w:trPr>
        <w:tc>
          <w:tcPr>
            <w:tcW w:w="693" w:type="dxa"/>
            <w:tcBorders>
              <w:top w:val="single" w:sz="12" w:space="0" w:color="auto"/>
              <w:bottom w:val="single" w:sz="12" w:space="0" w:color="auto"/>
            </w:tcBorders>
            <w:vAlign w:val="center"/>
          </w:tcPr>
          <w:p w14:paraId="4620C230" w14:textId="60FB01FA" w:rsidR="00E92D71" w:rsidRPr="00586A38" w:rsidRDefault="00E92D71" w:rsidP="00E92D71">
            <w:pPr>
              <w:widowControl w:val="0"/>
              <w:autoSpaceDE w:val="0"/>
              <w:autoSpaceDN w:val="0"/>
              <w:adjustRightInd w:val="0"/>
              <w:spacing w:before="30"/>
              <w:rPr>
                <w:rFonts w:ascii="Arial" w:hAnsi="Arial" w:cs="Arial"/>
                <w:bCs/>
                <w:iCs/>
                <w:sz w:val="20"/>
                <w:szCs w:val="20"/>
                <w:highlight w:val="yellow"/>
              </w:rPr>
            </w:pPr>
            <w:r w:rsidRPr="00E92D71">
              <w:rPr>
                <w:rFonts w:ascii="Arial" w:hAnsi="Arial" w:cs="Arial"/>
                <w:bCs/>
                <w:iCs/>
                <w:sz w:val="22"/>
                <w:szCs w:val="22"/>
              </w:rPr>
              <w:t>03</w:t>
            </w:r>
          </w:p>
        </w:tc>
        <w:tc>
          <w:tcPr>
            <w:tcW w:w="708" w:type="dxa"/>
            <w:tcBorders>
              <w:top w:val="single" w:sz="12" w:space="0" w:color="auto"/>
              <w:bottom w:val="single" w:sz="12" w:space="0" w:color="auto"/>
            </w:tcBorders>
          </w:tcPr>
          <w:p w14:paraId="1887CC4F" w14:textId="77777777" w:rsidR="00E92D71" w:rsidRPr="00E92D71" w:rsidRDefault="00E92D71" w:rsidP="00E92D71">
            <w:pPr>
              <w:pStyle w:val="TableParagraph"/>
              <w:spacing w:before="10"/>
              <w:rPr>
                <w:b/>
                <w:sz w:val="18"/>
                <w:szCs w:val="18"/>
              </w:rPr>
            </w:pPr>
          </w:p>
          <w:p w14:paraId="71C6758A" w14:textId="2CB5A92C" w:rsidR="00E92D71" w:rsidRPr="00586A38" w:rsidRDefault="00E92D71" w:rsidP="00E92D71">
            <w:pPr>
              <w:widowControl w:val="0"/>
              <w:autoSpaceDE w:val="0"/>
              <w:autoSpaceDN w:val="0"/>
              <w:adjustRightInd w:val="0"/>
              <w:spacing w:before="30"/>
              <w:ind w:left="15"/>
              <w:jc w:val="center"/>
              <w:rPr>
                <w:rFonts w:ascii="Arial" w:hAnsi="Arial" w:cs="Arial"/>
                <w:bCs/>
                <w:iCs/>
                <w:sz w:val="20"/>
                <w:szCs w:val="20"/>
                <w:highlight w:val="yellow"/>
              </w:rPr>
            </w:pPr>
            <w:r w:rsidRPr="00E92D71">
              <w:rPr>
                <w:rFonts w:ascii="Arial" w:hAnsi="Arial" w:cs="Arial"/>
                <w:w w:val="95"/>
                <w:sz w:val="18"/>
                <w:szCs w:val="18"/>
              </w:rPr>
              <w:t>13631</w:t>
            </w:r>
          </w:p>
        </w:tc>
        <w:tc>
          <w:tcPr>
            <w:tcW w:w="5996" w:type="dxa"/>
            <w:tcBorders>
              <w:top w:val="single" w:sz="12" w:space="0" w:color="auto"/>
              <w:bottom w:val="single" w:sz="12" w:space="0" w:color="auto"/>
            </w:tcBorders>
          </w:tcPr>
          <w:p w14:paraId="5027D8D9" w14:textId="77777777" w:rsidR="00E92D71" w:rsidRPr="00E92D71" w:rsidRDefault="00E92D71" w:rsidP="00E92D71">
            <w:pPr>
              <w:pStyle w:val="TableParagraph"/>
              <w:spacing w:before="10"/>
              <w:rPr>
                <w:b/>
                <w:sz w:val="18"/>
                <w:szCs w:val="18"/>
              </w:rPr>
            </w:pPr>
          </w:p>
          <w:p w14:paraId="6598219F" w14:textId="23B6CAD6" w:rsidR="00E92D71" w:rsidRPr="00586A38" w:rsidRDefault="00E92D71" w:rsidP="00E92D71">
            <w:pPr>
              <w:widowControl w:val="0"/>
              <w:autoSpaceDE w:val="0"/>
              <w:autoSpaceDN w:val="0"/>
              <w:adjustRightInd w:val="0"/>
              <w:spacing w:before="30"/>
              <w:ind w:left="15"/>
              <w:jc w:val="both"/>
              <w:rPr>
                <w:rFonts w:ascii="Arial" w:hAnsi="Arial" w:cs="Arial"/>
                <w:sz w:val="20"/>
                <w:szCs w:val="20"/>
                <w:highlight w:val="yellow"/>
              </w:rPr>
            </w:pPr>
            <w:r w:rsidRPr="00E92D71">
              <w:rPr>
                <w:rFonts w:ascii="Arial" w:hAnsi="Arial" w:cs="Arial"/>
                <w:sz w:val="18"/>
                <w:szCs w:val="18"/>
              </w:rPr>
              <w:t>PROFERGAN 25 MG -</w:t>
            </w:r>
          </w:p>
        </w:tc>
        <w:tc>
          <w:tcPr>
            <w:tcW w:w="991" w:type="dxa"/>
            <w:tcBorders>
              <w:top w:val="single" w:sz="12" w:space="0" w:color="auto"/>
              <w:bottom w:val="single" w:sz="12" w:space="0" w:color="auto"/>
            </w:tcBorders>
          </w:tcPr>
          <w:p w14:paraId="36902A97" w14:textId="77777777" w:rsidR="00E92D71" w:rsidRPr="00E92D71" w:rsidRDefault="00E92D71" w:rsidP="00E92D71">
            <w:pPr>
              <w:pStyle w:val="TableParagraph"/>
              <w:spacing w:before="10"/>
              <w:rPr>
                <w:b/>
                <w:sz w:val="18"/>
                <w:szCs w:val="18"/>
              </w:rPr>
            </w:pPr>
          </w:p>
          <w:p w14:paraId="184EBF95" w14:textId="53BEBB32" w:rsidR="00E92D71" w:rsidRPr="00586A38" w:rsidRDefault="00E92D71" w:rsidP="00E92D71">
            <w:pPr>
              <w:widowControl w:val="0"/>
              <w:autoSpaceDE w:val="0"/>
              <w:autoSpaceDN w:val="0"/>
              <w:adjustRightInd w:val="0"/>
              <w:spacing w:before="30"/>
              <w:ind w:left="15"/>
              <w:jc w:val="center"/>
              <w:rPr>
                <w:rFonts w:ascii="Arial" w:hAnsi="Arial" w:cs="Arial"/>
                <w:b/>
                <w:bCs/>
                <w:iCs/>
                <w:sz w:val="20"/>
                <w:szCs w:val="20"/>
                <w:highlight w:val="yellow"/>
              </w:rPr>
            </w:pPr>
            <w:r w:rsidRPr="00E92D71">
              <w:rPr>
                <w:rFonts w:ascii="Arial" w:hAnsi="Arial" w:cs="Arial"/>
                <w:w w:val="95"/>
                <w:sz w:val="18"/>
                <w:szCs w:val="18"/>
              </w:rPr>
              <w:t>UNIDADE</w:t>
            </w:r>
          </w:p>
        </w:tc>
        <w:tc>
          <w:tcPr>
            <w:tcW w:w="1236" w:type="dxa"/>
            <w:tcBorders>
              <w:top w:val="single" w:sz="12" w:space="0" w:color="auto"/>
              <w:bottom w:val="single" w:sz="12" w:space="0" w:color="auto"/>
            </w:tcBorders>
          </w:tcPr>
          <w:p w14:paraId="57204CEC" w14:textId="77777777" w:rsidR="00E92D71" w:rsidRPr="00E92D71" w:rsidRDefault="00E92D71" w:rsidP="00E92D71">
            <w:pPr>
              <w:pStyle w:val="TableParagraph"/>
              <w:spacing w:before="10"/>
              <w:rPr>
                <w:b/>
                <w:sz w:val="18"/>
                <w:szCs w:val="18"/>
              </w:rPr>
            </w:pPr>
          </w:p>
          <w:p w14:paraId="20188368" w14:textId="0D33D8D2" w:rsidR="00E92D71" w:rsidRPr="00586A38" w:rsidRDefault="00E92D71" w:rsidP="00E92D71">
            <w:pPr>
              <w:widowControl w:val="0"/>
              <w:autoSpaceDE w:val="0"/>
              <w:autoSpaceDN w:val="0"/>
              <w:adjustRightInd w:val="0"/>
              <w:spacing w:before="30"/>
              <w:ind w:left="15"/>
              <w:jc w:val="center"/>
              <w:rPr>
                <w:rFonts w:ascii="Arial" w:hAnsi="Arial" w:cs="Arial"/>
                <w:sz w:val="20"/>
                <w:szCs w:val="20"/>
                <w:highlight w:val="yellow"/>
                <w:lang w:eastAsia="en-US"/>
              </w:rPr>
            </w:pPr>
            <w:r w:rsidRPr="00E92D71">
              <w:rPr>
                <w:rFonts w:ascii="Arial" w:hAnsi="Arial" w:cs="Arial"/>
                <w:sz w:val="18"/>
                <w:szCs w:val="18"/>
              </w:rPr>
              <w:t>1.440</w:t>
            </w:r>
          </w:p>
        </w:tc>
      </w:tr>
      <w:tr w:rsidR="00E92D71" w:rsidRPr="005B6450" w14:paraId="0C20C78D" w14:textId="77777777" w:rsidTr="002F17D8">
        <w:trPr>
          <w:trHeight w:val="223"/>
          <w:jc w:val="center"/>
        </w:trPr>
        <w:tc>
          <w:tcPr>
            <w:tcW w:w="693" w:type="dxa"/>
            <w:tcBorders>
              <w:top w:val="single" w:sz="12" w:space="0" w:color="auto"/>
              <w:bottom w:val="single" w:sz="12" w:space="0" w:color="auto"/>
            </w:tcBorders>
            <w:vAlign w:val="center"/>
          </w:tcPr>
          <w:p w14:paraId="3A9061FC" w14:textId="1911B706" w:rsidR="00E92D71" w:rsidRPr="00586A38" w:rsidRDefault="00E92D71" w:rsidP="00E92D71">
            <w:pPr>
              <w:widowControl w:val="0"/>
              <w:autoSpaceDE w:val="0"/>
              <w:autoSpaceDN w:val="0"/>
              <w:adjustRightInd w:val="0"/>
              <w:spacing w:before="30"/>
              <w:rPr>
                <w:rFonts w:ascii="Arial" w:hAnsi="Arial" w:cs="Arial"/>
                <w:bCs/>
                <w:iCs/>
                <w:sz w:val="20"/>
                <w:szCs w:val="20"/>
                <w:highlight w:val="yellow"/>
              </w:rPr>
            </w:pPr>
            <w:r w:rsidRPr="00E92D71">
              <w:rPr>
                <w:rFonts w:ascii="Arial" w:hAnsi="Arial" w:cs="Arial"/>
                <w:bCs/>
                <w:iCs/>
                <w:sz w:val="22"/>
                <w:szCs w:val="22"/>
              </w:rPr>
              <w:t>04</w:t>
            </w:r>
          </w:p>
        </w:tc>
        <w:tc>
          <w:tcPr>
            <w:tcW w:w="708" w:type="dxa"/>
            <w:tcBorders>
              <w:top w:val="single" w:sz="12" w:space="0" w:color="auto"/>
              <w:bottom w:val="single" w:sz="12" w:space="0" w:color="auto"/>
            </w:tcBorders>
          </w:tcPr>
          <w:p w14:paraId="57A726A3" w14:textId="77777777" w:rsidR="00E92D71" w:rsidRPr="00E92D71" w:rsidRDefault="00E92D71" w:rsidP="00E92D71">
            <w:pPr>
              <w:pStyle w:val="TableParagraph"/>
              <w:spacing w:before="10"/>
              <w:rPr>
                <w:b/>
                <w:sz w:val="18"/>
                <w:szCs w:val="18"/>
              </w:rPr>
            </w:pPr>
          </w:p>
          <w:p w14:paraId="500BCC00" w14:textId="428223AA" w:rsidR="00E92D71" w:rsidRPr="00586A38" w:rsidRDefault="00E92D71" w:rsidP="00E92D71">
            <w:pPr>
              <w:widowControl w:val="0"/>
              <w:autoSpaceDE w:val="0"/>
              <w:autoSpaceDN w:val="0"/>
              <w:adjustRightInd w:val="0"/>
              <w:spacing w:before="30"/>
              <w:ind w:left="15"/>
              <w:jc w:val="center"/>
              <w:rPr>
                <w:rFonts w:ascii="Arial" w:hAnsi="Arial" w:cs="Arial"/>
                <w:bCs/>
                <w:iCs/>
                <w:sz w:val="20"/>
                <w:szCs w:val="20"/>
                <w:highlight w:val="yellow"/>
              </w:rPr>
            </w:pPr>
            <w:r w:rsidRPr="00E92D71">
              <w:rPr>
                <w:rFonts w:ascii="Arial" w:hAnsi="Arial" w:cs="Arial"/>
                <w:w w:val="95"/>
                <w:sz w:val="18"/>
                <w:szCs w:val="18"/>
              </w:rPr>
              <w:t>13633</w:t>
            </w:r>
          </w:p>
        </w:tc>
        <w:tc>
          <w:tcPr>
            <w:tcW w:w="5996" w:type="dxa"/>
            <w:tcBorders>
              <w:top w:val="single" w:sz="12" w:space="0" w:color="auto"/>
              <w:bottom w:val="single" w:sz="12" w:space="0" w:color="auto"/>
            </w:tcBorders>
          </w:tcPr>
          <w:p w14:paraId="159F128B" w14:textId="77777777" w:rsidR="00E92D71" w:rsidRPr="00E92D71" w:rsidRDefault="00E92D71" w:rsidP="00E92D71">
            <w:pPr>
              <w:pStyle w:val="TableParagraph"/>
              <w:spacing w:before="10"/>
              <w:rPr>
                <w:b/>
                <w:sz w:val="18"/>
                <w:szCs w:val="18"/>
              </w:rPr>
            </w:pPr>
          </w:p>
          <w:p w14:paraId="6F9DF277" w14:textId="1297138C" w:rsidR="00E92D71" w:rsidRPr="00586A38" w:rsidRDefault="00E92D71" w:rsidP="00E92D71">
            <w:pPr>
              <w:widowControl w:val="0"/>
              <w:autoSpaceDE w:val="0"/>
              <w:autoSpaceDN w:val="0"/>
              <w:adjustRightInd w:val="0"/>
              <w:spacing w:before="30"/>
              <w:ind w:left="15"/>
              <w:jc w:val="both"/>
              <w:rPr>
                <w:rFonts w:ascii="Arial" w:hAnsi="Arial" w:cs="Arial"/>
                <w:sz w:val="20"/>
                <w:szCs w:val="20"/>
                <w:highlight w:val="yellow"/>
              </w:rPr>
            </w:pPr>
            <w:r w:rsidRPr="00E92D71">
              <w:rPr>
                <w:rFonts w:ascii="Arial" w:hAnsi="Arial" w:cs="Arial"/>
                <w:sz w:val="18"/>
                <w:szCs w:val="18"/>
              </w:rPr>
              <w:t>RUSUVAS 20 MG -</w:t>
            </w:r>
          </w:p>
        </w:tc>
        <w:tc>
          <w:tcPr>
            <w:tcW w:w="991" w:type="dxa"/>
            <w:tcBorders>
              <w:top w:val="single" w:sz="12" w:space="0" w:color="auto"/>
              <w:bottom w:val="single" w:sz="12" w:space="0" w:color="auto"/>
            </w:tcBorders>
          </w:tcPr>
          <w:p w14:paraId="48D5AC6A" w14:textId="77777777" w:rsidR="00E92D71" w:rsidRPr="00E92D71" w:rsidRDefault="00E92D71" w:rsidP="00E92D71">
            <w:pPr>
              <w:pStyle w:val="TableParagraph"/>
              <w:spacing w:before="10"/>
              <w:rPr>
                <w:b/>
                <w:sz w:val="18"/>
                <w:szCs w:val="18"/>
              </w:rPr>
            </w:pPr>
          </w:p>
          <w:p w14:paraId="196BB09A" w14:textId="48442E15" w:rsidR="00E92D71" w:rsidRPr="00586A38" w:rsidRDefault="00E92D71" w:rsidP="00E92D71">
            <w:pPr>
              <w:widowControl w:val="0"/>
              <w:autoSpaceDE w:val="0"/>
              <w:autoSpaceDN w:val="0"/>
              <w:adjustRightInd w:val="0"/>
              <w:spacing w:before="30"/>
              <w:ind w:left="15"/>
              <w:jc w:val="center"/>
              <w:rPr>
                <w:rFonts w:ascii="Arial" w:hAnsi="Arial" w:cs="Arial"/>
                <w:b/>
                <w:bCs/>
                <w:iCs/>
                <w:sz w:val="20"/>
                <w:szCs w:val="20"/>
                <w:highlight w:val="yellow"/>
              </w:rPr>
            </w:pPr>
            <w:r w:rsidRPr="00E92D71">
              <w:rPr>
                <w:rFonts w:ascii="Arial" w:hAnsi="Arial" w:cs="Arial"/>
                <w:w w:val="95"/>
                <w:sz w:val="18"/>
                <w:szCs w:val="18"/>
              </w:rPr>
              <w:t>UNIDADE</w:t>
            </w:r>
          </w:p>
        </w:tc>
        <w:tc>
          <w:tcPr>
            <w:tcW w:w="1236" w:type="dxa"/>
            <w:tcBorders>
              <w:top w:val="single" w:sz="12" w:space="0" w:color="auto"/>
              <w:bottom w:val="single" w:sz="12" w:space="0" w:color="auto"/>
            </w:tcBorders>
          </w:tcPr>
          <w:p w14:paraId="7AA8B1B8" w14:textId="77777777" w:rsidR="00E92D71" w:rsidRPr="00E92D71" w:rsidRDefault="00E92D71" w:rsidP="00E92D71">
            <w:pPr>
              <w:pStyle w:val="TableParagraph"/>
              <w:spacing w:before="10"/>
              <w:rPr>
                <w:b/>
                <w:sz w:val="18"/>
                <w:szCs w:val="18"/>
              </w:rPr>
            </w:pPr>
          </w:p>
          <w:p w14:paraId="5362B0AD" w14:textId="34B6D4BC" w:rsidR="00E92D71" w:rsidRPr="00586A38" w:rsidRDefault="00E92D71" w:rsidP="00E92D71">
            <w:pPr>
              <w:widowControl w:val="0"/>
              <w:autoSpaceDE w:val="0"/>
              <w:autoSpaceDN w:val="0"/>
              <w:adjustRightInd w:val="0"/>
              <w:spacing w:before="30"/>
              <w:ind w:left="15"/>
              <w:jc w:val="center"/>
              <w:rPr>
                <w:rFonts w:ascii="Arial" w:hAnsi="Arial" w:cs="Arial"/>
                <w:sz w:val="20"/>
                <w:szCs w:val="20"/>
                <w:highlight w:val="yellow"/>
                <w:lang w:eastAsia="en-US"/>
              </w:rPr>
            </w:pPr>
            <w:r w:rsidRPr="00E92D71">
              <w:rPr>
                <w:rFonts w:ascii="Arial" w:hAnsi="Arial" w:cs="Arial"/>
                <w:sz w:val="18"/>
                <w:szCs w:val="18"/>
              </w:rPr>
              <w:t>720</w:t>
            </w:r>
          </w:p>
        </w:tc>
      </w:tr>
      <w:tr w:rsidR="00E92D71" w:rsidRPr="005B6450" w14:paraId="0F1D31EB" w14:textId="77777777" w:rsidTr="002F17D8">
        <w:trPr>
          <w:trHeight w:val="223"/>
          <w:jc w:val="center"/>
        </w:trPr>
        <w:tc>
          <w:tcPr>
            <w:tcW w:w="693" w:type="dxa"/>
            <w:tcBorders>
              <w:top w:val="single" w:sz="12" w:space="0" w:color="auto"/>
              <w:bottom w:val="single" w:sz="12" w:space="0" w:color="auto"/>
            </w:tcBorders>
            <w:vAlign w:val="center"/>
          </w:tcPr>
          <w:p w14:paraId="73BC4C41" w14:textId="650BF18F" w:rsidR="00E92D71" w:rsidRPr="00586A38" w:rsidRDefault="00E92D71" w:rsidP="00E92D71">
            <w:pPr>
              <w:widowControl w:val="0"/>
              <w:autoSpaceDE w:val="0"/>
              <w:autoSpaceDN w:val="0"/>
              <w:adjustRightInd w:val="0"/>
              <w:spacing w:before="30"/>
              <w:rPr>
                <w:rFonts w:ascii="Arial" w:hAnsi="Arial" w:cs="Arial"/>
                <w:bCs/>
                <w:iCs/>
                <w:sz w:val="20"/>
                <w:szCs w:val="20"/>
                <w:highlight w:val="yellow"/>
              </w:rPr>
            </w:pPr>
            <w:r w:rsidRPr="00E92D71">
              <w:rPr>
                <w:rFonts w:ascii="Arial" w:hAnsi="Arial" w:cs="Arial"/>
                <w:bCs/>
                <w:iCs/>
                <w:sz w:val="22"/>
                <w:szCs w:val="22"/>
              </w:rPr>
              <w:t>05</w:t>
            </w:r>
          </w:p>
        </w:tc>
        <w:tc>
          <w:tcPr>
            <w:tcW w:w="708" w:type="dxa"/>
            <w:tcBorders>
              <w:top w:val="single" w:sz="12" w:space="0" w:color="auto"/>
              <w:bottom w:val="single" w:sz="12" w:space="0" w:color="auto"/>
            </w:tcBorders>
          </w:tcPr>
          <w:p w14:paraId="163EDCCF" w14:textId="77777777" w:rsidR="00E92D71" w:rsidRPr="00E92D71" w:rsidRDefault="00E92D71" w:rsidP="00E92D71">
            <w:pPr>
              <w:pStyle w:val="TableParagraph"/>
              <w:spacing w:before="10"/>
              <w:rPr>
                <w:b/>
                <w:sz w:val="18"/>
                <w:szCs w:val="18"/>
              </w:rPr>
            </w:pPr>
          </w:p>
          <w:p w14:paraId="19C65506" w14:textId="04A9AD39" w:rsidR="00E92D71" w:rsidRPr="00586A38" w:rsidRDefault="00E92D71" w:rsidP="00E92D71">
            <w:pPr>
              <w:widowControl w:val="0"/>
              <w:autoSpaceDE w:val="0"/>
              <w:autoSpaceDN w:val="0"/>
              <w:adjustRightInd w:val="0"/>
              <w:spacing w:before="30"/>
              <w:ind w:left="15"/>
              <w:jc w:val="center"/>
              <w:rPr>
                <w:rFonts w:ascii="Arial" w:hAnsi="Arial" w:cs="Arial"/>
                <w:bCs/>
                <w:iCs/>
                <w:sz w:val="20"/>
                <w:szCs w:val="20"/>
                <w:highlight w:val="yellow"/>
              </w:rPr>
            </w:pPr>
            <w:r w:rsidRPr="00E92D71">
              <w:rPr>
                <w:rFonts w:ascii="Arial" w:hAnsi="Arial" w:cs="Arial"/>
                <w:w w:val="95"/>
                <w:sz w:val="18"/>
                <w:szCs w:val="18"/>
              </w:rPr>
              <w:t>13632</w:t>
            </w:r>
          </w:p>
        </w:tc>
        <w:tc>
          <w:tcPr>
            <w:tcW w:w="5996" w:type="dxa"/>
            <w:tcBorders>
              <w:top w:val="single" w:sz="12" w:space="0" w:color="auto"/>
              <w:bottom w:val="single" w:sz="12" w:space="0" w:color="auto"/>
            </w:tcBorders>
          </w:tcPr>
          <w:p w14:paraId="7C6703C6" w14:textId="77777777" w:rsidR="00E92D71" w:rsidRPr="00E92D71" w:rsidRDefault="00E92D71" w:rsidP="00E92D71">
            <w:pPr>
              <w:pStyle w:val="TableParagraph"/>
              <w:spacing w:before="10"/>
              <w:rPr>
                <w:b/>
                <w:sz w:val="18"/>
                <w:szCs w:val="18"/>
              </w:rPr>
            </w:pPr>
          </w:p>
          <w:p w14:paraId="68B880F2" w14:textId="1708B93F" w:rsidR="00E92D71" w:rsidRPr="00586A38" w:rsidRDefault="00E92D71" w:rsidP="00E92D71">
            <w:pPr>
              <w:widowControl w:val="0"/>
              <w:autoSpaceDE w:val="0"/>
              <w:autoSpaceDN w:val="0"/>
              <w:adjustRightInd w:val="0"/>
              <w:spacing w:before="30"/>
              <w:ind w:left="15"/>
              <w:jc w:val="both"/>
              <w:rPr>
                <w:rFonts w:ascii="Arial" w:hAnsi="Arial" w:cs="Arial"/>
                <w:sz w:val="20"/>
                <w:szCs w:val="20"/>
                <w:highlight w:val="yellow"/>
              </w:rPr>
            </w:pPr>
            <w:r w:rsidRPr="00E92D71">
              <w:rPr>
                <w:rFonts w:ascii="Arial" w:hAnsi="Arial" w:cs="Arial"/>
                <w:w w:val="95"/>
                <w:sz w:val="18"/>
                <w:szCs w:val="18"/>
              </w:rPr>
              <w:t>TEGRETOL CR 400 -</w:t>
            </w:r>
          </w:p>
        </w:tc>
        <w:tc>
          <w:tcPr>
            <w:tcW w:w="991" w:type="dxa"/>
            <w:tcBorders>
              <w:top w:val="single" w:sz="12" w:space="0" w:color="auto"/>
              <w:bottom w:val="single" w:sz="12" w:space="0" w:color="auto"/>
            </w:tcBorders>
          </w:tcPr>
          <w:p w14:paraId="44B7522B" w14:textId="77777777" w:rsidR="00E92D71" w:rsidRPr="00E92D71" w:rsidRDefault="00E92D71" w:rsidP="00E92D71">
            <w:pPr>
              <w:pStyle w:val="TableParagraph"/>
              <w:spacing w:before="10"/>
              <w:rPr>
                <w:b/>
                <w:sz w:val="18"/>
                <w:szCs w:val="18"/>
              </w:rPr>
            </w:pPr>
          </w:p>
          <w:p w14:paraId="0937C5D8" w14:textId="47D822DF" w:rsidR="00E92D71" w:rsidRPr="00586A38" w:rsidRDefault="00E92D71" w:rsidP="00E92D71">
            <w:pPr>
              <w:widowControl w:val="0"/>
              <w:autoSpaceDE w:val="0"/>
              <w:autoSpaceDN w:val="0"/>
              <w:adjustRightInd w:val="0"/>
              <w:spacing w:before="30"/>
              <w:ind w:left="15"/>
              <w:jc w:val="center"/>
              <w:rPr>
                <w:rFonts w:ascii="Arial" w:hAnsi="Arial" w:cs="Arial"/>
                <w:b/>
                <w:bCs/>
                <w:iCs/>
                <w:sz w:val="20"/>
                <w:szCs w:val="20"/>
                <w:highlight w:val="yellow"/>
              </w:rPr>
            </w:pPr>
            <w:r w:rsidRPr="00E92D71">
              <w:rPr>
                <w:rFonts w:ascii="Arial" w:hAnsi="Arial" w:cs="Arial"/>
                <w:w w:val="95"/>
                <w:sz w:val="18"/>
                <w:szCs w:val="18"/>
              </w:rPr>
              <w:t>UNIDADE</w:t>
            </w:r>
          </w:p>
        </w:tc>
        <w:tc>
          <w:tcPr>
            <w:tcW w:w="1236" w:type="dxa"/>
            <w:tcBorders>
              <w:top w:val="single" w:sz="12" w:space="0" w:color="auto"/>
              <w:bottom w:val="single" w:sz="12" w:space="0" w:color="auto"/>
            </w:tcBorders>
          </w:tcPr>
          <w:p w14:paraId="49BEAA64" w14:textId="77777777" w:rsidR="00E92D71" w:rsidRPr="00E92D71" w:rsidRDefault="00E92D71" w:rsidP="00E92D71">
            <w:pPr>
              <w:pStyle w:val="TableParagraph"/>
              <w:spacing w:before="10"/>
              <w:rPr>
                <w:b/>
                <w:sz w:val="18"/>
                <w:szCs w:val="18"/>
              </w:rPr>
            </w:pPr>
          </w:p>
          <w:p w14:paraId="3BADA199" w14:textId="329B8EF4" w:rsidR="00E92D71" w:rsidRPr="00586A38" w:rsidRDefault="00E92D71" w:rsidP="00E92D71">
            <w:pPr>
              <w:widowControl w:val="0"/>
              <w:autoSpaceDE w:val="0"/>
              <w:autoSpaceDN w:val="0"/>
              <w:adjustRightInd w:val="0"/>
              <w:spacing w:before="30"/>
              <w:ind w:left="15"/>
              <w:jc w:val="center"/>
              <w:rPr>
                <w:rFonts w:ascii="Arial" w:hAnsi="Arial" w:cs="Arial"/>
                <w:sz w:val="20"/>
                <w:szCs w:val="20"/>
                <w:highlight w:val="yellow"/>
                <w:lang w:eastAsia="en-US"/>
              </w:rPr>
            </w:pPr>
            <w:r w:rsidRPr="00E92D71">
              <w:rPr>
                <w:rFonts w:ascii="Arial" w:hAnsi="Arial" w:cs="Arial"/>
                <w:sz w:val="18"/>
                <w:szCs w:val="18"/>
              </w:rPr>
              <w:t>2.880</w:t>
            </w:r>
          </w:p>
        </w:tc>
      </w:tr>
      <w:tr w:rsidR="00E92D71" w:rsidRPr="005B6450" w14:paraId="41476865" w14:textId="77777777" w:rsidTr="002F17D8">
        <w:trPr>
          <w:trHeight w:val="223"/>
          <w:jc w:val="center"/>
        </w:trPr>
        <w:tc>
          <w:tcPr>
            <w:tcW w:w="693" w:type="dxa"/>
            <w:tcBorders>
              <w:top w:val="single" w:sz="12" w:space="0" w:color="auto"/>
            </w:tcBorders>
            <w:vAlign w:val="center"/>
          </w:tcPr>
          <w:p w14:paraId="0F282A9A" w14:textId="14C7EB34" w:rsidR="00E92D71" w:rsidRPr="00586A38" w:rsidRDefault="00E92D71" w:rsidP="00E92D71">
            <w:pPr>
              <w:widowControl w:val="0"/>
              <w:autoSpaceDE w:val="0"/>
              <w:autoSpaceDN w:val="0"/>
              <w:adjustRightInd w:val="0"/>
              <w:spacing w:before="30"/>
              <w:rPr>
                <w:rFonts w:ascii="Arial" w:hAnsi="Arial" w:cs="Arial"/>
                <w:bCs/>
                <w:iCs/>
                <w:sz w:val="20"/>
                <w:szCs w:val="20"/>
                <w:highlight w:val="yellow"/>
              </w:rPr>
            </w:pPr>
            <w:r w:rsidRPr="00E92D71">
              <w:rPr>
                <w:rFonts w:ascii="Arial" w:hAnsi="Arial" w:cs="Arial"/>
                <w:bCs/>
                <w:iCs/>
                <w:sz w:val="22"/>
                <w:szCs w:val="22"/>
              </w:rPr>
              <w:t>06</w:t>
            </w:r>
          </w:p>
        </w:tc>
        <w:tc>
          <w:tcPr>
            <w:tcW w:w="708" w:type="dxa"/>
            <w:tcBorders>
              <w:top w:val="single" w:sz="12" w:space="0" w:color="auto"/>
            </w:tcBorders>
          </w:tcPr>
          <w:p w14:paraId="5496E515" w14:textId="77777777" w:rsidR="00E92D71" w:rsidRPr="00E92D71" w:rsidRDefault="00E92D71" w:rsidP="00E92D71">
            <w:pPr>
              <w:pStyle w:val="TableParagraph"/>
              <w:spacing w:before="10"/>
              <w:rPr>
                <w:b/>
                <w:sz w:val="18"/>
                <w:szCs w:val="18"/>
              </w:rPr>
            </w:pPr>
          </w:p>
          <w:p w14:paraId="12F71723" w14:textId="3BDF4380" w:rsidR="00E92D71" w:rsidRPr="00586A38" w:rsidRDefault="00E92D71" w:rsidP="00E92D71">
            <w:pPr>
              <w:widowControl w:val="0"/>
              <w:autoSpaceDE w:val="0"/>
              <w:autoSpaceDN w:val="0"/>
              <w:adjustRightInd w:val="0"/>
              <w:spacing w:before="30"/>
              <w:ind w:left="15"/>
              <w:jc w:val="center"/>
              <w:rPr>
                <w:rFonts w:ascii="Arial" w:hAnsi="Arial" w:cs="Arial"/>
                <w:bCs/>
                <w:iCs/>
                <w:sz w:val="20"/>
                <w:szCs w:val="20"/>
                <w:highlight w:val="yellow"/>
              </w:rPr>
            </w:pPr>
            <w:r w:rsidRPr="00E92D71">
              <w:rPr>
                <w:rFonts w:ascii="Arial" w:hAnsi="Arial" w:cs="Arial"/>
                <w:w w:val="95"/>
                <w:sz w:val="18"/>
                <w:szCs w:val="18"/>
              </w:rPr>
              <w:t>13635</w:t>
            </w:r>
          </w:p>
        </w:tc>
        <w:tc>
          <w:tcPr>
            <w:tcW w:w="5996" w:type="dxa"/>
            <w:tcBorders>
              <w:top w:val="single" w:sz="12" w:space="0" w:color="auto"/>
            </w:tcBorders>
          </w:tcPr>
          <w:p w14:paraId="7F2D5C6A" w14:textId="77777777" w:rsidR="00E92D71" w:rsidRPr="00E92D71" w:rsidRDefault="00E92D71" w:rsidP="00E92D71">
            <w:pPr>
              <w:pStyle w:val="TableParagraph"/>
              <w:spacing w:before="10"/>
              <w:rPr>
                <w:b/>
                <w:sz w:val="18"/>
                <w:szCs w:val="18"/>
              </w:rPr>
            </w:pPr>
          </w:p>
          <w:p w14:paraId="2C3F4E3E" w14:textId="0A3F4353" w:rsidR="00E92D71" w:rsidRPr="00586A38" w:rsidRDefault="00E92D71" w:rsidP="00E92D71">
            <w:pPr>
              <w:widowControl w:val="0"/>
              <w:autoSpaceDE w:val="0"/>
              <w:autoSpaceDN w:val="0"/>
              <w:adjustRightInd w:val="0"/>
              <w:spacing w:before="30"/>
              <w:ind w:left="15"/>
              <w:jc w:val="both"/>
              <w:rPr>
                <w:rFonts w:ascii="Arial" w:hAnsi="Arial" w:cs="Arial"/>
                <w:sz w:val="20"/>
                <w:szCs w:val="20"/>
                <w:highlight w:val="yellow"/>
              </w:rPr>
            </w:pPr>
            <w:r w:rsidRPr="00E92D71">
              <w:rPr>
                <w:rFonts w:ascii="Arial" w:hAnsi="Arial" w:cs="Arial"/>
                <w:sz w:val="18"/>
                <w:szCs w:val="18"/>
              </w:rPr>
              <w:t>VIMPAT 100 MG -</w:t>
            </w:r>
          </w:p>
        </w:tc>
        <w:tc>
          <w:tcPr>
            <w:tcW w:w="991" w:type="dxa"/>
            <w:tcBorders>
              <w:top w:val="single" w:sz="12" w:space="0" w:color="auto"/>
            </w:tcBorders>
          </w:tcPr>
          <w:p w14:paraId="38068186" w14:textId="77777777" w:rsidR="00E92D71" w:rsidRPr="00E92D71" w:rsidRDefault="00E92D71" w:rsidP="00E92D71">
            <w:pPr>
              <w:pStyle w:val="TableParagraph"/>
              <w:spacing w:before="10"/>
              <w:rPr>
                <w:b/>
                <w:sz w:val="18"/>
                <w:szCs w:val="18"/>
              </w:rPr>
            </w:pPr>
          </w:p>
          <w:p w14:paraId="13A960AA" w14:textId="6CA3B842" w:rsidR="00E92D71" w:rsidRPr="00586A38" w:rsidRDefault="00E92D71" w:rsidP="00E92D71">
            <w:pPr>
              <w:widowControl w:val="0"/>
              <w:autoSpaceDE w:val="0"/>
              <w:autoSpaceDN w:val="0"/>
              <w:adjustRightInd w:val="0"/>
              <w:spacing w:before="30"/>
              <w:ind w:left="15"/>
              <w:jc w:val="center"/>
              <w:rPr>
                <w:rFonts w:ascii="Arial" w:hAnsi="Arial" w:cs="Arial"/>
                <w:b/>
                <w:bCs/>
                <w:iCs/>
                <w:sz w:val="20"/>
                <w:szCs w:val="20"/>
                <w:highlight w:val="yellow"/>
              </w:rPr>
            </w:pPr>
            <w:r w:rsidRPr="00E92D71">
              <w:rPr>
                <w:rFonts w:ascii="Arial" w:hAnsi="Arial" w:cs="Arial"/>
                <w:w w:val="95"/>
                <w:sz w:val="18"/>
                <w:szCs w:val="18"/>
              </w:rPr>
              <w:t>UNIDADE</w:t>
            </w:r>
          </w:p>
        </w:tc>
        <w:tc>
          <w:tcPr>
            <w:tcW w:w="1236" w:type="dxa"/>
            <w:tcBorders>
              <w:top w:val="single" w:sz="12" w:space="0" w:color="auto"/>
            </w:tcBorders>
          </w:tcPr>
          <w:p w14:paraId="5FE0C039" w14:textId="77777777" w:rsidR="00E92D71" w:rsidRPr="00E92D71" w:rsidRDefault="00E92D71" w:rsidP="00E92D71">
            <w:pPr>
              <w:pStyle w:val="TableParagraph"/>
              <w:spacing w:before="10"/>
              <w:rPr>
                <w:b/>
                <w:sz w:val="18"/>
                <w:szCs w:val="18"/>
              </w:rPr>
            </w:pPr>
          </w:p>
          <w:p w14:paraId="63EE1FD0" w14:textId="4C3B3B79" w:rsidR="00E92D71" w:rsidRPr="00586A38" w:rsidRDefault="00E92D71" w:rsidP="00E92D71">
            <w:pPr>
              <w:widowControl w:val="0"/>
              <w:autoSpaceDE w:val="0"/>
              <w:autoSpaceDN w:val="0"/>
              <w:adjustRightInd w:val="0"/>
              <w:spacing w:before="30"/>
              <w:ind w:left="15"/>
              <w:jc w:val="center"/>
              <w:rPr>
                <w:rFonts w:ascii="Arial" w:hAnsi="Arial" w:cs="Arial"/>
                <w:sz w:val="20"/>
                <w:szCs w:val="20"/>
                <w:highlight w:val="yellow"/>
                <w:lang w:eastAsia="en-US"/>
              </w:rPr>
            </w:pPr>
            <w:r w:rsidRPr="00E92D71">
              <w:rPr>
                <w:rFonts w:ascii="Arial" w:hAnsi="Arial" w:cs="Arial"/>
                <w:sz w:val="18"/>
                <w:szCs w:val="18"/>
              </w:rPr>
              <w:t>360</w:t>
            </w:r>
          </w:p>
        </w:tc>
      </w:tr>
    </w:tbl>
    <w:p w14:paraId="099686CD" w14:textId="77777777" w:rsidR="002A15CC" w:rsidRPr="005B6450" w:rsidRDefault="002A15CC" w:rsidP="002A15CC">
      <w:pPr>
        <w:pStyle w:val="TpicoTR"/>
        <w:spacing w:line="276" w:lineRule="auto"/>
        <w:ind w:left="680"/>
        <w:jc w:val="both"/>
      </w:pPr>
    </w:p>
    <w:p w14:paraId="6EBE23E9" w14:textId="77777777" w:rsidR="002A15CC" w:rsidRPr="005B6450" w:rsidRDefault="002A15CC" w:rsidP="002A15CC">
      <w:pPr>
        <w:pStyle w:val="TpicoTR"/>
        <w:numPr>
          <w:ilvl w:val="1"/>
          <w:numId w:val="41"/>
        </w:numPr>
        <w:spacing w:line="276" w:lineRule="auto"/>
        <w:jc w:val="both"/>
        <w:rPr>
          <w:b w:val="0"/>
        </w:rPr>
      </w:pPr>
      <w:r w:rsidRPr="005B6450">
        <w:rPr>
          <w:b w:val="0"/>
        </w:rPr>
        <w:lastRenderedPageBreak/>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5B6450" w:rsidRDefault="002A15CC" w:rsidP="002A15CC">
      <w:pPr>
        <w:pStyle w:val="TpicoTR"/>
        <w:numPr>
          <w:ilvl w:val="1"/>
          <w:numId w:val="41"/>
        </w:numPr>
        <w:spacing w:before="240" w:line="276" w:lineRule="auto"/>
        <w:jc w:val="both"/>
        <w:rPr>
          <w:b w:val="0"/>
        </w:rPr>
      </w:pPr>
      <w:r w:rsidRPr="002A15CC">
        <w:rPr>
          <w:b w:val="0"/>
        </w:rPr>
        <w:t xml:space="preserve">Os </w:t>
      </w:r>
      <w:r w:rsidRPr="005B6450">
        <w:rPr>
          <w:b w:val="0"/>
        </w:rPr>
        <w:t xml:space="preserve">produtos objetos deste termo de referência deverão ser entregues pela empresa vencedora em até </w:t>
      </w:r>
      <w:r w:rsidRPr="005B6450">
        <w:t>10 (dez) dias</w:t>
      </w:r>
      <w:r w:rsidRPr="005B645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412F38B6" w:rsidR="002A15CC" w:rsidRPr="005B6450" w:rsidRDefault="005B6450" w:rsidP="005B645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r w:rsidRPr="002A15CC">
        <w:rPr>
          <w:b w:val="0"/>
        </w:rPr>
        <w:t>(    ) Integral;</w:t>
      </w:r>
    </w:p>
    <w:p w14:paraId="41C42C11" w14:textId="77777777" w:rsidR="002A15CC" w:rsidRPr="002A15CC" w:rsidRDefault="002A15CC" w:rsidP="002A15CC">
      <w:pPr>
        <w:pStyle w:val="TpicoTR"/>
        <w:spacing w:line="276" w:lineRule="auto"/>
        <w:jc w:val="both"/>
        <w:rPr>
          <w:b w:val="0"/>
        </w:rPr>
      </w:pPr>
      <w:r w:rsidRPr="002A15CC">
        <w:rPr>
          <w:b w:val="0"/>
        </w:rPr>
        <w:t xml:space="preserve">( </w:t>
      </w:r>
      <w:r w:rsidRPr="002A15CC">
        <w:t xml:space="preserve">x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O recebimento dos produtos se efetivará em conformidade com os arts.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5B6450"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w:t>
      </w:r>
      <w:r w:rsidRPr="005B6450">
        <w:rPr>
          <w:b w:val="0"/>
        </w:rPr>
        <w:t xml:space="preserve">forem verificadas no ato da entrega dos produtos, podendo inclusive requerer a substituição por outros, </w:t>
      </w:r>
      <w:r w:rsidRPr="005B6450">
        <w:rPr>
          <w:b w:val="0"/>
          <w:u w:val="single"/>
        </w:rPr>
        <w:t xml:space="preserve">que ocorrerá no prazo máximo de </w:t>
      </w:r>
      <w:r w:rsidRPr="005B6450">
        <w:rPr>
          <w:u w:val="single"/>
        </w:rPr>
        <w:t>02 (dois) dias</w:t>
      </w:r>
      <w:r w:rsidRPr="005B6450">
        <w:rPr>
          <w:b w:val="0"/>
          <w:u w:val="single"/>
        </w:rPr>
        <w:t>, contados da data da negativa de recebimento, sob pena de aplicação de sanção.</w:t>
      </w:r>
    </w:p>
    <w:p w14:paraId="1DB80D20" w14:textId="77777777" w:rsidR="002A15CC" w:rsidRPr="005B6450" w:rsidRDefault="002A15CC" w:rsidP="002A15CC">
      <w:pPr>
        <w:pStyle w:val="TpicoTR"/>
        <w:spacing w:line="276" w:lineRule="auto"/>
        <w:ind w:left="680"/>
        <w:jc w:val="both"/>
      </w:pPr>
    </w:p>
    <w:p w14:paraId="38DC33AE" w14:textId="77777777" w:rsidR="002A15CC" w:rsidRPr="005B6450" w:rsidRDefault="002A15CC" w:rsidP="002A15CC">
      <w:pPr>
        <w:pStyle w:val="TpicoTR"/>
        <w:numPr>
          <w:ilvl w:val="0"/>
          <w:numId w:val="41"/>
        </w:numPr>
        <w:spacing w:line="276" w:lineRule="auto"/>
        <w:jc w:val="both"/>
        <w:rPr>
          <w:rFonts w:cs="Arial"/>
          <w:bCs/>
        </w:rPr>
      </w:pPr>
      <w:r w:rsidRPr="005B6450">
        <w:t>DA FISCALIZAÇÃO</w:t>
      </w:r>
    </w:p>
    <w:p w14:paraId="72B776BF" w14:textId="415671D4" w:rsidR="002A15CC" w:rsidRPr="005B6450" w:rsidRDefault="002A15CC" w:rsidP="002A15CC">
      <w:pPr>
        <w:pStyle w:val="TpicoTR"/>
        <w:numPr>
          <w:ilvl w:val="1"/>
          <w:numId w:val="41"/>
        </w:numPr>
        <w:spacing w:line="276" w:lineRule="auto"/>
        <w:jc w:val="both"/>
        <w:rPr>
          <w:b w:val="0"/>
        </w:rPr>
      </w:pPr>
      <w:r w:rsidRPr="005B6450">
        <w:rPr>
          <w:b w:val="0"/>
        </w:rPr>
        <w:t xml:space="preserve">Fica designado como fiscal a senhora </w:t>
      </w:r>
      <w:r w:rsidR="005B6450" w:rsidRPr="00E92D71">
        <w:rPr>
          <w:bCs/>
          <w:u w:val="single"/>
        </w:rPr>
        <w:t>Ângela</w:t>
      </w:r>
      <w:r w:rsidRPr="00E92D71">
        <w:rPr>
          <w:bCs/>
          <w:u w:val="single"/>
        </w:rPr>
        <w:t xml:space="preserve"> Cristina Marques Rosa</w:t>
      </w:r>
      <w:r w:rsidRPr="005B6450">
        <w:rPr>
          <w:b w:val="0"/>
        </w:rPr>
        <w:t xml:space="preserve"> e como suplente a senhor </w:t>
      </w:r>
      <w:r w:rsidRPr="00E92D71">
        <w:rPr>
          <w:bCs/>
          <w:u w:val="single"/>
        </w:rPr>
        <w:t>Renan Barbosa de Oliveira</w:t>
      </w:r>
      <w:r w:rsidRPr="005B6450">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5B6450">
        <w:rPr>
          <w:b w:val="0"/>
        </w:rPr>
        <w:t xml:space="preserve">Compete ao Fiscal o acompanhamento, fiscalização, atesto dos </w:t>
      </w:r>
      <w:r w:rsidRPr="002A15CC">
        <w:rPr>
          <w:b w:val="0"/>
        </w:rPr>
        <w:t>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4459B547" w:rsidR="002A15CC" w:rsidRPr="002A15CC" w:rsidRDefault="002A15CC" w:rsidP="002A15CC">
      <w:pPr>
        <w:pStyle w:val="TpicoTR"/>
        <w:spacing w:line="276" w:lineRule="auto"/>
        <w:rPr>
          <w:rFonts w:cs="Arial"/>
          <w:b w:val="0"/>
        </w:rPr>
      </w:pPr>
      <w:r w:rsidRPr="002A15CC">
        <w:rPr>
          <w:rFonts w:cs="Arial"/>
          <w:b w:val="0"/>
        </w:rPr>
        <w:t xml:space="preserve">Douradina – MS, </w:t>
      </w:r>
      <w:r w:rsidR="00CD3A8A">
        <w:rPr>
          <w:rFonts w:cs="Arial"/>
          <w:b w:val="0"/>
        </w:rPr>
        <w:t>02</w:t>
      </w:r>
      <w:r w:rsidRPr="002A15CC">
        <w:rPr>
          <w:rFonts w:cs="Arial"/>
          <w:b w:val="0"/>
        </w:rPr>
        <w:t xml:space="preserve"> de </w:t>
      </w:r>
      <w:r w:rsidR="00CD3A8A">
        <w:rPr>
          <w:rFonts w:cs="Arial"/>
          <w:b w:val="0"/>
        </w:rPr>
        <w:t>setembro</w:t>
      </w:r>
      <w:r w:rsidRPr="002A15CC">
        <w:rPr>
          <w:rFonts w:cs="Arial"/>
          <w:b w:val="0"/>
        </w:rPr>
        <w:t xml:space="preserve">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0192FF3" w:rsidR="001F029D" w:rsidRPr="00D00B5E" w:rsidRDefault="001F029D" w:rsidP="001F029D">
      <w:pPr>
        <w:pStyle w:val="Ttulo"/>
        <w:tabs>
          <w:tab w:val="left" w:pos="3261"/>
          <w:tab w:val="center" w:pos="3969"/>
        </w:tabs>
        <w:jc w:val="both"/>
        <w:rPr>
          <w:rFonts w:cs="Arial"/>
          <w:b w:val="0"/>
          <w:bCs w:val="0"/>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586A38">
        <w:rPr>
          <w:rFonts w:cs="Arial"/>
        </w:rPr>
        <w:t>59/2019</w:t>
      </w:r>
      <w:r w:rsidRPr="002A15CC">
        <w:rPr>
          <w:rFonts w:cs="Arial"/>
          <w:b w:val="0"/>
          <w:bCs w:val="0"/>
        </w:rPr>
        <w:t xml:space="preserve">, autorizado pelo Processo Administrativo nº </w:t>
      </w:r>
      <w:r w:rsidR="00D57887">
        <w:rPr>
          <w:rFonts w:cs="Arial"/>
          <w:b w:val="0"/>
          <w:bCs w:val="0"/>
        </w:rPr>
        <w:t>108/2019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5FBF7F3" w:rsidR="001F029D" w:rsidRPr="002A15CC" w:rsidRDefault="00D00B5E" w:rsidP="001F029D">
      <w:pPr>
        <w:jc w:val="both"/>
        <w:rPr>
          <w:rFonts w:ascii="Arial" w:hAnsi="Arial" w:cs="Arial"/>
          <w:b/>
        </w:rPr>
      </w:pPr>
      <w:r>
        <w:rPr>
          <w:rFonts w:ascii="Arial" w:hAnsi="Arial" w:cs="Arial"/>
          <w:b/>
        </w:rPr>
        <w:t xml:space="preserve">Pregão Presencial n. </w:t>
      </w:r>
      <w:r w:rsidR="00586A38">
        <w:rPr>
          <w:rFonts w:ascii="Arial" w:hAnsi="Arial" w:cs="Arial"/>
          <w:b/>
        </w:rPr>
        <w:t>59/2019</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216C4377" w:rsidR="001F029D" w:rsidRPr="002A15CC" w:rsidRDefault="00D00B5E" w:rsidP="001F029D">
      <w:pPr>
        <w:jc w:val="both"/>
        <w:rPr>
          <w:rFonts w:ascii="Arial" w:hAnsi="Arial" w:cs="Arial"/>
          <w:b/>
        </w:rPr>
      </w:pPr>
      <w:r>
        <w:rPr>
          <w:rFonts w:ascii="Arial" w:hAnsi="Arial" w:cs="Arial"/>
          <w:b/>
        </w:rPr>
        <w:t xml:space="preserve">Pregão Presencial n. </w:t>
      </w:r>
      <w:r w:rsidR="00586A38">
        <w:rPr>
          <w:rFonts w:ascii="Arial" w:hAnsi="Arial" w:cs="Arial"/>
          <w:b/>
        </w:rPr>
        <w:t>59/2019</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Ressalva: emprega menor, a partir de quatorze anos, na condição de aprendiz (  ).</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3806A7" w:rsidRDefault="002A15CC" w:rsidP="002A15CC">
      <w:pPr>
        <w:autoSpaceDE w:val="0"/>
        <w:autoSpaceDN w:val="0"/>
        <w:adjustRightInd w:val="0"/>
        <w:jc w:val="both"/>
        <w:rPr>
          <w:rFonts w:ascii="Arial" w:hAnsi="Arial" w:cs="Arial"/>
          <w:b/>
          <w:bCs/>
        </w:rPr>
      </w:pPr>
      <w:r w:rsidRPr="003806A7">
        <w:rPr>
          <w:rFonts w:ascii="Arial" w:hAnsi="Arial" w:cs="Arial"/>
          <w:b/>
          <w:bCs/>
        </w:rPr>
        <w:t>ATA DE REGISTRO DE PREÇOS N.° ____/2019</w:t>
      </w:r>
    </w:p>
    <w:p w14:paraId="4A6BF125" w14:textId="260F329E" w:rsidR="002A15CC" w:rsidRPr="003806A7" w:rsidRDefault="002A15CC" w:rsidP="002A15CC">
      <w:pPr>
        <w:jc w:val="both"/>
        <w:rPr>
          <w:rFonts w:ascii="Arial" w:hAnsi="Arial" w:cs="Arial"/>
          <w:b/>
          <w:bCs/>
        </w:rPr>
      </w:pPr>
      <w:r w:rsidRPr="003806A7">
        <w:rPr>
          <w:rFonts w:ascii="Arial" w:hAnsi="Arial" w:cs="Arial"/>
          <w:b/>
          <w:bCs/>
        </w:rPr>
        <w:t xml:space="preserve">PREGÃO PRESENCIAL Nº </w:t>
      </w:r>
      <w:r w:rsidR="00586A38" w:rsidRPr="003806A7">
        <w:rPr>
          <w:rFonts w:ascii="Arial" w:hAnsi="Arial" w:cs="Arial"/>
          <w:b/>
          <w:bCs/>
        </w:rPr>
        <w:t>59/2019</w:t>
      </w:r>
    </w:p>
    <w:p w14:paraId="2A0EE698" w14:textId="575CF905" w:rsidR="002A15CC" w:rsidRPr="003806A7" w:rsidRDefault="002A15CC" w:rsidP="002A15CC">
      <w:pPr>
        <w:autoSpaceDE w:val="0"/>
        <w:autoSpaceDN w:val="0"/>
        <w:adjustRightInd w:val="0"/>
        <w:jc w:val="both"/>
        <w:rPr>
          <w:rFonts w:ascii="Arial" w:hAnsi="Arial" w:cs="Arial"/>
          <w:b/>
          <w:bCs/>
        </w:rPr>
      </w:pPr>
      <w:r w:rsidRPr="003806A7">
        <w:rPr>
          <w:rFonts w:ascii="Arial" w:hAnsi="Arial" w:cs="Arial"/>
          <w:b/>
          <w:bCs/>
        </w:rPr>
        <w:t xml:space="preserve">PROCESSO LICITATÓRIO Nº: </w:t>
      </w:r>
      <w:r w:rsidR="00D57887" w:rsidRPr="003806A7">
        <w:rPr>
          <w:rFonts w:ascii="Arial" w:hAnsi="Arial" w:cs="Arial"/>
          <w:b/>
          <w:bCs/>
        </w:rPr>
        <w:t>108/2019</w:t>
      </w:r>
    </w:p>
    <w:p w14:paraId="18B11A01" w14:textId="77777777" w:rsidR="002A15CC" w:rsidRPr="003806A7" w:rsidRDefault="002A15CC" w:rsidP="002A15CC">
      <w:pPr>
        <w:autoSpaceDE w:val="0"/>
        <w:autoSpaceDN w:val="0"/>
        <w:adjustRightInd w:val="0"/>
        <w:jc w:val="both"/>
        <w:rPr>
          <w:rFonts w:ascii="Arial" w:hAnsi="Arial" w:cs="Arial"/>
          <w:b/>
          <w:bCs/>
        </w:rPr>
      </w:pPr>
    </w:p>
    <w:p w14:paraId="5D3F6876" w14:textId="67A472AB" w:rsidR="002A15CC" w:rsidRPr="003806A7" w:rsidRDefault="002A15CC" w:rsidP="002A15CC">
      <w:pPr>
        <w:jc w:val="both"/>
        <w:rPr>
          <w:rFonts w:ascii="Arial" w:hAnsi="Arial" w:cs="Arial"/>
          <w:color w:val="000000" w:themeColor="text1"/>
        </w:rPr>
      </w:pPr>
      <w:r w:rsidRPr="003806A7">
        <w:rPr>
          <w:rFonts w:ascii="Arial" w:hAnsi="Arial" w:cs="Arial"/>
          <w:color w:val="000000" w:themeColor="text1"/>
        </w:rPr>
        <w:t>Aos _____ dias do mês de _________ de dois mil e de</w:t>
      </w:r>
      <w:r w:rsidR="00E92D71">
        <w:rPr>
          <w:rFonts w:ascii="Arial" w:hAnsi="Arial" w:cs="Arial"/>
          <w:color w:val="000000" w:themeColor="text1"/>
        </w:rPr>
        <w:t>zenove</w:t>
      </w:r>
      <w:r w:rsidRPr="003806A7">
        <w:rPr>
          <w:rFonts w:ascii="Arial" w:hAnsi="Arial" w:cs="Arial"/>
          <w:color w:val="000000" w:themeColor="text1"/>
        </w:rPr>
        <w:t xml:space="preserve"> (____.____.2019), na sede da prefeitura do Município de ............................ - MS., na Rua ......................, n° ..............., Centro, na cidade de ............................ - MS., reuniram para assinatura da presente ata de registro de preços, de um lado como usuário da ata de registro de preços o </w:t>
      </w:r>
      <w:r w:rsidRPr="003806A7">
        <w:rPr>
          <w:rFonts w:ascii="Arial" w:hAnsi="Arial" w:cs="Arial"/>
          <w:b/>
          <w:bCs/>
          <w:color w:val="000000" w:themeColor="text1"/>
        </w:rPr>
        <w:t xml:space="preserve">MUNICÍPIO DE DOURADINA </w:t>
      </w:r>
      <w:r w:rsidRPr="003806A7">
        <w:rPr>
          <w:rFonts w:ascii="Arial" w:hAnsi="Arial" w:cs="Arial"/>
          <w:bCs/>
          <w:color w:val="000000" w:themeColor="text1"/>
        </w:rPr>
        <w:t>- Estado de Mato Grosso do Sul</w:t>
      </w:r>
      <w:r w:rsidRPr="003806A7">
        <w:rPr>
          <w:rFonts w:ascii="Arial" w:hAnsi="Arial" w:cs="Arial"/>
          <w:color w:val="000000" w:themeColor="text1"/>
        </w:rPr>
        <w:t xml:space="preserve">, com sede na Rua ........................, .............., Centro, em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3806A7">
        <w:rPr>
          <w:rFonts w:ascii="Arial" w:hAnsi="Arial" w:cs="Arial"/>
          <w:b/>
          <w:color w:val="000000" w:themeColor="text1"/>
        </w:rPr>
        <w:t xml:space="preserve">processo administrativo n° </w:t>
      </w:r>
      <w:r w:rsidR="00D57887" w:rsidRPr="003806A7">
        <w:rPr>
          <w:rFonts w:ascii="Arial" w:hAnsi="Arial" w:cs="Arial"/>
          <w:b/>
          <w:color w:val="000000" w:themeColor="text1"/>
        </w:rPr>
        <w:t>108/2019</w:t>
      </w:r>
      <w:r w:rsidRPr="003806A7">
        <w:rPr>
          <w:rFonts w:ascii="Arial" w:hAnsi="Arial" w:cs="Arial"/>
          <w:b/>
          <w:color w:val="000000" w:themeColor="text1"/>
        </w:rPr>
        <w:t xml:space="preserve">, Pregão Presencial n. </w:t>
      </w:r>
      <w:r w:rsidR="00586A38" w:rsidRPr="003806A7">
        <w:rPr>
          <w:rFonts w:ascii="Arial" w:hAnsi="Arial" w:cs="Arial"/>
          <w:b/>
          <w:color w:val="000000" w:themeColor="text1"/>
        </w:rPr>
        <w:t>59/2019</w:t>
      </w:r>
      <w:r w:rsidRPr="003806A7">
        <w:rPr>
          <w:rFonts w:ascii="Arial" w:hAnsi="Arial" w:cs="Arial"/>
          <w:b/>
          <w:color w:val="000000" w:themeColor="text1"/>
        </w:rPr>
        <w:t xml:space="preserve"> </w:t>
      </w:r>
      <w:r w:rsidRPr="003806A7">
        <w:rPr>
          <w:rFonts w:ascii="Arial" w:hAnsi="Arial" w:cs="Arial"/>
          <w:color w:val="000000" w:themeColor="text1"/>
        </w:rPr>
        <w:t xml:space="preserve">devidamente </w:t>
      </w:r>
      <w:r w:rsidRPr="003806A7">
        <w:rPr>
          <w:rFonts w:ascii="Arial" w:hAnsi="Arial" w:cs="Arial"/>
          <w:b/>
          <w:bCs/>
          <w:color w:val="000000" w:themeColor="text1"/>
        </w:rPr>
        <w:t>HOMOLOGADA</w:t>
      </w:r>
      <w:r w:rsidRPr="003806A7">
        <w:rPr>
          <w:rFonts w:ascii="Arial" w:hAnsi="Arial" w:cs="Arial"/>
          <w:color w:val="000000" w:themeColor="text1"/>
        </w:rPr>
        <w:t>, consoante as seguintes cláusulas e condições:</w:t>
      </w:r>
    </w:p>
    <w:p w14:paraId="6497575F" w14:textId="77777777" w:rsidR="002A15CC" w:rsidRPr="003806A7"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3806A7">
        <w:rPr>
          <w:rFonts w:ascii="Arial" w:hAnsi="Arial" w:cs="Arial"/>
          <w:b/>
          <w:bCs/>
        </w:rPr>
        <w:t>CLÁUSULA PRIMEIRA</w:t>
      </w:r>
      <w:r w:rsidRPr="002A15CC">
        <w:rPr>
          <w:rFonts w:ascii="Arial" w:hAnsi="Arial" w:cs="Arial"/>
          <w:b/>
          <w:bCs/>
        </w:rPr>
        <w:t xml:space="preserve">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19A03A16"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B6450" w:rsidRPr="00A0698B">
        <w:rPr>
          <w:rFonts w:ascii="Arial" w:hAnsi="Arial" w:cs="Arial"/>
        </w:rPr>
        <w:t>Registro de preços objetivando futura e eventual aquisição de</w:t>
      </w:r>
      <w:r w:rsidR="005B6450" w:rsidRPr="00A0698B">
        <w:rPr>
          <w:rFonts w:ascii="Arial" w:hAnsi="Arial" w:cs="Arial"/>
          <w:b/>
        </w:rPr>
        <w:t xml:space="preserve"> medicamento </w:t>
      </w:r>
      <w:r w:rsidR="005B6450" w:rsidRPr="005B6450">
        <w:rPr>
          <w:rFonts w:ascii="Arial" w:hAnsi="Arial" w:cs="Arial"/>
          <w:b/>
        </w:rPr>
        <w:t>de ordem judicial</w:t>
      </w:r>
      <w:r w:rsidR="005B6450" w:rsidRPr="005B6450">
        <w:rPr>
          <w:rFonts w:ascii="Arial" w:hAnsi="Arial" w:cs="Arial"/>
        </w:rPr>
        <w:t xml:space="preserve"> para o paciente </w:t>
      </w:r>
      <w:r w:rsidR="00F06CF7">
        <w:rPr>
          <w:rFonts w:ascii="Arial" w:hAnsi="Arial" w:cs="Arial"/>
        </w:rPr>
        <w:t xml:space="preserve">Edilson Soares da Silva, autos 0800988-76.2014.8.12.0037: Thyelis Fernandes de Souza , autos 0800161-94.2016.8.12.0037; Dionilde Sartorio, autos 08001384-19.2015.8.12.0037; Vitoria Camim Costa, autos </w:t>
      </w:r>
      <w:r w:rsidR="003806A7">
        <w:rPr>
          <w:rFonts w:ascii="Arial" w:hAnsi="Arial" w:cs="Arial"/>
        </w:rPr>
        <w:t>0800582-84.2016.8.12.0037</w:t>
      </w:r>
      <w:r w:rsidR="00F06CF7">
        <w:rPr>
          <w:rFonts w:ascii="Arial" w:hAnsi="Arial" w:cs="Arial"/>
        </w:rPr>
        <w:t xml:space="preserve"> </w:t>
      </w:r>
      <w:r w:rsidR="005B6450" w:rsidRPr="005B6450">
        <w:rPr>
          <w:rFonts w:ascii="Arial" w:hAnsi="Arial" w:cs="Arial"/>
        </w:rPr>
        <w:t xml:space="preserve"> em atendimento às necessidades da Secretaria Municipal de Saúde de Douradina MS</w:t>
      </w:r>
      <w:r w:rsidRPr="005B6450">
        <w:rPr>
          <w:rFonts w:ascii="Arial" w:hAnsi="Arial" w:cs="Arial"/>
        </w:rPr>
        <w:t>, estabelecendo compromisso de fornecimento para a compromitente fornecedora, observada as condições e preços estabele</w:t>
      </w:r>
      <w:r w:rsidR="00D00B5E">
        <w:rPr>
          <w:rFonts w:ascii="Arial" w:hAnsi="Arial" w:cs="Arial"/>
        </w:rPr>
        <w:t xml:space="preserve">cidos no Pregão Presencial n. </w:t>
      </w:r>
      <w:r w:rsidR="00586A38">
        <w:rPr>
          <w:rFonts w:ascii="Arial" w:hAnsi="Arial" w:cs="Arial"/>
        </w:rPr>
        <w:t>59/2019</w:t>
      </w:r>
      <w:r w:rsidRPr="005B6450">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w:t>
      </w:r>
      <w:r w:rsidRPr="005B6450">
        <w:rPr>
          <w:rFonts w:cs="Arial"/>
          <w:szCs w:val="24"/>
        </w:rPr>
        <w:t xml:space="preserve">será 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5B6450">
        <w:rPr>
          <w:rFonts w:cs="Arial"/>
          <w:szCs w:val="24"/>
        </w:rPr>
        <w:t xml:space="preserve">pela </w:t>
      </w:r>
      <w:r w:rsidRPr="005B6450">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5B6450" w:rsidRDefault="002A15CC" w:rsidP="002A15CC">
      <w:pPr>
        <w:pStyle w:val="Corpodetexto"/>
        <w:spacing w:after="0"/>
        <w:jc w:val="both"/>
        <w:rPr>
          <w:rFonts w:cs="Arial"/>
          <w:szCs w:val="24"/>
        </w:rPr>
      </w:pPr>
    </w:p>
    <w:p w14:paraId="2731E306" w14:textId="77777777" w:rsidR="002A15CC" w:rsidRPr="005B6450" w:rsidRDefault="002A15CC" w:rsidP="002A15CC">
      <w:pPr>
        <w:pStyle w:val="Corpodetexto"/>
        <w:spacing w:after="0"/>
        <w:jc w:val="both"/>
        <w:rPr>
          <w:rFonts w:cs="Arial"/>
          <w:szCs w:val="24"/>
        </w:rPr>
      </w:pPr>
      <w:r w:rsidRPr="005B6450">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5B6450">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B6450" w:rsidRDefault="002A15CC" w:rsidP="002A15CC">
      <w:pPr>
        <w:autoSpaceDE w:val="0"/>
        <w:autoSpaceDN w:val="0"/>
        <w:adjustRightInd w:val="0"/>
        <w:jc w:val="both"/>
        <w:rPr>
          <w:rFonts w:ascii="Arial" w:hAnsi="Arial" w:cs="Arial"/>
          <w:b/>
          <w:bCs/>
        </w:rPr>
      </w:pPr>
      <w:r w:rsidRPr="005B6450">
        <w:rPr>
          <w:rFonts w:ascii="Arial" w:hAnsi="Arial" w:cs="Arial"/>
          <w:b/>
          <w:bCs/>
        </w:rPr>
        <w:t>CLÁUSULA DÉCIMA QUARTA - FISCALIZAÇÃO</w:t>
      </w:r>
    </w:p>
    <w:p w14:paraId="0C59710C" w14:textId="77777777" w:rsidR="002A15CC" w:rsidRPr="005B6450" w:rsidRDefault="002A15CC" w:rsidP="002A15CC">
      <w:pPr>
        <w:autoSpaceDE w:val="0"/>
        <w:autoSpaceDN w:val="0"/>
        <w:adjustRightInd w:val="0"/>
        <w:jc w:val="both"/>
        <w:rPr>
          <w:rFonts w:ascii="Arial" w:hAnsi="Arial" w:cs="Arial"/>
          <w:b/>
          <w:bCs/>
        </w:rPr>
      </w:pPr>
    </w:p>
    <w:p w14:paraId="5E52935A" w14:textId="77777777" w:rsidR="002A15CC" w:rsidRPr="005B6450" w:rsidRDefault="002A15CC" w:rsidP="002A15CC">
      <w:pPr>
        <w:spacing w:after="160" w:line="276" w:lineRule="auto"/>
        <w:jc w:val="both"/>
        <w:rPr>
          <w:rFonts w:ascii="Arial" w:hAnsi="Arial" w:cs="Arial"/>
        </w:rPr>
      </w:pPr>
      <w:r w:rsidRPr="005B6450">
        <w:rPr>
          <w:rFonts w:ascii="Arial" w:hAnsi="Arial" w:cs="Arial"/>
        </w:rPr>
        <w:t xml:space="preserve">14.1. Fica designado como fiscal a senhora </w:t>
      </w:r>
      <w:r w:rsidRPr="005B6450">
        <w:rPr>
          <w:rFonts w:ascii="Arial" w:hAnsi="Arial" w:cs="Arial"/>
          <w:u w:val="single"/>
        </w:rPr>
        <w:t>Angela Cristina Marques Rosa</w:t>
      </w:r>
      <w:r w:rsidRPr="005B6450">
        <w:rPr>
          <w:rFonts w:ascii="Arial" w:hAnsi="Arial" w:cs="Arial"/>
        </w:rPr>
        <w:t xml:space="preserve"> e como suplente a senhor </w:t>
      </w:r>
      <w:r w:rsidRPr="005B6450">
        <w:rPr>
          <w:rFonts w:ascii="Arial" w:hAnsi="Arial" w:cs="Arial"/>
          <w:u w:val="single"/>
        </w:rPr>
        <w:t>Renan Barbosa de Oliveira</w:t>
      </w:r>
      <w:r w:rsidRPr="005B6450">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5B6450">
        <w:rPr>
          <w:rFonts w:ascii="Arial" w:hAnsi="Arial" w:cs="Arial"/>
        </w:rPr>
        <w:t xml:space="preserve">14.2. Compete ao Fiscal o acompanhamento, fiscalização, </w:t>
      </w:r>
      <w:r w:rsidRPr="002A15CC">
        <w:rPr>
          <w:rFonts w:ascii="Arial" w:hAnsi="Arial" w:cs="Arial"/>
        </w:rPr>
        <w:t>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xxxxxxxxxxxxxxx</w:t>
      </w:r>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xxxxxxxxxxxxxxx</w:t>
      </w:r>
    </w:p>
    <w:p w14:paraId="062B42D3" w14:textId="4B246329" w:rsidR="002A15CC" w:rsidRPr="005B6450" w:rsidRDefault="002A15CC" w:rsidP="005B6450">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MUNICÍPIO DE xxxxxxxxxxxxxx- Estado de Mato Grosso do Sul</w:t>
      </w:r>
      <w:r w:rsidRPr="00442CA0">
        <w:rPr>
          <w:rFonts w:ascii="Arial" w:hAnsi="Arial" w:cs="Arial" w:hint="default"/>
          <w:color w:val="000000" w:themeColor="text1"/>
          <w:sz w:val="24"/>
          <w:szCs w:val="24"/>
        </w:rPr>
        <w:t xml:space="preserve">, com sede na Rua xxxx, nª.xxx, bairro xxx, em ............................ - MS., inscrito no CNPJ/MF sob n.º xxxxxxxxxxxx, </w:t>
      </w:r>
      <w:r w:rsidRPr="00442CA0">
        <w:rPr>
          <w:rFonts w:ascii="Arial" w:hAnsi="Arial" w:cs="Arial" w:hint="default"/>
          <w:bCs/>
          <w:color w:val="000000" w:themeColor="text1"/>
          <w:sz w:val="24"/>
          <w:szCs w:val="24"/>
        </w:rPr>
        <w:t xml:space="preserve">neste ato representando pelo Exmº Prefeito Municipal, Sr. ___________________, brasileiro, portador do RG nº __________________, inscrito no CPF/MF sob nº _____________________, residente e domiciliado na Rua (Endereço Completo), em xxxxx-MS,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2A15CC">
        <w:rPr>
          <w:rFonts w:cs="Arial"/>
          <w:szCs w:val="24"/>
        </w:rPr>
        <w:t>1</w:t>
      </w:r>
      <w:r w:rsidRPr="003806A7">
        <w:rPr>
          <w:rFonts w:cs="Arial"/>
          <w:szCs w:val="24"/>
        </w:rPr>
        <w:t>.1.O presente contrato decorreu da Licitação na modalidade de Pregão, sob o nº _____/2019,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3806A7" w:rsidRDefault="002A15CC" w:rsidP="002A15CC">
      <w:pPr>
        <w:pStyle w:val="NormalWeb"/>
        <w:spacing w:before="0" w:beforeAutospacing="0" w:after="0" w:afterAutospacing="0"/>
        <w:jc w:val="both"/>
        <w:rPr>
          <w:rFonts w:ascii="Arial" w:hAnsi="Arial" w:cs="Arial" w:hint="default"/>
          <w:b/>
          <w:sz w:val="24"/>
          <w:szCs w:val="24"/>
        </w:rPr>
      </w:pPr>
      <w:r w:rsidRPr="003806A7">
        <w:rPr>
          <w:rFonts w:ascii="Arial" w:hAnsi="Arial" w:cs="Arial" w:hint="default"/>
          <w:b/>
          <w:sz w:val="24"/>
          <w:szCs w:val="24"/>
        </w:rPr>
        <w:t>CLÁUSULA SEGUNDA- DO OBJETO</w:t>
      </w:r>
    </w:p>
    <w:p w14:paraId="2DEE5AF8" w14:textId="77777777" w:rsidR="002A15CC" w:rsidRPr="003806A7"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ADE0A7A" w:rsidR="002A15CC" w:rsidRPr="002A15CC" w:rsidRDefault="002A15CC" w:rsidP="002A15CC">
      <w:pPr>
        <w:widowControl w:val="0"/>
        <w:jc w:val="both"/>
        <w:rPr>
          <w:rFonts w:ascii="Arial" w:hAnsi="Arial" w:cs="Arial"/>
          <w:b/>
          <w:u w:val="single"/>
        </w:rPr>
      </w:pPr>
      <w:r w:rsidRPr="003806A7">
        <w:rPr>
          <w:rFonts w:ascii="Arial" w:hAnsi="Arial" w:cs="Arial"/>
          <w:bCs/>
        </w:rPr>
        <w:t xml:space="preserve">2.1. </w:t>
      </w:r>
      <w:r w:rsidRPr="003806A7">
        <w:rPr>
          <w:rFonts w:ascii="Arial" w:hAnsi="Arial" w:cs="Arial"/>
        </w:rPr>
        <w:t xml:space="preserve">Constitui o objeto do presente contrato a </w:t>
      </w:r>
      <w:r w:rsidR="005B6450" w:rsidRPr="003806A7">
        <w:rPr>
          <w:rFonts w:ascii="Arial" w:hAnsi="Arial" w:cs="Arial"/>
        </w:rPr>
        <w:t>aquisição de</w:t>
      </w:r>
      <w:r w:rsidR="005B6450" w:rsidRPr="003806A7">
        <w:rPr>
          <w:rFonts w:ascii="Arial" w:hAnsi="Arial" w:cs="Arial"/>
          <w:b/>
        </w:rPr>
        <w:t xml:space="preserve"> medicamento de ordem judicial</w:t>
      </w:r>
      <w:r w:rsidR="005B6450" w:rsidRPr="003806A7">
        <w:rPr>
          <w:rFonts w:ascii="Arial" w:hAnsi="Arial" w:cs="Arial"/>
        </w:rPr>
        <w:t xml:space="preserve"> para o paciente </w:t>
      </w:r>
      <w:r w:rsidR="00F06CF7" w:rsidRPr="003806A7">
        <w:rPr>
          <w:rFonts w:ascii="Arial" w:hAnsi="Arial" w:cs="Arial"/>
        </w:rPr>
        <w:t xml:space="preserve">Edilson Soares da Silva, autos 0800988-76.2014.8.12.0037: Thyelis Fernandes de Souza , autos 0800161-94.2016.8.12.0037; Dionilde Sartorio, autos 08001384-19.2015.8.12.0037; Vitoria Camim Costa, autos </w:t>
      </w:r>
      <w:r w:rsidR="003806A7" w:rsidRPr="003806A7">
        <w:rPr>
          <w:rFonts w:ascii="Arial" w:hAnsi="Arial" w:cs="Arial"/>
        </w:rPr>
        <w:t>0800582-84.2016.8.12.0037</w:t>
      </w:r>
      <w:r w:rsidR="00F06CF7" w:rsidRPr="003806A7">
        <w:rPr>
          <w:rFonts w:ascii="Arial" w:hAnsi="Arial" w:cs="Arial"/>
        </w:rPr>
        <w:t xml:space="preserve"> </w:t>
      </w:r>
      <w:r w:rsidR="005B6450" w:rsidRPr="003806A7">
        <w:rPr>
          <w:rFonts w:ascii="Arial" w:hAnsi="Arial" w:cs="Arial"/>
        </w:rPr>
        <w:t xml:space="preserve"> em atendimento às necessidades da Secretaria Municipal de Saúde de Douradina MS</w:t>
      </w:r>
      <w:r w:rsidRPr="003806A7">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5B6450">
        <w:rPr>
          <w:rFonts w:cs="Arial"/>
          <w:szCs w:val="24"/>
        </w:rPr>
        <w:t xml:space="preserve">até 30 (trinta) dias, contados da data de apresentação da respectiva documentação fiscal, devidamente atestada pelo setor competente, conforme dispõe o art. 40, inciso XIV, alínea </w:t>
      </w:r>
      <w:r w:rsidRPr="002A15CC">
        <w:rPr>
          <w:rFonts w:cs="Arial"/>
          <w:szCs w:val="24"/>
        </w:rPr>
        <w:t>“a”,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lastRenderedPageBreak/>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B6450"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5B6450" w:rsidRDefault="002A15CC" w:rsidP="002A15CC">
      <w:pPr>
        <w:jc w:val="both"/>
        <w:rPr>
          <w:rFonts w:ascii="Arial" w:hAnsi="Arial" w:cs="Arial"/>
        </w:rPr>
      </w:pPr>
    </w:p>
    <w:p w14:paraId="0887CE20" w14:textId="77777777" w:rsidR="002A15CC" w:rsidRPr="005B6450" w:rsidRDefault="002A15CC" w:rsidP="002A15CC">
      <w:pPr>
        <w:pStyle w:val="NormalWeb"/>
        <w:spacing w:before="0" w:beforeAutospacing="0" w:after="0" w:afterAutospacing="0"/>
        <w:jc w:val="both"/>
        <w:rPr>
          <w:rFonts w:ascii="Arial" w:hAnsi="Arial" w:cs="Arial" w:hint="default"/>
          <w:b/>
          <w:sz w:val="24"/>
          <w:szCs w:val="24"/>
        </w:rPr>
      </w:pPr>
      <w:r w:rsidRPr="005B6450">
        <w:rPr>
          <w:rFonts w:ascii="Arial" w:hAnsi="Arial" w:cs="Arial" w:hint="default"/>
          <w:b/>
          <w:sz w:val="24"/>
          <w:szCs w:val="24"/>
        </w:rPr>
        <w:t>CLÁUSULA OITAVA - DAS OBRIGAÇÕES DA CONTRATANTE</w:t>
      </w:r>
    </w:p>
    <w:p w14:paraId="5CFB5D1E"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r w:rsidRPr="005B6450">
        <w:rPr>
          <w:rFonts w:ascii="Arial" w:hAnsi="Arial" w:cs="Arial" w:hint="default"/>
          <w:sz w:val="24"/>
          <w:szCs w:val="24"/>
        </w:rPr>
        <w:t>8.1</w:t>
      </w:r>
      <w:r w:rsidRPr="005B6450">
        <w:rPr>
          <w:rFonts w:ascii="Arial" w:hAnsi="Arial" w:cs="Arial" w:hint="default"/>
          <w:sz w:val="24"/>
          <w:szCs w:val="24"/>
        </w:rPr>
        <w:tab/>
        <w:t xml:space="preserve">A </w:t>
      </w:r>
      <w:r w:rsidRPr="005B6450">
        <w:rPr>
          <w:rFonts w:ascii="Arial" w:hAnsi="Arial" w:cs="Arial" w:hint="default"/>
          <w:b/>
          <w:sz w:val="24"/>
          <w:szCs w:val="24"/>
        </w:rPr>
        <w:t>CONTRATANTE</w:t>
      </w:r>
      <w:r w:rsidRPr="005B6450">
        <w:rPr>
          <w:rFonts w:ascii="Arial" w:hAnsi="Arial" w:cs="Arial" w:hint="default"/>
          <w:sz w:val="24"/>
          <w:szCs w:val="24"/>
        </w:rPr>
        <w:t xml:space="preserve"> obriga-se a:</w:t>
      </w:r>
    </w:p>
    <w:p w14:paraId="7CD2D296"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B6450">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B6450" w:rsidRDefault="002A15CC" w:rsidP="002A15CC">
      <w:pPr>
        <w:widowControl w:val="0"/>
        <w:jc w:val="both"/>
        <w:rPr>
          <w:rFonts w:ascii="Arial" w:hAnsi="Arial" w:cs="Arial"/>
        </w:rPr>
      </w:pPr>
      <w:r w:rsidRPr="002A15CC">
        <w:rPr>
          <w:rFonts w:ascii="Arial" w:hAnsi="Arial" w:cs="Arial"/>
        </w:rPr>
        <w:t xml:space="preserve">8.1.5. Efetuar os pagamentos dentro das </w:t>
      </w:r>
      <w:r w:rsidRPr="005B6450">
        <w:rPr>
          <w:rFonts w:ascii="Arial" w:hAnsi="Arial" w:cs="Arial"/>
        </w:rPr>
        <w:t>condições estabelecidas no edital e seus anexos.</w:t>
      </w:r>
    </w:p>
    <w:p w14:paraId="0C7BD451" w14:textId="77777777" w:rsidR="002A15CC" w:rsidRPr="005B6450" w:rsidRDefault="002A15CC" w:rsidP="002A15CC">
      <w:pPr>
        <w:ind w:left="567"/>
        <w:jc w:val="both"/>
        <w:rPr>
          <w:rFonts w:ascii="Arial" w:hAnsi="Arial" w:cs="Arial"/>
        </w:rPr>
      </w:pPr>
    </w:p>
    <w:p w14:paraId="058CD7FC" w14:textId="77777777" w:rsidR="002A15CC" w:rsidRPr="005B6450" w:rsidRDefault="002A15CC" w:rsidP="002A15CC">
      <w:pPr>
        <w:pStyle w:val="NormalWeb"/>
        <w:spacing w:before="0" w:beforeAutospacing="0" w:after="0" w:afterAutospacing="0"/>
        <w:jc w:val="both"/>
        <w:rPr>
          <w:rFonts w:ascii="Arial" w:hAnsi="Arial" w:cs="Arial" w:hint="default"/>
          <w:b/>
          <w:sz w:val="24"/>
          <w:szCs w:val="24"/>
        </w:rPr>
      </w:pPr>
      <w:r w:rsidRPr="005B6450">
        <w:rPr>
          <w:rFonts w:ascii="Arial" w:hAnsi="Arial" w:cs="Arial" w:hint="default"/>
          <w:b/>
          <w:sz w:val="24"/>
          <w:szCs w:val="24"/>
        </w:rPr>
        <w:t>CLÁUSULA NONA- DAS OBRIGAÇÕES DA CONTRATADA</w:t>
      </w:r>
    </w:p>
    <w:p w14:paraId="074686A3"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B6450" w:rsidRDefault="002A15CC" w:rsidP="002A15CC">
      <w:pPr>
        <w:pStyle w:val="NormalWeb"/>
        <w:spacing w:before="0" w:beforeAutospacing="0" w:after="0" w:afterAutospacing="0"/>
        <w:jc w:val="both"/>
        <w:rPr>
          <w:rFonts w:ascii="Arial" w:hAnsi="Arial" w:cs="Arial" w:hint="default"/>
          <w:sz w:val="24"/>
          <w:szCs w:val="24"/>
        </w:rPr>
      </w:pPr>
      <w:r w:rsidRPr="005B6450">
        <w:rPr>
          <w:rFonts w:ascii="Arial" w:hAnsi="Arial" w:cs="Arial" w:hint="default"/>
          <w:sz w:val="24"/>
          <w:szCs w:val="24"/>
        </w:rPr>
        <w:t xml:space="preserve">9.1. A </w:t>
      </w:r>
      <w:r w:rsidRPr="005B6450">
        <w:rPr>
          <w:rFonts w:ascii="Arial" w:hAnsi="Arial" w:cs="Arial" w:hint="default"/>
          <w:b/>
          <w:sz w:val="24"/>
          <w:szCs w:val="24"/>
        </w:rPr>
        <w:t>CONTRATADA</w:t>
      </w:r>
      <w:r w:rsidRPr="005B6450">
        <w:rPr>
          <w:rFonts w:ascii="Arial" w:hAnsi="Arial" w:cs="Arial" w:hint="default"/>
          <w:sz w:val="24"/>
          <w:szCs w:val="24"/>
        </w:rPr>
        <w:t xml:space="preserve"> obriga-se a:</w:t>
      </w:r>
    </w:p>
    <w:p w14:paraId="3CB6C234" w14:textId="77777777" w:rsidR="002A15CC" w:rsidRPr="005B6450" w:rsidRDefault="002A15CC" w:rsidP="002A15CC">
      <w:pPr>
        <w:jc w:val="both"/>
        <w:rPr>
          <w:rFonts w:ascii="Arial" w:hAnsi="Arial" w:cs="Arial"/>
        </w:rPr>
      </w:pPr>
    </w:p>
    <w:p w14:paraId="4A4526E6" w14:textId="77777777" w:rsidR="002A15CC" w:rsidRPr="005B6450" w:rsidRDefault="002A15CC" w:rsidP="002A15CC">
      <w:pPr>
        <w:widowControl w:val="0"/>
        <w:jc w:val="both"/>
        <w:rPr>
          <w:rFonts w:ascii="Arial" w:hAnsi="Arial" w:cs="Arial"/>
        </w:rPr>
      </w:pPr>
      <w:r w:rsidRPr="005B645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B6450" w:rsidRDefault="002A15CC" w:rsidP="002A15CC">
      <w:pPr>
        <w:widowControl w:val="0"/>
        <w:jc w:val="both"/>
        <w:rPr>
          <w:rFonts w:ascii="Arial" w:hAnsi="Arial" w:cs="Arial"/>
        </w:rPr>
      </w:pPr>
    </w:p>
    <w:p w14:paraId="3649D2C8" w14:textId="77777777" w:rsidR="002A15CC" w:rsidRPr="005B6450" w:rsidRDefault="002A15CC" w:rsidP="002A15CC">
      <w:pPr>
        <w:widowControl w:val="0"/>
        <w:jc w:val="both"/>
        <w:rPr>
          <w:rFonts w:ascii="Arial" w:hAnsi="Arial" w:cs="Arial"/>
        </w:rPr>
      </w:pPr>
      <w:r w:rsidRPr="005B645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5B6450" w:rsidRDefault="002A15CC" w:rsidP="002A15CC">
      <w:pPr>
        <w:pStyle w:val="Corpodetexto"/>
        <w:widowControl w:val="0"/>
        <w:jc w:val="both"/>
        <w:rPr>
          <w:rFonts w:cs="Arial"/>
          <w:b/>
          <w:sz w:val="20"/>
        </w:rPr>
      </w:pPr>
    </w:p>
    <w:p w14:paraId="217B5597" w14:textId="77777777" w:rsidR="002A15CC" w:rsidRPr="005B6450" w:rsidRDefault="002A15CC" w:rsidP="002A15CC">
      <w:pPr>
        <w:widowControl w:val="0"/>
        <w:jc w:val="both"/>
        <w:rPr>
          <w:rFonts w:ascii="Arial" w:hAnsi="Arial" w:cs="Arial"/>
        </w:rPr>
      </w:pPr>
      <w:r w:rsidRPr="005B6450">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B6450" w:rsidRDefault="002A15CC" w:rsidP="002A15CC">
      <w:pPr>
        <w:widowControl w:val="0"/>
        <w:jc w:val="both"/>
        <w:rPr>
          <w:rFonts w:ascii="Arial" w:hAnsi="Arial" w:cs="Arial"/>
        </w:rPr>
      </w:pPr>
    </w:p>
    <w:p w14:paraId="7887C957" w14:textId="77777777" w:rsidR="002A15CC" w:rsidRPr="005B6450" w:rsidRDefault="002A15CC" w:rsidP="002A15CC">
      <w:pPr>
        <w:pStyle w:val="TpicoTR"/>
        <w:spacing w:line="276" w:lineRule="auto"/>
        <w:jc w:val="both"/>
        <w:rPr>
          <w:b w:val="0"/>
        </w:rPr>
      </w:pPr>
      <w:r w:rsidRPr="005B6450">
        <w:rPr>
          <w:rFonts w:cs="Arial"/>
          <w:b w:val="0"/>
        </w:rPr>
        <w:t>9.1.4</w:t>
      </w:r>
      <w:r w:rsidRPr="005B6450">
        <w:rPr>
          <w:b w:val="0"/>
        </w:rPr>
        <w:t xml:space="preserve">. Responsabilizar-se pelos encargos trabalhistas, previdenciários, fiscais, comerciais, bem como todas as despesas diretas e indiretas com transporte/frete, alimentação e </w:t>
      </w:r>
      <w:r w:rsidRPr="005B6450">
        <w:rPr>
          <w:b w:val="0"/>
        </w:rPr>
        <w:lastRenderedPageBreak/>
        <w:t>quaisquer outras que eventualmente incidam sobre a contratação e que em nenhuma hipótese poderão ser transferidas para o Município.</w:t>
      </w:r>
    </w:p>
    <w:p w14:paraId="0C44085E" w14:textId="77777777" w:rsidR="002A15CC" w:rsidRPr="005B6450" w:rsidRDefault="002A15CC" w:rsidP="002A15CC">
      <w:pPr>
        <w:pStyle w:val="TpicoTR"/>
        <w:spacing w:line="276" w:lineRule="auto"/>
        <w:jc w:val="both"/>
        <w:rPr>
          <w:b w:val="0"/>
        </w:rPr>
      </w:pPr>
      <w:r w:rsidRPr="005B6450">
        <w:rPr>
          <w:rFonts w:cs="Arial"/>
          <w:b w:val="0"/>
        </w:rPr>
        <w:t>9.1.5</w:t>
      </w:r>
      <w:r w:rsidRPr="005B6450">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B6450" w:rsidRDefault="002A15CC" w:rsidP="002A15CC">
      <w:pPr>
        <w:widowControl w:val="0"/>
        <w:jc w:val="both"/>
        <w:rPr>
          <w:rFonts w:ascii="Arial" w:hAnsi="Arial" w:cs="Arial"/>
        </w:rPr>
      </w:pPr>
      <w:r w:rsidRPr="005B6450">
        <w:rPr>
          <w:rFonts w:ascii="Arial" w:hAnsi="Arial" w:cs="Arial"/>
        </w:rPr>
        <w:t>9.1.6. Não subcontratar, subempreitar, ceder ou transferir, total ou parcialmente o objeto do presente instrumento. (exceto o transporte do material).</w:t>
      </w:r>
    </w:p>
    <w:p w14:paraId="41FF4DAD" w14:textId="77777777" w:rsidR="002A15CC" w:rsidRPr="005B6450"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Douradina – MS, ___ de ____________ de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CPF:</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A9AD72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586A38">
        <w:rPr>
          <w:rFonts w:ascii="Arial" w:hAnsi="Arial" w:cs="Arial"/>
          <w:b/>
          <w:bCs/>
          <w:snapToGrid w:val="0"/>
        </w:rPr>
        <w:t>59/2019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8BF36B5"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00D00B5E">
        <w:rPr>
          <w:rFonts w:ascii="Arial" w:hAnsi="Arial" w:cs="Arial"/>
        </w:rPr>
        <w:t xml:space="preserve"> n°</w:t>
      </w:r>
      <w:r w:rsidR="00586A38">
        <w:rPr>
          <w:rFonts w:ascii="Arial" w:hAnsi="Arial" w:cs="Arial"/>
        </w:rPr>
        <w:t>59/2019</w:t>
      </w:r>
      <w:r w:rsidRPr="002A15CC">
        <w:rPr>
          <w:rFonts w:ascii="Arial" w:hAnsi="Arial" w:cs="Arial"/>
        </w:rPr>
        <w:t>,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r w:rsidRPr="002A15CC">
        <w:rPr>
          <w:rFonts w:ascii="Arial" w:hAnsi="Arial" w:cs="Arial"/>
        </w:rPr>
        <w:t>(  ) MICROEMPREENDEDOR INDIVIDUAL;</w:t>
      </w:r>
    </w:p>
    <w:p w14:paraId="3C9914E4" w14:textId="77777777" w:rsidR="001F029D" w:rsidRPr="002A15CC" w:rsidRDefault="001F029D" w:rsidP="001F029D">
      <w:pPr>
        <w:jc w:val="both"/>
        <w:rPr>
          <w:rFonts w:ascii="Arial" w:hAnsi="Arial" w:cs="Arial"/>
        </w:rPr>
      </w:pPr>
      <w:r w:rsidRPr="002A15CC">
        <w:rPr>
          <w:rFonts w:ascii="Arial" w:hAnsi="Arial" w:cs="Arial"/>
        </w:rPr>
        <w:t>(  ) MICROEMPRESA;</w:t>
      </w:r>
    </w:p>
    <w:p w14:paraId="57C35375" w14:textId="77777777" w:rsidR="001F029D" w:rsidRPr="002A15CC" w:rsidRDefault="001F029D" w:rsidP="001F029D">
      <w:pPr>
        <w:jc w:val="both"/>
        <w:rPr>
          <w:rFonts w:ascii="Arial" w:hAnsi="Arial" w:cs="Arial"/>
        </w:rPr>
      </w:pPr>
      <w:r w:rsidRPr="002A15CC">
        <w:rPr>
          <w:rFonts w:ascii="Arial" w:hAnsi="Arial" w:cs="Arial"/>
        </w:rPr>
        <w:t xml:space="preserve">(  )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F78E" w14:textId="77777777" w:rsidR="00BA38A8" w:rsidRDefault="00BA38A8">
      <w:r>
        <w:separator/>
      </w:r>
    </w:p>
  </w:endnote>
  <w:endnote w:type="continuationSeparator" w:id="0">
    <w:p w14:paraId="38C697DF" w14:textId="77777777" w:rsidR="00BA38A8" w:rsidRDefault="00B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D97E" w14:textId="77777777" w:rsidR="00BA38A8" w:rsidRDefault="00BA38A8">
      <w:r>
        <w:separator/>
      </w:r>
    </w:p>
  </w:footnote>
  <w:footnote w:type="continuationSeparator" w:id="0">
    <w:p w14:paraId="7B202830" w14:textId="77777777" w:rsidR="00BA38A8" w:rsidRDefault="00BA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F06CF7" w:rsidRDefault="00F06CF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06CF7" w:rsidRPr="000C3190" w:rsidRDefault="00F06CF7" w:rsidP="00875C57">
    <w:pPr>
      <w:jc w:val="center"/>
      <w:rPr>
        <w:rFonts w:ascii="Arial" w:hAnsi="Arial" w:cs="Arial"/>
        <w:b/>
      </w:rPr>
    </w:pPr>
    <w:r w:rsidRPr="000C3190">
      <w:rPr>
        <w:rFonts w:ascii="Arial" w:hAnsi="Arial" w:cs="Arial"/>
        <w:b/>
      </w:rPr>
      <w:t>ESTADO DE MATO GROSSO DO SUL</w:t>
    </w:r>
  </w:p>
  <w:p w14:paraId="0C02219B" w14:textId="77777777" w:rsidR="00F06CF7" w:rsidRPr="000C3190" w:rsidRDefault="00F06CF7" w:rsidP="00875C57">
    <w:pPr>
      <w:jc w:val="center"/>
      <w:rPr>
        <w:rFonts w:ascii="Arial" w:hAnsi="Arial" w:cs="Arial"/>
        <w:b/>
      </w:rPr>
    </w:pPr>
    <w:r w:rsidRPr="000C3190">
      <w:rPr>
        <w:rFonts w:ascii="Arial" w:hAnsi="Arial" w:cs="Arial"/>
        <w:b/>
      </w:rPr>
      <w:t>PREFEITURA MUNICIPAL DE DOURADINA</w:t>
    </w:r>
  </w:p>
  <w:p w14:paraId="48CFEB29" w14:textId="77777777" w:rsidR="00F06CF7" w:rsidRPr="000C3190" w:rsidRDefault="00F06CF7" w:rsidP="00875C57">
    <w:pPr>
      <w:jc w:val="center"/>
      <w:rPr>
        <w:rFonts w:ascii="Arial" w:hAnsi="Arial" w:cs="Arial"/>
        <w:b/>
      </w:rPr>
    </w:pPr>
    <w:r w:rsidRPr="000C3190">
      <w:rPr>
        <w:rFonts w:ascii="Arial" w:hAnsi="Arial" w:cs="Arial"/>
        <w:b/>
      </w:rPr>
      <w:t>Secretaria Municipal de Administração e Finanças</w:t>
    </w:r>
  </w:p>
  <w:p w14:paraId="6B7D520B" w14:textId="77777777" w:rsidR="00F06CF7" w:rsidRDefault="00F06CF7" w:rsidP="00875C57">
    <w:pPr>
      <w:pStyle w:val="Cabealho"/>
      <w:jc w:val="center"/>
    </w:pPr>
  </w:p>
  <w:p w14:paraId="1662B318" w14:textId="77777777" w:rsidR="00F06CF7" w:rsidRPr="00875C57" w:rsidRDefault="00F06CF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F06CF7" w:rsidRDefault="00F06CF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06CF7" w:rsidRPr="000C3190" w:rsidRDefault="00F06CF7" w:rsidP="00875C57">
    <w:pPr>
      <w:jc w:val="center"/>
      <w:rPr>
        <w:rFonts w:ascii="Arial" w:hAnsi="Arial" w:cs="Arial"/>
        <w:b/>
      </w:rPr>
    </w:pPr>
    <w:r w:rsidRPr="000C3190">
      <w:rPr>
        <w:rFonts w:ascii="Arial" w:hAnsi="Arial" w:cs="Arial"/>
        <w:b/>
      </w:rPr>
      <w:t>ESTADO DE MATO GROSSO DO SUL</w:t>
    </w:r>
  </w:p>
  <w:p w14:paraId="2F620829" w14:textId="77777777" w:rsidR="00F06CF7" w:rsidRPr="000C3190" w:rsidRDefault="00F06CF7" w:rsidP="00875C57">
    <w:pPr>
      <w:jc w:val="center"/>
      <w:rPr>
        <w:rFonts w:ascii="Arial" w:hAnsi="Arial" w:cs="Arial"/>
        <w:b/>
      </w:rPr>
    </w:pPr>
    <w:r w:rsidRPr="000C3190">
      <w:rPr>
        <w:rFonts w:ascii="Arial" w:hAnsi="Arial" w:cs="Arial"/>
        <w:b/>
      </w:rPr>
      <w:t>PREFEITURA MUNICIPAL DE DOURADINA</w:t>
    </w:r>
  </w:p>
  <w:p w14:paraId="5EDFE2B0" w14:textId="77777777" w:rsidR="00F06CF7" w:rsidRPr="000C3190" w:rsidRDefault="00F06CF7" w:rsidP="00875C57">
    <w:pPr>
      <w:jc w:val="center"/>
      <w:rPr>
        <w:rFonts w:ascii="Arial" w:hAnsi="Arial" w:cs="Arial"/>
        <w:b/>
      </w:rPr>
    </w:pPr>
    <w:r w:rsidRPr="000C3190">
      <w:rPr>
        <w:rFonts w:ascii="Arial" w:hAnsi="Arial" w:cs="Arial"/>
        <w:b/>
      </w:rPr>
      <w:t>Secretaria Municipal de Administração e Finanças</w:t>
    </w:r>
  </w:p>
  <w:p w14:paraId="4E0852F4" w14:textId="77777777" w:rsidR="00F06CF7" w:rsidRDefault="00F06CF7" w:rsidP="00875C57">
    <w:pPr>
      <w:pStyle w:val="Cabealho"/>
      <w:jc w:val="center"/>
    </w:pPr>
  </w:p>
  <w:p w14:paraId="30632C63" w14:textId="77777777" w:rsidR="00F06CF7" w:rsidRPr="00875C57" w:rsidRDefault="00F06CF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F06CF7" w:rsidRDefault="00F06CF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06CF7" w:rsidRPr="000C3190" w:rsidRDefault="00F06CF7" w:rsidP="00875C57">
    <w:pPr>
      <w:jc w:val="center"/>
      <w:rPr>
        <w:rFonts w:ascii="Arial" w:hAnsi="Arial" w:cs="Arial"/>
        <w:b/>
      </w:rPr>
    </w:pPr>
    <w:r w:rsidRPr="000C3190">
      <w:rPr>
        <w:rFonts w:ascii="Arial" w:hAnsi="Arial" w:cs="Arial"/>
        <w:b/>
      </w:rPr>
      <w:t>ESTADO DE MATO GROSSO DO SUL</w:t>
    </w:r>
  </w:p>
  <w:p w14:paraId="4E94F8F4" w14:textId="77777777" w:rsidR="00F06CF7" w:rsidRPr="000C3190" w:rsidRDefault="00F06CF7" w:rsidP="00875C57">
    <w:pPr>
      <w:jc w:val="center"/>
      <w:rPr>
        <w:rFonts w:ascii="Arial" w:hAnsi="Arial" w:cs="Arial"/>
        <w:b/>
      </w:rPr>
    </w:pPr>
    <w:r w:rsidRPr="000C3190">
      <w:rPr>
        <w:rFonts w:ascii="Arial" w:hAnsi="Arial" w:cs="Arial"/>
        <w:b/>
      </w:rPr>
      <w:t>PREFEITURA MUNICIPAL DE DOURADINA</w:t>
    </w:r>
  </w:p>
  <w:p w14:paraId="441F86FA" w14:textId="77777777" w:rsidR="00F06CF7" w:rsidRPr="000C3190" w:rsidRDefault="00F06CF7" w:rsidP="00875C57">
    <w:pPr>
      <w:jc w:val="center"/>
      <w:rPr>
        <w:rFonts w:ascii="Arial" w:hAnsi="Arial" w:cs="Arial"/>
        <w:b/>
      </w:rPr>
    </w:pPr>
    <w:r w:rsidRPr="000C3190">
      <w:rPr>
        <w:rFonts w:ascii="Arial" w:hAnsi="Arial" w:cs="Arial"/>
        <w:b/>
      </w:rPr>
      <w:t>Secretaria Municipal de Administração e Finanças</w:t>
    </w:r>
  </w:p>
  <w:p w14:paraId="0889F299" w14:textId="77777777" w:rsidR="00F06CF7" w:rsidRDefault="00F06CF7" w:rsidP="00875C57">
    <w:pPr>
      <w:pStyle w:val="Cabealho"/>
      <w:jc w:val="center"/>
    </w:pPr>
  </w:p>
  <w:p w14:paraId="2F2C9FE4" w14:textId="77777777" w:rsidR="00F06CF7" w:rsidRPr="00875C57" w:rsidRDefault="00F06CF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9D"/>
    <w:rsid w:val="00010124"/>
    <w:rsid w:val="00013C0C"/>
    <w:rsid w:val="00017367"/>
    <w:rsid w:val="00031F99"/>
    <w:rsid w:val="000357B6"/>
    <w:rsid w:val="000377A7"/>
    <w:rsid w:val="00052438"/>
    <w:rsid w:val="00062850"/>
    <w:rsid w:val="000779B0"/>
    <w:rsid w:val="000A4E11"/>
    <w:rsid w:val="000A5581"/>
    <w:rsid w:val="000D6E9A"/>
    <w:rsid w:val="000F5D68"/>
    <w:rsid w:val="00112626"/>
    <w:rsid w:val="001472D5"/>
    <w:rsid w:val="00151CA2"/>
    <w:rsid w:val="00165278"/>
    <w:rsid w:val="00170C16"/>
    <w:rsid w:val="0018151E"/>
    <w:rsid w:val="001A14E6"/>
    <w:rsid w:val="001A67C7"/>
    <w:rsid w:val="001B534A"/>
    <w:rsid w:val="001B6A6B"/>
    <w:rsid w:val="001C3568"/>
    <w:rsid w:val="001C5F78"/>
    <w:rsid w:val="001C6170"/>
    <w:rsid w:val="001C69C5"/>
    <w:rsid w:val="001F029D"/>
    <w:rsid w:val="0021136A"/>
    <w:rsid w:val="002315DC"/>
    <w:rsid w:val="00271D47"/>
    <w:rsid w:val="00272627"/>
    <w:rsid w:val="00275C56"/>
    <w:rsid w:val="00283C55"/>
    <w:rsid w:val="002A15CC"/>
    <w:rsid w:val="002B31DF"/>
    <w:rsid w:val="002F6A4A"/>
    <w:rsid w:val="00301678"/>
    <w:rsid w:val="003039A3"/>
    <w:rsid w:val="00306538"/>
    <w:rsid w:val="003067A8"/>
    <w:rsid w:val="003263ED"/>
    <w:rsid w:val="00347641"/>
    <w:rsid w:val="00363EA3"/>
    <w:rsid w:val="00374261"/>
    <w:rsid w:val="003758C2"/>
    <w:rsid w:val="003806A7"/>
    <w:rsid w:val="003D5D08"/>
    <w:rsid w:val="003D7C7C"/>
    <w:rsid w:val="00405647"/>
    <w:rsid w:val="0042785B"/>
    <w:rsid w:val="00442CA0"/>
    <w:rsid w:val="0048592E"/>
    <w:rsid w:val="004C0963"/>
    <w:rsid w:val="004C1FAF"/>
    <w:rsid w:val="004C3949"/>
    <w:rsid w:val="004E15B2"/>
    <w:rsid w:val="004F5279"/>
    <w:rsid w:val="00501DBE"/>
    <w:rsid w:val="0050294E"/>
    <w:rsid w:val="00514A82"/>
    <w:rsid w:val="00524A51"/>
    <w:rsid w:val="00534EBB"/>
    <w:rsid w:val="005519D2"/>
    <w:rsid w:val="005537F6"/>
    <w:rsid w:val="00585128"/>
    <w:rsid w:val="00586A38"/>
    <w:rsid w:val="0059051C"/>
    <w:rsid w:val="0059242D"/>
    <w:rsid w:val="005B6450"/>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63289"/>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0698B"/>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A38A8"/>
    <w:rsid w:val="00BC42FD"/>
    <w:rsid w:val="00BC5E50"/>
    <w:rsid w:val="00BD1AD4"/>
    <w:rsid w:val="00BD729C"/>
    <w:rsid w:val="00BF35F6"/>
    <w:rsid w:val="00BF39BE"/>
    <w:rsid w:val="00BF79FC"/>
    <w:rsid w:val="00C052A8"/>
    <w:rsid w:val="00C21547"/>
    <w:rsid w:val="00C57F76"/>
    <w:rsid w:val="00C618C9"/>
    <w:rsid w:val="00C9418B"/>
    <w:rsid w:val="00CB246F"/>
    <w:rsid w:val="00CC3481"/>
    <w:rsid w:val="00CD3A8A"/>
    <w:rsid w:val="00CE456F"/>
    <w:rsid w:val="00CF37E3"/>
    <w:rsid w:val="00D00B5E"/>
    <w:rsid w:val="00D032DD"/>
    <w:rsid w:val="00D1180F"/>
    <w:rsid w:val="00D14B3A"/>
    <w:rsid w:val="00D5594A"/>
    <w:rsid w:val="00D5624F"/>
    <w:rsid w:val="00D57887"/>
    <w:rsid w:val="00D66A2B"/>
    <w:rsid w:val="00DB6F29"/>
    <w:rsid w:val="00DE3BD6"/>
    <w:rsid w:val="00E02816"/>
    <w:rsid w:val="00E21907"/>
    <w:rsid w:val="00E418B0"/>
    <w:rsid w:val="00E429F5"/>
    <w:rsid w:val="00E478A3"/>
    <w:rsid w:val="00E51924"/>
    <w:rsid w:val="00E55754"/>
    <w:rsid w:val="00E57FAE"/>
    <w:rsid w:val="00E73085"/>
    <w:rsid w:val="00E743DF"/>
    <w:rsid w:val="00E92D71"/>
    <w:rsid w:val="00E93057"/>
    <w:rsid w:val="00EA30FE"/>
    <w:rsid w:val="00EC037E"/>
    <w:rsid w:val="00ED0A8A"/>
    <w:rsid w:val="00F05970"/>
    <w:rsid w:val="00F06CF7"/>
    <w:rsid w:val="00F079D2"/>
    <w:rsid w:val="00F2012F"/>
    <w:rsid w:val="00F30BF6"/>
    <w:rsid w:val="00F55C4F"/>
    <w:rsid w:val="00F80067"/>
    <w:rsid w:val="00FA1F03"/>
    <w:rsid w:val="00FB665A"/>
    <w:rsid w:val="00FC45D7"/>
    <w:rsid w:val="00FE26AC"/>
    <w:rsid w:val="00FF6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paragraph" w:customStyle="1" w:styleId="TableParagraph">
    <w:name w:val="Table Paragraph"/>
    <w:basedOn w:val="Normal"/>
    <w:uiPriority w:val="1"/>
    <w:qFormat/>
    <w:rsid w:val="00E92D7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CBE4C-93A7-463A-920B-49BBFDF3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41</Pages>
  <Words>12987</Words>
  <Characters>70131</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13</cp:revision>
  <cp:lastPrinted>2019-03-11T20:10:00Z</cp:lastPrinted>
  <dcterms:created xsi:type="dcterms:W3CDTF">2019-07-23T12:07:00Z</dcterms:created>
  <dcterms:modified xsi:type="dcterms:W3CDTF">2019-09-24T13:47:00Z</dcterms:modified>
</cp:coreProperties>
</file>