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49A1" w14:textId="0B62F3CB" w:rsidR="00D76D11" w:rsidRDefault="00821CFD" w:rsidP="00821CFD">
      <w:pPr>
        <w:ind w:right="-24"/>
        <w:jc w:val="center"/>
        <w:rPr>
          <w:rFonts w:ascii="Arial" w:hAnsi="Arial" w:cs="Arial"/>
          <w:b/>
        </w:rPr>
      </w:pPr>
      <w:r>
        <w:rPr>
          <w:rFonts w:ascii="Arial" w:hAnsi="Arial" w:cs="Arial"/>
          <w:b/>
        </w:rPr>
        <w:t xml:space="preserve">EDITAL </w:t>
      </w:r>
    </w:p>
    <w:p w14:paraId="104E3D66" w14:textId="1EE4A922" w:rsidR="00821CFD" w:rsidRPr="00580D29" w:rsidRDefault="00821CFD" w:rsidP="00821CFD">
      <w:pPr>
        <w:ind w:right="-24"/>
        <w:jc w:val="center"/>
        <w:rPr>
          <w:rFonts w:ascii="Arial" w:hAnsi="Arial" w:cs="Arial"/>
          <w:b/>
        </w:rPr>
      </w:pPr>
      <w:r w:rsidRPr="00580D29">
        <w:rPr>
          <w:rFonts w:ascii="Arial" w:hAnsi="Arial" w:cs="Arial"/>
          <w:b/>
        </w:rPr>
        <w:t xml:space="preserve">PREGÃO PRESENCIAL </w:t>
      </w:r>
      <w:r w:rsidRPr="004624F0">
        <w:rPr>
          <w:rFonts w:ascii="Arial" w:hAnsi="Arial" w:cs="Arial"/>
          <w:b/>
        </w:rPr>
        <w:t xml:space="preserve">Nº </w:t>
      </w:r>
      <w:r>
        <w:rPr>
          <w:b/>
        </w:rPr>
        <w:t>17/2026</w:t>
      </w:r>
    </w:p>
    <w:p w14:paraId="278BDC07" w14:textId="7957295A" w:rsidR="00145D4E" w:rsidRPr="00580D29" w:rsidRDefault="00145D4E" w:rsidP="003C1C1C">
      <w:pPr>
        <w:pStyle w:val="Ttulo1"/>
        <w:ind w:left="0" w:right="-24"/>
        <w:jc w:val="center"/>
      </w:pPr>
      <w:r w:rsidRPr="00580D29">
        <w:t xml:space="preserve">PROCESSO ADMINISTRATIVO Nº </w:t>
      </w:r>
      <w:r w:rsidR="00821CFD">
        <w:t>32/2026</w:t>
      </w:r>
    </w:p>
    <w:p w14:paraId="755DFCF1" w14:textId="6710EFA3" w:rsidR="006975EB" w:rsidRPr="00DB003B" w:rsidRDefault="004C4893" w:rsidP="003C1C1C">
      <w:pPr>
        <w:ind w:right="-24"/>
        <w:jc w:val="center"/>
        <w:rPr>
          <w:rFonts w:ascii="Arial" w:hAnsi="Arial" w:cs="Arial"/>
          <w:b/>
          <w:sz w:val="24"/>
          <w:szCs w:val="24"/>
        </w:rPr>
      </w:pPr>
      <w:r w:rsidRPr="00DB003B">
        <w:rPr>
          <w:rFonts w:ascii="Arial" w:hAnsi="Arial" w:cs="Arial"/>
          <w:b/>
          <w:sz w:val="24"/>
          <w:szCs w:val="24"/>
        </w:rPr>
        <w:t>LEI</w:t>
      </w:r>
      <w:r w:rsidRPr="00DB003B">
        <w:rPr>
          <w:rFonts w:ascii="Arial" w:hAnsi="Arial" w:cs="Arial"/>
          <w:b/>
          <w:spacing w:val="1"/>
          <w:sz w:val="24"/>
          <w:szCs w:val="24"/>
        </w:rPr>
        <w:t xml:space="preserve"> </w:t>
      </w:r>
      <w:r w:rsidRPr="00DB003B">
        <w:rPr>
          <w:rFonts w:ascii="Arial" w:hAnsi="Arial" w:cs="Arial"/>
          <w:b/>
          <w:sz w:val="24"/>
          <w:szCs w:val="24"/>
        </w:rPr>
        <w:t>14.133/2021</w:t>
      </w:r>
    </w:p>
    <w:p w14:paraId="37BE6760" w14:textId="6E2F5E34" w:rsidR="001F2166" w:rsidRDefault="001F2166" w:rsidP="003C1C1C">
      <w:pPr>
        <w:ind w:right="-24"/>
        <w:jc w:val="center"/>
        <w:rPr>
          <w:rFonts w:ascii="Arial" w:hAnsi="Arial" w:cs="Arial"/>
          <w:b/>
          <w:u w:val="single"/>
        </w:rPr>
      </w:pPr>
      <w:r w:rsidRPr="001F2166">
        <w:rPr>
          <w:rFonts w:ascii="Arial" w:hAnsi="Arial" w:cs="Arial"/>
          <w:b/>
          <w:u w:val="single"/>
        </w:rPr>
        <w:t>LICITAÇÃO EXCLUSIVA À PARTICIPAÇÃO DE ME/EPP E EQUIPARADAS</w:t>
      </w:r>
    </w:p>
    <w:p w14:paraId="2A3DD838" w14:textId="57CC8F71" w:rsidR="00103910" w:rsidRPr="00103910" w:rsidRDefault="00103910" w:rsidP="003C1C1C">
      <w:pPr>
        <w:ind w:right="-24"/>
        <w:jc w:val="center"/>
        <w:rPr>
          <w:rFonts w:ascii="Arial" w:hAnsi="Arial" w:cs="Arial"/>
          <w:b/>
        </w:rPr>
      </w:pPr>
      <w:r w:rsidRPr="00103910">
        <w:rPr>
          <w:rFonts w:ascii="Arial" w:hAnsi="Arial" w:cs="Arial"/>
          <w:b/>
        </w:rPr>
        <w:t>E-SFINGE:</w:t>
      </w:r>
      <w:r w:rsidRPr="00103910">
        <w:t xml:space="preserve"> </w:t>
      </w:r>
      <w:r w:rsidRPr="00103910">
        <w:rPr>
          <w:rFonts w:ascii="Arial" w:hAnsi="Arial" w:cs="Arial"/>
          <w:b/>
        </w:rPr>
        <w:t>5D4C9B513E6023DA8E8F419298F8C71DEF462A76</w:t>
      </w:r>
    </w:p>
    <w:p w14:paraId="755FFA7B" w14:textId="77777777" w:rsidR="00DB003B" w:rsidRPr="001F2166" w:rsidRDefault="00DB003B" w:rsidP="003C1C1C">
      <w:pPr>
        <w:ind w:right="-24"/>
        <w:jc w:val="center"/>
        <w:rPr>
          <w:rFonts w:ascii="Arial" w:hAnsi="Arial" w:cs="Arial"/>
          <w:b/>
          <w:u w:val="single"/>
        </w:rPr>
      </w:pPr>
    </w:p>
    <w:p w14:paraId="31BD8F01" w14:textId="77777777" w:rsidR="006975EB" w:rsidRPr="00580D29" w:rsidRDefault="006975EB" w:rsidP="003C1C1C">
      <w:pPr>
        <w:pStyle w:val="Corpodetexto"/>
        <w:ind w:left="0" w:right="-24" w:firstLine="0"/>
        <w:jc w:val="left"/>
        <w:rPr>
          <w:rFonts w:ascii="Arial" w:hAnsi="Arial" w:cs="Arial"/>
          <w:b/>
          <w:sz w:val="13"/>
        </w:rPr>
      </w:pPr>
    </w:p>
    <w:p w14:paraId="7E03D590" w14:textId="2B395BF0" w:rsidR="006975EB" w:rsidRPr="00580D29" w:rsidRDefault="004C4893" w:rsidP="003C1C1C">
      <w:pPr>
        <w:pStyle w:val="Ttulo1"/>
        <w:ind w:left="0" w:right="-24"/>
      </w:pPr>
      <w:r w:rsidRPr="00580D29">
        <w:t>PREÂMBULO</w:t>
      </w:r>
    </w:p>
    <w:tbl>
      <w:tblPr>
        <w:tblStyle w:val="Tabelacomgrade"/>
        <w:tblW w:w="0" w:type="auto"/>
        <w:tblLook w:val="04A0" w:firstRow="1" w:lastRow="0" w:firstColumn="1" w:lastColumn="0" w:noHBand="0" w:noVBand="1"/>
      </w:tblPr>
      <w:tblGrid>
        <w:gridCol w:w="1838"/>
        <w:gridCol w:w="7767"/>
      </w:tblGrid>
      <w:tr w:rsidR="00F45BAE" w:rsidRPr="00580D29" w14:paraId="62EF9909" w14:textId="77777777" w:rsidTr="004F5BE7">
        <w:tc>
          <w:tcPr>
            <w:tcW w:w="1838" w:type="dxa"/>
          </w:tcPr>
          <w:p w14:paraId="4C6E203C" w14:textId="77777777" w:rsidR="00F45BAE" w:rsidRPr="00580D29" w:rsidRDefault="00F45BAE" w:rsidP="003C1C1C">
            <w:pPr>
              <w:ind w:right="-24"/>
              <w:rPr>
                <w:rFonts w:ascii="Arial" w:hAnsi="Arial" w:cs="Arial"/>
                <w:b/>
              </w:rPr>
            </w:pPr>
            <w:r w:rsidRPr="00580D29">
              <w:rPr>
                <w:rFonts w:ascii="Arial" w:hAnsi="Arial" w:cs="Arial"/>
                <w:b/>
              </w:rPr>
              <w:t>PROCESSO Nº</w:t>
            </w:r>
          </w:p>
        </w:tc>
        <w:tc>
          <w:tcPr>
            <w:tcW w:w="7796" w:type="dxa"/>
          </w:tcPr>
          <w:p w14:paraId="37D78AAB" w14:textId="3E85678B" w:rsidR="00F45BAE" w:rsidRPr="00580D29" w:rsidRDefault="00821CFD" w:rsidP="003C1C1C">
            <w:pPr>
              <w:ind w:right="-24"/>
              <w:jc w:val="both"/>
              <w:rPr>
                <w:rFonts w:ascii="Arial" w:hAnsi="Arial" w:cs="Arial"/>
              </w:rPr>
            </w:pPr>
            <w:r>
              <w:t>32/2026</w:t>
            </w:r>
          </w:p>
        </w:tc>
      </w:tr>
      <w:tr w:rsidR="00F45BAE" w:rsidRPr="00580D29" w14:paraId="09D53F80" w14:textId="77777777" w:rsidTr="004F5BE7">
        <w:tc>
          <w:tcPr>
            <w:tcW w:w="1838" w:type="dxa"/>
          </w:tcPr>
          <w:p w14:paraId="1CCEE316" w14:textId="77777777" w:rsidR="00F45BAE" w:rsidRPr="00580D29" w:rsidRDefault="00F45BAE" w:rsidP="003C1C1C">
            <w:pPr>
              <w:ind w:right="-24"/>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3C1C1C">
            <w:pPr>
              <w:ind w:right="-24"/>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3C1C1C">
            <w:pPr>
              <w:ind w:right="-24"/>
              <w:rPr>
                <w:rFonts w:ascii="Arial" w:hAnsi="Arial" w:cs="Arial"/>
                <w:b/>
              </w:rPr>
            </w:pPr>
            <w:r w:rsidRPr="00580D29">
              <w:rPr>
                <w:rFonts w:ascii="Arial" w:hAnsi="Arial" w:cs="Arial"/>
                <w:b/>
              </w:rPr>
              <w:t>DATA E HORARIO DA SESSÃO</w:t>
            </w:r>
          </w:p>
        </w:tc>
        <w:tc>
          <w:tcPr>
            <w:tcW w:w="7796" w:type="dxa"/>
          </w:tcPr>
          <w:p w14:paraId="5B57CE65" w14:textId="7C12D314" w:rsidR="00F45BAE" w:rsidRPr="00580D29" w:rsidRDefault="00F45BAE" w:rsidP="003C1C1C">
            <w:pPr>
              <w:ind w:right="-24"/>
              <w:jc w:val="both"/>
              <w:rPr>
                <w:rFonts w:ascii="Arial" w:hAnsi="Arial" w:cs="Arial"/>
              </w:rPr>
            </w:pPr>
            <w:r w:rsidRPr="00580D29">
              <w:rPr>
                <w:rFonts w:ascii="Arial" w:hAnsi="Arial" w:cs="Arial"/>
              </w:rPr>
              <w:t xml:space="preserve">DATA: </w:t>
            </w:r>
            <w:r w:rsidR="00103910">
              <w:rPr>
                <w:rFonts w:ascii="Arial" w:hAnsi="Arial" w:cs="Arial"/>
              </w:rPr>
              <w:t>24 de junho de 2026</w:t>
            </w:r>
          </w:p>
          <w:p w14:paraId="5295DD3F" w14:textId="598BCAAE" w:rsidR="00F45BAE" w:rsidRPr="00580D29" w:rsidRDefault="00F45BAE" w:rsidP="003C1C1C">
            <w:pPr>
              <w:ind w:right="-24"/>
              <w:jc w:val="both"/>
              <w:rPr>
                <w:rFonts w:ascii="Arial" w:hAnsi="Arial" w:cs="Arial"/>
              </w:rPr>
            </w:pPr>
            <w:r w:rsidRPr="00580D29">
              <w:rPr>
                <w:rFonts w:ascii="Arial" w:hAnsi="Arial" w:cs="Arial"/>
              </w:rPr>
              <w:t xml:space="preserve">HORA: </w:t>
            </w:r>
            <w:r w:rsidR="00DC017A">
              <w:rPr>
                <w:rFonts w:ascii="Arial" w:hAnsi="Arial" w:cs="Arial"/>
              </w:rPr>
              <w:t>08:00</w:t>
            </w:r>
            <w:r w:rsidR="00D64957" w:rsidRPr="00580D29">
              <w:rPr>
                <w:rFonts w:ascii="Arial" w:hAnsi="Arial" w:cs="Arial"/>
              </w:rPr>
              <w:t xml:space="preserve"> </w:t>
            </w:r>
            <w:r w:rsidR="00821CFD">
              <w:rPr>
                <w:rFonts w:ascii="Arial" w:hAnsi="Arial" w:cs="Arial"/>
              </w:rPr>
              <w:t>hs (</w:t>
            </w:r>
            <w:r w:rsidR="00D64957" w:rsidRPr="00580D29">
              <w:rPr>
                <w:rFonts w:ascii="Arial" w:hAnsi="Arial" w:cs="Arial"/>
              </w:rPr>
              <w:t xml:space="preserve">horario de </w:t>
            </w:r>
            <w:r w:rsidR="00AA2629" w:rsidRPr="00580D29">
              <w:rPr>
                <w:rFonts w:ascii="Arial" w:hAnsi="Arial" w:cs="Arial"/>
              </w:rPr>
              <w:t>Mato Grosso do Sul</w:t>
            </w:r>
            <w:r w:rsidR="00821CFD">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3C1C1C">
            <w:pPr>
              <w:ind w:right="-24"/>
              <w:rPr>
                <w:rFonts w:ascii="Arial" w:hAnsi="Arial" w:cs="Arial"/>
                <w:b/>
              </w:rPr>
            </w:pPr>
            <w:r w:rsidRPr="00580D29">
              <w:rPr>
                <w:rFonts w:ascii="Arial" w:hAnsi="Arial" w:cs="Arial"/>
                <w:b/>
              </w:rPr>
              <w:t>OBJETO</w:t>
            </w:r>
          </w:p>
        </w:tc>
        <w:tc>
          <w:tcPr>
            <w:tcW w:w="7796" w:type="dxa"/>
          </w:tcPr>
          <w:p w14:paraId="3D4D6541" w14:textId="59CAEB41" w:rsidR="00F45BAE" w:rsidRPr="00821CFD" w:rsidRDefault="00DC017A" w:rsidP="003C1C1C">
            <w:pPr>
              <w:pStyle w:val="TpicoTR"/>
              <w:autoSpaceDE w:val="0"/>
              <w:autoSpaceDN w:val="0"/>
              <w:adjustRightInd w:val="0"/>
              <w:spacing w:after="0" w:line="240" w:lineRule="auto"/>
              <w:ind w:right="-24"/>
              <w:jc w:val="both"/>
              <w:rPr>
                <w:rFonts w:cs="Arial"/>
                <w:b w:val="0"/>
                <w:sz w:val="22"/>
              </w:rPr>
            </w:pPr>
            <w:r w:rsidRPr="00821CFD">
              <w:rPr>
                <w:rFonts w:cs="Arial"/>
                <w:b w:val="0"/>
                <w:sz w:val="22"/>
              </w:rPr>
              <w:t xml:space="preserve">Registro de preços objetivando futura e eventual </w:t>
            </w:r>
            <w:r w:rsidR="00821CFD" w:rsidRPr="00821CFD">
              <w:rPr>
                <w:rFonts w:cs="Arial"/>
                <w:b w:val="0"/>
                <w:sz w:val="22"/>
              </w:rPr>
              <w:t>A</w:t>
            </w:r>
            <w:r w:rsidR="00821CFD" w:rsidRPr="00821CFD">
              <w:rPr>
                <w:rFonts w:cs="Arial"/>
                <w:b w:val="0"/>
                <w:bCs/>
                <w:sz w:val="22"/>
              </w:rPr>
              <w:t>quisição de toners e cilindros para impressoras, destinados a atender das demandas de todas as Secretarias do Município de Douradina/MS</w:t>
            </w:r>
            <w:r w:rsidRPr="00821CFD">
              <w:rPr>
                <w:rFonts w:cs="Arial"/>
                <w:b w:val="0"/>
                <w:sz w:val="22"/>
              </w:rPr>
              <w:t>, em conformidade com as descrições elencadas nos Anexos integrantes deste edital (Anexo I – Termo de Referência / Anexo II – Proposta de Preços)</w:t>
            </w:r>
            <w:r w:rsidR="00106D8B" w:rsidRPr="00821CFD">
              <w:rPr>
                <w:rFonts w:cs="Arial"/>
                <w:b w:val="0"/>
                <w:sz w:val="22"/>
              </w:rPr>
              <w:t>.</w:t>
            </w:r>
          </w:p>
        </w:tc>
      </w:tr>
      <w:tr w:rsidR="00F45BAE" w:rsidRPr="00580D29" w14:paraId="55F40291" w14:textId="77777777" w:rsidTr="004F5BE7">
        <w:tc>
          <w:tcPr>
            <w:tcW w:w="1838" w:type="dxa"/>
          </w:tcPr>
          <w:p w14:paraId="6A3B1C88" w14:textId="11892BA4" w:rsidR="00F45BAE" w:rsidRPr="00580D29" w:rsidRDefault="00F45BAE" w:rsidP="003C1C1C">
            <w:pPr>
              <w:ind w:right="-24"/>
              <w:rPr>
                <w:rFonts w:ascii="Arial" w:hAnsi="Arial" w:cs="Arial"/>
                <w:b/>
              </w:rPr>
            </w:pPr>
            <w:r w:rsidRPr="00580D29">
              <w:rPr>
                <w:rFonts w:ascii="Arial" w:hAnsi="Arial" w:cs="Arial"/>
                <w:b/>
              </w:rPr>
              <w:t>CRITERIO DE JULGAMENTO</w:t>
            </w:r>
          </w:p>
        </w:tc>
        <w:tc>
          <w:tcPr>
            <w:tcW w:w="7796" w:type="dxa"/>
          </w:tcPr>
          <w:p w14:paraId="3231D4E7" w14:textId="594CB95E" w:rsidR="00F45BAE" w:rsidRDefault="004624F0" w:rsidP="003C1C1C">
            <w:pPr>
              <w:ind w:right="-24"/>
              <w:jc w:val="both"/>
              <w:rPr>
                <w:rFonts w:ascii="Arial" w:hAnsi="Arial" w:cs="Arial"/>
              </w:rPr>
            </w:pPr>
            <w:r>
              <w:rPr>
                <w:rFonts w:ascii="Arial" w:hAnsi="Arial" w:cs="Arial"/>
              </w:rPr>
              <w:t xml:space="preserve">( </w:t>
            </w:r>
            <w:r w:rsidR="00851162">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77777777" w:rsidR="004624F0" w:rsidRDefault="004624F0" w:rsidP="003C1C1C">
            <w:pPr>
              <w:ind w:right="-24"/>
              <w:jc w:val="both"/>
              <w:rPr>
                <w:rFonts w:ascii="Arial" w:hAnsi="Arial" w:cs="Arial"/>
              </w:rPr>
            </w:pPr>
            <w:r>
              <w:rPr>
                <w:rFonts w:ascii="Arial" w:hAnsi="Arial" w:cs="Arial"/>
              </w:rPr>
              <w:t>(    ) MENOR PREÇO POR LOTE</w:t>
            </w:r>
          </w:p>
          <w:p w14:paraId="78C26D9C" w14:textId="213A7061" w:rsidR="004624F0" w:rsidRPr="00580D29" w:rsidRDefault="004624F0" w:rsidP="003C1C1C">
            <w:pPr>
              <w:ind w:right="-24"/>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3C1C1C">
            <w:pPr>
              <w:ind w:right="-24"/>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3C1C1C">
            <w:pPr>
              <w:ind w:right="-24"/>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3C1C1C">
            <w:pPr>
              <w:ind w:right="-24"/>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3C1C1C">
            <w:pPr>
              <w:ind w:right="-24"/>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3C1C1C">
            <w:pPr>
              <w:ind w:right="-24"/>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593D397D" w:rsidR="00F45BAE" w:rsidRPr="00580D29" w:rsidRDefault="00821CFD" w:rsidP="003C1C1C">
            <w:pPr>
              <w:ind w:right="-24"/>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580D29" w:rsidRDefault="00F45BAE" w:rsidP="003C1C1C">
            <w:pPr>
              <w:ind w:right="-24"/>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3C1C1C">
            <w:pPr>
              <w:ind w:right="-24"/>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691A36">
        <w:tc>
          <w:tcPr>
            <w:tcW w:w="9634" w:type="dxa"/>
            <w:gridSpan w:val="2"/>
          </w:tcPr>
          <w:p w14:paraId="785324D5" w14:textId="160C26BC" w:rsidR="00F45BAE" w:rsidRPr="00ED3130" w:rsidRDefault="00F45BAE" w:rsidP="003C1C1C">
            <w:pPr>
              <w:ind w:right="-24"/>
              <w:jc w:val="both"/>
              <w:rPr>
                <w:rFonts w:ascii="Arial" w:hAnsi="Arial" w:cs="Arial"/>
              </w:rPr>
            </w:pPr>
            <w:r w:rsidRPr="00580D29">
              <w:rPr>
                <w:rFonts w:ascii="Arial" w:hAnsi="Arial" w:cs="Arial"/>
              </w:rPr>
              <w:t>O Edital poderá ser obtido gratuitamente no site da Prefeitura, no</w:t>
            </w:r>
            <w:r w:rsidRPr="00580D29">
              <w:rPr>
                <w:rFonts w:ascii="Arial" w:hAnsi="Arial" w:cs="Arial"/>
              </w:rPr>
              <w:tab/>
              <w:t xml:space="preserve"> endereço </w:t>
            </w:r>
            <w:r w:rsidR="004108DD">
              <w:fldChar w:fldCharType="begin"/>
            </w:r>
            <w:r w:rsidR="004108DD">
              <w:instrText xml:space="preserve"> HYPERLINK "https://www.douradina.ms.gov.br/" </w:instrText>
            </w:r>
            <w:r w:rsidR="004108DD">
              <w:fldChar w:fldCharType="separate"/>
            </w:r>
            <w:r w:rsidR="00AA2629" w:rsidRPr="00ED3130">
              <w:rPr>
                <w:rStyle w:val="Hyperlink"/>
                <w:rFonts w:ascii="Arial" w:hAnsi="Arial" w:cs="Arial"/>
                <w:color w:val="auto"/>
              </w:rPr>
              <w:t>https://www.douradina.ms.gov.br/</w:t>
            </w:r>
            <w:r w:rsidR="004108DD">
              <w:rPr>
                <w:rStyle w:val="Hyperlink"/>
                <w:rFonts w:ascii="Arial" w:hAnsi="Arial" w:cs="Arial"/>
                <w:color w:val="auto"/>
              </w:rPr>
              <w:fldChar w:fldCharType="end"/>
            </w:r>
            <w:r w:rsidRPr="00ED3130">
              <w:rPr>
                <w:rFonts w:ascii="Arial" w:hAnsi="Arial" w:cs="Arial"/>
              </w:rPr>
              <w:t xml:space="preserve"> a partir da data de sua publicação;</w:t>
            </w:r>
          </w:p>
          <w:p w14:paraId="28B906D0" w14:textId="6752363F" w:rsidR="00F45BAE" w:rsidRPr="00580D29" w:rsidRDefault="00F45BAE" w:rsidP="003C1C1C">
            <w:pPr>
              <w:ind w:right="-24"/>
              <w:jc w:val="both"/>
              <w:rPr>
                <w:rFonts w:ascii="Arial" w:hAnsi="Arial" w:cs="Arial"/>
              </w:rPr>
            </w:pPr>
            <w:r w:rsidRPr="00ED3130">
              <w:rPr>
                <w:rFonts w:ascii="Arial" w:hAnsi="Arial" w:cs="Arial"/>
              </w:rPr>
              <w:t xml:space="preserve">Informações adicionais podem ser obtidas junto, a Comissão </w:t>
            </w:r>
            <w:r w:rsidR="004F5986" w:rsidRPr="00ED3130">
              <w:rPr>
                <w:rFonts w:ascii="Arial" w:hAnsi="Arial" w:cs="Arial"/>
              </w:rPr>
              <w:t>de Contratação</w:t>
            </w:r>
            <w:r w:rsidRPr="00ED3130">
              <w:rPr>
                <w:rFonts w:ascii="Arial" w:hAnsi="Arial" w:cs="Arial"/>
              </w:rPr>
              <w:t>. E-mail: licitaca</w:t>
            </w:r>
            <w:r w:rsidR="00AA2629" w:rsidRPr="00ED3130">
              <w:rPr>
                <w:rFonts w:ascii="Arial" w:hAnsi="Arial" w:cs="Arial"/>
              </w:rPr>
              <w:t>o</w:t>
            </w:r>
            <w:r w:rsidRPr="00ED3130">
              <w:rPr>
                <w:rFonts w:ascii="Arial" w:hAnsi="Arial" w:cs="Arial"/>
              </w:rPr>
              <w:t>@</w:t>
            </w:r>
            <w:r w:rsidR="00AA2629" w:rsidRPr="00ED3130">
              <w:rPr>
                <w:rFonts w:ascii="Arial" w:hAnsi="Arial" w:cs="Arial"/>
              </w:rPr>
              <w:t>douradina.ms.gov</w:t>
            </w:r>
            <w:r w:rsidRPr="00ED3130">
              <w:rPr>
                <w:rFonts w:ascii="Arial" w:hAnsi="Arial" w:cs="Arial"/>
              </w:rPr>
              <w:t>.</w:t>
            </w:r>
          </w:p>
        </w:tc>
      </w:tr>
    </w:tbl>
    <w:p w14:paraId="1349E4A0" w14:textId="0BBB1033" w:rsidR="00691A36" w:rsidRPr="00580D29" w:rsidRDefault="00691A36" w:rsidP="003C1C1C">
      <w:pPr>
        <w:ind w:right="-24"/>
        <w:rPr>
          <w:rFonts w:ascii="Arial" w:hAnsi="Arial" w:cs="Arial"/>
        </w:rPr>
      </w:pPr>
    </w:p>
    <w:p w14:paraId="3C825081" w14:textId="77777777" w:rsidR="00691A36" w:rsidRPr="00580D29" w:rsidRDefault="00691A36" w:rsidP="003C1C1C">
      <w:pPr>
        <w:ind w:right="-24"/>
        <w:rPr>
          <w:rFonts w:ascii="Arial" w:hAnsi="Arial" w:cs="Arial"/>
        </w:rPr>
      </w:pPr>
    </w:p>
    <w:p w14:paraId="2269374B" w14:textId="6E57333C" w:rsidR="00691A36" w:rsidRPr="00580D29" w:rsidRDefault="00691A36" w:rsidP="003C1C1C">
      <w:pPr>
        <w:ind w:right="-24"/>
        <w:rPr>
          <w:rFonts w:ascii="Arial" w:hAnsi="Arial" w:cs="Arial"/>
        </w:rPr>
      </w:pPr>
    </w:p>
    <w:p w14:paraId="4CA105F6" w14:textId="586E9E16" w:rsidR="00F45BAE" w:rsidRPr="00580D29" w:rsidRDefault="00691A36" w:rsidP="003C1C1C">
      <w:pPr>
        <w:tabs>
          <w:tab w:val="center" w:pos="5155"/>
        </w:tabs>
        <w:ind w:right="-24"/>
        <w:rPr>
          <w:rFonts w:ascii="Arial" w:hAnsi="Arial" w:cs="Arial"/>
        </w:rPr>
        <w:sectPr w:rsidR="00F45BAE" w:rsidRPr="00580D29" w:rsidSect="00C55295">
          <w:headerReference w:type="default" r:id="rId8"/>
          <w:footerReference w:type="default" r:id="rId9"/>
          <w:type w:val="continuous"/>
          <w:pgSz w:w="11910" w:h="16850"/>
          <w:pgMar w:top="709" w:right="995" w:bottom="540" w:left="1300" w:header="0" w:footer="340" w:gutter="0"/>
          <w:pgNumType w:start="1"/>
          <w:cols w:space="720"/>
        </w:sectPr>
      </w:pPr>
      <w:r w:rsidRPr="00580D29">
        <w:rPr>
          <w:rFonts w:ascii="Arial" w:hAnsi="Arial" w:cs="Arial"/>
        </w:rPr>
        <w:tab/>
      </w:r>
    </w:p>
    <w:p w14:paraId="199C5E91" w14:textId="18F37C8A" w:rsidR="00D76D11" w:rsidRDefault="00821CFD" w:rsidP="00821CFD">
      <w:pPr>
        <w:ind w:right="-24"/>
        <w:jc w:val="center"/>
        <w:rPr>
          <w:rFonts w:ascii="Arial" w:hAnsi="Arial" w:cs="Arial"/>
          <w:b/>
        </w:rPr>
      </w:pPr>
      <w:bookmarkStart w:id="3" w:name="_Hlk160616301"/>
      <w:r>
        <w:rPr>
          <w:rFonts w:ascii="Arial" w:hAnsi="Arial" w:cs="Arial"/>
          <w:b/>
        </w:rPr>
        <w:lastRenderedPageBreak/>
        <w:t xml:space="preserve">EDITAL </w:t>
      </w:r>
    </w:p>
    <w:p w14:paraId="44FE5378" w14:textId="7217E440" w:rsidR="00821CFD" w:rsidRPr="00580D29" w:rsidRDefault="00821CFD" w:rsidP="00821CFD">
      <w:pPr>
        <w:ind w:right="-24"/>
        <w:jc w:val="center"/>
        <w:rPr>
          <w:rFonts w:ascii="Arial" w:hAnsi="Arial" w:cs="Arial"/>
          <w:b/>
        </w:rPr>
      </w:pPr>
      <w:r w:rsidRPr="00580D29">
        <w:rPr>
          <w:rFonts w:ascii="Arial" w:hAnsi="Arial" w:cs="Arial"/>
          <w:b/>
        </w:rPr>
        <w:t xml:space="preserve">PREGÃO PRESENCIAL </w:t>
      </w:r>
      <w:r w:rsidRPr="004624F0">
        <w:rPr>
          <w:rFonts w:ascii="Arial" w:hAnsi="Arial" w:cs="Arial"/>
          <w:b/>
        </w:rPr>
        <w:t xml:space="preserve">Nº </w:t>
      </w:r>
      <w:r>
        <w:rPr>
          <w:b/>
        </w:rPr>
        <w:t>17/2026</w:t>
      </w:r>
    </w:p>
    <w:p w14:paraId="6BD50679" w14:textId="77777777" w:rsidR="00821CFD" w:rsidRPr="00580D29" w:rsidRDefault="00821CFD" w:rsidP="00821CFD">
      <w:pPr>
        <w:pStyle w:val="Ttulo1"/>
        <w:ind w:left="0" w:right="-24"/>
        <w:jc w:val="center"/>
      </w:pPr>
      <w:r w:rsidRPr="00580D29">
        <w:t xml:space="preserve">PROCESSO ADMINISTRATIVO Nº </w:t>
      </w:r>
      <w:r>
        <w:t>32/2026</w:t>
      </w:r>
    </w:p>
    <w:p w14:paraId="66662EAA" w14:textId="77777777" w:rsidR="00821CFD" w:rsidRPr="00DB003B" w:rsidRDefault="00821CFD" w:rsidP="00821CFD">
      <w:pPr>
        <w:ind w:right="-24"/>
        <w:jc w:val="center"/>
        <w:rPr>
          <w:rFonts w:ascii="Arial" w:hAnsi="Arial" w:cs="Arial"/>
          <w:b/>
          <w:sz w:val="24"/>
          <w:szCs w:val="24"/>
        </w:rPr>
      </w:pPr>
      <w:r w:rsidRPr="00DB003B">
        <w:rPr>
          <w:rFonts w:ascii="Arial" w:hAnsi="Arial" w:cs="Arial"/>
          <w:b/>
          <w:sz w:val="24"/>
          <w:szCs w:val="24"/>
        </w:rPr>
        <w:t>LEI</w:t>
      </w:r>
      <w:r w:rsidRPr="00DB003B">
        <w:rPr>
          <w:rFonts w:ascii="Arial" w:hAnsi="Arial" w:cs="Arial"/>
          <w:b/>
          <w:spacing w:val="1"/>
          <w:sz w:val="24"/>
          <w:szCs w:val="24"/>
        </w:rPr>
        <w:t xml:space="preserve"> </w:t>
      </w:r>
      <w:r w:rsidRPr="00DB003B">
        <w:rPr>
          <w:rFonts w:ascii="Arial" w:hAnsi="Arial" w:cs="Arial"/>
          <w:b/>
          <w:sz w:val="24"/>
          <w:szCs w:val="24"/>
        </w:rPr>
        <w:t>14.133/2021</w:t>
      </w:r>
    </w:p>
    <w:p w14:paraId="7919205F" w14:textId="49ACD31F" w:rsidR="00821CFD" w:rsidRDefault="00821CFD" w:rsidP="00821CFD">
      <w:pPr>
        <w:ind w:right="-24"/>
        <w:jc w:val="center"/>
        <w:rPr>
          <w:rFonts w:ascii="Arial" w:hAnsi="Arial" w:cs="Arial"/>
          <w:b/>
          <w:u w:val="single"/>
        </w:rPr>
      </w:pPr>
      <w:r w:rsidRPr="001F2166">
        <w:rPr>
          <w:rFonts w:ascii="Arial" w:hAnsi="Arial" w:cs="Arial"/>
          <w:b/>
          <w:u w:val="single"/>
        </w:rPr>
        <w:t>LICITAÇÃO EXCLUSIVA À PARTICIPAÇÃO DE ME/EPP E EQUIPARADAS</w:t>
      </w:r>
    </w:p>
    <w:p w14:paraId="062C2B80" w14:textId="678D7BCE" w:rsidR="00103910" w:rsidRDefault="00103910" w:rsidP="00821CFD">
      <w:pPr>
        <w:ind w:right="-24"/>
        <w:jc w:val="center"/>
        <w:rPr>
          <w:rFonts w:ascii="Arial" w:hAnsi="Arial" w:cs="Arial"/>
          <w:b/>
          <w:u w:val="single"/>
        </w:rPr>
      </w:pPr>
      <w:r w:rsidRPr="00103910">
        <w:rPr>
          <w:rFonts w:ascii="Arial" w:hAnsi="Arial" w:cs="Arial"/>
          <w:b/>
        </w:rPr>
        <w:t>E-SFINGE:</w:t>
      </w:r>
      <w:r w:rsidRPr="00103910">
        <w:t xml:space="preserve"> </w:t>
      </w:r>
      <w:r w:rsidRPr="00103910">
        <w:rPr>
          <w:rFonts w:ascii="Arial" w:hAnsi="Arial" w:cs="Arial"/>
          <w:b/>
        </w:rPr>
        <w:t>5D4C9B513E6023DA8E8F419298F8C71DEF462A76</w:t>
      </w:r>
    </w:p>
    <w:p w14:paraId="6ABFD1C4" w14:textId="77777777" w:rsidR="001F2166" w:rsidRPr="00580D29" w:rsidRDefault="001F2166" w:rsidP="003C1C1C">
      <w:pPr>
        <w:ind w:right="-24"/>
        <w:jc w:val="center"/>
        <w:rPr>
          <w:rFonts w:ascii="Arial" w:hAnsi="Arial" w:cs="Arial"/>
          <w:b/>
        </w:rPr>
      </w:pPr>
    </w:p>
    <w:p w14:paraId="20D24807" w14:textId="476A2D92" w:rsidR="006975EB" w:rsidRPr="00580D29" w:rsidRDefault="004C4893" w:rsidP="003C1C1C">
      <w:pPr>
        <w:ind w:right="-24"/>
        <w:jc w:val="both"/>
        <w:rPr>
          <w:rFonts w:ascii="Arial" w:hAnsi="Arial" w:cs="Arial"/>
          <w:b/>
          <w:spacing w:val="-1"/>
        </w:rPr>
      </w:pPr>
      <w:bookmarkStart w:id="4" w:name="_Hlk160616363"/>
      <w:bookmarkEnd w:id="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103910">
        <w:rPr>
          <w:rFonts w:ascii="Arial" w:hAnsi="Arial" w:cs="Arial"/>
        </w:rPr>
        <w:t>24 de junho</w:t>
      </w:r>
      <w:r w:rsidR="00103910">
        <w:rPr>
          <w:rFonts w:ascii="Arial" w:hAnsi="Arial" w:cs="Arial"/>
        </w:rPr>
        <w:t xml:space="preserve"> de 2026</w:t>
      </w:r>
      <w:r w:rsidRPr="00580D29">
        <w:rPr>
          <w:rFonts w:ascii="Arial" w:hAnsi="Arial" w:cs="Arial"/>
          <w:b/>
        </w:rPr>
        <w:t xml:space="preserve">, às </w:t>
      </w:r>
      <w:r w:rsidR="00AF33B4">
        <w:rPr>
          <w:rFonts w:ascii="Arial" w:hAnsi="Arial" w:cs="Arial"/>
          <w:b/>
        </w:rPr>
        <w:t>08:00</w:t>
      </w:r>
      <w:r w:rsidR="00CB4AF9">
        <w:rPr>
          <w:rFonts w:ascii="Arial" w:hAnsi="Arial" w:cs="Arial"/>
          <w:b/>
        </w:rPr>
        <w:t xml:space="preserve"> hrs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CB4AF9">
        <w:t>1</w:t>
      </w:r>
      <w:r w:rsidR="00E2180C">
        <w:t>7</w:t>
      </w:r>
      <w:r w:rsidR="004624F0">
        <w:t>/202</w:t>
      </w:r>
      <w:r w:rsidR="00E2180C">
        <w:t>6</w:t>
      </w:r>
      <w:r w:rsidR="004624F0">
        <w:t xml:space="preserve"> </w:t>
      </w:r>
      <w:r w:rsidRPr="00580D29">
        <w:rPr>
          <w:rFonts w:ascii="Arial" w:hAnsi="Arial" w:cs="Arial"/>
        </w:rPr>
        <w:t xml:space="preserve">para </w:t>
      </w:r>
      <w:r w:rsidR="00E2180C" w:rsidRPr="00821CFD">
        <w:rPr>
          <w:rFonts w:cs="Arial"/>
        </w:rPr>
        <w:t xml:space="preserve">Registro de preços objetivando futura e eventual </w:t>
      </w:r>
      <w:r w:rsidR="00E2180C" w:rsidRPr="00E2180C">
        <w:rPr>
          <w:rFonts w:cs="Arial"/>
          <w:bCs/>
        </w:rPr>
        <w:t>A</w:t>
      </w:r>
      <w:r w:rsidR="00E2180C" w:rsidRPr="00E2180C">
        <w:rPr>
          <w:rFonts w:ascii="Arial" w:hAnsi="Arial" w:cs="Arial"/>
          <w:bCs/>
        </w:rPr>
        <w:t>quisição de toners e cilindros para impressoras, destinados a atender das demandas de todas as Secretarias do Município de Douradina/MS</w:t>
      </w:r>
      <w:r w:rsidR="00DA4475" w:rsidRPr="00821CFD">
        <w:rPr>
          <w:rFonts w:cs="Arial"/>
          <w:bCs/>
        </w:rPr>
        <w:t>,</w:t>
      </w:r>
      <w:r w:rsidR="00DA4475" w:rsidRPr="000353E3">
        <w:rPr>
          <w:rFonts w:cs="Arial"/>
          <w:b/>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404822">
        <w:rPr>
          <w:rFonts w:ascii="Arial" w:hAnsi="Arial" w:cs="Arial"/>
          <w:b/>
          <w:spacing w:val="-1"/>
        </w:rPr>
        <w:t>ITEM</w:t>
      </w:r>
      <w:r w:rsidR="00F45BAE" w:rsidRPr="00404822">
        <w:rPr>
          <w:rFonts w:ascii="Arial" w:hAnsi="Arial" w:cs="Arial"/>
          <w:b/>
          <w:spacing w:val="-1"/>
        </w:rPr>
        <w:t>.</w:t>
      </w:r>
    </w:p>
    <w:p w14:paraId="228FC843" w14:textId="77777777" w:rsidR="00F45BAE" w:rsidRPr="00580D29" w:rsidRDefault="00F45BAE" w:rsidP="003C1C1C">
      <w:pPr>
        <w:ind w:right="-24"/>
        <w:jc w:val="both"/>
        <w:rPr>
          <w:rFonts w:ascii="Arial" w:hAnsi="Arial" w:cs="Arial"/>
        </w:rPr>
      </w:pPr>
    </w:p>
    <w:p w14:paraId="351858B7" w14:textId="7B7F3BD3" w:rsidR="00103910" w:rsidRDefault="00551FE0" w:rsidP="00103910">
      <w:pPr>
        <w:ind w:right="-24"/>
        <w:jc w:val="both"/>
        <w:rPr>
          <w:rFonts w:ascii="Arial" w:hAnsi="Arial" w:cs="Arial"/>
        </w:rPr>
      </w:pPr>
      <w:r w:rsidRPr="00580D29">
        <w:rPr>
          <w:rFonts w:ascii="Arial" w:hAnsi="Arial" w:cs="Arial"/>
          <w:b/>
        </w:rPr>
        <w:t>DATA:</w:t>
      </w:r>
      <w:r w:rsidRPr="00580D29">
        <w:rPr>
          <w:rFonts w:ascii="Arial" w:hAnsi="Arial" w:cs="Arial"/>
        </w:rPr>
        <w:t xml:space="preserve"> </w:t>
      </w:r>
      <w:r w:rsidR="00103910">
        <w:rPr>
          <w:rFonts w:ascii="Arial" w:hAnsi="Arial" w:cs="Arial"/>
        </w:rPr>
        <w:t xml:space="preserve">24 de junho </w:t>
      </w:r>
      <w:r w:rsidR="00103910">
        <w:rPr>
          <w:rFonts w:ascii="Arial" w:hAnsi="Arial" w:cs="Arial"/>
        </w:rPr>
        <w:t>de 2026</w:t>
      </w:r>
    </w:p>
    <w:p w14:paraId="35927C34" w14:textId="55158190" w:rsidR="006975EB" w:rsidRPr="00580D29" w:rsidRDefault="00551FE0" w:rsidP="00103910">
      <w:pPr>
        <w:ind w:right="-24"/>
        <w:jc w:val="both"/>
        <w:rPr>
          <w:rFonts w:ascii="Arial" w:hAnsi="Arial" w:cs="Arial"/>
        </w:rPr>
      </w:pPr>
      <w:r w:rsidRPr="00580D29">
        <w:rPr>
          <w:rFonts w:ascii="Arial" w:hAnsi="Arial" w:cs="Arial"/>
          <w:b/>
        </w:rPr>
        <w:t>HORA</w:t>
      </w:r>
      <w:r w:rsidRPr="00580D29">
        <w:rPr>
          <w:rFonts w:ascii="Arial" w:hAnsi="Arial" w:cs="Arial"/>
        </w:rPr>
        <w:t xml:space="preserve">: </w:t>
      </w:r>
      <w:r w:rsidR="00CB4AF9">
        <w:rPr>
          <w:rFonts w:ascii="Arial" w:hAnsi="Arial" w:cs="Arial"/>
        </w:rPr>
        <w:t>08:00</w:t>
      </w:r>
      <w:r w:rsidRPr="00580D29">
        <w:rPr>
          <w:rFonts w:ascii="Arial" w:hAnsi="Arial" w:cs="Arial"/>
        </w:rPr>
        <w:t xml:space="preserve"> </w:t>
      </w:r>
      <w:r w:rsidR="00821CFD">
        <w:rPr>
          <w:rFonts w:ascii="Arial" w:hAnsi="Arial" w:cs="Arial"/>
        </w:rPr>
        <w:t xml:space="preserve">hs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3C1C1C">
      <w:pPr>
        <w:pStyle w:val="Corpodetexto"/>
        <w:ind w:left="0" w:right="-24"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4"/>
    <w:p w14:paraId="3CF71771" w14:textId="77777777" w:rsidR="006975EB" w:rsidRPr="00580D29" w:rsidRDefault="006975EB" w:rsidP="003C1C1C">
      <w:pPr>
        <w:pStyle w:val="Corpodetexto"/>
        <w:ind w:left="0" w:right="-24" w:firstLine="0"/>
        <w:jc w:val="left"/>
        <w:rPr>
          <w:rFonts w:ascii="Arial" w:hAnsi="Arial" w:cs="Arial"/>
        </w:rPr>
      </w:pPr>
    </w:p>
    <w:p w14:paraId="6E4B1307" w14:textId="7F681EC0" w:rsidR="006975EB" w:rsidRPr="00580D29" w:rsidRDefault="00C327AC" w:rsidP="00AE65BB">
      <w:pPr>
        <w:pStyle w:val="Ttulo1"/>
        <w:numPr>
          <w:ilvl w:val="0"/>
          <w:numId w:val="9"/>
        </w:numPr>
        <w:tabs>
          <w:tab w:val="left" w:pos="686"/>
        </w:tabs>
        <w:ind w:left="0" w:right="-24" w:firstLine="0"/>
      </w:pPr>
      <w:r w:rsidRPr="00580D29">
        <w:rPr>
          <w:noProof/>
          <w:lang w:val="pt-BR" w:eastAsia="pt-BR"/>
        </w:rPr>
        <mc:AlternateContent>
          <mc:Choice Requires="wps">
            <w:drawing>
              <wp:anchor distT="0" distB="0" distL="0" distR="0" simplePos="0" relativeHeight="251612160" behindDoc="1" locked="0" layoutInCell="1" allowOverlap="1" wp14:anchorId="6A4FF17E" wp14:editId="0B690926">
                <wp:simplePos x="0" y="0"/>
                <wp:positionH relativeFrom="page">
                  <wp:posOffset>1025779</wp:posOffset>
                </wp:positionH>
                <wp:positionV relativeFrom="paragraph">
                  <wp:posOffset>197459</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63F56" id="Rectangle 39" o:spid="_x0000_s1026" style="position:absolute;margin-left:80.75pt;margin-top:15.55pt;width:456.55pt;height:1.4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" fillcolor="black" stroked="f">
                <w10:wrap type="topAndBottom" anchorx="page"/>
              </v:rect>
            </w:pict>
          </mc:Fallback>
        </mc:AlternateContent>
      </w:r>
      <w:r w:rsidRPr="00580D29">
        <w:t>DO</w:t>
      </w:r>
      <w:r w:rsidRPr="00580D29">
        <w:rPr>
          <w:spacing w:val="-4"/>
        </w:rPr>
        <w:t xml:space="preserve"> </w:t>
      </w:r>
      <w:r w:rsidRPr="00580D29">
        <w:t>OBJETO</w:t>
      </w:r>
    </w:p>
    <w:p w14:paraId="47FEAD38" w14:textId="77777777" w:rsidR="00E2180C" w:rsidRDefault="00E2180C" w:rsidP="00E2180C">
      <w:pPr>
        <w:pStyle w:val="TpicoTR"/>
        <w:autoSpaceDE w:val="0"/>
        <w:autoSpaceDN w:val="0"/>
        <w:adjustRightInd w:val="0"/>
        <w:spacing w:after="0" w:line="240" w:lineRule="auto"/>
        <w:ind w:right="-24"/>
        <w:jc w:val="both"/>
        <w:rPr>
          <w:rFonts w:cs="Arial"/>
          <w:b w:val="0"/>
          <w:bCs/>
          <w:sz w:val="22"/>
        </w:rPr>
      </w:pPr>
    </w:p>
    <w:p w14:paraId="5125F099" w14:textId="1F5CD907" w:rsidR="006975EB" w:rsidRPr="00777E93" w:rsidRDefault="004C4893" w:rsidP="00AE65BB">
      <w:pPr>
        <w:pStyle w:val="TpicoTR"/>
        <w:numPr>
          <w:ilvl w:val="1"/>
          <w:numId w:val="9"/>
        </w:numPr>
        <w:autoSpaceDE w:val="0"/>
        <w:autoSpaceDN w:val="0"/>
        <w:adjustRightInd w:val="0"/>
        <w:spacing w:after="0" w:line="240" w:lineRule="auto"/>
        <w:ind w:left="0" w:right="-24" w:firstLine="0"/>
        <w:jc w:val="both"/>
        <w:rPr>
          <w:rFonts w:cs="Arial"/>
          <w:b w:val="0"/>
          <w:bCs/>
          <w:sz w:val="22"/>
        </w:rPr>
      </w:pPr>
      <w:r w:rsidRPr="00777E93">
        <w:rPr>
          <w:rFonts w:cs="Arial"/>
          <w:b w:val="0"/>
          <w:bCs/>
          <w:sz w:val="22"/>
        </w:rPr>
        <w:t xml:space="preserve">A presente licitação tem como objeto </w:t>
      </w:r>
      <w:r w:rsidR="00821CFD" w:rsidRPr="00821CFD">
        <w:rPr>
          <w:rFonts w:cs="Arial"/>
          <w:b w:val="0"/>
          <w:sz w:val="22"/>
        </w:rPr>
        <w:t>Registro de preços objetivando futura e eventual A</w:t>
      </w:r>
      <w:r w:rsidR="00821CFD" w:rsidRPr="00821CFD">
        <w:rPr>
          <w:rFonts w:cs="Arial"/>
          <w:b w:val="0"/>
          <w:bCs/>
          <w:sz w:val="22"/>
        </w:rPr>
        <w:t>quisição de toners e cilindros para impressoras, destinados a atender das demandas de todas as Secretarias do Município de Douradina/MS</w:t>
      </w:r>
      <w:r w:rsidR="00777E93" w:rsidRPr="00777E93">
        <w:rPr>
          <w:rFonts w:cs="Arial"/>
          <w:b w:val="0"/>
          <w:bCs/>
          <w:sz w:val="22"/>
        </w:rPr>
        <w:t>, em conformidade com as descrições elencadas nos Anexos integrantes deste edital (Anexo I – Termo de Referência / Anexo II – Proposta de Preços).</w:t>
      </w:r>
    </w:p>
    <w:p w14:paraId="378BFD91" w14:textId="77777777" w:rsidR="006975EB" w:rsidRPr="00580D29" w:rsidRDefault="006975EB" w:rsidP="003C1C1C">
      <w:pPr>
        <w:pStyle w:val="Corpodetexto"/>
        <w:ind w:left="0" w:right="-24" w:firstLine="0"/>
        <w:jc w:val="left"/>
        <w:rPr>
          <w:rFonts w:ascii="Arial" w:hAnsi="Arial" w:cs="Arial"/>
          <w:sz w:val="19"/>
          <w:highlight w:val="yellow"/>
        </w:rPr>
      </w:pPr>
    </w:p>
    <w:p w14:paraId="108B714E" w14:textId="17B07635" w:rsidR="006975EB" w:rsidRPr="00580D29" w:rsidRDefault="00C327AC" w:rsidP="00AE65BB">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251618304"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E4508" id="Rectangle 38" o:spid="_x0000_s1026" style="position:absolute;margin-left:83.65pt;margin-top:13.8pt;width:456.55pt;height:1.4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3B4ED97C" w14:textId="77777777" w:rsidR="00E2180C" w:rsidRDefault="00E2180C" w:rsidP="00E2180C">
      <w:pPr>
        <w:pStyle w:val="PargrafodaLista"/>
        <w:ind w:left="0" w:right="-24" w:firstLine="0"/>
        <w:rPr>
          <w:rFonts w:ascii="Arial" w:hAnsi="Arial" w:cs="Arial"/>
        </w:rPr>
      </w:pPr>
    </w:p>
    <w:p w14:paraId="508677B4" w14:textId="104828B8"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404822">
      <w:pPr>
        <w:pStyle w:val="PargrafodaLista"/>
        <w:ind w:left="0" w:right="-24" w:firstLine="0"/>
        <w:rPr>
          <w:rFonts w:ascii="Arial" w:hAnsi="Arial" w:cs="Arial"/>
        </w:rPr>
      </w:pPr>
    </w:p>
    <w:p w14:paraId="2429E0F9" w14:textId="0A68F0A1" w:rsidR="00CD014C" w:rsidRPr="00580D29" w:rsidRDefault="00CD014C" w:rsidP="00AE65BB">
      <w:pPr>
        <w:pStyle w:val="PargrafodaLista"/>
        <w:numPr>
          <w:ilvl w:val="1"/>
          <w:numId w:val="9"/>
        </w:numPr>
        <w:ind w:left="0" w:right="-24"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404822">
      <w:pPr>
        <w:pStyle w:val="Corpodetexto"/>
        <w:ind w:left="0" w:right="-24" w:firstLine="0"/>
        <w:jc w:val="left"/>
        <w:rPr>
          <w:rFonts w:ascii="Arial" w:hAnsi="Arial" w:cs="Arial"/>
          <w:sz w:val="19"/>
        </w:rPr>
      </w:pPr>
    </w:p>
    <w:p w14:paraId="5BCCC251" w14:textId="291E6F18" w:rsidR="006975EB" w:rsidRPr="00214264" w:rsidRDefault="00214264" w:rsidP="00AE65BB">
      <w:pPr>
        <w:pStyle w:val="PargrafodaLista"/>
        <w:numPr>
          <w:ilvl w:val="1"/>
          <w:numId w:val="9"/>
        </w:numPr>
        <w:ind w:left="0" w:right="-24" w:firstLine="0"/>
        <w:jc w:val="left"/>
        <w:rPr>
          <w:rFonts w:ascii="Arial" w:hAnsi="Arial" w:cs="Arial"/>
        </w:rPr>
      </w:pPr>
      <w:r w:rsidRPr="007919DA">
        <w:rPr>
          <w:rFonts w:ascii="Arial" w:hAnsi="Arial" w:cs="Arial"/>
        </w:rPr>
        <w:t>O pregoeiro e equipe que conduzirá esse certame foi nomeada pela portaria  n.º</w:t>
      </w:r>
      <w:r w:rsidRPr="007919DA">
        <w:rPr>
          <w:rFonts w:ascii="Arial" w:hAnsi="Arial" w:cs="Arial"/>
          <w:spacing w:val="1"/>
        </w:rPr>
        <w:t xml:space="preserve"> </w:t>
      </w:r>
      <w:r w:rsidRPr="007919DA">
        <w:rPr>
          <w:rFonts w:ascii="Arial" w:hAnsi="Arial" w:cs="Arial"/>
        </w:rPr>
        <w:t>54/2025</w:t>
      </w:r>
      <w:r w:rsidRPr="007919DA">
        <w:rPr>
          <w:rFonts w:ascii="Arial" w:hAnsi="Arial" w:cs="Arial"/>
          <w:spacing w:val="-1"/>
        </w:rPr>
        <w:t xml:space="preserve"> </w:t>
      </w:r>
      <w:r w:rsidRPr="007919DA">
        <w:rPr>
          <w:rFonts w:ascii="Arial" w:hAnsi="Arial" w:cs="Arial"/>
        </w:rPr>
        <w:t>de</w:t>
      </w:r>
      <w:r w:rsidRPr="007919DA">
        <w:rPr>
          <w:rFonts w:ascii="Arial" w:hAnsi="Arial" w:cs="Arial"/>
          <w:spacing w:val="-2"/>
        </w:rPr>
        <w:t xml:space="preserve"> </w:t>
      </w:r>
      <w:r w:rsidRPr="007919DA">
        <w:rPr>
          <w:rFonts w:ascii="Arial" w:hAnsi="Arial" w:cs="Arial"/>
        </w:rPr>
        <w:t>09 de</w:t>
      </w:r>
      <w:r w:rsidRPr="007919DA">
        <w:rPr>
          <w:rFonts w:ascii="Arial" w:hAnsi="Arial" w:cs="Arial"/>
          <w:spacing w:val="-2"/>
        </w:rPr>
        <w:t xml:space="preserve"> janeiro</w:t>
      </w:r>
      <w:r w:rsidRPr="007919DA">
        <w:rPr>
          <w:rFonts w:ascii="Arial" w:hAnsi="Arial" w:cs="Arial"/>
        </w:rPr>
        <w:t xml:space="preserve"> de 2025</w:t>
      </w:r>
      <w:r w:rsidR="00B97A21">
        <w:rPr>
          <w:rFonts w:ascii="Arial" w:hAnsi="Arial" w:cs="Arial"/>
        </w:rPr>
        <w:t>.</w:t>
      </w:r>
    </w:p>
    <w:p w14:paraId="7F54DC54" w14:textId="77777777" w:rsidR="00B97A21" w:rsidRDefault="00B97A21" w:rsidP="003C1C1C">
      <w:pPr>
        <w:pStyle w:val="Corpodetexto"/>
        <w:ind w:left="0" w:right="-24" w:firstLine="0"/>
        <w:jc w:val="left"/>
        <w:rPr>
          <w:rFonts w:ascii="Arial" w:hAnsi="Arial" w:cs="Arial"/>
          <w:color w:val="FF0000"/>
          <w:highlight w:val="yellow"/>
        </w:rPr>
      </w:pPr>
    </w:p>
    <w:p w14:paraId="337ABC77" w14:textId="0C2EED5E" w:rsidR="004F5986" w:rsidRPr="00B97A21" w:rsidRDefault="004F5986" w:rsidP="003C1C1C">
      <w:pPr>
        <w:pStyle w:val="Corpodetexto"/>
        <w:ind w:left="0" w:right="-24" w:firstLine="0"/>
        <w:jc w:val="left"/>
        <w:rPr>
          <w:rFonts w:ascii="Arial" w:hAnsi="Arial" w:cs="Arial"/>
        </w:rPr>
      </w:pPr>
      <w:r w:rsidRPr="00B97A21">
        <w:rPr>
          <w:rFonts w:ascii="Arial" w:hAnsi="Arial" w:cs="Arial"/>
        </w:rPr>
        <w:t>JUSTIFICATIVA PARA UTILIZAÇÃO DE PREGÃO PRESENCIAL:</w:t>
      </w:r>
    </w:p>
    <w:p w14:paraId="0EE3F2D5" w14:textId="77777777" w:rsidR="004F5986" w:rsidRDefault="004F5986" w:rsidP="003C1C1C">
      <w:pPr>
        <w:pStyle w:val="Corpodetexto"/>
        <w:ind w:left="0" w:right="-24" w:firstLine="0"/>
        <w:jc w:val="left"/>
        <w:rPr>
          <w:rFonts w:ascii="Arial" w:hAnsi="Arial" w:cs="Arial"/>
        </w:rPr>
      </w:pPr>
    </w:p>
    <w:p w14:paraId="185040B1" w14:textId="77777777" w:rsidR="004F5986" w:rsidRPr="00563103" w:rsidRDefault="004F5986" w:rsidP="003C1C1C">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3C1C1C">
      <w:pPr>
        <w:pStyle w:val="Default"/>
        <w:ind w:right="-24"/>
        <w:jc w:val="both"/>
        <w:rPr>
          <w:rFonts w:ascii="Arial" w:hAnsi="Arial" w:cs="Arial"/>
          <w:color w:val="000000" w:themeColor="text1"/>
          <w:sz w:val="23"/>
          <w:szCs w:val="23"/>
        </w:rPr>
      </w:pPr>
    </w:p>
    <w:p w14:paraId="62A98760" w14:textId="77777777" w:rsidR="004F5986" w:rsidRPr="00563103" w:rsidRDefault="004F5986" w:rsidP="003C1C1C">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3C1C1C">
      <w:pPr>
        <w:pStyle w:val="Default"/>
        <w:ind w:right="-24"/>
        <w:jc w:val="both"/>
        <w:rPr>
          <w:rFonts w:ascii="Arial" w:hAnsi="Arial" w:cs="Arial"/>
          <w:color w:val="000000" w:themeColor="text1"/>
          <w:sz w:val="23"/>
          <w:szCs w:val="23"/>
        </w:rPr>
      </w:pPr>
    </w:p>
    <w:p w14:paraId="59E8B010" w14:textId="77777777" w:rsidR="004F5986" w:rsidRPr="00563103" w:rsidRDefault="004F5986" w:rsidP="003C1C1C">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3C1C1C">
      <w:pPr>
        <w:pStyle w:val="TableContents"/>
        <w:ind w:right="-24"/>
        <w:jc w:val="both"/>
        <w:textAlignment w:val="auto"/>
        <w:rPr>
          <w:rFonts w:ascii="Arial" w:hAnsi="Arial" w:cs="Arial"/>
          <w:b/>
          <w:bCs/>
          <w:color w:val="000000" w:themeColor="text1"/>
          <w:sz w:val="23"/>
          <w:szCs w:val="23"/>
        </w:rPr>
      </w:pPr>
    </w:p>
    <w:p w14:paraId="65866182"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p>
    <w:p w14:paraId="12487146" w14:textId="77777777" w:rsidR="004F5986" w:rsidRPr="00563103" w:rsidRDefault="004F5986" w:rsidP="003C1C1C">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CCF9381" w14:textId="77777777" w:rsidR="004F5986" w:rsidRPr="00563103" w:rsidRDefault="004F5986" w:rsidP="003C1C1C">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31D303A4" w14:textId="77777777" w:rsidR="004F5986" w:rsidRPr="00563103" w:rsidRDefault="004F5986" w:rsidP="003C1C1C">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26906F1B" w14:textId="77777777" w:rsidR="004F5986" w:rsidRPr="00563103" w:rsidRDefault="004F5986" w:rsidP="003C1C1C">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2B9FC58E" w14:textId="77777777" w:rsidR="004F5986" w:rsidRPr="00563103" w:rsidRDefault="004F5986" w:rsidP="003C1C1C">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3C1C1C">
      <w:pPr>
        <w:pStyle w:val="Default"/>
        <w:ind w:right="-24"/>
        <w:jc w:val="both"/>
        <w:rPr>
          <w:rFonts w:ascii="Arial" w:hAnsi="Arial" w:cs="Arial"/>
          <w:color w:val="000000" w:themeColor="text1"/>
          <w:sz w:val="23"/>
          <w:szCs w:val="23"/>
        </w:rPr>
      </w:pPr>
    </w:p>
    <w:p w14:paraId="3222FCB2"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p>
    <w:p w14:paraId="0B04EA90" w14:textId="77777777" w:rsidR="004F5986" w:rsidRPr="00563103" w:rsidRDefault="004F5986" w:rsidP="003C1C1C">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3C1C1C">
      <w:pPr>
        <w:pStyle w:val="Default"/>
        <w:ind w:right="-24"/>
        <w:jc w:val="both"/>
        <w:rPr>
          <w:rFonts w:ascii="Arial" w:hAnsi="Arial" w:cs="Arial"/>
          <w:color w:val="000000" w:themeColor="text1"/>
          <w:sz w:val="23"/>
          <w:szCs w:val="23"/>
        </w:rPr>
      </w:pPr>
    </w:p>
    <w:p w14:paraId="69B42F66" w14:textId="77777777" w:rsidR="004F5986" w:rsidRPr="00563103" w:rsidRDefault="004F5986" w:rsidP="003C1C1C">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3C1C1C">
      <w:pPr>
        <w:pStyle w:val="Default"/>
        <w:ind w:right="-24"/>
        <w:jc w:val="both"/>
        <w:rPr>
          <w:rFonts w:ascii="Arial" w:hAnsi="Arial" w:cs="Arial"/>
          <w:color w:val="000000" w:themeColor="text1"/>
          <w:sz w:val="23"/>
          <w:szCs w:val="23"/>
        </w:rPr>
      </w:pPr>
    </w:p>
    <w:p w14:paraId="38461C5D"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p>
    <w:p w14:paraId="42095CD5"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p>
    <w:p w14:paraId="07A7EE54"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3C1C1C">
      <w:pPr>
        <w:pStyle w:val="TableContents"/>
        <w:ind w:right="-24"/>
        <w:jc w:val="both"/>
        <w:textAlignment w:val="auto"/>
        <w:rPr>
          <w:rFonts w:ascii="Arial" w:hAnsi="Arial" w:cs="Arial"/>
          <w:color w:val="000000" w:themeColor="text1"/>
          <w:sz w:val="23"/>
          <w:szCs w:val="23"/>
        </w:rPr>
      </w:pPr>
    </w:p>
    <w:p w14:paraId="42A8D1E1" w14:textId="77777777" w:rsidR="004F5986" w:rsidRPr="00563103" w:rsidRDefault="004F5986" w:rsidP="003C1C1C">
      <w:pPr>
        <w:pStyle w:val="TableContents"/>
        <w:ind w:right="-24"/>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3C1C1C">
      <w:pPr>
        <w:pStyle w:val="TableContents"/>
        <w:ind w:right="-24"/>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3C1C1C">
      <w:pPr>
        <w:pStyle w:val="TableContents"/>
        <w:ind w:right="-24"/>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5D941882" w14:textId="270C41B9" w:rsidR="004F5986" w:rsidRDefault="004F5986" w:rsidP="003C1C1C">
      <w:pPr>
        <w:pStyle w:val="TableContents"/>
        <w:ind w:right="-24"/>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1C423080" w14:textId="77777777" w:rsidR="00E2180C" w:rsidRPr="004F5986" w:rsidRDefault="00E2180C" w:rsidP="003C1C1C">
      <w:pPr>
        <w:pStyle w:val="TableContents"/>
        <w:ind w:right="-24"/>
        <w:jc w:val="both"/>
        <w:rPr>
          <w:rFonts w:ascii="Arial" w:hAnsi="Arial" w:cs="Arial"/>
          <w:color w:val="000000" w:themeColor="text1"/>
          <w:sz w:val="23"/>
          <w:szCs w:val="23"/>
          <w:u w:val="single"/>
        </w:rPr>
      </w:pPr>
    </w:p>
    <w:p w14:paraId="03881599" w14:textId="58B00259"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007167BB">
        <w:rPr>
          <w:rFonts w:ascii="Arial" w:hAnsi="Arial" w:cs="Arial"/>
          <w:spacing w:val="1"/>
        </w:rPr>
        <w:t xml:space="preserve"> </w:t>
      </w:r>
      <w:r w:rsidR="007167BB">
        <w:rPr>
          <w:rFonts w:ascii="Arial" w:hAnsi="Arial" w:cs="Arial"/>
          <w:spacing w:val="1"/>
        </w:rPr>
        <w:lastRenderedPageBreak/>
        <w:t xml:space="preserve">de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26A808FF" w14:textId="7D636C65" w:rsidR="006975EB" w:rsidRDefault="004C4893" w:rsidP="00AE65BB">
      <w:pPr>
        <w:pStyle w:val="PargrafodaLista"/>
        <w:numPr>
          <w:ilvl w:val="1"/>
          <w:numId w:val="9"/>
        </w:numPr>
        <w:ind w:left="0" w:right="-24"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BF5793">
      <w:pPr>
        <w:pStyle w:val="PargrafodaLista"/>
        <w:ind w:left="0" w:right="-24" w:firstLine="0"/>
        <w:rPr>
          <w:rFonts w:ascii="Arial" w:hAnsi="Arial" w:cs="Arial"/>
        </w:rPr>
      </w:pPr>
    </w:p>
    <w:p w14:paraId="108CB9F1" w14:textId="1D808CE6" w:rsidR="004F5986" w:rsidRPr="00580D29" w:rsidRDefault="004F5986" w:rsidP="00AE65BB">
      <w:pPr>
        <w:pStyle w:val="PargrafodaLista"/>
        <w:numPr>
          <w:ilvl w:val="1"/>
          <w:numId w:val="9"/>
        </w:numPr>
        <w:ind w:left="0" w:right="-24"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w:t>
      </w:r>
      <w:r w:rsidRPr="00ED3130">
        <w:rPr>
          <w:rFonts w:ascii="Arial" w:hAnsi="Arial" w:cs="Arial"/>
        </w:rPr>
        <w:t>arquivo que será disponibilizado na página oficial do Município de Douradina-MS, com acesso pelo link:</w:t>
      </w:r>
      <w:r w:rsidR="00896C0A" w:rsidRPr="00ED3130">
        <w:rPr>
          <w:rFonts w:ascii="Arial" w:hAnsi="Arial" w:cs="Arial"/>
        </w:rPr>
        <w:t xml:space="preserve"> </w:t>
      </w:r>
      <w:hyperlink r:id="rId10" w:history="1">
        <w:r w:rsidR="00896C0A" w:rsidRPr="00ED3130">
          <w:rPr>
            <w:rStyle w:val="Hyperlink"/>
            <w:color w:val="auto"/>
          </w:rPr>
          <w:t>Prefeitura Municipal de Douradina</w:t>
        </w:r>
      </w:hyperlink>
      <w:r w:rsidRPr="00ED3130">
        <w:rPr>
          <w:rFonts w:ascii="Arial" w:hAnsi="Arial" w:cs="Arial"/>
        </w:rPr>
        <w:t xml:space="preserve"> , e apresentá</w:t>
      </w:r>
      <w:r w:rsidRPr="004F5986">
        <w:rPr>
          <w:rFonts w:ascii="Arial" w:hAnsi="Arial" w:cs="Arial"/>
        </w:rPr>
        <w:t>-la no dia do certame.</w:t>
      </w:r>
    </w:p>
    <w:p w14:paraId="176DF0E9" w14:textId="77777777" w:rsidR="006975EB" w:rsidRPr="00580D29" w:rsidRDefault="006975EB" w:rsidP="00BF5793">
      <w:pPr>
        <w:pStyle w:val="Corpodetexto"/>
        <w:ind w:left="0" w:right="-24" w:firstLine="0"/>
        <w:jc w:val="left"/>
        <w:rPr>
          <w:rFonts w:ascii="Arial" w:hAnsi="Arial" w:cs="Arial"/>
          <w:sz w:val="21"/>
        </w:rPr>
      </w:pPr>
    </w:p>
    <w:p w14:paraId="6FBFDF0D" w14:textId="36D25631" w:rsidR="006975EB" w:rsidRDefault="004C4893" w:rsidP="00AE65BB">
      <w:pPr>
        <w:pStyle w:val="PargrafodaLista"/>
        <w:numPr>
          <w:ilvl w:val="1"/>
          <w:numId w:val="9"/>
        </w:numPr>
        <w:ind w:left="0" w:right="-24"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11" w:history="1">
        <w:r w:rsidR="008B4129" w:rsidRPr="00896C0A">
          <w:rPr>
            <w:rStyle w:val="Hyperlink"/>
            <w:rFonts w:ascii="Arial" w:hAnsi="Arial" w:cs="Arial"/>
            <w:color w:val="auto"/>
          </w:rPr>
          <w:t>https://www.douradina.ms.gov.br/</w:t>
        </w:r>
      </w:hyperlink>
      <w:r w:rsidRPr="00896C0A">
        <w:rPr>
          <w:rFonts w:ascii="Arial" w:hAnsi="Arial" w:cs="Arial"/>
        </w:rPr>
        <w:t>,</w:t>
      </w:r>
      <w:r w:rsidRPr="00896C0A">
        <w:rPr>
          <w:rFonts w:ascii="Arial" w:hAnsi="Arial" w:cs="Arial"/>
          <w:spacing w:val="1"/>
        </w:rPr>
        <w:t xml:space="preserve"> </w:t>
      </w:r>
      <w:r w:rsidRPr="00896C0A">
        <w:rPr>
          <w:rFonts w:ascii="Arial" w:hAnsi="Arial" w:cs="Arial"/>
        </w:rPr>
        <w:t>dúvidas</w:t>
      </w:r>
      <w:r w:rsidRPr="00896C0A">
        <w:rPr>
          <w:rFonts w:ascii="Arial" w:hAnsi="Arial" w:cs="Arial"/>
          <w:spacing w:val="1"/>
        </w:rPr>
        <w:t xml:space="preserve"> </w:t>
      </w:r>
      <w:r w:rsidRPr="00896C0A">
        <w:rPr>
          <w:rFonts w:ascii="Arial" w:hAnsi="Arial" w:cs="Arial"/>
        </w:rPr>
        <w:t>poderão</w:t>
      </w:r>
      <w:r w:rsidRPr="00896C0A">
        <w:rPr>
          <w:rFonts w:ascii="Arial" w:hAnsi="Arial" w:cs="Arial"/>
          <w:spacing w:val="1"/>
        </w:rPr>
        <w:t xml:space="preserve"> </w:t>
      </w:r>
      <w:r w:rsidRPr="00896C0A">
        <w:rPr>
          <w:rFonts w:ascii="Arial" w:hAnsi="Arial" w:cs="Arial"/>
        </w:rPr>
        <w:t>ser</w:t>
      </w:r>
      <w:r w:rsidRPr="00896C0A">
        <w:rPr>
          <w:rFonts w:ascii="Arial" w:hAnsi="Arial" w:cs="Arial"/>
          <w:spacing w:val="1"/>
        </w:rPr>
        <w:t xml:space="preserve"> </w:t>
      </w:r>
      <w:r w:rsidRPr="00896C0A">
        <w:rPr>
          <w:rFonts w:ascii="Arial" w:hAnsi="Arial" w:cs="Arial"/>
        </w:rPr>
        <w:t>informadas</w:t>
      </w:r>
      <w:r w:rsidRPr="00896C0A">
        <w:rPr>
          <w:rFonts w:ascii="Arial" w:hAnsi="Arial" w:cs="Arial"/>
          <w:spacing w:val="1"/>
        </w:rPr>
        <w:t xml:space="preserve"> </w:t>
      </w:r>
      <w:r w:rsidRPr="00896C0A">
        <w:rPr>
          <w:rFonts w:ascii="Arial" w:hAnsi="Arial" w:cs="Arial"/>
        </w:rPr>
        <w:t>através</w:t>
      </w:r>
      <w:r w:rsidRPr="00896C0A">
        <w:rPr>
          <w:rFonts w:ascii="Arial" w:hAnsi="Arial" w:cs="Arial"/>
          <w:spacing w:val="1"/>
        </w:rPr>
        <w:t xml:space="preserve"> </w:t>
      </w:r>
      <w:r w:rsidRPr="00896C0A">
        <w:rPr>
          <w:rFonts w:ascii="Arial" w:hAnsi="Arial" w:cs="Arial"/>
        </w:rPr>
        <w:t>do</w:t>
      </w:r>
      <w:r w:rsidRPr="00896C0A">
        <w:rPr>
          <w:rFonts w:ascii="Arial" w:hAnsi="Arial" w:cs="Arial"/>
          <w:spacing w:val="1"/>
        </w:rPr>
        <w:t xml:space="preserve"> </w:t>
      </w:r>
      <w:r w:rsidRPr="00896C0A">
        <w:rPr>
          <w:rFonts w:ascii="Arial" w:hAnsi="Arial" w:cs="Arial"/>
        </w:rPr>
        <w:t>e-mail:</w:t>
      </w:r>
      <w:r w:rsidRPr="00896C0A">
        <w:rPr>
          <w:rFonts w:ascii="Arial" w:hAnsi="Arial" w:cs="Arial"/>
          <w:spacing w:val="1"/>
        </w:rPr>
        <w:t xml:space="preserve"> </w:t>
      </w:r>
      <w:hyperlink r:id="rId12" w:history="1">
        <w:r w:rsidR="008B4129" w:rsidRPr="00896C0A">
          <w:rPr>
            <w:rStyle w:val="Hyperlink"/>
            <w:rFonts w:ascii="Arial" w:hAnsi="Arial" w:cs="Arial"/>
            <w:b/>
            <w:color w:val="auto"/>
          </w:rPr>
          <w:t>licitacao@douradina.ms.gov.br</w:t>
        </w:r>
        <w:r w:rsidR="008B4129" w:rsidRPr="00896C0A">
          <w:rPr>
            <w:rStyle w:val="Hyperlink"/>
            <w:rFonts w:ascii="Arial" w:hAnsi="Arial" w:cs="Arial"/>
            <w:color w:val="auto"/>
          </w:rPr>
          <w:t>,</w:t>
        </w:r>
      </w:hyperlink>
      <w:r w:rsidRPr="00896C0A">
        <w:rPr>
          <w:rFonts w:ascii="Arial" w:hAnsi="Arial" w:cs="Arial"/>
          <w:spacing w:val="1"/>
        </w:rPr>
        <w:t xml:space="preserve"> </w:t>
      </w:r>
      <w:r w:rsidRPr="00896C0A">
        <w:rPr>
          <w:rFonts w:ascii="Arial" w:hAnsi="Arial" w:cs="Arial"/>
        </w:rPr>
        <w:t>os</w:t>
      </w:r>
      <w:r w:rsidRPr="00896C0A">
        <w:rPr>
          <w:rFonts w:ascii="Arial" w:hAnsi="Arial" w:cs="Arial"/>
          <w:spacing w:val="1"/>
        </w:rPr>
        <w:t xml:space="preserve"> </w:t>
      </w:r>
      <w:r w:rsidRPr="00896C0A">
        <w:rPr>
          <w:rFonts w:ascii="Arial" w:hAnsi="Arial" w:cs="Arial"/>
        </w:rPr>
        <w:t>dados</w:t>
      </w:r>
      <w:r w:rsidRPr="00896C0A">
        <w:rPr>
          <w:rFonts w:ascii="Arial" w:hAnsi="Arial" w:cs="Arial"/>
          <w:spacing w:val="1"/>
        </w:rPr>
        <w:t xml:space="preserve"> </w:t>
      </w:r>
      <w:r w:rsidRPr="00896C0A">
        <w:rPr>
          <w:rFonts w:ascii="Arial" w:hAnsi="Arial" w:cs="Arial"/>
        </w:rPr>
        <w:t>básicos</w:t>
      </w:r>
      <w:r w:rsidRPr="00896C0A">
        <w:rPr>
          <w:rFonts w:ascii="Arial" w:hAnsi="Arial" w:cs="Arial"/>
          <w:spacing w:val="1"/>
        </w:rPr>
        <w:t xml:space="preserve"> </w:t>
      </w:r>
      <w:r w:rsidRPr="00896C0A">
        <w:rPr>
          <w:rFonts w:ascii="Arial" w:hAnsi="Arial" w:cs="Arial"/>
        </w:rPr>
        <w:t>de</w:t>
      </w:r>
      <w:r w:rsidRPr="00896C0A">
        <w:rPr>
          <w:rFonts w:ascii="Arial" w:hAnsi="Arial" w:cs="Arial"/>
          <w:spacing w:val="1"/>
        </w:rPr>
        <w:t xml:space="preserve"> </w:t>
      </w:r>
      <w:r w:rsidRPr="00896C0A">
        <w:rPr>
          <w:rFonts w:ascii="Arial" w:hAnsi="Arial" w:cs="Arial"/>
        </w:rPr>
        <w:t>cadastramento</w:t>
      </w:r>
      <w:r w:rsidRPr="00896C0A">
        <w:rPr>
          <w:rFonts w:ascii="Arial" w:hAnsi="Arial" w:cs="Arial"/>
          <w:spacing w:val="1"/>
        </w:rPr>
        <w:t xml:space="preserve"> </w:t>
      </w:r>
      <w:r w:rsidRPr="00896C0A">
        <w:rPr>
          <w:rFonts w:ascii="Arial" w:hAnsi="Arial" w:cs="Arial"/>
        </w:rPr>
        <w:t>(Razão</w:t>
      </w:r>
      <w:r w:rsidRPr="00896C0A">
        <w:rPr>
          <w:rFonts w:ascii="Arial" w:hAnsi="Arial" w:cs="Arial"/>
          <w:spacing w:val="1"/>
        </w:rPr>
        <w:t xml:space="preserve"> </w:t>
      </w:r>
      <w:r w:rsidRPr="00896C0A">
        <w:rPr>
          <w:rFonts w:ascii="Arial" w:hAnsi="Arial" w:cs="Arial"/>
        </w:rPr>
        <w:t>Social,</w:t>
      </w:r>
      <w:r w:rsidRPr="00896C0A">
        <w:rPr>
          <w:rFonts w:ascii="Arial" w:hAnsi="Arial" w:cs="Arial"/>
          <w:spacing w:val="1"/>
        </w:rPr>
        <w:t xml:space="preserve"> </w:t>
      </w:r>
      <w:r w:rsidRPr="00896C0A">
        <w:rPr>
          <w:rFonts w:ascii="Arial" w:hAnsi="Arial" w:cs="Arial"/>
        </w:rPr>
        <w:t>Endereço,</w:t>
      </w:r>
      <w:r w:rsidRPr="00896C0A">
        <w:rPr>
          <w:rFonts w:ascii="Arial" w:hAnsi="Arial" w:cs="Arial"/>
          <w:spacing w:val="1"/>
        </w:rPr>
        <w:t xml:space="preserve"> </w:t>
      </w:r>
      <w:r w:rsidRPr="00896C0A">
        <w:rPr>
          <w:rFonts w:ascii="Arial" w:hAnsi="Arial" w:cs="Arial"/>
        </w:rPr>
        <w:t>CNPJ,</w:t>
      </w:r>
      <w:r w:rsidRPr="00896C0A">
        <w:rPr>
          <w:rFonts w:ascii="Arial" w:hAnsi="Arial" w:cs="Arial"/>
          <w:spacing w:val="1"/>
        </w:rPr>
        <w:t xml:space="preserve"> </w:t>
      </w:r>
      <w:r w:rsidRPr="00896C0A">
        <w:rPr>
          <w:rFonts w:ascii="Arial" w:hAnsi="Arial" w:cs="Arial"/>
        </w:rPr>
        <w:t>Telefone</w:t>
      </w:r>
      <w:r w:rsidRPr="00896C0A">
        <w:rPr>
          <w:rFonts w:ascii="Arial" w:hAnsi="Arial" w:cs="Arial"/>
          <w:spacing w:val="1"/>
        </w:rPr>
        <w:t xml:space="preserve"> </w:t>
      </w:r>
      <w:r w:rsidRPr="00896C0A">
        <w:rPr>
          <w:rFonts w:ascii="Arial" w:hAnsi="Arial" w:cs="Arial"/>
        </w:rPr>
        <w:t>Com</w:t>
      </w:r>
      <w:r w:rsidRPr="00580D29">
        <w:rPr>
          <w:rFonts w:ascii="Arial" w:hAnsi="Arial" w:cs="Arial"/>
        </w:rPr>
        <w:t>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1A44E56F" w14:textId="77777777" w:rsidR="00442578" w:rsidRPr="00442578" w:rsidRDefault="00442578" w:rsidP="003C1C1C">
      <w:pPr>
        <w:pStyle w:val="PargrafodaLista"/>
        <w:ind w:left="0" w:right="-24" w:firstLine="0"/>
        <w:rPr>
          <w:rFonts w:ascii="Arial" w:hAnsi="Arial" w:cs="Arial"/>
        </w:rPr>
      </w:pPr>
    </w:p>
    <w:p w14:paraId="6B08936B" w14:textId="7787CD52" w:rsidR="00442578" w:rsidRPr="009562F8" w:rsidRDefault="00442578" w:rsidP="00AE65BB">
      <w:pPr>
        <w:pStyle w:val="PargrafodaLista"/>
        <w:numPr>
          <w:ilvl w:val="1"/>
          <w:numId w:val="9"/>
        </w:numPr>
        <w:ind w:left="0" w:right="-24"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BF5793">
      <w:pPr>
        <w:ind w:right="-24"/>
        <w:jc w:val="both"/>
        <w:rPr>
          <w:rFonts w:ascii="Arial" w:hAnsi="Arial" w:cs="Arial"/>
          <w:lang w:val="pt-BR"/>
        </w:rPr>
      </w:pPr>
    </w:p>
    <w:p w14:paraId="6F67981E" w14:textId="7FA3C4A3" w:rsidR="00442578" w:rsidRPr="009562F8" w:rsidRDefault="00442578" w:rsidP="00AE65BB">
      <w:pPr>
        <w:pStyle w:val="PargrafodaLista"/>
        <w:numPr>
          <w:ilvl w:val="1"/>
          <w:numId w:val="9"/>
        </w:numPr>
        <w:ind w:left="0" w:right="-24"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9562F8" w:rsidRDefault="006975EB" w:rsidP="00BF5793">
      <w:pPr>
        <w:pStyle w:val="Corpodetexto"/>
        <w:ind w:left="0" w:right="-24" w:firstLine="0"/>
        <w:jc w:val="left"/>
        <w:rPr>
          <w:rFonts w:ascii="Arial" w:hAnsi="Arial" w:cs="Arial"/>
        </w:rPr>
      </w:pPr>
    </w:p>
    <w:p w14:paraId="3C00CFF6" w14:textId="77777777" w:rsidR="006975EB" w:rsidRPr="009562F8" w:rsidRDefault="004C4893" w:rsidP="00AE65BB">
      <w:pPr>
        <w:pStyle w:val="PargrafodaLista"/>
        <w:numPr>
          <w:ilvl w:val="1"/>
          <w:numId w:val="9"/>
        </w:numPr>
        <w:ind w:left="0" w:right="-24"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3C1C1C">
      <w:pPr>
        <w:pStyle w:val="Corpodetexto"/>
        <w:ind w:left="0" w:right="-24" w:firstLine="0"/>
        <w:jc w:val="left"/>
        <w:rPr>
          <w:rFonts w:ascii="Arial" w:hAnsi="Arial" w:cs="Arial"/>
        </w:rPr>
      </w:pPr>
    </w:p>
    <w:p w14:paraId="04A11AF9" w14:textId="21051CDD" w:rsidR="00896C0A" w:rsidRPr="009562F8" w:rsidRDefault="004C4893" w:rsidP="003C1C1C">
      <w:pPr>
        <w:pStyle w:val="Corpodetexto"/>
        <w:ind w:left="0" w:right="-24" w:firstLine="0"/>
        <w:rPr>
          <w:rFonts w:ascii="Arial" w:hAnsi="Arial" w:cs="Arial"/>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42CDECA" w:rsidR="00E272CA" w:rsidRDefault="004C4893" w:rsidP="003C1C1C">
      <w:pPr>
        <w:pStyle w:val="Corpodetexto"/>
        <w:ind w:left="0" w:right="-24" w:firstLine="0"/>
        <w:rPr>
          <w:rFonts w:ascii="Arial" w:hAnsi="Arial" w:cs="Arial"/>
          <w:spacing w:val="-59"/>
        </w:rPr>
      </w:pPr>
      <w:r w:rsidRPr="009562F8">
        <w:rPr>
          <w:rFonts w:ascii="Arial" w:hAnsi="Arial" w:cs="Arial"/>
        </w:rPr>
        <w:t>REQUISITOS DO EDITA</w:t>
      </w:r>
      <w:r w:rsidR="004B2C07">
        <w:rPr>
          <w:rFonts w:ascii="Arial" w:hAnsi="Arial" w:cs="Arial"/>
        </w:rPr>
        <w:t xml:space="preserve">l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5E5BB552" w:rsidR="006975EB" w:rsidRPr="009562F8" w:rsidRDefault="004C4893" w:rsidP="003C1C1C">
      <w:pPr>
        <w:pStyle w:val="Corpodetexto"/>
        <w:ind w:left="0" w:right="-24"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3C1C1C">
      <w:pPr>
        <w:pStyle w:val="Corpodetexto"/>
        <w:ind w:left="0" w:right="-24"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7F47F782" w:rsidR="00356801" w:rsidRPr="00356801" w:rsidRDefault="00356801" w:rsidP="003C1C1C">
      <w:pPr>
        <w:pStyle w:val="Corpodetexto"/>
        <w:ind w:left="0" w:right="-24"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3C1C1C">
      <w:pPr>
        <w:pStyle w:val="Corpodetexto"/>
        <w:ind w:left="0" w:right="-24" w:firstLine="0"/>
        <w:jc w:val="left"/>
        <w:rPr>
          <w:rFonts w:ascii="Arial" w:hAnsi="Arial" w:cs="Arial"/>
        </w:rPr>
      </w:pPr>
    </w:p>
    <w:p w14:paraId="578EE630" w14:textId="454E31BE" w:rsidR="006975EB" w:rsidRPr="009562F8" w:rsidRDefault="00C327AC" w:rsidP="00AE65BB">
      <w:pPr>
        <w:pStyle w:val="Ttulo1"/>
        <w:numPr>
          <w:ilvl w:val="0"/>
          <w:numId w:val="9"/>
        </w:numPr>
        <w:tabs>
          <w:tab w:val="left" w:pos="686"/>
        </w:tabs>
        <w:ind w:left="0" w:right="-24" w:firstLine="0"/>
      </w:pPr>
      <w:r w:rsidRPr="009562F8">
        <w:rPr>
          <w:noProof/>
          <w:lang w:val="pt-BR" w:eastAsia="pt-BR"/>
        </w:rPr>
        <mc:AlternateContent>
          <mc:Choice Requires="wps">
            <w:drawing>
              <wp:anchor distT="0" distB="0" distL="0" distR="0" simplePos="0" relativeHeight="251624448"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39032" id="Rectangle 37" o:spid="_x0000_s1026" style="position:absolute;margin-left:83.65pt;margin-top:13.8pt;width:456.55pt;height:1.4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03A73823" w14:textId="77777777" w:rsidR="00E2180C" w:rsidRDefault="00E2180C" w:rsidP="00E2180C">
      <w:pPr>
        <w:pStyle w:val="PargrafodaLista"/>
        <w:ind w:left="0" w:right="-24" w:firstLine="0"/>
        <w:rPr>
          <w:rFonts w:ascii="Arial" w:hAnsi="Arial" w:cs="Arial"/>
        </w:rPr>
      </w:pPr>
    </w:p>
    <w:p w14:paraId="2021A92A" w14:textId="00455D05" w:rsidR="006975EB" w:rsidRDefault="004C4893" w:rsidP="00AE65BB">
      <w:pPr>
        <w:pStyle w:val="PargrafodaLista"/>
        <w:numPr>
          <w:ilvl w:val="1"/>
          <w:numId w:val="9"/>
        </w:numPr>
        <w:ind w:left="0" w:right="-24"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9562F8">
        <w:rPr>
          <w:rFonts w:ascii="Arial" w:hAnsi="Arial" w:cs="Arial"/>
        </w:rPr>
        <w:t>dia</w:t>
      </w:r>
      <w:r w:rsidRPr="009562F8">
        <w:rPr>
          <w:rFonts w:ascii="Arial" w:hAnsi="Arial" w:cs="Arial"/>
          <w:spacing w:val="-10"/>
        </w:rPr>
        <w:t xml:space="preserve"> </w:t>
      </w:r>
      <w:r w:rsidR="00103910">
        <w:rPr>
          <w:rFonts w:ascii="Arial" w:hAnsi="Arial" w:cs="Arial"/>
        </w:rPr>
        <w:t>24 de junho</w:t>
      </w:r>
      <w:r w:rsidR="006A06AF">
        <w:rPr>
          <w:rFonts w:ascii="Arial" w:hAnsi="Arial" w:cs="Arial"/>
        </w:rPr>
        <w:t xml:space="preserve"> de 202</w:t>
      </w:r>
      <w:r w:rsidR="00E2180C">
        <w:rPr>
          <w:rFonts w:ascii="Arial" w:hAnsi="Arial" w:cs="Arial"/>
        </w:rPr>
        <w:t>6,</w:t>
      </w:r>
      <w:r w:rsidR="00E546C3" w:rsidRPr="006A06AF">
        <w:rPr>
          <w:rFonts w:ascii="Arial" w:hAnsi="Arial" w:cs="Arial"/>
          <w:b/>
        </w:rPr>
        <w:t xml:space="preserve"> às </w:t>
      </w:r>
      <w:r w:rsidR="00896C0A">
        <w:rPr>
          <w:rFonts w:ascii="Arial" w:hAnsi="Arial" w:cs="Arial"/>
          <w:b/>
        </w:rPr>
        <w:t>08:00</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4732D8EA" w14:textId="77777777" w:rsidR="00E2180C" w:rsidRPr="009562F8" w:rsidRDefault="00E2180C" w:rsidP="00E2180C">
      <w:pPr>
        <w:pStyle w:val="PargrafodaLista"/>
        <w:ind w:left="0" w:right="-24" w:firstLine="0"/>
        <w:rPr>
          <w:rFonts w:ascii="Arial" w:hAnsi="Arial" w:cs="Arial"/>
        </w:rPr>
      </w:pPr>
    </w:p>
    <w:p w14:paraId="46636F0C" w14:textId="0B64D724" w:rsidR="006975EB" w:rsidRDefault="004C4893" w:rsidP="00AE65BB">
      <w:pPr>
        <w:pStyle w:val="PargrafodaLista"/>
        <w:numPr>
          <w:ilvl w:val="1"/>
          <w:numId w:val="9"/>
        </w:numPr>
        <w:ind w:left="0" w:right="-24"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4AC93C1C" w14:textId="77777777" w:rsidR="00FE5B1E" w:rsidRPr="009562F8" w:rsidRDefault="00FE5B1E" w:rsidP="00FE5B1E">
      <w:pPr>
        <w:pStyle w:val="PargrafodaLista"/>
        <w:ind w:left="0" w:right="-24" w:firstLine="0"/>
        <w:rPr>
          <w:rFonts w:ascii="Arial" w:hAnsi="Arial" w:cs="Arial"/>
        </w:rPr>
      </w:pPr>
    </w:p>
    <w:p w14:paraId="72F867E6" w14:textId="476AFE14" w:rsidR="006975EB" w:rsidRPr="009562F8" w:rsidRDefault="00FE5B1E" w:rsidP="00AE65BB">
      <w:pPr>
        <w:pStyle w:val="Ttulo1"/>
        <w:numPr>
          <w:ilvl w:val="0"/>
          <w:numId w:val="9"/>
        </w:numPr>
        <w:tabs>
          <w:tab w:val="left" w:pos="686"/>
        </w:tabs>
        <w:ind w:left="0" w:right="-24" w:firstLine="0"/>
        <w:jc w:val="both"/>
      </w:pPr>
      <w:r w:rsidRPr="009562F8">
        <w:rPr>
          <w:noProof/>
          <w:lang w:val="pt-BR" w:eastAsia="pt-BR"/>
        </w:rPr>
        <mc:AlternateContent>
          <mc:Choice Requires="wps">
            <w:drawing>
              <wp:anchor distT="0" distB="0" distL="0" distR="0" simplePos="0" relativeHeight="251630592" behindDoc="1" locked="0" layoutInCell="1" allowOverlap="1" wp14:anchorId="1547EE95" wp14:editId="04E6C7F5">
                <wp:simplePos x="0" y="0"/>
                <wp:positionH relativeFrom="page">
                  <wp:posOffset>1062355</wp:posOffset>
                </wp:positionH>
                <wp:positionV relativeFrom="paragraph">
                  <wp:posOffset>167843</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FA22A" id="Rectangle 36" o:spid="_x0000_s1026" style="position:absolute;margin-left:83.65pt;margin-top:13.2pt;width:456.55pt;height:1.4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" fillcolor="black" stroked="f">
                <w10:wrap type="topAndBottom" anchorx="page"/>
              </v:rect>
            </w:pict>
          </mc:Fallback>
        </mc:AlternateContent>
      </w:r>
      <w:r w:rsidR="00C327AC" w:rsidRPr="009562F8">
        <w:t>DAS</w:t>
      </w:r>
      <w:r w:rsidR="00C327AC" w:rsidRPr="009562F8">
        <w:rPr>
          <w:spacing w:val="-4"/>
        </w:rPr>
        <w:t xml:space="preserve"> </w:t>
      </w:r>
      <w:r w:rsidR="00C327AC" w:rsidRPr="009562F8">
        <w:t>CONDIÇÕES</w:t>
      </w:r>
      <w:r w:rsidR="00C327AC" w:rsidRPr="009562F8">
        <w:rPr>
          <w:spacing w:val="-4"/>
        </w:rPr>
        <w:t xml:space="preserve"> </w:t>
      </w:r>
      <w:r w:rsidR="00C327AC" w:rsidRPr="009562F8">
        <w:t>DE</w:t>
      </w:r>
      <w:r w:rsidR="00C327AC" w:rsidRPr="009562F8">
        <w:rPr>
          <w:spacing w:val="-4"/>
        </w:rPr>
        <w:t xml:space="preserve"> </w:t>
      </w:r>
      <w:r w:rsidR="00C327AC" w:rsidRPr="009562F8">
        <w:t>PARTICIPAÇÃO</w:t>
      </w:r>
    </w:p>
    <w:p w14:paraId="44EE94A4" w14:textId="77777777" w:rsidR="00E2180C" w:rsidRDefault="00E2180C" w:rsidP="00E2180C">
      <w:pPr>
        <w:pStyle w:val="PargrafodaLista"/>
        <w:ind w:left="0" w:right="-24" w:firstLine="0"/>
        <w:rPr>
          <w:rFonts w:ascii="Arial" w:hAnsi="Arial" w:cs="Arial"/>
        </w:rPr>
      </w:pPr>
    </w:p>
    <w:p w14:paraId="3EB6D0ED" w14:textId="20DFCE00" w:rsidR="006975EB" w:rsidRPr="009562F8" w:rsidRDefault="004C4893" w:rsidP="00AE65BB">
      <w:pPr>
        <w:pStyle w:val="PargrafodaLista"/>
        <w:numPr>
          <w:ilvl w:val="1"/>
          <w:numId w:val="9"/>
        </w:numPr>
        <w:ind w:left="0" w:right="-24"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17054EE0" w14:textId="77777777" w:rsidR="003B216F" w:rsidRPr="009562F8" w:rsidRDefault="003B216F" w:rsidP="003C1C1C">
      <w:pPr>
        <w:tabs>
          <w:tab w:val="left" w:pos="1110"/>
        </w:tabs>
        <w:ind w:right="-24"/>
        <w:rPr>
          <w:rFonts w:ascii="Arial" w:hAnsi="Arial" w:cs="Arial"/>
        </w:rPr>
      </w:pPr>
    </w:p>
    <w:p w14:paraId="617DD47A" w14:textId="2F4AB47E" w:rsidR="003B216F" w:rsidRPr="009562F8" w:rsidRDefault="003B216F" w:rsidP="00AE65BB">
      <w:pPr>
        <w:pStyle w:val="PargrafodaLista"/>
        <w:widowControl/>
        <w:numPr>
          <w:ilvl w:val="1"/>
          <w:numId w:val="9"/>
        </w:numPr>
        <w:adjustRightInd w:val="0"/>
        <w:ind w:left="0" w:right="-24" w:firstLine="0"/>
        <w:rPr>
          <w:rFonts w:ascii="Arial" w:eastAsiaTheme="minorHAnsi" w:hAnsi="Arial" w:cs="Arial"/>
          <w:lang w:val="pt-BR"/>
        </w:rPr>
      </w:pPr>
      <w:r w:rsidRPr="009562F8">
        <w:rPr>
          <w:rFonts w:ascii="Arial" w:eastAsiaTheme="minorHAnsi" w:hAnsi="Arial" w:cs="Arial"/>
          <w:lang w:val="pt-BR"/>
        </w:rPr>
        <w:t>Não será permitida a participação de empresas de forma consorciada, considerando a</w:t>
      </w:r>
    </w:p>
    <w:p w14:paraId="2452C415" w14:textId="3BBF6F4D" w:rsidR="003B216F" w:rsidRPr="009562F8" w:rsidRDefault="003B216F" w:rsidP="003C1C1C">
      <w:pPr>
        <w:widowControl/>
        <w:adjustRightInd w:val="0"/>
        <w:ind w:right="-24"/>
        <w:jc w:val="both"/>
        <w:rPr>
          <w:rFonts w:ascii="Arial" w:eastAsiaTheme="minorHAnsi" w:hAnsi="Arial" w:cs="Arial"/>
          <w:lang w:val="pt-BR"/>
        </w:rPr>
      </w:pPr>
      <w:r w:rsidRPr="009562F8">
        <w:rPr>
          <w:rFonts w:ascii="Arial" w:eastAsiaTheme="minorHAnsi" w:hAnsi="Arial" w:cs="Arial"/>
          <w:lang w:val="pt-BR"/>
        </w:rPr>
        <w:t xml:space="preserve">natureza comum do objeto, visto que no mercado encontram-se várias empresas aptas a fornecedor o objeto de forma isolada. Essa medida visa evitar a formação de oligopólios ou monopólios, </w:t>
      </w:r>
      <w:r w:rsidRPr="009562F8">
        <w:rPr>
          <w:rFonts w:ascii="Arial" w:eastAsiaTheme="minorHAnsi" w:hAnsi="Arial" w:cs="Arial"/>
          <w:lang w:val="pt-BR"/>
        </w:rPr>
        <w:lastRenderedPageBreak/>
        <w:t>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3C1C1C">
      <w:pPr>
        <w:widowControl/>
        <w:adjustRightInd w:val="0"/>
        <w:ind w:right="-24"/>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3C1C1C">
      <w:pPr>
        <w:widowControl/>
        <w:adjustRightInd w:val="0"/>
        <w:ind w:right="-24"/>
        <w:jc w:val="both"/>
        <w:rPr>
          <w:rFonts w:ascii="Arial" w:eastAsiaTheme="minorHAnsi" w:hAnsi="Arial" w:cs="Arial"/>
          <w:lang w:val="pt-BR"/>
        </w:rPr>
      </w:pPr>
    </w:p>
    <w:p w14:paraId="549CFE3E" w14:textId="65E820CD" w:rsidR="006975EB" w:rsidRPr="009562F8" w:rsidRDefault="004C4893" w:rsidP="00AE65BB">
      <w:pPr>
        <w:pStyle w:val="PargrafodaLista"/>
        <w:widowControl/>
        <w:numPr>
          <w:ilvl w:val="1"/>
          <w:numId w:val="9"/>
        </w:numPr>
        <w:adjustRightInd w:val="0"/>
        <w:ind w:left="0" w:right="-24"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FE5B1E">
      <w:pPr>
        <w:ind w:right="-24"/>
        <w:jc w:val="both"/>
        <w:rPr>
          <w:rFonts w:ascii="Arial" w:hAnsi="Arial" w:cs="Arial"/>
        </w:rPr>
      </w:pPr>
    </w:p>
    <w:p w14:paraId="25D26B57" w14:textId="2491B3AF" w:rsidR="006975EB" w:rsidRDefault="004C4893" w:rsidP="00AE65BB">
      <w:pPr>
        <w:pStyle w:val="PargrafodaLista"/>
        <w:numPr>
          <w:ilvl w:val="1"/>
          <w:numId w:val="9"/>
        </w:numPr>
        <w:ind w:left="0" w:right="-24"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04A70477" w14:textId="77777777" w:rsidR="00E2180C" w:rsidRPr="009562F8" w:rsidRDefault="00E2180C" w:rsidP="00E2180C">
      <w:pPr>
        <w:pStyle w:val="PargrafodaLista"/>
        <w:ind w:left="0" w:right="-24" w:firstLine="0"/>
        <w:rPr>
          <w:rFonts w:ascii="Arial" w:hAnsi="Arial" w:cs="Arial"/>
        </w:rPr>
      </w:pPr>
    </w:p>
    <w:p w14:paraId="146CA1C7" w14:textId="7BE93D69" w:rsidR="006975EB" w:rsidRDefault="004C4893" w:rsidP="00AE65BB">
      <w:pPr>
        <w:pStyle w:val="PargrafodaLista"/>
        <w:numPr>
          <w:ilvl w:val="1"/>
          <w:numId w:val="9"/>
        </w:numPr>
        <w:ind w:left="0" w:right="-24"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3DE5E293" w14:textId="77777777" w:rsidR="00E2180C" w:rsidRPr="009562F8" w:rsidRDefault="00E2180C" w:rsidP="00E2180C">
      <w:pPr>
        <w:pStyle w:val="PargrafodaLista"/>
        <w:ind w:left="0" w:right="-24" w:firstLine="0"/>
        <w:rPr>
          <w:rFonts w:ascii="Arial" w:hAnsi="Arial" w:cs="Arial"/>
        </w:rPr>
      </w:pPr>
    </w:p>
    <w:p w14:paraId="2DA3DC5E" w14:textId="18146724" w:rsidR="00AA5E3F" w:rsidRDefault="004C4893" w:rsidP="00AE65BB">
      <w:pPr>
        <w:pStyle w:val="PargrafodaLista"/>
        <w:numPr>
          <w:ilvl w:val="1"/>
          <w:numId w:val="9"/>
        </w:numPr>
        <w:ind w:left="0" w:right="-24"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61C59310" w14:textId="77777777" w:rsidR="00E2180C" w:rsidRDefault="00E2180C" w:rsidP="00E2180C">
      <w:pPr>
        <w:pStyle w:val="PargrafodaLista"/>
        <w:ind w:left="0" w:right="-24" w:firstLine="0"/>
        <w:rPr>
          <w:rFonts w:ascii="Arial" w:hAnsi="Arial" w:cs="Arial"/>
        </w:rPr>
      </w:pPr>
    </w:p>
    <w:p w14:paraId="32337F6C" w14:textId="0249C06B" w:rsidR="006975EB" w:rsidRPr="00AA5E3F" w:rsidRDefault="009562F8" w:rsidP="00AE65BB">
      <w:pPr>
        <w:pStyle w:val="PargrafodaLista"/>
        <w:numPr>
          <w:ilvl w:val="1"/>
          <w:numId w:val="9"/>
        </w:numPr>
        <w:ind w:left="0" w:right="-24" w:firstLine="0"/>
        <w:rPr>
          <w:rFonts w:ascii="Arial" w:hAnsi="Arial" w:cs="Arial"/>
        </w:rPr>
      </w:pPr>
      <w:r w:rsidRPr="00AA5E3F">
        <w:rPr>
          <w:rFonts w:ascii="Arial" w:hAnsi="Arial" w:cs="Arial"/>
        </w:rPr>
        <w:t xml:space="preserve">Não poderão disputar da presente licitação ou participar da execução de contrato, direta ou indiretamente: </w:t>
      </w:r>
    </w:p>
    <w:p w14:paraId="5F10C631"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a cooperativa apresentar demonstrativo de atuação em regime cooperado, com repartição </w:t>
      </w:r>
      <w:r w:rsidRPr="009562F8">
        <w:rPr>
          <w:rFonts w:ascii="Arial" w:hAnsi="Arial" w:cs="Arial"/>
        </w:rPr>
        <w:lastRenderedPageBreak/>
        <w:t xml:space="preserve">de receitas e despesas entre os cooperados; </w:t>
      </w:r>
    </w:p>
    <w:p w14:paraId="0CE697DF" w14:textId="77777777"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AE65BB">
      <w:pPr>
        <w:pStyle w:val="PargrafodaLista"/>
        <w:numPr>
          <w:ilvl w:val="2"/>
          <w:numId w:val="9"/>
        </w:numPr>
        <w:ind w:left="0" w:right="-24"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5B01ECDF" w14:textId="1B287D37" w:rsidR="00167404" w:rsidRPr="00167404" w:rsidRDefault="00167404" w:rsidP="003C1C1C">
      <w:pPr>
        <w:tabs>
          <w:tab w:val="left" w:pos="1110"/>
        </w:tabs>
        <w:ind w:right="-24"/>
        <w:rPr>
          <w:rFonts w:ascii="Arial" w:hAnsi="Arial" w:cs="Arial"/>
          <w:color w:val="FF0000"/>
        </w:rPr>
      </w:pPr>
    </w:p>
    <w:p w14:paraId="6CF816DB" w14:textId="0CA5A4DB" w:rsidR="00167404" w:rsidRDefault="00167404" w:rsidP="003C1C1C">
      <w:pPr>
        <w:tabs>
          <w:tab w:val="left" w:pos="1110"/>
        </w:tabs>
        <w:ind w:right="-24"/>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3C1C1C">
      <w:pPr>
        <w:tabs>
          <w:tab w:val="left" w:pos="1110"/>
        </w:tabs>
        <w:ind w:right="-24"/>
        <w:jc w:val="both"/>
        <w:rPr>
          <w:rFonts w:ascii="Arial" w:hAnsi="Arial" w:cs="Arial"/>
          <w:b/>
          <w:bCs/>
        </w:rPr>
      </w:pPr>
    </w:p>
    <w:p w14:paraId="7FA8C335" w14:textId="39E35268" w:rsidR="00167404" w:rsidRDefault="00167404" w:rsidP="003C1C1C">
      <w:pPr>
        <w:tabs>
          <w:tab w:val="left" w:pos="1110"/>
        </w:tabs>
        <w:ind w:right="-24"/>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3C1C1C">
      <w:pPr>
        <w:tabs>
          <w:tab w:val="left" w:pos="1110"/>
        </w:tabs>
        <w:ind w:right="-24"/>
        <w:jc w:val="both"/>
        <w:rPr>
          <w:rFonts w:ascii="Arial" w:hAnsi="Arial" w:cs="Arial"/>
        </w:rPr>
      </w:pPr>
    </w:p>
    <w:p w14:paraId="6E0AB25B" w14:textId="16FE44C6" w:rsidR="00167404" w:rsidRDefault="00167404" w:rsidP="003C1C1C">
      <w:pPr>
        <w:tabs>
          <w:tab w:val="left" w:pos="1110"/>
        </w:tabs>
        <w:ind w:right="-24"/>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3C1C1C">
      <w:pPr>
        <w:tabs>
          <w:tab w:val="left" w:pos="1110"/>
        </w:tabs>
        <w:ind w:right="-24"/>
        <w:jc w:val="both"/>
        <w:rPr>
          <w:rFonts w:ascii="Arial" w:hAnsi="Arial" w:cs="Arial"/>
        </w:rPr>
      </w:pPr>
    </w:p>
    <w:p w14:paraId="17B677CD" w14:textId="77777777" w:rsidR="00167404" w:rsidRDefault="00167404" w:rsidP="003C1C1C">
      <w:pPr>
        <w:tabs>
          <w:tab w:val="left" w:pos="1110"/>
        </w:tabs>
        <w:ind w:right="-24"/>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3C1C1C">
      <w:pPr>
        <w:tabs>
          <w:tab w:val="left" w:pos="1110"/>
        </w:tabs>
        <w:ind w:right="-24"/>
        <w:jc w:val="both"/>
        <w:rPr>
          <w:rFonts w:ascii="Arial" w:hAnsi="Arial" w:cs="Arial"/>
        </w:rPr>
      </w:pPr>
    </w:p>
    <w:p w14:paraId="585E9348" w14:textId="3A8AA5C1" w:rsidR="00A42F14" w:rsidRPr="00A42F14" w:rsidRDefault="00A42F14" w:rsidP="00AE65BB">
      <w:pPr>
        <w:pStyle w:val="PargrafodaLista"/>
        <w:numPr>
          <w:ilvl w:val="0"/>
          <w:numId w:val="9"/>
        </w:numPr>
        <w:ind w:left="0" w:right="-24"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3C1C1C">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3B68E1"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435B025A" w14:textId="77777777" w:rsidR="00E2180C" w:rsidRDefault="00E2180C" w:rsidP="00E2180C">
      <w:pPr>
        <w:pStyle w:val="PargrafodaLista"/>
        <w:tabs>
          <w:tab w:val="left" w:pos="0"/>
        </w:tabs>
        <w:ind w:left="0" w:right="-24" w:firstLine="0"/>
        <w:rPr>
          <w:rFonts w:ascii="Arial" w:hAnsi="Arial" w:cs="Arial"/>
        </w:rPr>
      </w:pPr>
    </w:p>
    <w:p w14:paraId="561FE011" w14:textId="2000376D" w:rsidR="00A42F14" w:rsidRPr="00A42F14" w:rsidRDefault="00A42F14" w:rsidP="00AE65BB">
      <w:pPr>
        <w:pStyle w:val="PargrafodaLista"/>
        <w:numPr>
          <w:ilvl w:val="1"/>
          <w:numId w:val="9"/>
        </w:numPr>
        <w:tabs>
          <w:tab w:val="left" w:pos="0"/>
        </w:tabs>
        <w:ind w:left="0" w:right="-24"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FE5B1E">
      <w:pPr>
        <w:tabs>
          <w:tab w:val="left" w:pos="0"/>
        </w:tabs>
        <w:ind w:right="-24"/>
        <w:rPr>
          <w:rFonts w:ascii="Arial" w:hAnsi="Arial" w:cs="Arial"/>
        </w:rPr>
      </w:pPr>
    </w:p>
    <w:p w14:paraId="001C3A09" w14:textId="19B2C07F" w:rsidR="00A42F14" w:rsidRPr="00A42F14" w:rsidRDefault="00A42F14" w:rsidP="00AE65BB">
      <w:pPr>
        <w:pStyle w:val="PargrafodaLista"/>
        <w:numPr>
          <w:ilvl w:val="1"/>
          <w:numId w:val="9"/>
        </w:numPr>
        <w:tabs>
          <w:tab w:val="left" w:pos="0"/>
        </w:tabs>
        <w:ind w:left="0" w:right="-24"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FE5B1E">
      <w:pPr>
        <w:tabs>
          <w:tab w:val="left" w:pos="0"/>
        </w:tabs>
        <w:ind w:right="-24"/>
        <w:rPr>
          <w:rFonts w:ascii="Arial" w:hAnsi="Arial" w:cs="Arial"/>
          <w:spacing w:val="-1"/>
        </w:rPr>
      </w:pPr>
    </w:p>
    <w:p w14:paraId="68861CC0" w14:textId="77777777" w:rsidR="00AA5E3F" w:rsidRDefault="00A42F14" w:rsidP="00AE65BB">
      <w:pPr>
        <w:pStyle w:val="PargrafodaLista"/>
        <w:numPr>
          <w:ilvl w:val="1"/>
          <w:numId w:val="9"/>
        </w:numPr>
        <w:tabs>
          <w:tab w:val="left" w:pos="0"/>
        </w:tabs>
        <w:ind w:left="0" w:right="-24"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7C09EB6E" w14:textId="77777777" w:rsidR="00AA5E3F" w:rsidRPr="00AA5E3F" w:rsidRDefault="00AA5E3F" w:rsidP="00FE5B1E">
      <w:pPr>
        <w:pStyle w:val="PargrafodaLista"/>
        <w:tabs>
          <w:tab w:val="left" w:pos="0"/>
        </w:tabs>
        <w:ind w:left="0" w:right="-24" w:firstLine="0"/>
        <w:rPr>
          <w:rFonts w:ascii="Arial" w:hAnsi="Arial" w:cs="Arial"/>
        </w:rPr>
      </w:pPr>
    </w:p>
    <w:p w14:paraId="4AB94988" w14:textId="0715C07D" w:rsidR="00A42F14" w:rsidRPr="00AA5E3F" w:rsidRDefault="00A42F14" w:rsidP="00AE65BB">
      <w:pPr>
        <w:pStyle w:val="PargrafodaLista"/>
        <w:numPr>
          <w:ilvl w:val="1"/>
          <w:numId w:val="9"/>
        </w:numPr>
        <w:tabs>
          <w:tab w:val="left" w:pos="0"/>
        </w:tabs>
        <w:ind w:left="0" w:right="-24" w:firstLine="0"/>
        <w:rPr>
          <w:rFonts w:ascii="Arial" w:hAnsi="Arial" w:cs="Arial"/>
        </w:rPr>
      </w:pPr>
      <w:r w:rsidRPr="00AA5E3F">
        <w:rPr>
          <w:rFonts w:ascii="Arial" w:hAnsi="Arial" w:cs="Arial"/>
        </w:rPr>
        <w:t xml:space="preserve">A impugnação e/ou pedido de esclarecimento poderão ser realizados por forma eletrônica, através do e-mail </w:t>
      </w:r>
      <w:r w:rsidR="00AA5E3F" w:rsidRPr="00AA5E3F">
        <w:rPr>
          <w:rFonts w:ascii="Arial" w:hAnsi="Arial" w:cs="Arial"/>
        </w:rPr>
        <w:t>licitacao@douradina.ms.gov.br.</w:t>
      </w:r>
    </w:p>
    <w:p w14:paraId="0022F6B1" w14:textId="77777777" w:rsidR="00A42F14" w:rsidRDefault="00A42F14" w:rsidP="003C1C1C">
      <w:pPr>
        <w:tabs>
          <w:tab w:val="left" w:pos="1110"/>
        </w:tabs>
        <w:ind w:right="-24"/>
        <w:jc w:val="both"/>
        <w:rPr>
          <w:rFonts w:ascii="Arial" w:hAnsi="Arial" w:cs="Arial"/>
        </w:rPr>
      </w:pPr>
    </w:p>
    <w:p w14:paraId="287232E7" w14:textId="77777777" w:rsidR="00DA5DBD" w:rsidRPr="00DA5DBD" w:rsidRDefault="00DA5DBD" w:rsidP="00AE65BB">
      <w:pPr>
        <w:pStyle w:val="PargrafodaLista"/>
        <w:numPr>
          <w:ilvl w:val="0"/>
          <w:numId w:val="9"/>
        </w:numPr>
        <w:ind w:left="0" w:right="-24" w:firstLine="0"/>
        <w:rPr>
          <w:rFonts w:ascii="Arial" w:hAnsi="Arial" w:cs="Arial"/>
          <w:b/>
          <w:bCs/>
        </w:rPr>
      </w:pPr>
      <w:r w:rsidRPr="00DA5DBD">
        <w:rPr>
          <w:rFonts w:ascii="Arial" w:hAnsi="Arial" w:cs="Arial"/>
          <w:b/>
          <w:bCs/>
        </w:rPr>
        <w:t xml:space="preserve">DO CREDENCIAMENTO </w:t>
      </w:r>
    </w:p>
    <w:p w14:paraId="78E655CD" w14:textId="77777777" w:rsidR="00DA5DBD" w:rsidRPr="00DA5DBD" w:rsidRDefault="00DA5DBD" w:rsidP="003C1C1C">
      <w:pPr>
        <w:tabs>
          <w:tab w:val="left" w:pos="1110"/>
        </w:tabs>
        <w:ind w:right="-24"/>
        <w:jc w:val="both"/>
        <w:rPr>
          <w:rFonts w:ascii="Arial" w:hAnsi="Arial" w:cs="Arial"/>
        </w:rPr>
      </w:pPr>
    </w:p>
    <w:p w14:paraId="59830EFC" w14:textId="05AA0DB7" w:rsidR="00DA5DBD" w:rsidRPr="00FE5B1E" w:rsidRDefault="00DA5DBD" w:rsidP="00AE65BB">
      <w:pPr>
        <w:pStyle w:val="PargrafodaLista"/>
        <w:numPr>
          <w:ilvl w:val="1"/>
          <w:numId w:val="9"/>
        </w:numPr>
        <w:ind w:left="0" w:right="-24" w:firstLine="0"/>
        <w:rPr>
          <w:rFonts w:ascii="Arial" w:hAnsi="Arial" w:cs="Arial"/>
        </w:rPr>
      </w:pPr>
      <w:r w:rsidRPr="00FE5B1E">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FE5B1E">
      <w:pPr>
        <w:ind w:right="-24"/>
        <w:jc w:val="both"/>
        <w:rPr>
          <w:rFonts w:ascii="Arial" w:hAnsi="Arial" w:cs="Arial"/>
        </w:rPr>
      </w:pPr>
    </w:p>
    <w:p w14:paraId="1D5CF83E" w14:textId="53FB1175" w:rsidR="00DA5DBD" w:rsidRDefault="00DA5DBD" w:rsidP="00FE5B1E">
      <w:pPr>
        <w:ind w:right="-24"/>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FE5B1E">
      <w:pPr>
        <w:ind w:right="-24"/>
        <w:jc w:val="both"/>
        <w:rPr>
          <w:rFonts w:ascii="Arial" w:hAnsi="Arial" w:cs="Arial"/>
        </w:rPr>
      </w:pPr>
    </w:p>
    <w:p w14:paraId="454E0132" w14:textId="77777777" w:rsidR="00DA5DBD" w:rsidRDefault="00DA5DBD" w:rsidP="00FE5B1E">
      <w:pPr>
        <w:ind w:right="-24"/>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FE5B1E">
      <w:pPr>
        <w:ind w:right="-24"/>
        <w:jc w:val="both"/>
        <w:rPr>
          <w:rFonts w:ascii="Arial" w:hAnsi="Arial" w:cs="Arial"/>
        </w:rPr>
      </w:pPr>
    </w:p>
    <w:p w14:paraId="16C70EF4" w14:textId="5C90BB72" w:rsidR="00DA5DBD" w:rsidRPr="00DA5DBD" w:rsidRDefault="00DA5DBD" w:rsidP="00FE5B1E">
      <w:pPr>
        <w:ind w:right="-24"/>
        <w:jc w:val="both"/>
        <w:rPr>
          <w:rFonts w:ascii="Arial" w:hAnsi="Arial" w:cs="Arial"/>
        </w:rPr>
      </w:pPr>
      <w:r w:rsidRPr="00DA5DBD">
        <w:rPr>
          <w:rFonts w:ascii="Arial" w:hAnsi="Arial" w:cs="Arial"/>
        </w:rPr>
        <w:t xml:space="preserve">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w:t>
      </w:r>
      <w:r w:rsidRPr="00DA5DBD">
        <w:rPr>
          <w:rFonts w:ascii="Arial" w:hAnsi="Arial" w:cs="Arial"/>
        </w:rPr>
        <w:lastRenderedPageBreak/>
        <w:t>correspondente documento, que comprove os poderes do mandante para a outorga.</w:t>
      </w:r>
    </w:p>
    <w:p w14:paraId="58B3990B" w14:textId="77777777" w:rsidR="00DA5DBD" w:rsidRPr="00DA5DBD" w:rsidRDefault="00DA5DBD" w:rsidP="00FE5B1E">
      <w:pPr>
        <w:ind w:right="-24"/>
        <w:jc w:val="both"/>
        <w:rPr>
          <w:rFonts w:ascii="Arial" w:hAnsi="Arial" w:cs="Arial"/>
        </w:rPr>
      </w:pPr>
    </w:p>
    <w:p w14:paraId="09DF7E10" w14:textId="4942C966" w:rsidR="00DA5DBD" w:rsidRDefault="00DA5DBD" w:rsidP="00FE5B1E">
      <w:pPr>
        <w:ind w:right="-24"/>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FE5B1E">
      <w:pPr>
        <w:ind w:right="-24"/>
        <w:jc w:val="both"/>
        <w:rPr>
          <w:rFonts w:ascii="Arial" w:hAnsi="Arial" w:cs="Arial"/>
        </w:rPr>
      </w:pPr>
    </w:p>
    <w:p w14:paraId="7C8AAD28" w14:textId="5DF3D565" w:rsidR="00DA5DBD" w:rsidRPr="00DA5DBD" w:rsidRDefault="00DA5DBD" w:rsidP="00FE5B1E">
      <w:pPr>
        <w:ind w:right="-24"/>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FE5B1E">
      <w:pPr>
        <w:ind w:right="-24"/>
        <w:jc w:val="both"/>
        <w:rPr>
          <w:rFonts w:ascii="Arial" w:hAnsi="Arial" w:cs="Arial"/>
        </w:rPr>
      </w:pPr>
    </w:p>
    <w:p w14:paraId="00473834" w14:textId="53FED812" w:rsidR="00DA5DBD" w:rsidRPr="00DA5DBD" w:rsidRDefault="00DA5DBD" w:rsidP="00FE5B1E">
      <w:pPr>
        <w:ind w:right="-24"/>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3C1C1C">
      <w:pPr>
        <w:pStyle w:val="PargrafodaLista"/>
        <w:tabs>
          <w:tab w:val="left" w:pos="1110"/>
        </w:tabs>
        <w:ind w:left="0" w:right="-24" w:firstLine="0"/>
        <w:rPr>
          <w:rFonts w:ascii="Arial" w:hAnsi="Arial" w:cs="Arial"/>
        </w:rPr>
      </w:pPr>
    </w:p>
    <w:p w14:paraId="6083A848" w14:textId="4594F524" w:rsidR="006975EB" w:rsidRPr="00580D29" w:rsidRDefault="00C327AC" w:rsidP="00AE65BB">
      <w:pPr>
        <w:pStyle w:val="Ttulo1"/>
        <w:numPr>
          <w:ilvl w:val="0"/>
          <w:numId w:val="9"/>
        </w:numPr>
        <w:tabs>
          <w:tab w:val="left" w:pos="686"/>
        </w:tabs>
        <w:ind w:left="0" w:right="-24" w:firstLine="0"/>
        <w:jc w:val="both"/>
      </w:pPr>
      <w:r w:rsidRPr="00DA5DBD">
        <w:rPr>
          <w:noProof/>
          <w:lang w:val="pt-BR" w:eastAsia="pt-BR"/>
        </w:rPr>
        <mc:AlternateContent>
          <mc:Choice Requires="wps">
            <w:drawing>
              <wp:anchor distT="0" distB="0" distL="0" distR="0" simplePos="0" relativeHeight="251636736"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3E2D" id="Rectangle 35" o:spid="_x0000_s1026" style="position:absolute;margin-left:83.65pt;margin-top:31.35pt;width:456.55pt;height:1.4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6B26434E" w14:textId="77777777" w:rsidR="00E2180C" w:rsidRDefault="00E2180C" w:rsidP="00E2180C">
      <w:pPr>
        <w:pStyle w:val="PargrafodaLista"/>
        <w:ind w:left="0" w:right="-24" w:firstLine="0"/>
        <w:rPr>
          <w:rFonts w:ascii="Arial" w:hAnsi="Arial" w:cs="Arial"/>
        </w:rPr>
      </w:pPr>
    </w:p>
    <w:p w14:paraId="35DBAF11" w14:textId="1576018D" w:rsidR="006975EB" w:rsidRPr="00580D29" w:rsidRDefault="000B19E6" w:rsidP="00AE65BB">
      <w:pPr>
        <w:pStyle w:val="PargrafodaLista"/>
        <w:numPr>
          <w:ilvl w:val="1"/>
          <w:numId w:val="9"/>
        </w:numPr>
        <w:ind w:left="0" w:right="-24"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FE5B1E">
      <w:pPr>
        <w:pStyle w:val="Corpodetexto"/>
        <w:ind w:left="0" w:right="-24" w:firstLine="0"/>
        <w:jc w:val="left"/>
        <w:rPr>
          <w:rFonts w:ascii="Arial" w:hAnsi="Arial" w:cs="Arial"/>
          <w:sz w:val="19"/>
        </w:rPr>
      </w:pPr>
    </w:p>
    <w:p w14:paraId="44D1D09B" w14:textId="77777777" w:rsidR="006975EB" w:rsidRPr="00580D29" w:rsidRDefault="004C4893" w:rsidP="00FE5B1E">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FE5B1E">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72A4D8FF" w:rsidR="006975EB" w:rsidRPr="00580D29" w:rsidRDefault="004C4893" w:rsidP="00FE5B1E">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D76D11">
        <w:t>17/2026</w:t>
      </w:r>
    </w:p>
    <w:p w14:paraId="4ABC2B3E" w14:textId="77777777" w:rsidR="006975EB" w:rsidRPr="00580D29" w:rsidRDefault="006975EB" w:rsidP="00FE5B1E">
      <w:pPr>
        <w:pStyle w:val="Corpodetexto"/>
        <w:ind w:left="0" w:right="-24" w:firstLine="0"/>
        <w:jc w:val="left"/>
        <w:rPr>
          <w:rFonts w:ascii="Arial" w:hAnsi="Arial" w:cs="Arial"/>
          <w:sz w:val="21"/>
        </w:rPr>
      </w:pPr>
    </w:p>
    <w:p w14:paraId="2FD3CA8F" w14:textId="77777777" w:rsidR="006975EB" w:rsidRPr="00580D29" w:rsidRDefault="004C4893" w:rsidP="00FE5B1E">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FE5B1E">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45D6FB3D" w:rsidR="006975EB" w:rsidRPr="00580D29" w:rsidRDefault="004C4893" w:rsidP="00FE5B1E">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D76D11">
        <w:t>17/2026</w:t>
      </w:r>
    </w:p>
    <w:p w14:paraId="5435C7F5" w14:textId="77777777" w:rsidR="006975EB" w:rsidRPr="00580D29" w:rsidRDefault="006975EB" w:rsidP="00FE5B1E">
      <w:pPr>
        <w:pStyle w:val="Corpodetexto"/>
        <w:ind w:left="0" w:right="-24" w:firstLine="0"/>
        <w:jc w:val="left"/>
        <w:rPr>
          <w:rFonts w:ascii="Arial" w:hAnsi="Arial" w:cs="Arial"/>
          <w:sz w:val="21"/>
        </w:rPr>
      </w:pPr>
    </w:p>
    <w:p w14:paraId="2E44DBEB" w14:textId="77777777"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FE5B1E">
      <w:pPr>
        <w:pStyle w:val="Corpodetexto"/>
        <w:ind w:left="0" w:right="-24" w:firstLine="0"/>
        <w:jc w:val="left"/>
        <w:rPr>
          <w:rFonts w:ascii="Arial" w:hAnsi="Arial" w:cs="Arial"/>
        </w:rPr>
      </w:pPr>
    </w:p>
    <w:p w14:paraId="2CA20B5C" w14:textId="77777777"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FE5B1E">
      <w:pPr>
        <w:pStyle w:val="Corpodetexto"/>
        <w:ind w:left="0" w:right="-24" w:firstLine="0"/>
        <w:jc w:val="left"/>
        <w:rPr>
          <w:rFonts w:ascii="Arial" w:hAnsi="Arial" w:cs="Arial"/>
          <w:sz w:val="21"/>
        </w:rPr>
      </w:pPr>
    </w:p>
    <w:p w14:paraId="48A08969" w14:textId="4F8AB209"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FE5B1E">
      <w:pPr>
        <w:pStyle w:val="Corpodetexto"/>
        <w:ind w:left="0" w:right="-24" w:firstLine="0"/>
        <w:jc w:val="left"/>
        <w:rPr>
          <w:rFonts w:ascii="Arial" w:hAnsi="Arial" w:cs="Arial"/>
          <w:sz w:val="21"/>
        </w:rPr>
      </w:pPr>
    </w:p>
    <w:p w14:paraId="7578C07E" w14:textId="77777777"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FE5B1E">
      <w:pPr>
        <w:pStyle w:val="Corpodetexto"/>
        <w:ind w:left="0" w:right="-24" w:firstLine="0"/>
        <w:jc w:val="left"/>
        <w:rPr>
          <w:rFonts w:ascii="Arial" w:hAnsi="Arial" w:cs="Arial"/>
        </w:rPr>
      </w:pPr>
    </w:p>
    <w:p w14:paraId="4F4C2D24" w14:textId="7974AB12"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FE5B1E">
      <w:pPr>
        <w:pStyle w:val="Corpodetexto"/>
        <w:ind w:left="0" w:right="-24" w:firstLine="0"/>
        <w:jc w:val="left"/>
        <w:rPr>
          <w:rFonts w:ascii="Arial" w:hAnsi="Arial" w:cs="Arial"/>
        </w:rPr>
      </w:pPr>
    </w:p>
    <w:p w14:paraId="39494154" w14:textId="546502E9"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FE5B1E">
      <w:pPr>
        <w:pStyle w:val="Corpodetexto"/>
        <w:ind w:left="0" w:right="-24" w:firstLine="0"/>
        <w:jc w:val="left"/>
        <w:rPr>
          <w:rFonts w:ascii="Arial" w:hAnsi="Arial" w:cs="Arial"/>
        </w:rPr>
      </w:pPr>
    </w:p>
    <w:p w14:paraId="46EF5F73" w14:textId="670F4492" w:rsidR="006975EB" w:rsidRPr="00580D29" w:rsidRDefault="007958ED" w:rsidP="00AE65BB">
      <w:pPr>
        <w:pStyle w:val="PargrafodaLista"/>
        <w:numPr>
          <w:ilvl w:val="1"/>
          <w:numId w:val="9"/>
        </w:numPr>
        <w:ind w:left="0" w:right="-24"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FE5B1E">
      <w:pPr>
        <w:pStyle w:val="Corpodetexto"/>
        <w:ind w:left="0" w:right="-24" w:firstLine="0"/>
        <w:jc w:val="left"/>
        <w:rPr>
          <w:rFonts w:ascii="Arial" w:hAnsi="Arial" w:cs="Arial"/>
        </w:rPr>
      </w:pPr>
    </w:p>
    <w:p w14:paraId="3692AA99" w14:textId="77777777"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3C1C1C">
      <w:pPr>
        <w:pStyle w:val="Corpodetexto"/>
        <w:ind w:left="0" w:right="-24" w:firstLine="0"/>
        <w:jc w:val="left"/>
        <w:rPr>
          <w:rFonts w:ascii="Arial" w:hAnsi="Arial" w:cs="Arial"/>
          <w:sz w:val="21"/>
        </w:rPr>
      </w:pPr>
    </w:p>
    <w:p w14:paraId="3E835812" w14:textId="26CA58B4" w:rsidR="006975EB" w:rsidRPr="00580D29" w:rsidRDefault="00C327AC" w:rsidP="00AE65BB">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251642880"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63DD4" id="Rectangle 34" o:spid="_x0000_s1026" style="position:absolute;margin-left:83.65pt;margin-top:13.9pt;width:456.55pt;height:1.4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22F768B6" w14:textId="77777777" w:rsidR="00E2180C" w:rsidRDefault="00E2180C" w:rsidP="00E2180C">
      <w:pPr>
        <w:pStyle w:val="PargrafodaLista"/>
        <w:ind w:left="0" w:right="-24" w:firstLine="0"/>
        <w:rPr>
          <w:rFonts w:ascii="Arial" w:hAnsi="Arial" w:cs="Arial"/>
        </w:rPr>
      </w:pPr>
    </w:p>
    <w:p w14:paraId="4FD670F9" w14:textId="56AF6D0D"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 xml:space="preserve">o prazo </w:t>
      </w:r>
      <w:r w:rsidRPr="00580D29">
        <w:rPr>
          <w:rFonts w:ascii="Arial" w:hAnsi="Arial" w:cs="Arial"/>
        </w:rPr>
        <w:lastRenderedPageBreak/>
        <w:t>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AE65BB">
      <w:pPr>
        <w:pStyle w:val="PargrafodaLista"/>
        <w:numPr>
          <w:ilvl w:val="2"/>
          <w:numId w:val="9"/>
        </w:numPr>
        <w:ind w:left="0" w:right="-24"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FE5B1E">
      <w:pPr>
        <w:pStyle w:val="Corpodetexto"/>
        <w:ind w:left="0" w:right="-24" w:firstLine="0"/>
        <w:jc w:val="left"/>
        <w:rPr>
          <w:rFonts w:ascii="Arial" w:hAnsi="Arial" w:cs="Arial"/>
          <w:sz w:val="21"/>
        </w:rPr>
      </w:pPr>
    </w:p>
    <w:p w14:paraId="72950438" w14:textId="77777777" w:rsidR="006975EB" w:rsidRPr="00580D29" w:rsidRDefault="004C4893" w:rsidP="00AE65BB">
      <w:pPr>
        <w:pStyle w:val="Ttulo1"/>
        <w:numPr>
          <w:ilvl w:val="0"/>
          <w:numId w:val="8"/>
        </w:numPr>
        <w:tabs>
          <w:tab w:val="left" w:pos="662"/>
        </w:tabs>
        <w:ind w:left="0" w:right="-24"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AE65BB">
      <w:pPr>
        <w:pStyle w:val="PargrafodaLista"/>
        <w:numPr>
          <w:ilvl w:val="0"/>
          <w:numId w:val="8"/>
        </w:numPr>
        <w:tabs>
          <w:tab w:val="left" w:pos="673"/>
        </w:tabs>
        <w:ind w:left="0" w:right="-24"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AE65BB">
      <w:pPr>
        <w:pStyle w:val="Ttulo1"/>
        <w:numPr>
          <w:ilvl w:val="0"/>
          <w:numId w:val="8"/>
        </w:numPr>
        <w:ind w:left="0" w:right="-24"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0878D18E" w:rsidR="006975EB" w:rsidRPr="00580D29" w:rsidRDefault="004C4893" w:rsidP="00AE65BB">
      <w:pPr>
        <w:pStyle w:val="PargrafodaLista"/>
        <w:numPr>
          <w:ilvl w:val="0"/>
          <w:numId w:val="8"/>
        </w:numPr>
        <w:tabs>
          <w:tab w:val="left" w:pos="0"/>
        </w:tabs>
        <w:ind w:left="0" w:right="-24" w:firstLine="0"/>
        <w:rPr>
          <w:rFonts w:ascii="Arial" w:hAnsi="Arial" w:cs="Arial"/>
          <w:b/>
        </w:rPr>
      </w:pP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AE65BB">
      <w:pPr>
        <w:pStyle w:val="Ttulo1"/>
        <w:numPr>
          <w:ilvl w:val="0"/>
          <w:numId w:val="8"/>
        </w:numPr>
        <w:tabs>
          <w:tab w:val="left" w:pos="662"/>
        </w:tabs>
        <w:ind w:left="0" w:right="-24"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FE5B1E">
      <w:pPr>
        <w:pStyle w:val="Corpodetexto"/>
        <w:ind w:left="0" w:right="-24" w:firstLine="0"/>
        <w:jc w:val="left"/>
        <w:rPr>
          <w:rFonts w:ascii="Arial" w:hAnsi="Arial" w:cs="Arial"/>
          <w:b/>
        </w:rPr>
      </w:pPr>
    </w:p>
    <w:p w14:paraId="5496E869" w14:textId="77777777" w:rsidR="006975EB" w:rsidRPr="00580D29" w:rsidRDefault="004C4893" w:rsidP="00AE65BB">
      <w:pPr>
        <w:pStyle w:val="PargrafodaLista"/>
        <w:numPr>
          <w:ilvl w:val="2"/>
          <w:numId w:val="9"/>
        </w:numPr>
        <w:ind w:left="0" w:right="-24"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FE5B1E">
      <w:pPr>
        <w:pStyle w:val="Corpodetexto"/>
        <w:ind w:left="0" w:right="-24" w:firstLine="0"/>
        <w:jc w:val="left"/>
        <w:rPr>
          <w:rFonts w:ascii="Arial" w:hAnsi="Arial" w:cs="Arial"/>
          <w:sz w:val="21"/>
        </w:rPr>
      </w:pPr>
    </w:p>
    <w:p w14:paraId="225C5158" w14:textId="77777777" w:rsidR="006975EB" w:rsidRPr="00580D29" w:rsidRDefault="004C4893" w:rsidP="00AE65BB">
      <w:pPr>
        <w:pStyle w:val="PargrafodaLista"/>
        <w:numPr>
          <w:ilvl w:val="2"/>
          <w:numId w:val="9"/>
        </w:numPr>
        <w:ind w:left="0" w:right="-24"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FE5B1E">
      <w:pPr>
        <w:pStyle w:val="Corpodetexto"/>
        <w:ind w:left="0" w:right="-24" w:firstLine="0"/>
        <w:jc w:val="left"/>
        <w:rPr>
          <w:rFonts w:ascii="Arial" w:hAnsi="Arial" w:cs="Arial"/>
        </w:rPr>
      </w:pPr>
    </w:p>
    <w:p w14:paraId="609927E1" w14:textId="404FE18A" w:rsidR="006975EB" w:rsidRPr="00580D29" w:rsidRDefault="004C4893" w:rsidP="00AE65BB">
      <w:pPr>
        <w:pStyle w:val="PargrafodaLista"/>
        <w:numPr>
          <w:ilvl w:val="2"/>
          <w:numId w:val="9"/>
        </w:numPr>
        <w:ind w:left="0" w:right="-24"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FE5B1E">
      <w:pPr>
        <w:pStyle w:val="Corpodetexto"/>
        <w:ind w:left="0" w:right="-24" w:firstLine="0"/>
        <w:jc w:val="left"/>
        <w:rPr>
          <w:rFonts w:ascii="Arial" w:hAnsi="Arial" w:cs="Arial"/>
        </w:rPr>
      </w:pPr>
    </w:p>
    <w:p w14:paraId="6C1937D6" w14:textId="7AFEB964" w:rsidR="006975EB" w:rsidRPr="00580D29" w:rsidRDefault="004C4893" w:rsidP="00AE65BB">
      <w:pPr>
        <w:pStyle w:val="PargrafodaLista"/>
        <w:numPr>
          <w:ilvl w:val="2"/>
          <w:numId w:val="9"/>
        </w:numPr>
        <w:ind w:left="0" w:right="-24"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FE5B1E">
      <w:pPr>
        <w:pStyle w:val="Corpodetexto"/>
        <w:ind w:left="0" w:right="-24" w:firstLine="0"/>
        <w:jc w:val="left"/>
        <w:rPr>
          <w:rFonts w:ascii="Arial" w:hAnsi="Arial" w:cs="Arial"/>
        </w:rPr>
      </w:pPr>
    </w:p>
    <w:p w14:paraId="2C7B6B57" w14:textId="0BDD50CD" w:rsidR="006975EB" w:rsidRPr="00580D29" w:rsidRDefault="004C4893" w:rsidP="00AE65BB">
      <w:pPr>
        <w:pStyle w:val="PargrafodaLista"/>
        <w:numPr>
          <w:ilvl w:val="0"/>
          <w:numId w:val="7"/>
        </w:numPr>
        <w:ind w:left="0" w:right="-24"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FE5B1E">
      <w:pPr>
        <w:pStyle w:val="Corpodetexto"/>
        <w:ind w:left="0" w:right="-24"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FE5B1E">
      <w:pPr>
        <w:pStyle w:val="Corpodetexto"/>
        <w:ind w:left="0" w:right="-24"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FE5B1E">
      <w:pPr>
        <w:pStyle w:val="Corpodetexto"/>
        <w:ind w:left="0" w:right="-24"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FE5B1E">
      <w:pPr>
        <w:pStyle w:val="Corpodetexto"/>
        <w:ind w:left="0" w:right="-24"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FE5B1E">
      <w:pPr>
        <w:pStyle w:val="Corpodetexto"/>
        <w:ind w:left="0" w:right="-24" w:firstLine="0"/>
        <w:jc w:val="left"/>
        <w:rPr>
          <w:rFonts w:ascii="Arial" w:hAnsi="Arial" w:cs="Arial"/>
        </w:rPr>
      </w:pPr>
    </w:p>
    <w:p w14:paraId="5FA9009A" w14:textId="522CDE6C" w:rsidR="006975EB" w:rsidRPr="00580D29" w:rsidRDefault="004C4893" w:rsidP="00AE65BB">
      <w:pPr>
        <w:pStyle w:val="PargrafodaLista"/>
        <w:numPr>
          <w:ilvl w:val="0"/>
          <w:numId w:val="7"/>
        </w:numPr>
        <w:ind w:left="0" w:right="-24"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FE5B1E">
      <w:pPr>
        <w:pStyle w:val="Corpodetexto"/>
        <w:ind w:left="0" w:right="-24" w:firstLine="0"/>
        <w:jc w:val="left"/>
        <w:rPr>
          <w:rFonts w:ascii="Arial" w:hAnsi="Arial" w:cs="Arial"/>
          <w:sz w:val="21"/>
        </w:rPr>
      </w:pPr>
    </w:p>
    <w:p w14:paraId="3197B5D5" w14:textId="48F74DF4" w:rsidR="006975EB" w:rsidRPr="00DA5DBD" w:rsidRDefault="004C4893" w:rsidP="00AE65BB">
      <w:pPr>
        <w:pStyle w:val="Ttulo1"/>
        <w:numPr>
          <w:ilvl w:val="0"/>
          <w:numId w:val="7"/>
        </w:numPr>
        <w:ind w:left="0" w:right="-24"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FE5B1E">
      <w:pPr>
        <w:pStyle w:val="Corpodetexto"/>
        <w:ind w:left="0" w:right="-24" w:firstLine="0"/>
        <w:jc w:val="left"/>
        <w:rPr>
          <w:rFonts w:ascii="Arial" w:hAnsi="Arial" w:cs="Arial"/>
          <w:b/>
        </w:rPr>
      </w:pPr>
    </w:p>
    <w:p w14:paraId="1AD669B5" w14:textId="77777777" w:rsidR="006975EB" w:rsidRDefault="004C4893" w:rsidP="00AE65BB">
      <w:pPr>
        <w:pStyle w:val="PargrafodaLista"/>
        <w:numPr>
          <w:ilvl w:val="1"/>
          <w:numId w:val="7"/>
        </w:numPr>
        <w:tabs>
          <w:tab w:val="left" w:pos="880"/>
        </w:tabs>
        <w:ind w:left="0" w:right="-24"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293254A" w14:textId="77777777" w:rsidR="00EA1D72" w:rsidRDefault="00EA1D72" w:rsidP="00FE5B1E">
      <w:pPr>
        <w:pStyle w:val="PargrafodaLista"/>
        <w:tabs>
          <w:tab w:val="left" w:pos="880"/>
        </w:tabs>
        <w:ind w:left="0" w:right="-24" w:firstLine="0"/>
        <w:rPr>
          <w:rFonts w:ascii="Arial" w:hAnsi="Arial" w:cs="Arial"/>
          <w:b/>
        </w:rPr>
      </w:pPr>
    </w:p>
    <w:p w14:paraId="1AD8D1C6" w14:textId="3DFCA97E" w:rsidR="006975EB" w:rsidRPr="00580D29" w:rsidRDefault="004C4893" w:rsidP="00AE65BB">
      <w:pPr>
        <w:pStyle w:val="PargrafodaLista"/>
        <w:numPr>
          <w:ilvl w:val="2"/>
          <w:numId w:val="9"/>
        </w:numPr>
        <w:ind w:left="0" w:right="-24"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FE5B1E">
      <w:pPr>
        <w:pStyle w:val="Corpodetexto"/>
        <w:ind w:left="0" w:right="-24" w:firstLine="0"/>
        <w:jc w:val="left"/>
        <w:rPr>
          <w:rFonts w:ascii="Arial" w:hAnsi="Arial" w:cs="Arial"/>
        </w:rPr>
      </w:pPr>
    </w:p>
    <w:p w14:paraId="5D00D6F7" w14:textId="77777777"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FE5B1E">
      <w:pPr>
        <w:pStyle w:val="Corpodetexto"/>
        <w:ind w:left="0" w:right="-24" w:firstLine="0"/>
        <w:jc w:val="left"/>
        <w:rPr>
          <w:rFonts w:ascii="Arial" w:hAnsi="Arial" w:cs="Arial"/>
        </w:rPr>
      </w:pPr>
    </w:p>
    <w:p w14:paraId="30E7BF62" w14:textId="6C11CFD3"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lastRenderedPageBreak/>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FE5B1E">
      <w:pPr>
        <w:pStyle w:val="Corpodetexto"/>
        <w:ind w:left="0" w:right="-24" w:firstLine="0"/>
        <w:jc w:val="left"/>
        <w:rPr>
          <w:rFonts w:ascii="Arial" w:hAnsi="Arial" w:cs="Arial"/>
          <w:sz w:val="21"/>
        </w:rPr>
      </w:pPr>
    </w:p>
    <w:p w14:paraId="09BCF91B" w14:textId="77777777"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FE5B1E">
      <w:pPr>
        <w:pStyle w:val="Corpodetexto"/>
        <w:ind w:left="0" w:right="-24" w:firstLine="0"/>
        <w:jc w:val="left"/>
        <w:rPr>
          <w:rFonts w:ascii="Arial" w:hAnsi="Arial" w:cs="Arial"/>
          <w:sz w:val="21"/>
        </w:rPr>
      </w:pPr>
    </w:p>
    <w:p w14:paraId="5C9EE77C" w14:textId="76E28B7A"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PREÇO </w:t>
      </w:r>
      <w:r w:rsidR="00BF59FE" w:rsidRPr="006A6578">
        <w:rPr>
          <w:rFonts w:ascii="Arial" w:hAnsi="Arial" w:cs="Arial"/>
        </w:rPr>
        <w:t>POR ITEM</w:t>
      </w:r>
      <w:r w:rsidRPr="00580D29">
        <w:rPr>
          <w:rFonts w:ascii="Arial" w:hAnsi="Arial" w:cs="Arial"/>
        </w:rPr>
        <w:t>,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FE5B1E">
      <w:pPr>
        <w:pStyle w:val="Corpodetexto"/>
        <w:ind w:left="0" w:right="-24" w:firstLine="0"/>
        <w:jc w:val="left"/>
        <w:rPr>
          <w:rFonts w:ascii="Arial" w:hAnsi="Arial" w:cs="Arial"/>
        </w:rPr>
      </w:pPr>
    </w:p>
    <w:p w14:paraId="02982701" w14:textId="77777777"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FE5B1E">
      <w:pPr>
        <w:pStyle w:val="Corpodetexto"/>
        <w:ind w:left="0" w:right="-24" w:firstLine="0"/>
        <w:jc w:val="left"/>
        <w:rPr>
          <w:rFonts w:ascii="Arial" w:hAnsi="Arial" w:cs="Arial"/>
        </w:rPr>
      </w:pPr>
    </w:p>
    <w:p w14:paraId="4BBA5B86" w14:textId="648F5FBB"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FE5B1E">
      <w:pPr>
        <w:pStyle w:val="Corpodetexto"/>
        <w:ind w:left="0" w:right="-24" w:firstLine="0"/>
        <w:jc w:val="left"/>
        <w:rPr>
          <w:rFonts w:ascii="Arial" w:hAnsi="Arial" w:cs="Arial"/>
          <w:sz w:val="21"/>
        </w:rPr>
      </w:pPr>
    </w:p>
    <w:p w14:paraId="4A87D3FF" w14:textId="1EBCD0E9" w:rsidR="006975EB" w:rsidRPr="00580D29" w:rsidRDefault="004C4893" w:rsidP="00AE65BB">
      <w:pPr>
        <w:pStyle w:val="PargrafodaLista"/>
        <w:numPr>
          <w:ilvl w:val="1"/>
          <w:numId w:val="9"/>
        </w:numPr>
        <w:ind w:left="0" w:right="-24"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FE5B1E">
      <w:pPr>
        <w:pStyle w:val="Corpodetexto"/>
        <w:ind w:left="0" w:right="-24" w:firstLine="0"/>
        <w:jc w:val="left"/>
        <w:rPr>
          <w:rFonts w:ascii="Arial" w:hAnsi="Arial" w:cs="Arial"/>
        </w:rPr>
      </w:pPr>
    </w:p>
    <w:p w14:paraId="12F903B5" w14:textId="462D631A" w:rsidR="006975EB" w:rsidRPr="00EA1D72" w:rsidRDefault="004C4893" w:rsidP="00AE65BB">
      <w:pPr>
        <w:pStyle w:val="PargrafodaLista"/>
        <w:numPr>
          <w:ilvl w:val="1"/>
          <w:numId w:val="9"/>
        </w:numPr>
        <w:ind w:left="0" w:right="-24"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7EA43DD6" w14:textId="77777777" w:rsidR="00EA1D72" w:rsidRPr="00EA1D72" w:rsidRDefault="00EA1D72" w:rsidP="00FE5B1E">
      <w:pPr>
        <w:pStyle w:val="PargrafodaLista"/>
        <w:ind w:left="0" w:right="-24" w:firstLine="0"/>
        <w:rPr>
          <w:rFonts w:ascii="Arial" w:hAnsi="Arial" w:cs="Arial"/>
        </w:rPr>
      </w:pPr>
    </w:p>
    <w:p w14:paraId="41DA394A" w14:textId="354FAF63" w:rsidR="00EA1D72" w:rsidRPr="00EA1D72" w:rsidRDefault="00EA1D72" w:rsidP="00AE65BB">
      <w:pPr>
        <w:pStyle w:val="PargrafodaLista"/>
        <w:numPr>
          <w:ilvl w:val="1"/>
          <w:numId w:val="9"/>
        </w:numPr>
        <w:ind w:left="0" w:right="-24"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FE5B1E">
      <w:pPr>
        <w:pStyle w:val="PargrafodaLista"/>
        <w:ind w:left="0" w:right="-24" w:firstLine="0"/>
        <w:rPr>
          <w:rFonts w:ascii="Arial" w:hAnsi="Arial" w:cs="Arial"/>
        </w:rPr>
      </w:pPr>
    </w:p>
    <w:p w14:paraId="760FF88A" w14:textId="77777777" w:rsidR="006975EB" w:rsidRPr="00580D29" w:rsidRDefault="004C4893" w:rsidP="00AE65BB">
      <w:pPr>
        <w:pStyle w:val="PargrafodaLista"/>
        <w:numPr>
          <w:ilvl w:val="1"/>
          <w:numId w:val="9"/>
        </w:numPr>
        <w:ind w:left="0" w:right="-24"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FE5B1E">
      <w:pPr>
        <w:pStyle w:val="Corpodetexto"/>
        <w:ind w:left="0" w:right="-24" w:firstLine="0"/>
        <w:jc w:val="left"/>
        <w:rPr>
          <w:rFonts w:ascii="Arial" w:hAnsi="Arial" w:cs="Arial"/>
          <w:sz w:val="21"/>
        </w:rPr>
      </w:pPr>
    </w:p>
    <w:p w14:paraId="77CF0563" w14:textId="2008B996" w:rsidR="006975EB" w:rsidRDefault="004C4893" w:rsidP="00AE65BB">
      <w:pPr>
        <w:pStyle w:val="PargrafodaLista"/>
        <w:numPr>
          <w:ilvl w:val="1"/>
          <w:numId w:val="9"/>
        </w:numPr>
        <w:ind w:left="0" w:right="-24"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3C1C1C">
      <w:pPr>
        <w:pStyle w:val="PargrafodaLista"/>
        <w:ind w:left="0" w:right="-24" w:firstLine="0"/>
        <w:rPr>
          <w:rFonts w:ascii="Arial" w:hAnsi="Arial" w:cs="Arial"/>
        </w:rPr>
      </w:pPr>
    </w:p>
    <w:p w14:paraId="74C3E5DF" w14:textId="4492D7E6" w:rsidR="00167404" w:rsidRPr="00A42F14" w:rsidRDefault="00167404" w:rsidP="00AE65BB">
      <w:pPr>
        <w:pStyle w:val="PargrafodaLista"/>
        <w:numPr>
          <w:ilvl w:val="0"/>
          <w:numId w:val="9"/>
        </w:numPr>
        <w:ind w:left="0" w:right="-24" w:firstLine="0"/>
        <w:rPr>
          <w:rFonts w:ascii="Arial" w:hAnsi="Arial" w:cs="Arial"/>
          <w:b/>
          <w:bCs/>
        </w:rPr>
      </w:pPr>
      <w:r w:rsidRPr="00A42F14">
        <w:rPr>
          <w:rFonts w:ascii="Arial" w:hAnsi="Arial" w:cs="Arial"/>
          <w:b/>
          <w:bCs/>
        </w:rPr>
        <w:t xml:space="preserve">DA SESSÃO DO PREGÃO </w:t>
      </w:r>
    </w:p>
    <w:p w14:paraId="2BAF8726" w14:textId="4BFF6FDD" w:rsidR="00167404" w:rsidRPr="00A42F14" w:rsidRDefault="00167404" w:rsidP="00AE65BB">
      <w:pPr>
        <w:pStyle w:val="PargrafodaLista"/>
        <w:numPr>
          <w:ilvl w:val="1"/>
          <w:numId w:val="9"/>
        </w:numPr>
        <w:ind w:left="0" w:right="-24"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3C1C1C">
      <w:pPr>
        <w:tabs>
          <w:tab w:val="left" w:pos="1110"/>
        </w:tabs>
        <w:ind w:right="-24"/>
        <w:rPr>
          <w:rFonts w:ascii="Arial" w:hAnsi="Arial" w:cs="Arial"/>
        </w:rPr>
      </w:pPr>
    </w:p>
    <w:p w14:paraId="59A8F143" w14:textId="77777777" w:rsidR="001F2166" w:rsidRPr="006A5503" w:rsidRDefault="001F2166" w:rsidP="00AE65BB">
      <w:pPr>
        <w:pStyle w:val="PargrafodaLista"/>
        <w:numPr>
          <w:ilvl w:val="0"/>
          <w:numId w:val="9"/>
        </w:numPr>
        <w:tabs>
          <w:tab w:val="left" w:pos="426"/>
        </w:tabs>
        <w:ind w:left="0" w:right="-24" w:firstLine="0"/>
        <w:rPr>
          <w:rFonts w:ascii="Arial" w:hAnsi="Arial" w:cs="Arial"/>
        </w:rPr>
      </w:pPr>
      <w:r w:rsidRPr="006A5503">
        <w:rPr>
          <w:rFonts w:ascii="Arial" w:hAnsi="Arial" w:cs="Arial"/>
          <w:b/>
          <w:bCs/>
        </w:rPr>
        <w:t xml:space="preserve">DOS LANCES - MODO DE DISPUTA – FECHADO / ABERTO </w:t>
      </w:r>
    </w:p>
    <w:p w14:paraId="413C7AEB" w14:textId="77777777" w:rsidR="001F2166" w:rsidRDefault="001F2166" w:rsidP="003C1C1C">
      <w:pPr>
        <w:pStyle w:val="PargrafodaLista"/>
        <w:tabs>
          <w:tab w:val="left" w:pos="426"/>
        </w:tabs>
        <w:ind w:left="0" w:right="-24" w:firstLine="0"/>
        <w:rPr>
          <w:rFonts w:ascii="Arial" w:hAnsi="Arial" w:cs="Arial"/>
          <w:b/>
          <w:bCs/>
        </w:rPr>
      </w:pPr>
    </w:p>
    <w:p w14:paraId="0D40C4AF" w14:textId="77777777" w:rsidR="00E2180C"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A abertura da presente licitação dar-se-á em sessão pública presencial, na data, horário e local indicados neste Edital.</w:t>
      </w:r>
    </w:p>
    <w:p w14:paraId="48447292" w14:textId="4040B3DC" w:rsidR="001F2166" w:rsidRPr="006A5503" w:rsidRDefault="001F2166" w:rsidP="00E2180C">
      <w:pPr>
        <w:pStyle w:val="PargrafodaLista"/>
        <w:tabs>
          <w:tab w:val="left" w:pos="426"/>
        </w:tabs>
        <w:ind w:left="0" w:right="-24" w:firstLine="0"/>
        <w:rPr>
          <w:rFonts w:ascii="Arial" w:hAnsi="Arial" w:cs="Arial"/>
        </w:rPr>
      </w:pPr>
      <w:r w:rsidRPr="006A5503">
        <w:rPr>
          <w:rFonts w:ascii="Arial" w:hAnsi="Arial" w:cs="Arial"/>
        </w:rPr>
        <w:t xml:space="preserve"> </w:t>
      </w:r>
    </w:p>
    <w:p w14:paraId="04EC25C8" w14:textId="08C6252D" w:rsidR="001F2166"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Após a análise de propostas, aquelas que atenderam o edital irão para fase de lances. </w:t>
      </w:r>
    </w:p>
    <w:p w14:paraId="348CDA48" w14:textId="77777777" w:rsidR="00E2180C" w:rsidRPr="006A5503" w:rsidRDefault="00E2180C" w:rsidP="00E2180C">
      <w:pPr>
        <w:pStyle w:val="PargrafodaLista"/>
        <w:tabs>
          <w:tab w:val="left" w:pos="426"/>
        </w:tabs>
        <w:ind w:left="0" w:right="-24" w:firstLine="0"/>
        <w:rPr>
          <w:rFonts w:ascii="Arial" w:hAnsi="Arial" w:cs="Arial"/>
        </w:rPr>
      </w:pPr>
    </w:p>
    <w:p w14:paraId="72721BDB" w14:textId="4C4F9958" w:rsidR="001F2166"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lance deverá ser ofertado por ITEM, conforme edital. </w:t>
      </w:r>
    </w:p>
    <w:p w14:paraId="24BA93A5" w14:textId="77777777" w:rsidR="00E2180C" w:rsidRPr="006A5503" w:rsidRDefault="00E2180C" w:rsidP="00E2180C">
      <w:pPr>
        <w:pStyle w:val="PargrafodaLista"/>
        <w:tabs>
          <w:tab w:val="left" w:pos="426"/>
        </w:tabs>
        <w:ind w:left="0" w:right="-24" w:firstLine="0"/>
        <w:rPr>
          <w:rFonts w:ascii="Arial" w:hAnsi="Arial" w:cs="Arial"/>
        </w:rPr>
      </w:pPr>
    </w:p>
    <w:p w14:paraId="1EA39539" w14:textId="468F2FEC" w:rsidR="001F2166"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Os licitantes poderão oferecer lances sucessivos, observando as regras estabelecidas no edital;</w:t>
      </w:r>
    </w:p>
    <w:p w14:paraId="7E2E43C0" w14:textId="77777777" w:rsidR="00E2180C" w:rsidRPr="006A5503" w:rsidRDefault="00E2180C" w:rsidP="00E2180C">
      <w:pPr>
        <w:pStyle w:val="PargrafodaLista"/>
        <w:tabs>
          <w:tab w:val="left" w:pos="426"/>
        </w:tabs>
        <w:ind w:left="0" w:right="-24" w:firstLine="0"/>
        <w:rPr>
          <w:rFonts w:ascii="Arial" w:hAnsi="Arial" w:cs="Arial"/>
        </w:rPr>
      </w:pPr>
    </w:p>
    <w:p w14:paraId="04A07E82" w14:textId="1EC56E28" w:rsidR="001F2166"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licitante somente poderá oferecer lance de valor inferior ao último ofertado. </w:t>
      </w:r>
    </w:p>
    <w:p w14:paraId="171FBC51" w14:textId="77777777" w:rsidR="00E2180C" w:rsidRPr="006A5503" w:rsidRDefault="00E2180C" w:rsidP="00E2180C">
      <w:pPr>
        <w:pStyle w:val="PargrafodaLista"/>
        <w:tabs>
          <w:tab w:val="left" w:pos="426"/>
        </w:tabs>
        <w:ind w:left="0" w:right="-24" w:firstLine="0"/>
        <w:rPr>
          <w:rFonts w:ascii="Arial" w:hAnsi="Arial" w:cs="Arial"/>
        </w:rPr>
      </w:pPr>
    </w:p>
    <w:p w14:paraId="1C21E9B1" w14:textId="1BFAC138" w:rsidR="001F2166"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intervalo mínimo de diferença de valores, que incidirá tanto em relação aos lances intermediários quanto em relação à proposta que cobrir a melhor oferta deverá ser de R$ </w:t>
      </w:r>
      <w:r w:rsidRPr="009E0C45">
        <w:rPr>
          <w:rFonts w:ascii="Arial" w:hAnsi="Arial" w:cs="Arial"/>
        </w:rPr>
        <w:t xml:space="preserve">0,05 (cinco </w:t>
      </w:r>
      <w:r w:rsidRPr="009E0C45">
        <w:rPr>
          <w:rFonts w:ascii="Arial" w:hAnsi="Arial" w:cs="Arial"/>
        </w:rPr>
        <w:lastRenderedPageBreak/>
        <w:t>centavos)</w:t>
      </w:r>
      <w:r w:rsidR="00E2180C">
        <w:rPr>
          <w:rFonts w:ascii="Arial" w:hAnsi="Arial" w:cs="Arial"/>
        </w:rPr>
        <w:t>.</w:t>
      </w:r>
    </w:p>
    <w:p w14:paraId="7DD3405B" w14:textId="77777777" w:rsidR="00E2180C" w:rsidRPr="006A5503" w:rsidRDefault="00E2180C" w:rsidP="00E2180C">
      <w:pPr>
        <w:pStyle w:val="PargrafodaLista"/>
        <w:tabs>
          <w:tab w:val="left" w:pos="426"/>
        </w:tabs>
        <w:ind w:left="0" w:right="-24" w:firstLine="0"/>
        <w:rPr>
          <w:rFonts w:ascii="Arial" w:hAnsi="Arial" w:cs="Arial"/>
        </w:rPr>
      </w:pPr>
    </w:p>
    <w:p w14:paraId="5C0EE212" w14:textId="77777777" w:rsidR="001F2166" w:rsidRPr="006A5503"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Não serão aceitos dois ou mais lances de mesmo valor, prevalecendo aquele que for recebido e registrado em primeiro lugar. </w:t>
      </w:r>
    </w:p>
    <w:p w14:paraId="4203C446" w14:textId="3C5AD06E" w:rsidR="001F2166"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Só poderá haver empate entre propostas iguais (não seguidas de lances), ou entre lances finais da fase fechada do modo de disputa fechado/aberto.</w:t>
      </w:r>
    </w:p>
    <w:p w14:paraId="02FAD5EB" w14:textId="77777777" w:rsidR="00E2180C" w:rsidRPr="006A5503" w:rsidRDefault="00E2180C" w:rsidP="00E2180C">
      <w:pPr>
        <w:pStyle w:val="PargrafodaLista"/>
        <w:tabs>
          <w:tab w:val="left" w:pos="426"/>
        </w:tabs>
        <w:ind w:left="0" w:right="-24" w:firstLine="0"/>
        <w:rPr>
          <w:rFonts w:ascii="Arial" w:hAnsi="Arial" w:cs="Arial"/>
        </w:rPr>
      </w:pPr>
    </w:p>
    <w:p w14:paraId="258D9550" w14:textId="6BED568F" w:rsidR="001F2166"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0B1EA304" w14:textId="77777777" w:rsidR="00E2180C" w:rsidRPr="006A5503" w:rsidRDefault="00E2180C" w:rsidP="00E2180C">
      <w:pPr>
        <w:pStyle w:val="PargrafodaLista"/>
        <w:tabs>
          <w:tab w:val="left" w:pos="426"/>
        </w:tabs>
        <w:ind w:left="0" w:right="-24" w:firstLine="0"/>
        <w:rPr>
          <w:rFonts w:ascii="Arial" w:hAnsi="Arial" w:cs="Arial"/>
        </w:rPr>
      </w:pPr>
    </w:p>
    <w:p w14:paraId="43A5D669" w14:textId="24E4ADA7" w:rsidR="001F2166"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73E6B708" w14:textId="77777777" w:rsidR="00E2180C" w:rsidRPr="006A5503" w:rsidRDefault="00E2180C" w:rsidP="00E2180C">
      <w:pPr>
        <w:pStyle w:val="PargrafodaLista"/>
        <w:tabs>
          <w:tab w:val="left" w:pos="426"/>
        </w:tabs>
        <w:ind w:left="0" w:right="-24" w:firstLine="0"/>
        <w:rPr>
          <w:rFonts w:ascii="Arial" w:hAnsi="Arial" w:cs="Arial"/>
        </w:rPr>
      </w:pPr>
    </w:p>
    <w:p w14:paraId="4C1F4466" w14:textId="77777777" w:rsidR="001F2166" w:rsidRPr="006A5503" w:rsidRDefault="001F2166" w:rsidP="00AE65BB">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Default="002103EF" w:rsidP="003C1C1C">
      <w:pPr>
        <w:tabs>
          <w:tab w:val="left" w:pos="1110"/>
        </w:tabs>
        <w:ind w:right="-24"/>
        <w:jc w:val="both"/>
        <w:rPr>
          <w:rFonts w:ascii="Arial" w:hAnsi="Arial" w:cs="Arial"/>
        </w:rPr>
      </w:pPr>
    </w:p>
    <w:p w14:paraId="70014796" w14:textId="76D12A8A" w:rsidR="00A42F14" w:rsidRDefault="00167404" w:rsidP="00AE65BB">
      <w:pPr>
        <w:pStyle w:val="PargrafodaLista"/>
        <w:numPr>
          <w:ilvl w:val="0"/>
          <w:numId w:val="9"/>
        </w:numPr>
        <w:tabs>
          <w:tab w:val="left" w:pos="1110"/>
        </w:tabs>
        <w:ind w:left="0" w:right="-24" w:firstLine="0"/>
        <w:rPr>
          <w:rFonts w:ascii="Arial" w:hAnsi="Arial" w:cs="Arial"/>
          <w:b/>
          <w:bCs/>
        </w:rPr>
      </w:pPr>
      <w:r w:rsidRPr="00A42F14">
        <w:rPr>
          <w:rFonts w:ascii="Arial" w:hAnsi="Arial" w:cs="Arial"/>
          <w:b/>
          <w:bCs/>
        </w:rPr>
        <w:t>DO CRITÉRIO DE JULGAMENTO DAS PROPOSTAS DE PREÇOS</w:t>
      </w:r>
    </w:p>
    <w:p w14:paraId="5159E0AD" w14:textId="77777777" w:rsidR="00E2180C" w:rsidRDefault="00E2180C" w:rsidP="00E2180C">
      <w:pPr>
        <w:pStyle w:val="PargrafodaLista"/>
        <w:tabs>
          <w:tab w:val="left" w:pos="1110"/>
        </w:tabs>
        <w:ind w:left="0" w:right="-24" w:firstLine="0"/>
        <w:rPr>
          <w:rFonts w:ascii="Arial" w:hAnsi="Arial" w:cs="Arial"/>
          <w:b/>
          <w:bCs/>
        </w:rPr>
      </w:pPr>
    </w:p>
    <w:p w14:paraId="12950AFE" w14:textId="77777777" w:rsidR="00E2180C" w:rsidRPr="00E2180C" w:rsidRDefault="00167404" w:rsidP="00AE65BB">
      <w:pPr>
        <w:pStyle w:val="PargrafodaLista"/>
        <w:numPr>
          <w:ilvl w:val="1"/>
          <w:numId w:val="9"/>
        </w:numPr>
        <w:ind w:left="0" w:right="-24" w:firstLine="0"/>
        <w:rPr>
          <w:rFonts w:ascii="Arial" w:hAnsi="Arial" w:cs="Arial"/>
          <w:b/>
          <w:bCs/>
        </w:rPr>
      </w:pPr>
      <w:r w:rsidRPr="00A42F14">
        <w:rPr>
          <w:rFonts w:ascii="Arial" w:hAnsi="Arial" w:cs="Arial"/>
        </w:rPr>
        <w:t>A classificação das propostas será por ordem crescente a partir da mais vantajosa, sagrando-se vencedora desta fase a licitante que apresentar proposta em conformidade com este edital e ofertar o menor preço por item para o produto/serviço licitado.</w:t>
      </w:r>
    </w:p>
    <w:p w14:paraId="782589D4" w14:textId="000D2019" w:rsidR="00A42F14" w:rsidRPr="00A42F14" w:rsidRDefault="00167404" w:rsidP="00E2180C">
      <w:pPr>
        <w:pStyle w:val="PargrafodaLista"/>
        <w:ind w:left="0" w:right="-24" w:firstLine="0"/>
        <w:rPr>
          <w:rFonts w:ascii="Arial" w:hAnsi="Arial" w:cs="Arial"/>
          <w:b/>
          <w:bCs/>
        </w:rPr>
      </w:pPr>
      <w:r w:rsidRPr="00A42F14">
        <w:rPr>
          <w:rFonts w:ascii="Arial" w:hAnsi="Arial" w:cs="Arial"/>
        </w:rPr>
        <w:t xml:space="preserve"> </w:t>
      </w:r>
    </w:p>
    <w:p w14:paraId="03B46009" w14:textId="7AD376AE" w:rsidR="00A42F14" w:rsidRPr="00E2180C" w:rsidRDefault="00167404" w:rsidP="00AE65BB">
      <w:pPr>
        <w:pStyle w:val="PargrafodaLista"/>
        <w:numPr>
          <w:ilvl w:val="1"/>
          <w:numId w:val="9"/>
        </w:numPr>
        <w:ind w:left="0" w:right="-24"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1D7CF8DA" w14:textId="77777777" w:rsidR="00E2180C" w:rsidRPr="00A42F14" w:rsidRDefault="00E2180C" w:rsidP="00E2180C">
      <w:pPr>
        <w:pStyle w:val="PargrafodaLista"/>
        <w:ind w:left="0" w:right="-24" w:firstLine="0"/>
        <w:rPr>
          <w:rFonts w:ascii="Arial" w:hAnsi="Arial" w:cs="Arial"/>
          <w:b/>
          <w:bCs/>
        </w:rPr>
      </w:pPr>
    </w:p>
    <w:p w14:paraId="01810467" w14:textId="6C80A077" w:rsidR="00A42F14" w:rsidRPr="00E2180C" w:rsidRDefault="00167404" w:rsidP="00AE65BB">
      <w:pPr>
        <w:pStyle w:val="PargrafodaLista"/>
        <w:numPr>
          <w:ilvl w:val="1"/>
          <w:numId w:val="9"/>
        </w:numPr>
        <w:ind w:left="0" w:right="-24"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1D98DC56" w14:textId="77777777" w:rsidR="00E2180C" w:rsidRPr="00A42F14" w:rsidRDefault="00E2180C" w:rsidP="00E2180C">
      <w:pPr>
        <w:pStyle w:val="PargrafodaLista"/>
        <w:ind w:left="0" w:right="-24" w:firstLine="0"/>
        <w:rPr>
          <w:rFonts w:ascii="Arial" w:hAnsi="Arial" w:cs="Arial"/>
          <w:b/>
          <w:bCs/>
        </w:rPr>
      </w:pPr>
    </w:p>
    <w:p w14:paraId="55BF9CA0" w14:textId="2552C385" w:rsidR="00A42F14" w:rsidRPr="00E2180C" w:rsidRDefault="00167404" w:rsidP="00AE65BB">
      <w:pPr>
        <w:pStyle w:val="PargrafodaLista"/>
        <w:numPr>
          <w:ilvl w:val="1"/>
          <w:numId w:val="9"/>
        </w:numPr>
        <w:ind w:left="0" w:right="-24"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73239975" w14:textId="77777777" w:rsidR="00E2180C" w:rsidRPr="00A42F14" w:rsidRDefault="00E2180C" w:rsidP="00E2180C">
      <w:pPr>
        <w:pStyle w:val="PargrafodaLista"/>
        <w:ind w:left="0" w:right="-24" w:firstLine="0"/>
        <w:rPr>
          <w:rFonts w:ascii="Arial" w:hAnsi="Arial" w:cs="Arial"/>
          <w:b/>
          <w:bCs/>
        </w:rPr>
      </w:pPr>
    </w:p>
    <w:p w14:paraId="2B8C2A62" w14:textId="213D283D" w:rsidR="00A42F14" w:rsidRPr="00E2180C" w:rsidRDefault="00167404" w:rsidP="00AE65BB">
      <w:pPr>
        <w:pStyle w:val="PargrafodaLista"/>
        <w:numPr>
          <w:ilvl w:val="1"/>
          <w:numId w:val="9"/>
        </w:numPr>
        <w:ind w:left="0" w:right="-24"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423D760A" w14:textId="77777777" w:rsidR="00E2180C" w:rsidRPr="00A42F14" w:rsidRDefault="00E2180C" w:rsidP="00E2180C">
      <w:pPr>
        <w:pStyle w:val="PargrafodaLista"/>
        <w:ind w:left="0" w:right="-24" w:firstLine="0"/>
        <w:rPr>
          <w:rFonts w:ascii="Arial" w:hAnsi="Arial" w:cs="Arial"/>
          <w:b/>
          <w:bCs/>
        </w:rPr>
      </w:pPr>
    </w:p>
    <w:p w14:paraId="007BD0EE" w14:textId="5B32163E" w:rsidR="002103EF" w:rsidRPr="00A42F14" w:rsidRDefault="00167404" w:rsidP="00AE65BB">
      <w:pPr>
        <w:pStyle w:val="PargrafodaLista"/>
        <w:numPr>
          <w:ilvl w:val="1"/>
          <w:numId w:val="9"/>
        </w:numPr>
        <w:ind w:left="0" w:right="-24"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6BE96CBE" w14:textId="3A4F151D" w:rsidR="00167404" w:rsidRDefault="00A42F14" w:rsidP="003C1C1C">
      <w:pPr>
        <w:tabs>
          <w:tab w:val="left" w:pos="1110"/>
        </w:tabs>
        <w:ind w:right="-24"/>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Default="00A42F14" w:rsidP="003C1C1C">
      <w:pPr>
        <w:tabs>
          <w:tab w:val="left" w:pos="1110"/>
        </w:tabs>
        <w:ind w:right="-24"/>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E671966" w14:textId="178FCAF5" w:rsidR="002103EF" w:rsidRDefault="00A42F14" w:rsidP="003C1C1C">
      <w:pPr>
        <w:tabs>
          <w:tab w:val="left" w:pos="1110"/>
        </w:tabs>
        <w:ind w:right="-24"/>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3C1C1C">
      <w:pPr>
        <w:tabs>
          <w:tab w:val="left" w:pos="1110"/>
        </w:tabs>
        <w:ind w:right="-24"/>
        <w:jc w:val="both"/>
        <w:rPr>
          <w:rFonts w:ascii="Arial" w:hAnsi="Arial" w:cs="Arial"/>
        </w:rPr>
      </w:pPr>
    </w:p>
    <w:p w14:paraId="57446184" w14:textId="348F37F1" w:rsidR="00167404" w:rsidRPr="00A42F14" w:rsidRDefault="00167404" w:rsidP="00AE65BB">
      <w:pPr>
        <w:pStyle w:val="PargrafodaLista"/>
        <w:numPr>
          <w:ilvl w:val="1"/>
          <w:numId w:val="9"/>
        </w:numPr>
        <w:ind w:left="0" w:right="-24"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1D24D9">
      <w:pPr>
        <w:ind w:right="-24"/>
        <w:jc w:val="both"/>
        <w:rPr>
          <w:rFonts w:ascii="Arial" w:hAnsi="Arial" w:cs="Arial"/>
        </w:rPr>
      </w:pPr>
    </w:p>
    <w:p w14:paraId="76D6E2F1" w14:textId="04DF3923" w:rsidR="002103EF" w:rsidRPr="00A42F14" w:rsidRDefault="00167404" w:rsidP="00AE65BB">
      <w:pPr>
        <w:pStyle w:val="PargrafodaLista"/>
        <w:numPr>
          <w:ilvl w:val="1"/>
          <w:numId w:val="9"/>
        </w:numPr>
        <w:ind w:left="0" w:right="-24"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AE65BB">
      <w:pPr>
        <w:pStyle w:val="PargrafodaLista"/>
        <w:numPr>
          <w:ilvl w:val="0"/>
          <w:numId w:val="14"/>
        </w:numPr>
        <w:ind w:left="0" w:right="-24"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AE65BB">
      <w:pPr>
        <w:pStyle w:val="PargrafodaLista"/>
        <w:numPr>
          <w:ilvl w:val="0"/>
          <w:numId w:val="14"/>
        </w:numPr>
        <w:ind w:left="0" w:right="-24"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AE65BB">
      <w:pPr>
        <w:pStyle w:val="PargrafodaLista"/>
        <w:numPr>
          <w:ilvl w:val="0"/>
          <w:numId w:val="14"/>
        </w:numPr>
        <w:ind w:left="0" w:right="-24"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AE65BB">
      <w:pPr>
        <w:pStyle w:val="PargrafodaLista"/>
        <w:numPr>
          <w:ilvl w:val="0"/>
          <w:numId w:val="14"/>
        </w:numPr>
        <w:ind w:left="0" w:right="-24" w:firstLine="0"/>
        <w:rPr>
          <w:rFonts w:ascii="Arial" w:hAnsi="Arial" w:cs="Arial"/>
        </w:rPr>
      </w:pPr>
      <w:r w:rsidRPr="00A42F14">
        <w:rPr>
          <w:rFonts w:ascii="Arial" w:hAnsi="Arial" w:cs="Arial"/>
        </w:rPr>
        <w:lastRenderedPageBreak/>
        <w:t xml:space="preserve">não tiverem sua exequibilidade demonstrada, quando exigido pela Administração; </w:t>
      </w:r>
    </w:p>
    <w:p w14:paraId="6FF4BA55" w14:textId="4BC07FA2" w:rsidR="002103EF" w:rsidRPr="00A42F14" w:rsidRDefault="00167404" w:rsidP="00AE65BB">
      <w:pPr>
        <w:pStyle w:val="PargrafodaLista"/>
        <w:numPr>
          <w:ilvl w:val="0"/>
          <w:numId w:val="14"/>
        </w:numPr>
        <w:ind w:left="0" w:right="-24"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1D24D9">
      <w:pPr>
        <w:ind w:right="-24"/>
        <w:jc w:val="both"/>
        <w:rPr>
          <w:rFonts w:ascii="Arial" w:hAnsi="Arial" w:cs="Arial"/>
        </w:rPr>
      </w:pPr>
    </w:p>
    <w:p w14:paraId="57010882" w14:textId="7B6E9B1E" w:rsidR="00A42F14" w:rsidRDefault="002103EF" w:rsidP="00AE65BB">
      <w:pPr>
        <w:pStyle w:val="PargrafodaLista"/>
        <w:numPr>
          <w:ilvl w:val="1"/>
          <w:numId w:val="9"/>
        </w:numPr>
        <w:ind w:left="0" w:right="-24"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5D41CCFA" w14:textId="77777777" w:rsidR="00E2180C" w:rsidRDefault="00E2180C" w:rsidP="00E2180C">
      <w:pPr>
        <w:pStyle w:val="PargrafodaLista"/>
        <w:ind w:left="0" w:right="-24" w:firstLine="0"/>
        <w:rPr>
          <w:rFonts w:ascii="Arial" w:hAnsi="Arial" w:cs="Arial"/>
        </w:rPr>
      </w:pPr>
    </w:p>
    <w:p w14:paraId="4086EDA6" w14:textId="40616F0F" w:rsidR="00A42F14" w:rsidRDefault="00167404" w:rsidP="00AE65BB">
      <w:pPr>
        <w:pStyle w:val="PargrafodaLista"/>
        <w:numPr>
          <w:ilvl w:val="1"/>
          <w:numId w:val="9"/>
        </w:numPr>
        <w:ind w:left="0" w:right="-24"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74EE5CED" w14:textId="77777777" w:rsidR="00E2180C" w:rsidRDefault="00E2180C" w:rsidP="00E2180C">
      <w:pPr>
        <w:pStyle w:val="PargrafodaLista"/>
        <w:ind w:left="0" w:right="-24" w:firstLine="0"/>
        <w:rPr>
          <w:rFonts w:ascii="Arial" w:hAnsi="Arial" w:cs="Arial"/>
        </w:rPr>
      </w:pPr>
    </w:p>
    <w:p w14:paraId="2E648394" w14:textId="3EA4D46D" w:rsidR="00A42F14" w:rsidRDefault="002103EF" w:rsidP="00AE65BB">
      <w:pPr>
        <w:pStyle w:val="PargrafodaLista"/>
        <w:numPr>
          <w:ilvl w:val="1"/>
          <w:numId w:val="9"/>
        </w:numPr>
        <w:ind w:left="0" w:right="-24"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54763FA7" w14:textId="77777777" w:rsidR="00E2180C" w:rsidRDefault="00E2180C" w:rsidP="00E2180C">
      <w:pPr>
        <w:pStyle w:val="PargrafodaLista"/>
        <w:ind w:left="0" w:right="-24" w:firstLine="0"/>
        <w:rPr>
          <w:rFonts w:ascii="Arial" w:hAnsi="Arial" w:cs="Arial"/>
        </w:rPr>
      </w:pPr>
    </w:p>
    <w:p w14:paraId="17718350" w14:textId="721BCD3D" w:rsidR="00A42F14" w:rsidRDefault="00167404" w:rsidP="00AE65BB">
      <w:pPr>
        <w:pStyle w:val="PargrafodaLista"/>
        <w:numPr>
          <w:ilvl w:val="1"/>
          <w:numId w:val="9"/>
        </w:numPr>
        <w:ind w:left="0" w:right="-24"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2F9D9293" w14:textId="77777777" w:rsidR="00E2180C" w:rsidRDefault="00E2180C" w:rsidP="00E2180C">
      <w:pPr>
        <w:pStyle w:val="PargrafodaLista"/>
        <w:ind w:left="0" w:right="-24" w:firstLine="0"/>
        <w:rPr>
          <w:rFonts w:ascii="Arial" w:hAnsi="Arial" w:cs="Arial"/>
        </w:rPr>
      </w:pPr>
    </w:p>
    <w:p w14:paraId="7D9F3E97" w14:textId="256B10D5" w:rsidR="00167404" w:rsidRPr="00A42F14" w:rsidRDefault="00167404" w:rsidP="00AE65BB">
      <w:pPr>
        <w:pStyle w:val="PargrafodaLista"/>
        <w:numPr>
          <w:ilvl w:val="1"/>
          <w:numId w:val="9"/>
        </w:numPr>
        <w:ind w:left="0" w:right="-24"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77777777" w:rsidR="00DA5DBD" w:rsidRPr="00DA5DBD" w:rsidRDefault="00DA5DBD" w:rsidP="003C1C1C">
      <w:pPr>
        <w:pStyle w:val="PargrafodaLista"/>
        <w:ind w:left="0" w:right="-24" w:firstLine="0"/>
        <w:rPr>
          <w:rFonts w:ascii="Arial" w:hAnsi="Arial" w:cs="Arial"/>
        </w:rPr>
      </w:pPr>
    </w:p>
    <w:p w14:paraId="6BE3F7C7" w14:textId="6DFC446C" w:rsidR="00A42F14" w:rsidRDefault="00DA5DBD" w:rsidP="00AE65BB">
      <w:pPr>
        <w:pStyle w:val="PargrafodaLista"/>
        <w:numPr>
          <w:ilvl w:val="0"/>
          <w:numId w:val="9"/>
        </w:numPr>
        <w:tabs>
          <w:tab w:val="left" w:pos="0"/>
        </w:tabs>
        <w:ind w:left="0" w:right="-24" w:firstLine="0"/>
        <w:rPr>
          <w:rFonts w:ascii="Arial" w:hAnsi="Arial" w:cs="Arial"/>
          <w:b/>
          <w:bCs/>
        </w:rPr>
      </w:pPr>
      <w:r w:rsidRPr="00A42F14">
        <w:rPr>
          <w:rFonts w:ascii="Arial" w:hAnsi="Arial" w:cs="Arial"/>
          <w:b/>
          <w:bCs/>
        </w:rPr>
        <w:t xml:space="preserve">DA FASE DE JULGAMENTO </w:t>
      </w:r>
    </w:p>
    <w:p w14:paraId="01D9D8A7" w14:textId="77777777" w:rsidR="00E2180C" w:rsidRDefault="00E2180C" w:rsidP="00E2180C">
      <w:pPr>
        <w:pStyle w:val="PargrafodaLista"/>
        <w:tabs>
          <w:tab w:val="left" w:pos="0"/>
        </w:tabs>
        <w:ind w:left="0" w:right="-24" w:firstLine="0"/>
        <w:rPr>
          <w:rFonts w:ascii="Arial" w:hAnsi="Arial" w:cs="Arial"/>
          <w:b/>
          <w:bCs/>
        </w:rPr>
      </w:pPr>
    </w:p>
    <w:p w14:paraId="636FA7E1" w14:textId="4C6D3CC1" w:rsidR="0059253F" w:rsidRPr="00A42F14" w:rsidRDefault="00DA5DBD" w:rsidP="00AE65BB">
      <w:pPr>
        <w:pStyle w:val="PargrafodaLista"/>
        <w:numPr>
          <w:ilvl w:val="1"/>
          <w:numId w:val="9"/>
        </w:numPr>
        <w:ind w:left="0" w:right="-24"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1D59240F" w:rsidR="0059253F" w:rsidRDefault="00DA5DBD" w:rsidP="00AE65BB">
      <w:pPr>
        <w:pStyle w:val="PargrafodaLista"/>
        <w:numPr>
          <w:ilvl w:val="0"/>
          <w:numId w:val="13"/>
        </w:numPr>
        <w:ind w:left="0" w:right="-24"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 xml:space="preserve">) </w:t>
      </w:r>
    </w:p>
    <w:p w14:paraId="7FC91F6D" w14:textId="77777777" w:rsidR="00E2180C" w:rsidRDefault="00E2180C" w:rsidP="00E2180C">
      <w:pPr>
        <w:pStyle w:val="PargrafodaLista"/>
        <w:ind w:left="0" w:right="-24" w:firstLine="0"/>
        <w:rPr>
          <w:rFonts w:ascii="Arial" w:hAnsi="Arial" w:cs="Arial"/>
        </w:rPr>
      </w:pPr>
    </w:p>
    <w:p w14:paraId="2FDA6B5F" w14:textId="61C7907B" w:rsidR="0059253F" w:rsidRDefault="00DA5DBD" w:rsidP="00AE65BB">
      <w:pPr>
        <w:pStyle w:val="PargrafodaLista"/>
        <w:numPr>
          <w:ilvl w:val="1"/>
          <w:numId w:val="9"/>
        </w:numPr>
        <w:ind w:left="0" w:right="-24"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3FFEB080" w14:textId="77777777" w:rsidR="00E2180C" w:rsidRDefault="00E2180C" w:rsidP="00E2180C">
      <w:pPr>
        <w:pStyle w:val="PargrafodaLista"/>
        <w:ind w:left="0" w:right="-24" w:firstLine="0"/>
        <w:rPr>
          <w:rFonts w:ascii="Arial" w:hAnsi="Arial" w:cs="Arial"/>
        </w:rPr>
      </w:pPr>
    </w:p>
    <w:p w14:paraId="76A66A47" w14:textId="28C5F4F8" w:rsidR="0059253F" w:rsidRDefault="00DA5DBD" w:rsidP="00AE65BB">
      <w:pPr>
        <w:pStyle w:val="PargrafodaLista"/>
        <w:numPr>
          <w:ilvl w:val="1"/>
          <w:numId w:val="9"/>
        </w:numPr>
        <w:ind w:left="0" w:right="-24"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4D539919" w14:textId="77777777" w:rsidR="00E2180C" w:rsidRDefault="00E2180C" w:rsidP="00E2180C">
      <w:pPr>
        <w:pStyle w:val="PargrafodaLista"/>
        <w:ind w:left="0" w:right="-24" w:firstLine="0"/>
        <w:rPr>
          <w:rFonts w:ascii="Arial" w:hAnsi="Arial" w:cs="Arial"/>
        </w:rPr>
      </w:pPr>
    </w:p>
    <w:p w14:paraId="2FB5B1F5" w14:textId="77777777" w:rsidR="00E2180C" w:rsidRDefault="00DA5DBD" w:rsidP="00AE65BB">
      <w:pPr>
        <w:pStyle w:val="PargrafodaLista"/>
        <w:numPr>
          <w:ilvl w:val="1"/>
          <w:numId w:val="9"/>
        </w:numPr>
        <w:ind w:left="0" w:right="-24"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o licitante será reputado inabilitado, por falta de condição de participação.</w:t>
      </w:r>
    </w:p>
    <w:p w14:paraId="21EEACA7" w14:textId="51FE9C0E" w:rsidR="0059253F" w:rsidRDefault="00DA5DBD" w:rsidP="00E2180C">
      <w:pPr>
        <w:pStyle w:val="PargrafodaLista"/>
        <w:ind w:left="0" w:right="-24" w:firstLine="0"/>
        <w:rPr>
          <w:rFonts w:ascii="Arial" w:hAnsi="Arial" w:cs="Arial"/>
        </w:rPr>
      </w:pPr>
      <w:r w:rsidRPr="0059253F">
        <w:rPr>
          <w:rFonts w:ascii="Arial" w:hAnsi="Arial" w:cs="Arial"/>
        </w:rPr>
        <w:t xml:space="preserve"> </w:t>
      </w:r>
    </w:p>
    <w:p w14:paraId="06BD4C69" w14:textId="1CEB3428" w:rsidR="00DA5DBD" w:rsidRPr="0059253F" w:rsidRDefault="00DA5DBD" w:rsidP="00AE65BB">
      <w:pPr>
        <w:pStyle w:val="PargrafodaLista"/>
        <w:numPr>
          <w:ilvl w:val="1"/>
          <w:numId w:val="9"/>
        </w:numPr>
        <w:ind w:left="0" w:right="-24"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3C1C1C">
      <w:pPr>
        <w:pStyle w:val="Corpodetexto"/>
        <w:ind w:left="0" w:right="-24" w:firstLine="0"/>
        <w:jc w:val="left"/>
        <w:rPr>
          <w:rFonts w:ascii="Arial" w:hAnsi="Arial" w:cs="Arial"/>
          <w:sz w:val="21"/>
        </w:rPr>
      </w:pPr>
    </w:p>
    <w:p w14:paraId="37B75F3C" w14:textId="10EEDB08" w:rsidR="006975EB" w:rsidRPr="00580D29" w:rsidRDefault="00C327AC" w:rsidP="00AE65BB">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251649024" behindDoc="1" locked="0" layoutInCell="1" allowOverlap="1" wp14:anchorId="200B70A5" wp14:editId="449757D2">
                <wp:simplePos x="0" y="0"/>
                <wp:positionH relativeFrom="page">
                  <wp:posOffset>909599</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8A9FD" id="Rectangle 33" o:spid="_x0000_s1026" style="position:absolute;margin-left:71.6pt;margin-top:13.8pt;width:456.55pt;height:1.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7A1C911D" w14:textId="77777777" w:rsidR="00E2180C" w:rsidRDefault="00E2180C" w:rsidP="00E2180C">
      <w:pPr>
        <w:pStyle w:val="PargrafodaLista"/>
        <w:tabs>
          <w:tab w:val="left" w:pos="1110"/>
        </w:tabs>
        <w:ind w:left="0" w:right="-24" w:firstLine="0"/>
        <w:rPr>
          <w:rFonts w:ascii="Arial" w:hAnsi="Arial" w:cs="Arial"/>
        </w:rPr>
      </w:pPr>
    </w:p>
    <w:p w14:paraId="10CD5CF6" w14:textId="2E4076DC" w:rsidR="006975EB" w:rsidRPr="00DF2FC0" w:rsidRDefault="004C4893" w:rsidP="00AE65BB">
      <w:pPr>
        <w:pStyle w:val="PargrafodaLista"/>
        <w:numPr>
          <w:ilvl w:val="1"/>
          <w:numId w:val="9"/>
        </w:numPr>
        <w:tabs>
          <w:tab w:val="left" w:pos="0"/>
        </w:tabs>
        <w:ind w:left="0" w:right="-24"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1D24D9">
      <w:pPr>
        <w:pStyle w:val="Corpodetexto"/>
        <w:ind w:left="0" w:right="-24" w:firstLine="0"/>
        <w:jc w:val="left"/>
        <w:rPr>
          <w:rFonts w:ascii="Arial" w:hAnsi="Arial" w:cs="Arial"/>
          <w:sz w:val="18"/>
        </w:rPr>
      </w:pPr>
    </w:p>
    <w:p w14:paraId="4C1EE077" w14:textId="77777777" w:rsidR="006975EB" w:rsidRPr="00580D29" w:rsidRDefault="004C4893" w:rsidP="00AE65BB">
      <w:pPr>
        <w:pStyle w:val="Ttulo1"/>
        <w:numPr>
          <w:ilvl w:val="1"/>
          <w:numId w:val="9"/>
        </w:numPr>
        <w:tabs>
          <w:tab w:val="left" w:pos="1109"/>
          <w:tab w:val="left" w:pos="1110"/>
        </w:tabs>
        <w:ind w:left="0" w:right="-24" w:firstLine="0"/>
      </w:pPr>
      <w:r w:rsidRPr="00580D29">
        <w:t>REGULARIDADE</w:t>
      </w:r>
      <w:r w:rsidRPr="00580D29">
        <w:rPr>
          <w:spacing w:val="-5"/>
        </w:rPr>
        <w:t xml:space="preserve"> </w:t>
      </w:r>
      <w:r w:rsidRPr="00580D29">
        <w:t>JURÍDICA</w:t>
      </w:r>
    </w:p>
    <w:p w14:paraId="6EE2CA5A" w14:textId="31FFCB82" w:rsidR="006975EB" w:rsidRPr="00A42F14" w:rsidRDefault="00DA5DBD" w:rsidP="00AE65BB">
      <w:pPr>
        <w:pStyle w:val="PargrafodaLista"/>
        <w:numPr>
          <w:ilvl w:val="2"/>
          <w:numId w:val="9"/>
        </w:numPr>
        <w:ind w:left="0" w:right="-24"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1D24D9">
      <w:pPr>
        <w:pStyle w:val="Corpodetexto"/>
        <w:ind w:left="0" w:right="-24" w:firstLine="0"/>
        <w:jc w:val="left"/>
        <w:rPr>
          <w:rFonts w:ascii="Arial" w:hAnsi="Arial" w:cs="Arial"/>
          <w:sz w:val="21"/>
        </w:rPr>
      </w:pPr>
    </w:p>
    <w:p w14:paraId="177D0E79" w14:textId="49EE6B32" w:rsidR="006975EB" w:rsidRPr="00580D29" w:rsidRDefault="004C4893" w:rsidP="00AE65BB">
      <w:pPr>
        <w:pStyle w:val="Ttulo1"/>
        <w:numPr>
          <w:ilvl w:val="1"/>
          <w:numId w:val="9"/>
        </w:numPr>
        <w:tabs>
          <w:tab w:val="left" w:pos="1109"/>
          <w:tab w:val="left" w:pos="1110"/>
        </w:tabs>
        <w:ind w:left="0" w:right="-24"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AE65BB">
      <w:pPr>
        <w:pStyle w:val="PargrafodaLista"/>
        <w:numPr>
          <w:ilvl w:val="0"/>
          <w:numId w:val="10"/>
        </w:numPr>
        <w:tabs>
          <w:tab w:val="left" w:pos="0"/>
        </w:tabs>
        <w:ind w:left="0" w:right="-24" w:firstLine="0"/>
        <w:rPr>
          <w:rFonts w:ascii="Arial" w:hAnsi="Arial" w:cs="Arial"/>
        </w:rPr>
      </w:pPr>
      <w:r w:rsidRPr="00580D29">
        <w:rPr>
          <w:rFonts w:ascii="Arial" w:hAnsi="Arial" w:cs="Arial"/>
          <w:b/>
        </w:rPr>
        <w:lastRenderedPageBreak/>
        <w:t>Prova de inscrição no Cadastro Nacional de Pessoas Jurídicas (CNPJ)</w:t>
      </w:r>
      <w:r w:rsidRPr="00580D29">
        <w:rPr>
          <w:rFonts w:ascii="Arial" w:hAnsi="Arial" w:cs="Arial"/>
        </w:rPr>
        <w:t>.</w:t>
      </w:r>
    </w:p>
    <w:p w14:paraId="4EFBD6F3" w14:textId="54952ABF" w:rsidR="00DE3146" w:rsidRPr="00580D29" w:rsidRDefault="00DE3146" w:rsidP="00AE65BB">
      <w:pPr>
        <w:pStyle w:val="PargrafodaLista"/>
        <w:numPr>
          <w:ilvl w:val="0"/>
          <w:numId w:val="10"/>
        </w:numPr>
        <w:tabs>
          <w:tab w:val="left" w:pos="0"/>
        </w:tabs>
        <w:ind w:left="0" w:right="-24"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AE65BB">
      <w:pPr>
        <w:pStyle w:val="PargrafodaLista"/>
        <w:numPr>
          <w:ilvl w:val="0"/>
          <w:numId w:val="10"/>
        </w:numPr>
        <w:ind w:left="0" w:right="-24"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AE65BB">
      <w:pPr>
        <w:pStyle w:val="PargrafodaLista"/>
        <w:numPr>
          <w:ilvl w:val="0"/>
          <w:numId w:val="10"/>
        </w:numPr>
        <w:ind w:left="0" w:right="-24"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AE65BB">
      <w:pPr>
        <w:pStyle w:val="PargrafodaLista"/>
        <w:numPr>
          <w:ilvl w:val="0"/>
          <w:numId w:val="10"/>
        </w:numPr>
        <w:ind w:left="0" w:right="-24"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1D24D9">
      <w:pPr>
        <w:pStyle w:val="Corpodetexto"/>
        <w:ind w:left="0" w:right="-24" w:firstLine="0"/>
        <w:rPr>
          <w:rFonts w:ascii="Arial" w:hAnsi="Arial" w:cs="Arial"/>
        </w:rPr>
      </w:pPr>
    </w:p>
    <w:p w14:paraId="6E99F53F" w14:textId="7D3FACBB" w:rsidR="006975EB" w:rsidRDefault="004C4893" w:rsidP="00AE65BB">
      <w:pPr>
        <w:pStyle w:val="Ttulo1"/>
        <w:numPr>
          <w:ilvl w:val="1"/>
          <w:numId w:val="9"/>
        </w:numPr>
        <w:ind w:left="0" w:right="-24" w:firstLine="0"/>
        <w:jc w:val="both"/>
      </w:pPr>
      <w:r w:rsidRPr="00DF2FC0">
        <w:t>QUALIFICAÇÃO</w:t>
      </w:r>
      <w:r w:rsidRPr="00DF2FC0">
        <w:rPr>
          <w:spacing w:val="-2"/>
        </w:rPr>
        <w:t xml:space="preserve"> </w:t>
      </w:r>
      <w:r w:rsidRPr="00DF2FC0">
        <w:t>ECONÔMICA</w:t>
      </w:r>
    </w:p>
    <w:p w14:paraId="0ED28729" w14:textId="77777777" w:rsidR="00684A36" w:rsidRPr="00DF2FC0" w:rsidRDefault="00684A36" w:rsidP="00684A36">
      <w:pPr>
        <w:pStyle w:val="Ttulo1"/>
        <w:ind w:left="0" w:right="-24"/>
        <w:jc w:val="both"/>
      </w:pPr>
    </w:p>
    <w:p w14:paraId="0A2A63CF" w14:textId="09844E94" w:rsidR="00DF2FC0" w:rsidRPr="00DF2FC0" w:rsidRDefault="004C4893" w:rsidP="001D24D9">
      <w:pPr>
        <w:pStyle w:val="Corpodetexto"/>
        <w:suppressAutoHyphens/>
        <w:spacing w:line="100" w:lineRule="atLeast"/>
        <w:ind w:left="0" w:right="-24"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3D46274B" w14:textId="77777777" w:rsidR="00A054EC" w:rsidRPr="00580D29" w:rsidRDefault="00A054EC" w:rsidP="003C1C1C">
      <w:pPr>
        <w:pStyle w:val="Corpodetexto"/>
        <w:ind w:left="0" w:right="-24" w:firstLine="0"/>
        <w:rPr>
          <w:rFonts w:ascii="Arial" w:hAnsi="Arial" w:cs="Arial"/>
        </w:rPr>
      </w:pPr>
    </w:p>
    <w:p w14:paraId="12FD5B87" w14:textId="582254D7" w:rsidR="006975EB" w:rsidRDefault="00684A36" w:rsidP="00AE65BB">
      <w:pPr>
        <w:pStyle w:val="Ttulo1"/>
        <w:numPr>
          <w:ilvl w:val="1"/>
          <w:numId w:val="9"/>
        </w:numPr>
        <w:ind w:left="0" w:right="-24" w:firstLine="0"/>
      </w:pPr>
      <w:r>
        <w:t>QUALIFICAÇÃO TÉCNICA</w:t>
      </w:r>
    </w:p>
    <w:p w14:paraId="381D9559" w14:textId="77777777" w:rsidR="00684A36" w:rsidRDefault="00684A36" w:rsidP="00684A36">
      <w:pPr>
        <w:pStyle w:val="Ttulo1"/>
        <w:ind w:left="0" w:right="-24"/>
      </w:pPr>
    </w:p>
    <w:p w14:paraId="19A63676" w14:textId="61F7379E" w:rsidR="00684A36" w:rsidRPr="00684A36" w:rsidRDefault="00684A36" w:rsidP="00684A36">
      <w:pPr>
        <w:pStyle w:val="Ttulo1"/>
        <w:ind w:left="0" w:right="-24"/>
        <w:jc w:val="both"/>
        <w:rPr>
          <w:b w:val="0"/>
          <w:bCs w:val="0"/>
        </w:rPr>
      </w:pPr>
      <w:r w:rsidRPr="00684A36">
        <w:rPr>
          <w:b w:val="0"/>
          <w:bCs w:val="0"/>
        </w:rPr>
        <w:t xml:space="preserve">Não será exigida comprovação de qualificação técnica específica, considerando tratar-se de </w:t>
      </w:r>
      <w:r w:rsidRPr="00684A36">
        <w:rPr>
          <w:rStyle w:val="Forte"/>
        </w:rPr>
        <w:t>aquisição de bens comuns, padronizados e de fornecimento usual no mercado</w:t>
      </w:r>
      <w:r w:rsidRPr="00684A36">
        <w:rPr>
          <w:b w:val="0"/>
          <w:bCs w:val="0"/>
        </w:rPr>
        <w:t>, cuja execução não demanda capacidade técnica especializada, sendo suficiente a compatibilidade da atividade econômica do licitante com o objeto licitado</w:t>
      </w:r>
    </w:p>
    <w:p w14:paraId="641DA2C1" w14:textId="77777777" w:rsidR="00684A36" w:rsidRDefault="00684A36" w:rsidP="00684A36">
      <w:pPr>
        <w:pStyle w:val="Ttulo1"/>
        <w:ind w:left="0" w:right="-24"/>
      </w:pPr>
    </w:p>
    <w:p w14:paraId="4D1DA066" w14:textId="4CC5AD96" w:rsidR="00684A36" w:rsidRDefault="00684A36" w:rsidP="00AE65BB">
      <w:pPr>
        <w:pStyle w:val="Ttulo1"/>
        <w:numPr>
          <w:ilvl w:val="1"/>
          <w:numId w:val="9"/>
        </w:numPr>
        <w:ind w:left="0" w:right="-24" w:firstLine="0"/>
      </w:pPr>
      <w:r>
        <w:t>OUTROS DOCUMENTOS</w:t>
      </w:r>
    </w:p>
    <w:p w14:paraId="21CE2A76" w14:textId="77777777" w:rsidR="00684A36" w:rsidRPr="00580D29" w:rsidRDefault="00684A36" w:rsidP="00684A36">
      <w:pPr>
        <w:pStyle w:val="Ttulo1"/>
        <w:ind w:left="0" w:right="-24"/>
      </w:pPr>
    </w:p>
    <w:p w14:paraId="57B4CFF9" w14:textId="5B6AA7A3" w:rsidR="006975EB" w:rsidRPr="00DA5DBD" w:rsidRDefault="004C4893" w:rsidP="00AE65BB">
      <w:pPr>
        <w:pStyle w:val="PargrafodaLista"/>
        <w:numPr>
          <w:ilvl w:val="0"/>
          <w:numId w:val="6"/>
        </w:numPr>
        <w:ind w:left="0" w:right="-24"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4E9B5A99" w14:textId="77777777" w:rsidR="006975EB" w:rsidRPr="00580D29" w:rsidRDefault="006975EB" w:rsidP="003C1C1C">
      <w:pPr>
        <w:pStyle w:val="Corpodetexto"/>
        <w:ind w:left="0" w:right="-24" w:firstLine="0"/>
        <w:jc w:val="left"/>
        <w:rPr>
          <w:rFonts w:ascii="Arial" w:hAnsi="Arial" w:cs="Arial"/>
          <w:b/>
          <w:highlight w:val="yellow"/>
        </w:rPr>
      </w:pPr>
    </w:p>
    <w:p w14:paraId="3F0226C9" w14:textId="2B311046" w:rsidR="006975EB" w:rsidRPr="00DF2FC0" w:rsidRDefault="004C4893" w:rsidP="00AE65BB">
      <w:pPr>
        <w:pStyle w:val="PargrafodaLista"/>
        <w:numPr>
          <w:ilvl w:val="1"/>
          <w:numId w:val="9"/>
        </w:numPr>
        <w:ind w:left="0" w:right="-24"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1D24D9">
      <w:pPr>
        <w:pStyle w:val="Corpodetexto"/>
        <w:ind w:left="0" w:right="-24" w:firstLine="0"/>
        <w:jc w:val="left"/>
        <w:rPr>
          <w:rFonts w:ascii="Arial" w:hAnsi="Arial" w:cs="Arial"/>
          <w:sz w:val="21"/>
        </w:rPr>
      </w:pPr>
    </w:p>
    <w:p w14:paraId="42FBBBBB" w14:textId="77777777"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1D24D9">
      <w:pPr>
        <w:pStyle w:val="Corpodetexto"/>
        <w:ind w:left="0" w:right="-24" w:firstLine="0"/>
        <w:jc w:val="left"/>
        <w:rPr>
          <w:rFonts w:ascii="Arial" w:hAnsi="Arial" w:cs="Arial"/>
          <w:sz w:val="19"/>
        </w:rPr>
      </w:pPr>
    </w:p>
    <w:p w14:paraId="2AD44080" w14:textId="4BDDFA76"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3C1C1C">
      <w:pPr>
        <w:pStyle w:val="Corpodetexto"/>
        <w:ind w:left="0" w:right="-24" w:firstLine="0"/>
        <w:jc w:val="left"/>
        <w:rPr>
          <w:rFonts w:ascii="Arial" w:hAnsi="Arial" w:cs="Arial"/>
          <w:sz w:val="21"/>
        </w:rPr>
      </w:pPr>
    </w:p>
    <w:p w14:paraId="007DFA33" w14:textId="77777777" w:rsidR="00A42F14" w:rsidRDefault="004C4893" w:rsidP="00AE65BB">
      <w:pPr>
        <w:pStyle w:val="Ttulo1"/>
        <w:numPr>
          <w:ilvl w:val="1"/>
          <w:numId w:val="9"/>
        </w:numPr>
        <w:ind w:left="0" w:right="-24"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3C1C1C">
      <w:pPr>
        <w:pStyle w:val="PargrafodaLista"/>
        <w:ind w:left="0" w:right="-24" w:firstLine="0"/>
      </w:pPr>
    </w:p>
    <w:p w14:paraId="23B33D25" w14:textId="013DD517" w:rsidR="00A42F14" w:rsidRDefault="00A42F14" w:rsidP="00AE65BB">
      <w:pPr>
        <w:pStyle w:val="Ttulo1"/>
        <w:numPr>
          <w:ilvl w:val="0"/>
          <w:numId w:val="9"/>
        </w:numPr>
        <w:ind w:left="0" w:right="-24" w:firstLine="0"/>
        <w:jc w:val="both"/>
      </w:pPr>
      <w:r w:rsidRPr="00A42F14">
        <w:t xml:space="preserve">DO ENCERRAMENTO DA LICITAÇÃO </w:t>
      </w:r>
    </w:p>
    <w:p w14:paraId="3C2474D9" w14:textId="77777777" w:rsidR="00684A36" w:rsidRDefault="00684A36" w:rsidP="00684A36">
      <w:pPr>
        <w:pStyle w:val="Ttulo1"/>
        <w:ind w:left="0" w:right="-24"/>
        <w:jc w:val="both"/>
      </w:pPr>
    </w:p>
    <w:p w14:paraId="04D6D366" w14:textId="1175EFA1" w:rsidR="00A42F14" w:rsidRPr="00A42F14" w:rsidRDefault="00A42F14" w:rsidP="00AE65BB">
      <w:pPr>
        <w:pStyle w:val="Ttulo1"/>
        <w:numPr>
          <w:ilvl w:val="1"/>
          <w:numId w:val="9"/>
        </w:numPr>
        <w:ind w:left="0" w:right="-24"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ED5B6F">
      <w:pPr>
        <w:pStyle w:val="Ttulo1"/>
        <w:ind w:left="0" w:right="-24"/>
        <w:jc w:val="both"/>
        <w:rPr>
          <w:b w:val="0"/>
          <w:bCs w:val="0"/>
        </w:rPr>
      </w:pPr>
    </w:p>
    <w:p w14:paraId="71BE6C33" w14:textId="535B38A8" w:rsidR="00A42F14" w:rsidRPr="00A42F14" w:rsidRDefault="00A42F14" w:rsidP="003C1C1C">
      <w:pPr>
        <w:pStyle w:val="Ttulo1"/>
        <w:tabs>
          <w:tab w:val="left" w:pos="1110"/>
        </w:tabs>
        <w:ind w:left="0" w:right="-24"/>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3C1C1C">
      <w:pPr>
        <w:pStyle w:val="Ttulo1"/>
        <w:tabs>
          <w:tab w:val="left" w:pos="1110"/>
        </w:tabs>
        <w:ind w:left="0" w:right="-24"/>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3C1C1C">
      <w:pPr>
        <w:pStyle w:val="Ttulo1"/>
        <w:tabs>
          <w:tab w:val="left" w:pos="1110"/>
        </w:tabs>
        <w:ind w:left="0" w:right="-24"/>
        <w:jc w:val="both"/>
        <w:rPr>
          <w:b w:val="0"/>
          <w:bCs w:val="0"/>
        </w:rPr>
      </w:pPr>
      <w:r w:rsidRPr="00A42F14">
        <w:rPr>
          <w:b w:val="0"/>
          <w:bCs w:val="0"/>
        </w:rPr>
        <w:lastRenderedPageBreak/>
        <w:t xml:space="preserve">III - proceder à anulação da licitação, de ofício ou mediante provocação de terceiros, sempre que presente ilegalidade insanável; </w:t>
      </w:r>
    </w:p>
    <w:p w14:paraId="01FE6C96" w14:textId="77777777" w:rsidR="00A42F14" w:rsidRPr="00A42F14" w:rsidRDefault="00A42F14" w:rsidP="003C1C1C">
      <w:pPr>
        <w:pStyle w:val="Ttulo1"/>
        <w:tabs>
          <w:tab w:val="left" w:pos="1110"/>
        </w:tabs>
        <w:ind w:left="0" w:right="-24"/>
        <w:jc w:val="both"/>
        <w:rPr>
          <w:b w:val="0"/>
          <w:bCs w:val="0"/>
        </w:rPr>
      </w:pPr>
      <w:r w:rsidRPr="00A42F14">
        <w:rPr>
          <w:b w:val="0"/>
          <w:bCs w:val="0"/>
        </w:rPr>
        <w:t xml:space="preserve">IV - adjudicar o objeto e homologar a licitação. </w:t>
      </w:r>
    </w:p>
    <w:p w14:paraId="278E1EA5" w14:textId="77777777" w:rsidR="00A42F14" w:rsidRPr="00A42F14" w:rsidRDefault="00A42F14" w:rsidP="003C1C1C">
      <w:pPr>
        <w:pStyle w:val="Ttulo1"/>
        <w:tabs>
          <w:tab w:val="left" w:pos="1110"/>
        </w:tabs>
        <w:ind w:left="0" w:right="-24"/>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3C1C1C">
      <w:pPr>
        <w:pStyle w:val="Ttulo1"/>
        <w:tabs>
          <w:tab w:val="left" w:pos="1110"/>
        </w:tabs>
        <w:ind w:left="0" w:right="-24"/>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3C1C1C">
      <w:pPr>
        <w:pStyle w:val="Ttulo1"/>
        <w:tabs>
          <w:tab w:val="left" w:pos="1110"/>
        </w:tabs>
        <w:ind w:left="0" w:right="-24"/>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3C1C1C">
      <w:pPr>
        <w:tabs>
          <w:tab w:val="left" w:pos="686"/>
        </w:tabs>
        <w:ind w:right="-24"/>
        <w:rPr>
          <w:rFonts w:ascii="Arial" w:hAnsi="Arial" w:cs="Arial"/>
          <w:b/>
        </w:rPr>
      </w:pPr>
    </w:p>
    <w:p w14:paraId="0F4CC860" w14:textId="54565A43" w:rsidR="00776AA7" w:rsidRPr="00580D29" w:rsidRDefault="00776AA7" w:rsidP="00AE65BB">
      <w:pPr>
        <w:pStyle w:val="Ttulo1"/>
        <w:numPr>
          <w:ilvl w:val="0"/>
          <w:numId w:val="9"/>
        </w:numPr>
        <w:ind w:left="0" w:right="-24" w:firstLine="0"/>
        <w:jc w:val="both"/>
      </w:pPr>
      <w:r w:rsidRPr="00580D29">
        <w:t>DA ATA DE REGISTRO DE PREÇOS:</w:t>
      </w:r>
    </w:p>
    <w:p w14:paraId="3405C469" w14:textId="77777777" w:rsidR="00776AA7" w:rsidRPr="00580D29" w:rsidRDefault="00776AA7" w:rsidP="00ED5B6F">
      <w:pPr>
        <w:pStyle w:val="Ttulo1"/>
        <w:ind w:left="0" w:right="-24"/>
        <w:jc w:val="both"/>
      </w:pPr>
    </w:p>
    <w:p w14:paraId="0FAFCAF1" w14:textId="5DA38A17" w:rsidR="00776AA7" w:rsidRDefault="00776AA7" w:rsidP="00AE65BB">
      <w:pPr>
        <w:pStyle w:val="Ttulo1"/>
        <w:numPr>
          <w:ilvl w:val="1"/>
          <w:numId w:val="9"/>
        </w:numPr>
        <w:ind w:left="0" w:right="-24"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65F570D1" w14:textId="77777777" w:rsidR="00684A36" w:rsidRPr="00580D29" w:rsidRDefault="00684A36" w:rsidP="00684A36">
      <w:pPr>
        <w:pStyle w:val="Ttulo1"/>
        <w:ind w:left="0" w:right="-24"/>
        <w:jc w:val="both"/>
        <w:rPr>
          <w:b w:val="0"/>
          <w:bCs w:val="0"/>
        </w:rPr>
      </w:pPr>
    </w:p>
    <w:p w14:paraId="66093EA3" w14:textId="77777777" w:rsidR="00776AA7" w:rsidRPr="00580D29" w:rsidRDefault="00776AA7" w:rsidP="00AE65BB">
      <w:pPr>
        <w:pStyle w:val="Ttulo1"/>
        <w:numPr>
          <w:ilvl w:val="1"/>
          <w:numId w:val="9"/>
        </w:numPr>
        <w:ind w:left="0" w:right="-24"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BB4F12C" w14:textId="77777777" w:rsidR="00776AA7" w:rsidRPr="00580D29" w:rsidRDefault="00776AA7" w:rsidP="00ED5B6F">
      <w:pPr>
        <w:pStyle w:val="Ttulo1"/>
        <w:ind w:left="0" w:right="-24"/>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ED5B6F">
      <w:pPr>
        <w:pStyle w:val="Ttulo1"/>
        <w:ind w:left="0" w:right="-24"/>
        <w:jc w:val="both"/>
        <w:rPr>
          <w:b w:val="0"/>
          <w:bCs w:val="0"/>
        </w:rPr>
      </w:pPr>
      <w:r w:rsidRPr="00580D29">
        <w:rPr>
          <w:b w:val="0"/>
          <w:bCs w:val="0"/>
        </w:rPr>
        <w:t>(b) a justificativa apresentada seja aceita pela Administração.</w:t>
      </w:r>
    </w:p>
    <w:p w14:paraId="569CCB64" w14:textId="77777777" w:rsidR="00776AA7" w:rsidRPr="00580D29" w:rsidRDefault="00776AA7" w:rsidP="00ED5B6F">
      <w:pPr>
        <w:pStyle w:val="Ttulo1"/>
        <w:ind w:left="0" w:right="-24"/>
        <w:jc w:val="both"/>
        <w:rPr>
          <w:b w:val="0"/>
          <w:bCs w:val="0"/>
        </w:rPr>
      </w:pPr>
    </w:p>
    <w:p w14:paraId="31212E9C" w14:textId="30B469AD" w:rsidR="00776AA7" w:rsidRDefault="00776AA7" w:rsidP="00AE65BB">
      <w:pPr>
        <w:pStyle w:val="Ttulo1"/>
        <w:numPr>
          <w:ilvl w:val="1"/>
          <w:numId w:val="9"/>
        </w:numPr>
        <w:ind w:left="0" w:right="-24"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446D570" w14:textId="77777777" w:rsidR="00684A36" w:rsidRPr="00580D29" w:rsidRDefault="00684A36" w:rsidP="00684A36">
      <w:pPr>
        <w:pStyle w:val="Ttulo1"/>
        <w:ind w:left="0" w:right="-24"/>
        <w:jc w:val="both"/>
        <w:rPr>
          <w:b w:val="0"/>
          <w:bCs w:val="0"/>
        </w:rPr>
      </w:pPr>
    </w:p>
    <w:p w14:paraId="6105D8FB" w14:textId="7C76D704" w:rsidR="00776AA7" w:rsidRDefault="00776AA7" w:rsidP="00AE65BB">
      <w:pPr>
        <w:pStyle w:val="Ttulo1"/>
        <w:numPr>
          <w:ilvl w:val="1"/>
          <w:numId w:val="9"/>
        </w:numPr>
        <w:ind w:left="0" w:right="-24"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7623B088" w14:textId="77777777" w:rsidR="00684A36" w:rsidRPr="00580D29" w:rsidRDefault="00684A36" w:rsidP="00684A36">
      <w:pPr>
        <w:pStyle w:val="Ttulo1"/>
        <w:ind w:left="0" w:right="-24"/>
        <w:jc w:val="both"/>
        <w:rPr>
          <w:b w:val="0"/>
          <w:bCs w:val="0"/>
        </w:rPr>
      </w:pPr>
    </w:p>
    <w:p w14:paraId="38620BDF" w14:textId="1BE28874" w:rsidR="00776AA7" w:rsidRDefault="00776AA7" w:rsidP="00AE65BB">
      <w:pPr>
        <w:pStyle w:val="Ttulo1"/>
        <w:numPr>
          <w:ilvl w:val="1"/>
          <w:numId w:val="9"/>
        </w:numPr>
        <w:ind w:left="0" w:right="-24"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C9984E2" w14:textId="77777777" w:rsidR="00684A36" w:rsidRPr="00580D29" w:rsidRDefault="00684A36" w:rsidP="00684A36">
      <w:pPr>
        <w:pStyle w:val="Ttulo1"/>
        <w:ind w:left="0" w:right="-24"/>
        <w:jc w:val="both"/>
        <w:rPr>
          <w:b w:val="0"/>
          <w:bCs w:val="0"/>
        </w:rPr>
      </w:pPr>
    </w:p>
    <w:p w14:paraId="246E3910" w14:textId="77777777" w:rsidR="00776AA7" w:rsidRDefault="00776AA7" w:rsidP="00AE65BB">
      <w:pPr>
        <w:pStyle w:val="Ttulo1"/>
        <w:numPr>
          <w:ilvl w:val="1"/>
          <w:numId w:val="9"/>
        </w:numPr>
        <w:ind w:left="0" w:right="-24"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Default="00DC55B8" w:rsidP="003C1C1C">
      <w:pPr>
        <w:pStyle w:val="Ttulo1"/>
        <w:tabs>
          <w:tab w:val="left" w:pos="1110"/>
        </w:tabs>
        <w:ind w:left="0" w:right="-24"/>
        <w:jc w:val="both"/>
        <w:rPr>
          <w:b w:val="0"/>
          <w:bCs w:val="0"/>
        </w:rPr>
      </w:pPr>
    </w:p>
    <w:p w14:paraId="6DDB0B05" w14:textId="50E0098F" w:rsidR="00DC55B8" w:rsidRDefault="00DC55B8" w:rsidP="00AE65BB">
      <w:pPr>
        <w:pStyle w:val="Ttulo1"/>
        <w:numPr>
          <w:ilvl w:val="0"/>
          <w:numId w:val="9"/>
        </w:numPr>
        <w:ind w:left="0" w:right="-24" w:firstLine="0"/>
        <w:jc w:val="both"/>
      </w:pPr>
      <w:r w:rsidRPr="00DC55B8">
        <w:t>DA FORMAÇÃO DO CADASTRO DE RESERVA</w:t>
      </w:r>
    </w:p>
    <w:p w14:paraId="3DDB8213" w14:textId="77777777" w:rsidR="00684A36" w:rsidRPr="00DC55B8" w:rsidRDefault="00684A36" w:rsidP="00684A36">
      <w:pPr>
        <w:pStyle w:val="Ttulo1"/>
        <w:ind w:left="0" w:right="-24"/>
        <w:jc w:val="both"/>
      </w:pPr>
    </w:p>
    <w:p w14:paraId="223A9906" w14:textId="77777777" w:rsidR="00DC55B8" w:rsidRDefault="00DC55B8" w:rsidP="00AE65BB">
      <w:pPr>
        <w:pStyle w:val="Ttulo1"/>
        <w:numPr>
          <w:ilvl w:val="1"/>
          <w:numId w:val="9"/>
        </w:numPr>
        <w:ind w:left="0" w:right="-24"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AE65BB">
      <w:pPr>
        <w:pStyle w:val="Ttulo1"/>
        <w:numPr>
          <w:ilvl w:val="2"/>
          <w:numId w:val="9"/>
        </w:numPr>
        <w:ind w:left="0" w:right="-24"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2919E58D" w:rsidR="00DC55B8" w:rsidRDefault="00DC55B8" w:rsidP="00AE65BB">
      <w:pPr>
        <w:pStyle w:val="Ttulo1"/>
        <w:numPr>
          <w:ilvl w:val="2"/>
          <w:numId w:val="9"/>
        </w:numPr>
        <w:ind w:left="0" w:right="-24" w:firstLine="0"/>
        <w:jc w:val="both"/>
        <w:rPr>
          <w:b w:val="0"/>
          <w:bCs w:val="0"/>
        </w:rPr>
      </w:pPr>
      <w:r w:rsidRPr="00DC55B8">
        <w:rPr>
          <w:b w:val="0"/>
          <w:bCs w:val="0"/>
        </w:rPr>
        <w:t xml:space="preserve">dos licitantes que mantiverem sua proposta original </w:t>
      </w:r>
    </w:p>
    <w:p w14:paraId="6188131C" w14:textId="77777777" w:rsidR="00684A36" w:rsidRDefault="00684A36" w:rsidP="00684A36">
      <w:pPr>
        <w:pStyle w:val="Ttulo1"/>
        <w:ind w:left="0" w:right="-24"/>
        <w:jc w:val="both"/>
        <w:rPr>
          <w:b w:val="0"/>
          <w:bCs w:val="0"/>
        </w:rPr>
      </w:pPr>
    </w:p>
    <w:p w14:paraId="72254452" w14:textId="3C51FE8D" w:rsidR="00DC55B8" w:rsidRDefault="00DC55B8" w:rsidP="00AE65BB">
      <w:pPr>
        <w:pStyle w:val="Ttulo1"/>
        <w:numPr>
          <w:ilvl w:val="1"/>
          <w:numId w:val="9"/>
        </w:numPr>
        <w:ind w:left="0" w:right="-24" w:firstLine="0"/>
        <w:jc w:val="both"/>
        <w:rPr>
          <w:b w:val="0"/>
          <w:bCs w:val="0"/>
        </w:rPr>
      </w:pPr>
      <w:r w:rsidRPr="00DC55B8">
        <w:rPr>
          <w:b w:val="0"/>
          <w:bCs w:val="0"/>
        </w:rPr>
        <w:t xml:space="preserve">Será respeitada, nas contratações, a ordem de classificação dos licitantes ou fornecedores registrados na ata. </w:t>
      </w:r>
    </w:p>
    <w:p w14:paraId="309F37D9" w14:textId="77777777" w:rsidR="00684A36" w:rsidRDefault="00684A36" w:rsidP="00684A36">
      <w:pPr>
        <w:pStyle w:val="Ttulo1"/>
        <w:ind w:left="0" w:right="-24"/>
        <w:jc w:val="both"/>
        <w:rPr>
          <w:b w:val="0"/>
          <w:bCs w:val="0"/>
        </w:rPr>
      </w:pPr>
    </w:p>
    <w:p w14:paraId="3A235F6F" w14:textId="672E4464" w:rsidR="00DC55B8" w:rsidRDefault="00DC55B8" w:rsidP="00AE65BB">
      <w:pPr>
        <w:pStyle w:val="Ttulo1"/>
        <w:numPr>
          <w:ilvl w:val="1"/>
          <w:numId w:val="9"/>
        </w:numPr>
        <w:ind w:left="0" w:right="-24"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750291E2" w14:textId="77777777" w:rsidR="00684A36" w:rsidRDefault="00684A36" w:rsidP="00684A36">
      <w:pPr>
        <w:pStyle w:val="Ttulo1"/>
        <w:ind w:left="0" w:right="-24"/>
        <w:jc w:val="both"/>
        <w:rPr>
          <w:b w:val="0"/>
          <w:bCs w:val="0"/>
        </w:rPr>
      </w:pPr>
    </w:p>
    <w:p w14:paraId="004843F7" w14:textId="28DE5993" w:rsidR="00DC55B8" w:rsidRDefault="00DC55B8" w:rsidP="00AE65BB">
      <w:pPr>
        <w:pStyle w:val="Ttulo1"/>
        <w:numPr>
          <w:ilvl w:val="1"/>
          <w:numId w:val="9"/>
        </w:numPr>
        <w:ind w:left="0" w:right="-24"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751F1844" w14:textId="77777777" w:rsidR="00684A36" w:rsidRDefault="00684A36" w:rsidP="00684A36">
      <w:pPr>
        <w:pStyle w:val="Ttulo1"/>
        <w:ind w:left="0" w:right="-24"/>
        <w:jc w:val="both"/>
        <w:rPr>
          <w:b w:val="0"/>
          <w:bCs w:val="0"/>
        </w:rPr>
      </w:pPr>
    </w:p>
    <w:p w14:paraId="7B634F2F" w14:textId="77777777" w:rsidR="00DC55B8" w:rsidRDefault="00DC55B8" w:rsidP="00AE65BB">
      <w:pPr>
        <w:pStyle w:val="Ttulo1"/>
        <w:numPr>
          <w:ilvl w:val="1"/>
          <w:numId w:val="9"/>
        </w:numPr>
        <w:ind w:left="0" w:right="-24"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AE65BB">
      <w:pPr>
        <w:pStyle w:val="Ttulo1"/>
        <w:numPr>
          <w:ilvl w:val="2"/>
          <w:numId w:val="9"/>
        </w:numPr>
        <w:ind w:left="0" w:right="-24" w:firstLine="0"/>
        <w:jc w:val="both"/>
        <w:rPr>
          <w:b w:val="0"/>
          <w:bCs w:val="0"/>
        </w:rPr>
      </w:pPr>
      <w:r w:rsidRPr="00DC55B8">
        <w:rPr>
          <w:b w:val="0"/>
          <w:bCs w:val="0"/>
        </w:rPr>
        <w:t xml:space="preserve">quando o licitante vencedor não assinar a ata de registro de preços no prazo e nas condições </w:t>
      </w:r>
      <w:r w:rsidRPr="00DC55B8">
        <w:rPr>
          <w:b w:val="0"/>
          <w:bCs w:val="0"/>
        </w:rPr>
        <w:lastRenderedPageBreak/>
        <w:t xml:space="preserve">estabelecidos no edital; ou </w:t>
      </w:r>
    </w:p>
    <w:p w14:paraId="3CE01941" w14:textId="3A0ACA4F" w:rsidR="00DC55B8" w:rsidRDefault="00DC55B8" w:rsidP="00AE65BB">
      <w:pPr>
        <w:pStyle w:val="Ttulo1"/>
        <w:numPr>
          <w:ilvl w:val="2"/>
          <w:numId w:val="9"/>
        </w:numPr>
        <w:ind w:left="0" w:right="-24" w:firstLine="0"/>
        <w:jc w:val="both"/>
        <w:rPr>
          <w:b w:val="0"/>
          <w:bCs w:val="0"/>
        </w:rPr>
      </w:pPr>
      <w:r w:rsidRPr="00DC55B8">
        <w:rPr>
          <w:b w:val="0"/>
          <w:bCs w:val="0"/>
        </w:rPr>
        <w:t>quando houver o cancelamento do registro do fornecedor ou do registro de preços</w:t>
      </w:r>
      <w:r w:rsidR="00684A36">
        <w:rPr>
          <w:b w:val="0"/>
          <w:bCs w:val="0"/>
        </w:rPr>
        <w:t>.</w:t>
      </w:r>
    </w:p>
    <w:p w14:paraId="4B000520" w14:textId="77777777" w:rsidR="00684A36" w:rsidRDefault="00684A36" w:rsidP="00684A36">
      <w:pPr>
        <w:pStyle w:val="Ttulo1"/>
        <w:ind w:left="0" w:right="-24"/>
        <w:jc w:val="both"/>
        <w:rPr>
          <w:b w:val="0"/>
          <w:bCs w:val="0"/>
        </w:rPr>
      </w:pPr>
    </w:p>
    <w:p w14:paraId="711AA83D" w14:textId="77777777" w:rsidR="00722EF7" w:rsidRDefault="00DC55B8" w:rsidP="00AE65BB">
      <w:pPr>
        <w:pStyle w:val="Ttulo1"/>
        <w:numPr>
          <w:ilvl w:val="1"/>
          <w:numId w:val="9"/>
        </w:numPr>
        <w:ind w:left="0" w:right="-24"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AE65BB">
      <w:pPr>
        <w:pStyle w:val="Ttulo1"/>
        <w:numPr>
          <w:ilvl w:val="2"/>
          <w:numId w:val="9"/>
        </w:numPr>
        <w:ind w:left="0" w:right="-24"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AE65BB">
      <w:pPr>
        <w:pStyle w:val="Ttulo1"/>
        <w:numPr>
          <w:ilvl w:val="2"/>
          <w:numId w:val="9"/>
        </w:numPr>
        <w:ind w:left="0" w:right="-24"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Default="00776AA7" w:rsidP="003C1C1C">
      <w:pPr>
        <w:pStyle w:val="Ttulo1"/>
        <w:tabs>
          <w:tab w:val="left" w:pos="1110"/>
        </w:tabs>
        <w:ind w:left="0" w:right="-24"/>
        <w:jc w:val="both"/>
      </w:pPr>
    </w:p>
    <w:p w14:paraId="51D725CD" w14:textId="77777777" w:rsidR="00DC55B8" w:rsidRDefault="00C327AC" w:rsidP="00AE65BB">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251655168"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73324" id="Rectangle 25" o:spid="_x0000_s1026" style="position:absolute;margin-left:83.65pt;margin-top:13.8pt;width:456.55pt;height:1.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324CF2CC" w14:textId="77777777" w:rsidR="00684A36" w:rsidRDefault="00684A36" w:rsidP="00684A36">
      <w:pPr>
        <w:pStyle w:val="Ttulo1"/>
        <w:ind w:left="0" w:right="-24"/>
        <w:jc w:val="both"/>
        <w:rPr>
          <w:b w:val="0"/>
          <w:bCs w:val="0"/>
        </w:rPr>
      </w:pPr>
    </w:p>
    <w:p w14:paraId="5B1725F2" w14:textId="4D0B5400" w:rsidR="00DC55B8" w:rsidRDefault="00DC55B8" w:rsidP="00AE65BB">
      <w:pPr>
        <w:pStyle w:val="Ttulo1"/>
        <w:numPr>
          <w:ilvl w:val="1"/>
          <w:numId w:val="9"/>
        </w:numPr>
        <w:ind w:left="0" w:right="-24"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6A26050" w14:textId="77777777" w:rsidR="00684A36" w:rsidRPr="00DC55B8" w:rsidRDefault="00684A36" w:rsidP="00684A36">
      <w:pPr>
        <w:pStyle w:val="Ttulo1"/>
        <w:ind w:left="0" w:right="-24"/>
        <w:jc w:val="both"/>
        <w:rPr>
          <w:b w:val="0"/>
          <w:bCs w:val="0"/>
        </w:rPr>
      </w:pPr>
    </w:p>
    <w:p w14:paraId="47218F0C" w14:textId="5E55AE82" w:rsidR="00DC55B8" w:rsidRDefault="00DC55B8" w:rsidP="00AE65BB">
      <w:pPr>
        <w:pStyle w:val="Ttulo1"/>
        <w:numPr>
          <w:ilvl w:val="1"/>
          <w:numId w:val="9"/>
        </w:numPr>
        <w:ind w:left="0" w:right="-24" w:firstLine="0"/>
        <w:jc w:val="both"/>
        <w:rPr>
          <w:b w:val="0"/>
          <w:bCs w:val="0"/>
        </w:rPr>
      </w:pPr>
      <w:r w:rsidRPr="00DC55B8">
        <w:rPr>
          <w:b w:val="0"/>
          <w:bCs w:val="0"/>
        </w:rPr>
        <w:t xml:space="preserve">O prazo recursal é de 3 (três) dias úteis, contados da data de intimação ou de lavratura da ata. </w:t>
      </w:r>
    </w:p>
    <w:p w14:paraId="18149C14" w14:textId="77777777" w:rsidR="00684A36" w:rsidRPr="00DC55B8" w:rsidRDefault="00684A36" w:rsidP="00684A36">
      <w:pPr>
        <w:pStyle w:val="Ttulo1"/>
        <w:ind w:left="0" w:right="-24"/>
        <w:jc w:val="both"/>
        <w:rPr>
          <w:b w:val="0"/>
          <w:bCs w:val="0"/>
        </w:rPr>
      </w:pPr>
    </w:p>
    <w:p w14:paraId="502B9F64" w14:textId="704CA756" w:rsidR="00DC55B8" w:rsidRDefault="00DC55B8" w:rsidP="00AE65BB">
      <w:pPr>
        <w:pStyle w:val="Ttulo1"/>
        <w:numPr>
          <w:ilvl w:val="1"/>
          <w:numId w:val="9"/>
        </w:numPr>
        <w:ind w:left="0" w:right="-24" w:firstLine="0"/>
        <w:jc w:val="both"/>
        <w:rPr>
          <w:b w:val="0"/>
          <w:bCs w:val="0"/>
        </w:rPr>
      </w:pPr>
      <w:r w:rsidRPr="00DC55B8">
        <w:rPr>
          <w:b w:val="0"/>
          <w:bCs w:val="0"/>
        </w:rPr>
        <w:t xml:space="preserve">a intenção de recorrer deverá ser manifestada imediatamente, sob pena de preclusão; </w:t>
      </w:r>
    </w:p>
    <w:p w14:paraId="47BC8381" w14:textId="77777777" w:rsidR="00684A36" w:rsidRPr="00DC55B8" w:rsidRDefault="00684A36" w:rsidP="00684A36">
      <w:pPr>
        <w:pStyle w:val="Ttulo1"/>
        <w:ind w:left="0" w:right="-24"/>
        <w:jc w:val="both"/>
        <w:rPr>
          <w:b w:val="0"/>
          <w:bCs w:val="0"/>
        </w:rPr>
      </w:pPr>
    </w:p>
    <w:p w14:paraId="52A07DB0" w14:textId="0165F42D" w:rsidR="00DC55B8" w:rsidRDefault="00DC55B8" w:rsidP="00AE65BB">
      <w:pPr>
        <w:pStyle w:val="Ttulo1"/>
        <w:numPr>
          <w:ilvl w:val="1"/>
          <w:numId w:val="9"/>
        </w:numPr>
        <w:ind w:left="0" w:right="-24"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3F551B72" w14:textId="77777777" w:rsidR="00684A36" w:rsidRPr="00DC55B8" w:rsidRDefault="00684A36" w:rsidP="00684A36">
      <w:pPr>
        <w:pStyle w:val="Ttulo1"/>
        <w:ind w:left="0" w:right="-24"/>
        <w:jc w:val="both"/>
        <w:rPr>
          <w:b w:val="0"/>
          <w:bCs w:val="0"/>
        </w:rPr>
      </w:pPr>
    </w:p>
    <w:p w14:paraId="716AAC1A" w14:textId="55A766E8" w:rsidR="00DC55B8" w:rsidRDefault="00DC55B8" w:rsidP="00AE65BB">
      <w:pPr>
        <w:pStyle w:val="Ttulo1"/>
        <w:numPr>
          <w:ilvl w:val="1"/>
          <w:numId w:val="9"/>
        </w:numPr>
        <w:ind w:left="0" w:right="-24"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1223A65B" w14:textId="77777777" w:rsidR="00684A36" w:rsidRPr="00DC55B8" w:rsidRDefault="00684A36" w:rsidP="00684A36">
      <w:pPr>
        <w:pStyle w:val="Ttulo1"/>
        <w:ind w:left="0" w:right="-24"/>
        <w:jc w:val="both"/>
        <w:rPr>
          <w:b w:val="0"/>
          <w:bCs w:val="0"/>
        </w:rPr>
      </w:pPr>
    </w:p>
    <w:p w14:paraId="18F63D68" w14:textId="46B38598" w:rsidR="00DC55B8" w:rsidRDefault="00DC55B8" w:rsidP="00AE65BB">
      <w:pPr>
        <w:pStyle w:val="Ttulo1"/>
        <w:numPr>
          <w:ilvl w:val="1"/>
          <w:numId w:val="9"/>
        </w:numPr>
        <w:ind w:left="0" w:right="-24" w:firstLine="0"/>
        <w:jc w:val="both"/>
        <w:rPr>
          <w:b w:val="0"/>
          <w:bCs w:val="0"/>
        </w:rPr>
      </w:pPr>
      <w:r w:rsidRPr="00DC55B8">
        <w:rPr>
          <w:b w:val="0"/>
          <w:bCs w:val="0"/>
        </w:rPr>
        <w:t xml:space="preserve">Os recursos deverão ser encaminhados pelo e-mail: </w:t>
      </w:r>
      <w:r w:rsidR="00AD7B61" w:rsidRPr="00AD7B61">
        <w:rPr>
          <w:b w:val="0"/>
          <w:bCs w:val="0"/>
        </w:rPr>
        <w:t>licitacao@douradina.ms.gov.br</w:t>
      </w:r>
      <w:r w:rsidRPr="00DC55B8">
        <w:rPr>
          <w:b w:val="0"/>
          <w:bCs w:val="0"/>
        </w:rPr>
        <w:t>.</w:t>
      </w:r>
    </w:p>
    <w:p w14:paraId="7018F1E8" w14:textId="77777777" w:rsidR="00684A36" w:rsidRPr="00DC55B8" w:rsidRDefault="00684A36" w:rsidP="00684A36">
      <w:pPr>
        <w:pStyle w:val="Ttulo1"/>
        <w:ind w:left="0" w:right="-24"/>
        <w:jc w:val="both"/>
        <w:rPr>
          <w:b w:val="0"/>
          <w:bCs w:val="0"/>
        </w:rPr>
      </w:pPr>
    </w:p>
    <w:p w14:paraId="20321954" w14:textId="3D2A3C24" w:rsidR="00DC55B8" w:rsidRDefault="00DC55B8" w:rsidP="00AE65BB">
      <w:pPr>
        <w:pStyle w:val="Ttulo1"/>
        <w:numPr>
          <w:ilvl w:val="1"/>
          <w:numId w:val="9"/>
        </w:numPr>
        <w:ind w:left="0" w:right="-24"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1851F45E" w14:textId="77777777" w:rsidR="00684A36" w:rsidRPr="00DC55B8" w:rsidRDefault="00684A36" w:rsidP="00684A36">
      <w:pPr>
        <w:pStyle w:val="Ttulo1"/>
        <w:ind w:left="0" w:right="-24"/>
        <w:jc w:val="both"/>
        <w:rPr>
          <w:b w:val="0"/>
          <w:bCs w:val="0"/>
        </w:rPr>
      </w:pPr>
    </w:p>
    <w:p w14:paraId="335B6F9A" w14:textId="06127A83" w:rsidR="006975EB" w:rsidRDefault="00DC55B8" w:rsidP="00AE65BB">
      <w:pPr>
        <w:pStyle w:val="Ttulo1"/>
        <w:numPr>
          <w:ilvl w:val="1"/>
          <w:numId w:val="9"/>
        </w:numPr>
        <w:ind w:left="0" w:right="-24" w:firstLine="0"/>
        <w:jc w:val="both"/>
        <w:rPr>
          <w:b w:val="0"/>
          <w:bCs w:val="0"/>
        </w:rPr>
      </w:pPr>
      <w:r w:rsidRPr="00DC55B8">
        <w:rPr>
          <w:b w:val="0"/>
          <w:bCs w:val="0"/>
        </w:rPr>
        <w:t>Os recursos interpostos fora do prazo não serão conhecidos.</w:t>
      </w:r>
    </w:p>
    <w:p w14:paraId="0DF2B142" w14:textId="77777777" w:rsidR="00684A36" w:rsidRDefault="00684A36" w:rsidP="00684A36">
      <w:pPr>
        <w:pStyle w:val="Ttulo1"/>
        <w:ind w:left="0" w:right="-24"/>
        <w:jc w:val="both"/>
        <w:rPr>
          <w:b w:val="0"/>
          <w:bCs w:val="0"/>
        </w:rPr>
      </w:pPr>
    </w:p>
    <w:p w14:paraId="3F385ED0" w14:textId="2CB8F4C3" w:rsidR="00DC55B8" w:rsidRDefault="00DC55B8" w:rsidP="00AE65BB">
      <w:pPr>
        <w:pStyle w:val="Ttulo1"/>
        <w:numPr>
          <w:ilvl w:val="1"/>
          <w:numId w:val="9"/>
        </w:numPr>
        <w:ind w:left="0" w:right="-24"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4E92A718" w14:textId="77777777" w:rsidR="00684A36" w:rsidRDefault="00684A36" w:rsidP="00684A36">
      <w:pPr>
        <w:pStyle w:val="Ttulo1"/>
        <w:ind w:left="0" w:right="-24"/>
        <w:jc w:val="both"/>
        <w:rPr>
          <w:b w:val="0"/>
          <w:bCs w:val="0"/>
        </w:rPr>
      </w:pPr>
    </w:p>
    <w:p w14:paraId="630A5C69" w14:textId="67AF57F2" w:rsidR="00DC55B8" w:rsidRDefault="00DC55B8" w:rsidP="00AE65BB">
      <w:pPr>
        <w:pStyle w:val="Ttulo1"/>
        <w:numPr>
          <w:ilvl w:val="1"/>
          <w:numId w:val="9"/>
        </w:numPr>
        <w:ind w:left="0" w:right="-24"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4CCDC950" w14:textId="77777777" w:rsidR="00684A36" w:rsidRDefault="00684A36" w:rsidP="00684A36">
      <w:pPr>
        <w:pStyle w:val="Ttulo1"/>
        <w:ind w:left="0" w:right="-24"/>
        <w:jc w:val="both"/>
        <w:rPr>
          <w:b w:val="0"/>
          <w:bCs w:val="0"/>
        </w:rPr>
      </w:pPr>
    </w:p>
    <w:p w14:paraId="0E91206D" w14:textId="6317B7CF" w:rsidR="00DC55B8" w:rsidRDefault="00DC55B8" w:rsidP="00AE65BB">
      <w:pPr>
        <w:pStyle w:val="Ttulo1"/>
        <w:numPr>
          <w:ilvl w:val="1"/>
          <w:numId w:val="9"/>
        </w:numPr>
        <w:ind w:left="0" w:right="-24" w:firstLine="0"/>
        <w:jc w:val="both"/>
        <w:rPr>
          <w:b w:val="0"/>
          <w:bCs w:val="0"/>
        </w:rPr>
      </w:pPr>
      <w:r w:rsidRPr="00DC55B8">
        <w:rPr>
          <w:b w:val="0"/>
          <w:bCs w:val="0"/>
        </w:rPr>
        <w:t>O acolhimento do recurso invalida tão somente os atos insuscetíveis de aproveitamento.</w:t>
      </w:r>
    </w:p>
    <w:p w14:paraId="1FF37E02" w14:textId="77777777" w:rsidR="00684A36" w:rsidRDefault="00684A36" w:rsidP="00684A36">
      <w:pPr>
        <w:pStyle w:val="Ttulo1"/>
        <w:ind w:left="0" w:right="-24"/>
        <w:jc w:val="both"/>
        <w:rPr>
          <w:b w:val="0"/>
          <w:bCs w:val="0"/>
        </w:rPr>
      </w:pPr>
    </w:p>
    <w:p w14:paraId="558D41A9" w14:textId="77777777" w:rsidR="001F2166" w:rsidRPr="007534EF" w:rsidRDefault="001F2166" w:rsidP="00AE65BB">
      <w:pPr>
        <w:pStyle w:val="Ttulo1"/>
        <w:numPr>
          <w:ilvl w:val="1"/>
          <w:numId w:val="9"/>
        </w:numPr>
        <w:ind w:left="0" w:right="-24" w:firstLine="0"/>
        <w:jc w:val="both"/>
        <w:rPr>
          <w:b w:val="0"/>
          <w:bCs w:val="0"/>
        </w:rPr>
      </w:pPr>
      <w:r w:rsidRPr="007534EF">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F30C80" w:rsidRDefault="00DC55B8" w:rsidP="003C1C1C">
      <w:pPr>
        <w:pStyle w:val="Corpodetexto"/>
        <w:ind w:left="0" w:right="-24" w:firstLine="0"/>
        <w:jc w:val="left"/>
        <w:rPr>
          <w:rFonts w:ascii="Arial" w:hAnsi="Arial" w:cs="Arial"/>
        </w:rPr>
      </w:pPr>
    </w:p>
    <w:p w14:paraId="55D525F6" w14:textId="77777777" w:rsidR="006975EB" w:rsidRPr="00F30C80" w:rsidRDefault="004C4893" w:rsidP="00AE65BB">
      <w:pPr>
        <w:pStyle w:val="Ttulo1"/>
        <w:numPr>
          <w:ilvl w:val="0"/>
          <w:numId w:val="9"/>
        </w:numPr>
        <w:ind w:left="0" w:right="-24"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B94118">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553E51"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244F1B6E" w14:textId="77777777" w:rsidR="00684A36" w:rsidRDefault="00684A36" w:rsidP="00684A36">
      <w:pPr>
        <w:pStyle w:val="PargrafodaLista"/>
        <w:ind w:left="0" w:right="-24" w:firstLine="0"/>
        <w:rPr>
          <w:rFonts w:ascii="Arial" w:hAnsi="Arial" w:cs="Arial"/>
        </w:rPr>
      </w:pPr>
    </w:p>
    <w:p w14:paraId="3797BAD5" w14:textId="430EA7FB"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00CE42CC">
        <w:rPr>
          <w:rFonts w:ascii="Arial" w:hAnsi="Arial" w:cs="Arial"/>
          <w:spacing w:val="-15"/>
        </w:rPr>
        <w:t>Diário/si</w:t>
      </w:r>
      <w:r w:rsidRPr="00F30C80">
        <w:rPr>
          <w:rFonts w:ascii="Arial" w:hAnsi="Arial" w:cs="Arial"/>
        </w:rPr>
        <w:t>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3C1C1C">
      <w:pPr>
        <w:pStyle w:val="Corpodetexto"/>
        <w:ind w:left="0" w:right="-24" w:firstLine="0"/>
        <w:jc w:val="left"/>
        <w:rPr>
          <w:rFonts w:ascii="Arial" w:hAnsi="Arial" w:cs="Arial"/>
          <w:sz w:val="21"/>
        </w:rPr>
      </w:pPr>
    </w:p>
    <w:p w14:paraId="1134C392" w14:textId="77777777" w:rsidR="006975EB" w:rsidRPr="00F30C80" w:rsidRDefault="004C4893" w:rsidP="00AE65BB">
      <w:pPr>
        <w:pStyle w:val="Ttulo1"/>
        <w:numPr>
          <w:ilvl w:val="0"/>
          <w:numId w:val="9"/>
        </w:numPr>
        <w:ind w:left="0" w:right="-24"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B94118">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2A8330"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5C5A4B34" w14:textId="77777777" w:rsidR="00684A36" w:rsidRDefault="00684A36" w:rsidP="00684A36">
      <w:pPr>
        <w:pStyle w:val="PargrafodaLista"/>
        <w:ind w:left="0" w:right="-24" w:firstLine="0"/>
        <w:rPr>
          <w:rFonts w:ascii="Arial" w:hAnsi="Arial" w:cs="Arial"/>
        </w:rPr>
      </w:pPr>
    </w:p>
    <w:p w14:paraId="0AFE44C9" w14:textId="0F0403E1"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lastRenderedPageBreak/>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28157720" w14:textId="77777777" w:rsidR="00684A36" w:rsidRPr="00F30C80" w:rsidRDefault="00684A36" w:rsidP="00684A36">
      <w:pPr>
        <w:pStyle w:val="PargrafodaLista"/>
        <w:ind w:left="0" w:right="-24" w:firstLine="0"/>
        <w:rPr>
          <w:rFonts w:ascii="Arial" w:hAnsi="Arial" w:cs="Arial"/>
        </w:rPr>
      </w:pPr>
    </w:p>
    <w:p w14:paraId="57A189CA" w14:textId="5A87DCCB"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292E2D3E" w14:textId="77777777" w:rsidR="00684A36" w:rsidRPr="00F30C80" w:rsidRDefault="00684A36" w:rsidP="00684A36">
      <w:pPr>
        <w:pStyle w:val="PargrafodaLista"/>
        <w:ind w:left="0" w:right="-24" w:firstLine="0"/>
        <w:rPr>
          <w:rFonts w:ascii="Arial" w:hAnsi="Arial" w:cs="Arial"/>
        </w:rPr>
      </w:pPr>
    </w:p>
    <w:p w14:paraId="2BCE1CC8" w14:textId="6A454F98"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3C1C1C">
      <w:pPr>
        <w:pStyle w:val="Corpodetexto"/>
        <w:ind w:left="0" w:right="-24" w:firstLine="0"/>
        <w:jc w:val="left"/>
        <w:rPr>
          <w:rFonts w:ascii="Arial" w:hAnsi="Arial" w:cs="Arial"/>
          <w:sz w:val="21"/>
        </w:rPr>
      </w:pPr>
    </w:p>
    <w:p w14:paraId="25D6A65B" w14:textId="0F0490FC" w:rsidR="006975EB" w:rsidRPr="00F30C80" w:rsidRDefault="00C327AC" w:rsidP="00AE65BB">
      <w:pPr>
        <w:pStyle w:val="Ttulo1"/>
        <w:numPr>
          <w:ilvl w:val="0"/>
          <w:numId w:val="9"/>
        </w:numPr>
        <w:tabs>
          <w:tab w:val="left" w:pos="0"/>
        </w:tabs>
        <w:ind w:left="0" w:right="-24" w:firstLine="0"/>
      </w:pPr>
      <w:r w:rsidRPr="00F30C80">
        <w:rPr>
          <w:noProof/>
          <w:lang w:val="pt-BR" w:eastAsia="pt-BR"/>
        </w:rPr>
        <mc:AlternateContent>
          <mc:Choice Requires="wps">
            <w:drawing>
              <wp:anchor distT="0" distB="0" distL="0" distR="0" simplePos="0" relativeHeight="251661312"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48FAF" id="Rectangle 20" o:spid="_x0000_s1026" style="position:absolute;margin-left:83.65pt;margin-top:13.8pt;width:456.55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2E248601" w14:textId="77777777" w:rsidR="00684A36" w:rsidRDefault="00684A36" w:rsidP="00684A36">
      <w:pPr>
        <w:pStyle w:val="PargrafodaLista"/>
        <w:tabs>
          <w:tab w:val="left" w:pos="0"/>
        </w:tabs>
        <w:ind w:left="0" w:right="-24" w:firstLine="0"/>
        <w:rPr>
          <w:rFonts w:ascii="Arial" w:hAnsi="Arial" w:cs="Arial"/>
        </w:rPr>
      </w:pPr>
    </w:p>
    <w:p w14:paraId="36B8B1A6" w14:textId="4A35994C"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0546D6A6" w14:textId="77777777" w:rsidR="00684A36" w:rsidRPr="00F30C80" w:rsidRDefault="00684A36" w:rsidP="00684A36">
      <w:pPr>
        <w:pStyle w:val="PargrafodaLista"/>
        <w:tabs>
          <w:tab w:val="left" w:pos="0"/>
        </w:tabs>
        <w:ind w:left="0" w:right="-24" w:firstLine="0"/>
        <w:rPr>
          <w:rFonts w:ascii="Arial" w:hAnsi="Arial" w:cs="Arial"/>
        </w:rPr>
      </w:pPr>
    </w:p>
    <w:p w14:paraId="1F0D14C7" w14:textId="09A55036"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2602DA0C" w14:textId="77777777" w:rsidR="00684A36" w:rsidRPr="00F30C80" w:rsidRDefault="00684A36" w:rsidP="00684A36">
      <w:pPr>
        <w:pStyle w:val="PargrafodaLista"/>
        <w:tabs>
          <w:tab w:val="left" w:pos="0"/>
        </w:tabs>
        <w:ind w:left="0" w:right="-24" w:firstLine="0"/>
        <w:rPr>
          <w:rFonts w:ascii="Arial" w:hAnsi="Arial" w:cs="Arial"/>
        </w:rPr>
      </w:pPr>
    </w:p>
    <w:p w14:paraId="53E2E50B" w14:textId="0DA2207C" w:rsidR="006975EB" w:rsidRDefault="009718CC"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1FC4E587" w14:textId="77777777" w:rsidR="00684A36" w:rsidRPr="00F30C80" w:rsidRDefault="00684A36" w:rsidP="00684A36">
      <w:pPr>
        <w:pStyle w:val="PargrafodaLista"/>
        <w:tabs>
          <w:tab w:val="left" w:pos="0"/>
        </w:tabs>
        <w:ind w:left="0" w:right="-24" w:firstLine="0"/>
        <w:rPr>
          <w:rFonts w:ascii="Arial" w:hAnsi="Arial" w:cs="Arial"/>
        </w:rPr>
      </w:pPr>
    </w:p>
    <w:p w14:paraId="4279AD2A" w14:textId="393D7B17" w:rsidR="006975EB" w:rsidRPr="00684A36"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06A7F38E" w14:textId="77777777" w:rsidR="00684A36" w:rsidRPr="00F30C80" w:rsidRDefault="00684A36" w:rsidP="00684A36">
      <w:pPr>
        <w:pStyle w:val="PargrafodaLista"/>
        <w:tabs>
          <w:tab w:val="left" w:pos="0"/>
        </w:tabs>
        <w:ind w:left="0" w:right="-24" w:firstLine="0"/>
        <w:rPr>
          <w:rFonts w:ascii="Arial" w:hAnsi="Arial" w:cs="Arial"/>
        </w:rPr>
      </w:pPr>
    </w:p>
    <w:p w14:paraId="50F4F9C0" w14:textId="2F70F3E7"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1B49BE63" w14:textId="77777777" w:rsidR="00684A36" w:rsidRPr="00F30C80" w:rsidRDefault="00684A36" w:rsidP="00684A36">
      <w:pPr>
        <w:pStyle w:val="PargrafodaLista"/>
        <w:tabs>
          <w:tab w:val="left" w:pos="0"/>
        </w:tabs>
        <w:ind w:left="0" w:right="-24" w:firstLine="0"/>
        <w:rPr>
          <w:rFonts w:ascii="Arial" w:hAnsi="Arial" w:cs="Arial"/>
        </w:rPr>
      </w:pPr>
    </w:p>
    <w:p w14:paraId="611E1E41" w14:textId="0CEEAB07"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3B23F160" w14:textId="77777777" w:rsidR="00684A36" w:rsidRPr="00F30C80" w:rsidRDefault="00684A36" w:rsidP="00684A36">
      <w:pPr>
        <w:pStyle w:val="PargrafodaLista"/>
        <w:tabs>
          <w:tab w:val="left" w:pos="0"/>
        </w:tabs>
        <w:ind w:left="0" w:right="-24" w:firstLine="0"/>
        <w:rPr>
          <w:rFonts w:ascii="Arial" w:hAnsi="Arial" w:cs="Arial"/>
        </w:rPr>
      </w:pPr>
    </w:p>
    <w:p w14:paraId="7C60BAE1" w14:textId="77777777" w:rsidR="00684A36"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25EE4B4B" w14:textId="77777777" w:rsidR="00684A36" w:rsidRPr="00684A36" w:rsidRDefault="00684A36" w:rsidP="00684A36">
      <w:pPr>
        <w:pStyle w:val="PargrafodaLista"/>
        <w:rPr>
          <w:rFonts w:ascii="Arial" w:hAnsi="Arial" w:cs="Arial"/>
        </w:rPr>
      </w:pPr>
    </w:p>
    <w:p w14:paraId="24658EEB" w14:textId="5C066515" w:rsidR="006975EB" w:rsidRPr="00684A36" w:rsidRDefault="004C4893" w:rsidP="00AE65BB">
      <w:pPr>
        <w:pStyle w:val="PargrafodaLista"/>
        <w:numPr>
          <w:ilvl w:val="1"/>
          <w:numId w:val="9"/>
        </w:numPr>
        <w:tabs>
          <w:tab w:val="left" w:pos="0"/>
        </w:tabs>
        <w:ind w:left="0" w:right="-24" w:firstLine="0"/>
        <w:rPr>
          <w:rFonts w:ascii="Arial" w:hAnsi="Arial" w:cs="Arial"/>
        </w:rPr>
      </w:pPr>
      <w:r w:rsidRPr="00684A36">
        <w:rPr>
          <w:rFonts w:ascii="Arial" w:hAnsi="Arial" w:cs="Arial"/>
        </w:rPr>
        <w:t xml:space="preserve">O Município de </w:t>
      </w:r>
      <w:r w:rsidR="00BF59FE" w:rsidRPr="00684A36">
        <w:rPr>
          <w:rFonts w:ascii="Arial" w:hAnsi="Arial" w:cs="Arial"/>
        </w:rPr>
        <w:t>DOURADINA</w:t>
      </w:r>
      <w:r w:rsidR="0086642F" w:rsidRPr="00684A36">
        <w:rPr>
          <w:rFonts w:ascii="Arial" w:hAnsi="Arial" w:cs="Arial"/>
        </w:rPr>
        <w:t>-MS</w:t>
      </w:r>
      <w:r w:rsidRPr="00684A36">
        <w:rPr>
          <w:rFonts w:ascii="Arial" w:hAnsi="Arial" w:cs="Arial"/>
        </w:rPr>
        <w:t xml:space="preserve"> através do Departamento de Compras adotará o seguinte</w:t>
      </w:r>
      <w:r w:rsidRPr="00684A36">
        <w:rPr>
          <w:rFonts w:ascii="Arial" w:hAnsi="Arial" w:cs="Arial"/>
          <w:spacing w:val="1"/>
        </w:rPr>
        <w:t xml:space="preserve"> </w:t>
      </w:r>
      <w:r w:rsidRPr="00684A36">
        <w:rPr>
          <w:rFonts w:ascii="Arial" w:hAnsi="Arial" w:cs="Arial"/>
        </w:rPr>
        <w:t>critério</w:t>
      </w:r>
      <w:r w:rsidRPr="00684A36">
        <w:rPr>
          <w:rFonts w:ascii="Arial" w:hAnsi="Arial" w:cs="Arial"/>
          <w:spacing w:val="-1"/>
        </w:rPr>
        <w:t xml:space="preserve"> </w:t>
      </w:r>
      <w:r w:rsidRPr="00684A36">
        <w:rPr>
          <w:rFonts w:ascii="Arial" w:hAnsi="Arial" w:cs="Arial"/>
        </w:rPr>
        <w:t>de</w:t>
      </w:r>
      <w:r w:rsidRPr="00684A36">
        <w:rPr>
          <w:rFonts w:ascii="Arial" w:hAnsi="Arial" w:cs="Arial"/>
          <w:spacing w:val="-2"/>
        </w:rPr>
        <w:t xml:space="preserve"> </w:t>
      </w:r>
      <w:r w:rsidRPr="00684A36">
        <w:rPr>
          <w:rFonts w:ascii="Arial" w:hAnsi="Arial" w:cs="Arial"/>
        </w:rPr>
        <w:t>procedimento:</w:t>
      </w:r>
    </w:p>
    <w:p w14:paraId="672899DF" w14:textId="4CC1A808" w:rsidR="006975EB" w:rsidRPr="00F30C80" w:rsidRDefault="004C4893" w:rsidP="005B00B1">
      <w:pPr>
        <w:pStyle w:val="PargrafodaLista"/>
        <w:numPr>
          <w:ilvl w:val="0"/>
          <w:numId w:val="5"/>
        </w:numPr>
        <w:tabs>
          <w:tab w:val="left" w:pos="0"/>
        </w:tabs>
        <w:ind w:left="0" w:right="-24"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5B00B1">
      <w:pPr>
        <w:pStyle w:val="PargrafodaLista"/>
        <w:numPr>
          <w:ilvl w:val="0"/>
          <w:numId w:val="5"/>
        </w:numPr>
        <w:tabs>
          <w:tab w:val="left" w:pos="0"/>
        </w:tabs>
        <w:ind w:left="0" w:right="-24"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5B00B1">
      <w:pPr>
        <w:pStyle w:val="PargrafodaLista"/>
        <w:numPr>
          <w:ilvl w:val="0"/>
          <w:numId w:val="5"/>
        </w:numPr>
        <w:tabs>
          <w:tab w:val="left" w:pos="0"/>
          <w:tab w:val="left" w:pos="633"/>
        </w:tabs>
        <w:ind w:left="0" w:right="-24"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5B00B1">
      <w:pPr>
        <w:pStyle w:val="PargrafodaLista"/>
        <w:numPr>
          <w:ilvl w:val="0"/>
          <w:numId w:val="5"/>
        </w:numPr>
        <w:tabs>
          <w:tab w:val="left" w:pos="0"/>
          <w:tab w:val="left" w:pos="695"/>
        </w:tabs>
        <w:ind w:left="0" w:right="-24"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B94118">
      <w:pPr>
        <w:pStyle w:val="Corpodetexto"/>
        <w:tabs>
          <w:tab w:val="left" w:pos="0"/>
        </w:tabs>
        <w:ind w:left="0" w:right="-24"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75D474CE" w14:textId="623CD677" w:rsidR="006975EB" w:rsidRDefault="004C4893" w:rsidP="00B94118">
      <w:pPr>
        <w:pStyle w:val="Corpodetexto"/>
        <w:tabs>
          <w:tab w:val="left" w:pos="0"/>
        </w:tabs>
        <w:ind w:left="0" w:right="-24"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52FC85F2" w14:textId="77777777" w:rsidR="00684A36" w:rsidRPr="00F30C80" w:rsidRDefault="00684A36" w:rsidP="00B94118">
      <w:pPr>
        <w:pStyle w:val="Corpodetexto"/>
        <w:tabs>
          <w:tab w:val="left" w:pos="0"/>
        </w:tabs>
        <w:ind w:left="0" w:right="-24" w:firstLine="0"/>
        <w:rPr>
          <w:rFonts w:ascii="Arial" w:hAnsi="Arial" w:cs="Arial"/>
        </w:rPr>
      </w:pPr>
    </w:p>
    <w:p w14:paraId="7291F2ED" w14:textId="6F52D1E2" w:rsidR="006975EB" w:rsidRPr="00684A36" w:rsidRDefault="004C4893" w:rsidP="00AE65BB">
      <w:pPr>
        <w:pStyle w:val="PargrafodaLista"/>
        <w:numPr>
          <w:ilvl w:val="1"/>
          <w:numId w:val="9"/>
        </w:numPr>
        <w:ind w:left="0" w:right="-24" w:firstLine="0"/>
        <w:rPr>
          <w:rFonts w:ascii="Arial" w:hAnsi="Arial" w:cs="Arial"/>
        </w:rPr>
      </w:pPr>
      <w:r w:rsidRPr="00684A36">
        <w:rPr>
          <w:rFonts w:ascii="Arial" w:hAnsi="Arial" w:cs="Arial"/>
        </w:rPr>
        <w:t>Sem</w:t>
      </w:r>
      <w:r w:rsidRPr="00684A36">
        <w:rPr>
          <w:rFonts w:ascii="Arial" w:hAnsi="Arial" w:cs="Arial"/>
          <w:spacing w:val="-6"/>
        </w:rPr>
        <w:t xml:space="preserve"> </w:t>
      </w:r>
      <w:r w:rsidRPr="00684A36">
        <w:rPr>
          <w:rFonts w:ascii="Arial" w:hAnsi="Arial" w:cs="Arial"/>
        </w:rPr>
        <w:t>prejuízo</w:t>
      </w:r>
      <w:r w:rsidRPr="00684A36">
        <w:rPr>
          <w:rFonts w:ascii="Arial" w:hAnsi="Arial" w:cs="Arial"/>
          <w:spacing w:val="-4"/>
        </w:rPr>
        <w:t xml:space="preserve"> </w:t>
      </w:r>
      <w:r w:rsidRPr="00684A36">
        <w:rPr>
          <w:rFonts w:ascii="Arial" w:hAnsi="Arial" w:cs="Arial"/>
        </w:rPr>
        <w:t>da</w:t>
      </w:r>
      <w:r w:rsidRPr="00684A36">
        <w:rPr>
          <w:rFonts w:ascii="Arial" w:hAnsi="Arial" w:cs="Arial"/>
          <w:spacing w:val="-3"/>
        </w:rPr>
        <w:t xml:space="preserve"> </w:t>
      </w:r>
      <w:r w:rsidRPr="00684A36">
        <w:rPr>
          <w:rFonts w:ascii="Arial" w:hAnsi="Arial" w:cs="Arial"/>
        </w:rPr>
        <w:t>plena</w:t>
      </w:r>
      <w:r w:rsidRPr="00684A36">
        <w:rPr>
          <w:rFonts w:ascii="Arial" w:hAnsi="Arial" w:cs="Arial"/>
          <w:spacing w:val="-4"/>
        </w:rPr>
        <w:t xml:space="preserve"> </w:t>
      </w:r>
      <w:r w:rsidRPr="00684A36">
        <w:rPr>
          <w:rFonts w:ascii="Arial" w:hAnsi="Arial" w:cs="Arial"/>
        </w:rPr>
        <w:t>responsabilidade</w:t>
      </w:r>
      <w:r w:rsidRPr="00684A36">
        <w:rPr>
          <w:rFonts w:ascii="Arial" w:hAnsi="Arial" w:cs="Arial"/>
          <w:spacing w:val="-4"/>
        </w:rPr>
        <w:t xml:space="preserve"> </w:t>
      </w:r>
      <w:r w:rsidRPr="00684A36">
        <w:rPr>
          <w:rFonts w:ascii="Arial" w:hAnsi="Arial" w:cs="Arial"/>
        </w:rPr>
        <w:t>do</w:t>
      </w:r>
      <w:r w:rsidRPr="00684A36">
        <w:rPr>
          <w:rFonts w:ascii="Arial" w:hAnsi="Arial" w:cs="Arial"/>
          <w:spacing w:val="-4"/>
        </w:rPr>
        <w:t xml:space="preserve"> </w:t>
      </w:r>
      <w:r w:rsidRPr="00684A36">
        <w:rPr>
          <w:rFonts w:ascii="Arial" w:hAnsi="Arial" w:cs="Arial"/>
        </w:rPr>
        <w:t>Contratado,</w:t>
      </w:r>
      <w:r w:rsidRPr="00684A36">
        <w:rPr>
          <w:rFonts w:ascii="Arial" w:hAnsi="Arial" w:cs="Arial"/>
          <w:spacing w:val="-4"/>
        </w:rPr>
        <w:t xml:space="preserve"> </w:t>
      </w:r>
      <w:r w:rsidR="004965C3" w:rsidRPr="00684A36">
        <w:rPr>
          <w:rFonts w:ascii="Arial" w:hAnsi="Arial" w:cs="Arial"/>
        </w:rPr>
        <w:t>o fornecimento</w:t>
      </w:r>
      <w:r w:rsidRPr="00684A36">
        <w:rPr>
          <w:rFonts w:ascii="Arial" w:hAnsi="Arial" w:cs="Arial"/>
          <w:spacing w:val="-4"/>
        </w:rPr>
        <w:t xml:space="preserve"> </w:t>
      </w:r>
      <w:r w:rsidR="004965C3" w:rsidRPr="00684A36">
        <w:rPr>
          <w:rFonts w:ascii="Arial" w:hAnsi="Arial" w:cs="Arial"/>
        </w:rPr>
        <w:t xml:space="preserve">será </w:t>
      </w:r>
      <w:r w:rsidR="004965C3" w:rsidRPr="00684A36">
        <w:rPr>
          <w:rFonts w:ascii="Arial" w:hAnsi="Arial" w:cs="Arial"/>
          <w:spacing w:val="-59"/>
        </w:rPr>
        <w:t xml:space="preserve">  </w:t>
      </w:r>
      <w:r w:rsidRPr="00684A36">
        <w:rPr>
          <w:rFonts w:ascii="Arial" w:hAnsi="Arial" w:cs="Arial"/>
        </w:rPr>
        <w:t>fiscalizad</w:t>
      </w:r>
      <w:r w:rsidR="004965C3" w:rsidRPr="00684A36">
        <w:rPr>
          <w:rFonts w:ascii="Arial" w:hAnsi="Arial" w:cs="Arial"/>
        </w:rPr>
        <w:t>o</w:t>
      </w:r>
      <w:r w:rsidRPr="00684A36">
        <w:rPr>
          <w:rFonts w:ascii="Arial" w:hAnsi="Arial" w:cs="Arial"/>
          <w:spacing w:val="-5"/>
        </w:rPr>
        <w:t xml:space="preserve"> </w:t>
      </w:r>
      <w:r w:rsidRPr="00684A36">
        <w:rPr>
          <w:rFonts w:ascii="Arial" w:hAnsi="Arial" w:cs="Arial"/>
        </w:rPr>
        <w:t>pelo</w:t>
      </w:r>
      <w:r w:rsidRPr="00684A36">
        <w:rPr>
          <w:rFonts w:ascii="Arial" w:hAnsi="Arial" w:cs="Arial"/>
          <w:spacing w:val="-2"/>
        </w:rPr>
        <w:t xml:space="preserve"> </w:t>
      </w:r>
      <w:r w:rsidRPr="00684A36">
        <w:rPr>
          <w:rFonts w:ascii="Arial" w:hAnsi="Arial" w:cs="Arial"/>
        </w:rPr>
        <w:t>Município,</w:t>
      </w:r>
      <w:r w:rsidRPr="00684A36">
        <w:rPr>
          <w:rFonts w:ascii="Arial" w:hAnsi="Arial" w:cs="Arial"/>
          <w:spacing w:val="-4"/>
        </w:rPr>
        <w:t xml:space="preserve"> </w:t>
      </w:r>
      <w:r w:rsidRPr="00684A36">
        <w:rPr>
          <w:rFonts w:ascii="Arial" w:hAnsi="Arial" w:cs="Arial"/>
        </w:rPr>
        <w:t>através</w:t>
      </w:r>
      <w:r w:rsidRPr="00684A36">
        <w:rPr>
          <w:rFonts w:ascii="Arial" w:hAnsi="Arial" w:cs="Arial"/>
          <w:spacing w:val="-4"/>
        </w:rPr>
        <w:t xml:space="preserve"> </w:t>
      </w:r>
      <w:r w:rsidRPr="00684A36">
        <w:rPr>
          <w:rFonts w:ascii="Arial" w:hAnsi="Arial" w:cs="Arial"/>
        </w:rPr>
        <w:t>de</w:t>
      </w:r>
      <w:r w:rsidRPr="00684A36">
        <w:rPr>
          <w:rFonts w:ascii="Arial" w:hAnsi="Arial" w:cs="Arial"/>
          <w:spacing w:val="-8"/>
        </w:rPr>
        <w:t xml:space="preserve"> </w:t>
      </w:r>
      <w:r w:rsidRPr="00684A36">
        <w:rPr>
          <w:rFonts w:ascii="Arial" w:hAnsi="Arial" w:cs="Arial"/>
        </w:rPr>
        <w:t>servidor</w:t>
      </w:r>
      <w:r w:rsidRPr="00684A36">
        <w:rPr>
          <w:rFonts w:ascii="Arial" w:hAnsi="Arial" w:cs="Arial"/>
          <w:spacing w:val="-3"/>
        </w:rPr>
        <w:t xml:space="preserve"> </w:t>
      </w:r>
      <w:r w:rsidRPr="00684A36">
        <w:rPr>
          <w:rFonts w:ascii="Arial" w:hAnsi="Arial" w:cs="Arial"/>
        </w:rPr>
        <w:t>designado</w:t>
      </w:r>
      <w:r w:rsidRPr="00684A36">
        <w:rPr>
          <w:rFonts w:ascii="Arial" w:hAnsi="Arial" w:cs="Arial"/>
          <w:spacing w:val="-4"/>
        </w:rPr>
        <w:t xml:space="preserve"> </w:t>
      </w:r>
      <w:r w:rsidRPr="00684A36">
        <w:rPr>
          <w:rFonts w:ascii="Arial" w:hAnsi="Arial" w:cs="Arial"/>
        </w:rPr>
        <w:t>para</w:t>
      </w:r>
      <w:r w:rsidRPr="00684A36">
        <w:rPr>
          <w:rFonts w:ascii="Arial" w:hAnsi="Arial" w:cs="Arial"/>
          <w:spacing w:val="-7"/>
        </w:rPr>
        <w:t xml:space="preserve"> </w:t>
      </w:r>
      <w:r w:rsidRPr="00684A36">
        <w:rPr>
          <w:rFonts w:ascii="Arial" w:hAnsi="Arial" w:cs="Arial"/>
        </w:rPr>
        <w:t>tal</w:t>
      </w:r>
      <w:r w:rsidRPr="00684A36">
        <w:rPr>
          <w:rFonts w:ascii="Arial" w:hAnsi="Arial" w:cs="Arial"/>
          <w:spacing w:val="-7"/>
        </w:rPr>
        <w:t xml:space="preserve"> </w:t>
      </w:r>
      <w:r w:rsidRPr="00684A36">
        <w:rPr>
          <w:rFonts w:ascii="Arial" w:hAnsi="Arial" w:cs="Arial"/>
        </w:rPr>
        <w:t>função,</w:t>
      </w:r>
      <w:r w:rsidRPr="00684A36">
        <w:rPr>
          <w:rFonts w:ascii="Arial" w:hAnsi="Arial" w:cs="Arial"/>
          <w:spacing w:val="-5"/>
        </w:rPr>
        <w:t xml:space="preserve"> </w:t>
      </w:r>
      <w:r w:rsidRPr="00684A36">
        <w:rPr>
          <w:rFonts w:ascii="Arial" w:hAnsi="Arial" w:cs="Arial"/>
        </w:rPr>
        <w:t>a</w:t>
      </w:r>
      <w:r w:rsidRPr="00684A36">
        <w:rPr>
          <w:rFonts w:ascii="Arial" w:hAnsi="Arial" w:cs="Arial"/>
          <w:spacing w:val="-7"/>
        </w:rPr>
        <w:t xml:space="preserve"> </w:t>
      </w:r>
      <w:r w:rsidRPr="00684A36">
        <w:rPr>
          <w:rFonts w:ascii="Arial" w:hAnsi="Arial" w:cs="Arial"/>
        </w:rPr>
        <w:t>qualquer</w:t>
      </w:r>
      <w:r w:rsidRPr="00684A36">
        <w:rPr>
          <w:rFonts w:ascii="Arial" w:hAnsi="Arial" w:cs="Arial"/>
          <w:spacing w:val="-3"/>
        </w:rPr>
        <w:t xml:space="preserve"> </w:t>
      </w:r>
      <w:r w:rsidRPr="00684A36">
        <w:rPr>
          <w:rFonts w:ascii="Arial" w:hAnsi="Arial" w:cs="Arial"/>
        </w:rPr>
        <w:t>hora,</w:t>
      </w:r>
      <w:r w:rsidRPr="00684A36">
        <w:rPr>
          <w:rFonts w:ascii="Arial" w:hAnsi="Arial" w:cs="Arial"/>
          <w:spacing w:val="-59"/>
        </w:rPr>
        <w:t xml:space="preserve"> </w:t>
      </w:r>
      <w:r w:rsidRPr="00684A36">
        <w:rPr>
          <w:rFonts w:ascii="Arial" w:hAnsi="Arial" w:cs="Arial"/>
        </w:rPr>
        <w:t>dentro</w:t>
      </w:r>
      <w:r w:rsidRPr="00684A36">
        <w:rPr>
          <w:rFonts w:ascii="Arial" w:hAnsi="Arial" w:cs="Arial"/>
          <w:spacing w:val="-3"/>
        </w:rPr>
        <w:t xml:space="preserve"> </w:t>
      </w:r>
      <w:r w:rsidRPr="00684A36">
        <w:rPr>
          <w:rFonts w:ascii="Arial" w:hAnsi="Arial" w:cs="Arial"/>
        </w:rPr>
        <w:t>dos</w:t>
      </w:r>
      <w:r w:rsidRPr="00684A36">
        <w:rPr>
          <w:rFonts w:ascii="Arial" w:hAnsi="Arial" w:cs="Arial"/>
          <w:spacing w:val="1"/>
        </w:rPr>
        <w:t xml:space="preserve"> </w:t>
      </w:r>
      <w:r w:rsidRPr="00684A36">
        <w:rPr>
          <w:rFonts w:ascii="Arial" w:hAnsi="Arial" w:cs="Arial"/>
        </w:rPr>
        <w:t>padrões</w:t>
      </w:r>
      <w:r w:rsidRPr="00684A36">
        <w:rPr>
          <w:rFonts w:ascii="Arial" w:hAnsi="Arial" w:cs="Arial"/>
          <w:spacing w:val="-2"/>
        </w:rPr>
        <w:t xml:space="preserve"> </w:t>
      </w:r>
      <w:r w:rsidRPr="00684A36">
        <w:rPr>
          <w:rFonts w:ascii="Arial" w:hAnsi="Arial" w:cs="Arial"/>
        </w:rPr>
        <w:t>determinados</w:t>
      </w:r>
      <w:r w:rsidRPr="00684A36">
        <w:rPr>
          <w:rFonts w:ascii="Arial" w:hAnsi="Arial" w:cs="Arial"/>
          <w:spacing w:val="-2"/>
        </w:rPr>
        <w:t xml:space="preserve"> </w:t>
      </w:r>
      <w:r w:rsidRPr="00684A36">
        <w:rPr>
          <w:rFonts w:ascii="Arial" w:hAnsi="Arial" w:cs="Arial"/>
        </w:rPr>
        <w:t>pela Lei Federal</w:t>
      </w:r>
      <w:r w:rsidRPr="00684A36">
        <w:rPr>
          <w:rFonts w:ascii="Arial" w:hAnsi="Arial" w:cs="Arial"/>
          <w:spacing w:val="-1"/>
        </w:rPr>
        <w:t xml:space="preserve"> </w:t>
      </w:r>
      <w:r w:rsidRPr="00684A36">
        <w:rPr>
          <w:rFonts w:ascii="Arial" w:hAnsi="Arial" w:cs="Arial"/>
        </w:rPr>
        <w:t>n°.</w:t>
      </w:r>
      <w:r w:rsidRPr="00684A36">
        <w:rPr>
          <w:rFonts w:ascii="Arial" w:hAnsi="Arial" w:cs="Arial"/>
          <w:spacing w:val="-2"/>
        </w:rPr>
        <w:t xml:space="preserve"> </w:t>
      </w:r>
      <w:r w:rsidRPr="00684A36">
        <w:rPr>
          <w:rFonts w:ascii="Arial" w:hAnsi="Arial" w:cs="Arial"/>
        </w:rPr>
        <w:t>14.133/21.</w:t>
      </w:r>
    </w:p>
    <w:p w14:paraId="700A634E" w14:textId="77777777" w:rsidR="006975EB" w:rsidRPr="00F30C80" w:rsidRDefault="006975EB" w:rsidP="003C1C1C">
      <w:pPr>
        <w:pStyle w:val="Corpodetexto"/>
        <w:ind w:left="0" w:right="-24" w:firstLine="0"/>
        <w:jc w:val="left"/>
        <w:rPr>
          <w:rFonts w:ascii="Arial" w:hAnsi="Arial" w:cs="Arial"/>
          <w:sz w:val="21"/>
        </w:rPr>
      </w:pPr>
    </w:p>
    <w:p w14:paraId="59909F12" w14:textId="4845D2C7" w:rsidR="006975EB" w:rsidRPr="00F30C80" w:rsidRDefault="00C327AC" w:rsidP="00AE65BB">
      <w:pPr>
        <w:pStyle w:val="Ttulo1"/>
        <w:numPr>
          <w:ilvl w:val="0"/>
          <w:numId w:val="9"/>
        </w:numPr>
        <w:tabs>
          <w:tab w:val="left" w:pos="1109"/>
          <w:tab w:val="left" w:pos="1110"/>
        </w:tabs>
        <w:ind w:left="0" w:right="-24" w:firstLine="0"/>
      </w:pPr>
      <w:r w:rsidRPr="00F30C80">
        <w:rPr>
          <w:noProof/>
          <w:lang w:val="pt-BR" w:eastAsia="pt-BR"/>
        </w:rPr>
        <mc:AlternateContent>
          <mc:Choice Requires="wps">
            <w:drawing>
              <wp:anchor distT="0" distB="0" distL="0" distR="0" simplePos="0" relativeHeight="251667456"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CFE90" id="Rectangle 19" o:spid="_x0000_s1026" style="position:absolute;margin-left:83.65pt;margin-top:13.8pt;width:456.55pt;height:1.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3C1C1C">
      <w:pPr>
        <w:tabs>
          <w:tab w:val="left" w:pos="3210"/>
        </w:tabs>
        <w:ind w:right="-24"/>
        <w:rPr>
          <w:rFonts w:ascii="Arial" w:hAnsi="Arial" w:cs="Arial"/>
          <w:b/>
          <w:sz w:val="19"/>
        </w:rPr>
      </w:pPr>
    </w:p>
    <w:p w14:paraId="30F0A6DE" w14:textId="714455CB" w:rsidR="008F466D" w:rsidRPr="00684A36" w:rsidRDefault="008F466D" w:rsidP="00AE65BB">
      <w:pPr>
        <w:pStyle w:val="Corpodetexto"/>
        <w:numPr>
          <w:ilvl w:val="1"/>
          <w:numId w:val="9"/>
        </w:numPr>
        <w:ind w:left="0" w:right="-24"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 xml:space="preserve">“a existência de preços registrados implicará compromisso de fornecimento nas condições estabelecidas, mas não obrigará a Administração a contratar, facultada a realização de licitãção específica </w:t>
      </w:r>
      <w:r w:rsidRPr="008F466D">
        <w:rPr>
          <w:rFonts w:ascii="Arial" w:hAnsi="Arial" w:cs="Arial"/>
          <w:b/>
          <w:bCs/>
        </w:rPr>
        <w:lastRenderedPageBreak/>
        <w:t>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59C46F4" w14:textId="77777777" w:rsidR="00684A36" w:rsidRPr="008F466D" w:rsidRDefault="00684A36" w:rsidP="00684A36">
      <w:pPr>
        <w:pStyle w:val="Corpodetexto"/>
        <w:ind w:left="0" w:right="-24" w:firstLine="0"/>
        <w:rPr>
          <w:rFonts w:ascii="Arial" w:hAnsi="Arial" w:cs="Arial"/>
          <w:sz w:val="21"/>
        </w:rPr>
      </w:pPr>
    </w:p>
    <w:p w14:paraId="0BB4121B" w14:textId="553D6FA3" w:rsidR="006975EB" w:rsidRPr="008F466D" w:rsidRDefault="008F466D" w:rsidP="00AE65BB">
      <w:pPr>
        <w:pStyle w:val="Corpodetexto"/>
        <w:numPr>
          <w:ilvl w:val="1"/>
          <w:numId w:val="9"/>
        </w:numPr>
        <w:ind w:left="0" w:right="-24"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3C1C1C">
      <w:pPr>
        <w:pStyle w:val="Corpodetexto"/>
        <w:ind w:left="0" w:right="-24" w:firstLine="0"/>
        <w:jc w:val="left"/>
        <w:rPr>
          <w:rFonts w:ascii="Arial" w:hAnsi="Arial" w:cs="Arial"/>
          <w:sz w:val="21"/>
        </w:rPr>
      </w:pPr>
    </w:p>
    <w:p w14:paraId="16273A27" w14:textId="590D1CF2" w:rsidR="006975EB" w:rsidRPr="00F30C80" w:rsidRDefault="00C327AC" w:rsidP="00AE65BB">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25167360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A4C64" id="Rectangle 18" o:spid="_x0000_s1026" style="position:absolute;margin-left:83.65pt;margin-top:13.95pt;width:456.55pt;height:1.4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34AB2749" w14:textId="77777777" w:rsidR="00684A36" w:rsidRDefault="00684A36" w:rsidP="00684A36">
      <w:pPr>
        <w:pStyle w:val="PargrafodaLista"/>
        <w:ind w:left="0" w:right="-24" w:firstLine="0"/>
        <w:rPr>
          <w:rFonts w:ascii="Arial" w:hAnsi="Arial" w:cs="Arial"/>
        </w:rPr>
      </w:pPr>
    </w:p>
    <w:p w14:paraId="79EEA150" w14:textId="250EEE04"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48CDE8C4" w14:textId="77777777" w:rsidR="00684A36" w:rsidRPr="00F30C80" w:rsidRDefault="00684A36" w:rsidP="00684A36">
      <w:pPr>
        <w:pStyle w:val="PargrafodaLista"/>
        <w:ind w:left="0" w:right="-24" w:firstLine="0"/>
        <w:rPr>
          <w:rFonts w:ascii="Arial" w:hAnsi="Arial" w:cs="Arial"/>
        </w:rPr>
      </w:pPr>
    </w:p>
    <w:p w14:paraId="52AF6E47" w14:textId="1E6794D3"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06C53288" w14:textId="77777777" w:rsidR="00684A36" w:rsidRPr="00F30C80" w:rsidRDefault="00684A36" w:rsidP="00684A36">
      <w:pPr>
        <w:pStyle w:val="PargrafodaLista"/>
        <w:ind w:left="0" w:right="-24" w:firstLine="0"/>
        <w:rPr>
          <w:rFonts w:ascii="Arial" w:hAnsi="Arial" w:cs="Arial"/>
        </w:rPr>
      </w:pPr>
    </w:p>
    <w:p w14:paraId="2F266925" w14:textId="7D1352D6"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695DE096" w14:textId="77777777" w:rsidR="00684A36" w:rsidRPr="00F30C80" w:rsidRDefault="00684A36" w:rsidP="00684A36">
      <w:pPr>
        <w:pStyle w:val="PargrafodaLista"/>
        <w:ind w:left="0" w:right="-24" w:firstLine="0"/>
        <w:rPr>
          <w:rFonts w:ascii="Arial" w:hAnsi="Arial" w:cs="Arial"/>
        </w:rPr>
      </w:pPr>
    </w:p>
    <w:p w14:paraId="6F9C71A0" w14:textId="6E0BB4FB"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522AFBD7" w14:textId="77777777" w:rsidR="00684A36" w:rsidRPr="00F30C80" w:rsidRDefault="00684A36" w:rsidP="00684A36">
      <w:pPr>
        <w:pStyle w:val="PargrafodaLista"/>
        <w:ind w:left="0" w:right="-24" w:firstLine="0"/>
        <w:rPr>
          <w:rFonts w:ascii="Arial" w:hAnsi="Arial" w:cs="Arial"/>
        </w:rPr>
      </w:pPr>
    </w:p>
    <w:p w14:paraId="650E3173" w14:textId="35487481" w:rsidR="006975EB" w:rsidRDefault="004C4893" w:rsidP="00AE65BB">
      <w:pPr>
        <w:pStyle w:val="PargrafodaLista"/>
        <w:numPr>
          <w:ilvl w:val="1"/>
          <w:numId w:val="9"/>
        </w:numPr>
        <w:ind w:left="0" w:right="-24"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37AA515B" w14:textId="77777777" w:rsidR="00684A36" w:rsidRPr="008F466D" w:rsidRDefault="00684A36" w:rsidP="00684A36">
      <w:pPr>
        <w:pStyle w:val="PargrafodaLista"/>
        <w:ind w:left="0" w:right="-24" w:firstLine="0"/>
        <w:rPr>
          <w:rFonts w:ascii="Arial" w:hAnsi="Arial" w:cs="Arial"/>
        </w:rPr>
      </w:pPr>
    </w:p>
    <w:p w14:paraId="6C8BFC2A" w14:textId="20AB3603"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6343D08D" w14:textId="77777777" w:rsidR="00684A36" w:rsidRPr="00F30C80" w:rsidRDefault="00684A36" w:rsidP="00684A36">
      <w:pPr>
        <w:pStyle w:val="PargrafodaLista"/>
        <w:ind w:left="0" w:right="-24" w:firstLine="0"/>
        <w:rPr>
          <w:rFonts w:ascii="Arial" w:hAnsi="Arial" w:cs="Arial"/>
        </w:rPr>
      </w:pPr>
    </w:p>
    <w:p w14:paraId="5155CCF8" w14:textId="7446338A"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44342E4B" w14:textId="77777777" w:rsidR="00684A36" w:rsidRPr="00F30C80" w:rsidRDefault="00684A36" w:rsidP="00684A36">
      <w:pPr>
        <w:pStyle w:val="PargrafodaLista"/>
        <w:ind w:left="0" w:right="-24" w:firstLine="0"/>
        <w:rPr>
          <w:rFonts w:ascii="Arial" w:hAnsi="Arial" w:cs="Arial"/>
        </w:rPr>
      </w:pPr>
    </w:p>
    <w:p w14:paraId="63A52DB8" w14:textId="25DBAF9E"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2635CD">
      <w:pPr>
        <w:pStyle w:val="Corpodetexto"/>
        <w:ind w:left="0" w:right="-24" w:firstLine="0"/>
        <w:jc w:val="left"/>
        <w:rPr>
          <w:rFonts w:ascii="Arial" w:hAnsi="Arial" w:cs="Arial"/>
          <w:sz w:val="19"/>
        </w:rPr>
      </w:pPr>
    </w:p>
    <w:p w14:paraId="3BFB2E69" w14:textId="0B067998" w:rsidR="006975EB" w:rsidRPr="00F30C80" w:rsidRDefault="00C327AC" w:rsidP="00AE65BB">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251680768"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7BA95" id="Rectangle 17" o:spid="_x0000_s1026" style="position:absolute;margin-left:83.65pt;margin-top:13.9pt;width:456.55pt;height:1.4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48C4AAC0" w14:textId="77777777" w:rsidR="00684A36" w:rsidRDefault="00684A36" w:rsidP="00684A36">
      <w:pPr>
        <w:pStyle w:val="PargrafodaLista"/>
        <w:ind w:left="0" w:right="-24" w:firstLine="0"/>
        <w:rPr>
          <w:rFonts w:ascii="Arial" w:hAnsi="Arial" w:cs="Arial"/>
        </w:rPr>
      </w:pPr>
    </w:p>
    <w:p w14:paraId="2E303894" w14:textId="5A2140ED"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2635CD">
      <w:pPr>
        <w:pStyle w:val="Corpodetexto"/>
        <w:ind w:left="0" w:right="-24" w:firstLine="0"/>
        <w:jc w:val="left"/>
        <w:rPr>
          <w:rFonts w:ascii="Arial" w:hAnsi="Arial" w:cs="Arial"/>
        </w:rPr>
      </w:pPr>
    </w:p>
    <w:p w14:paraId="6FB92663" w14:textId="20679CD8" w:rsidR="006975EB" w:rsidRPr="00F30C80" w:rsidRDefault="00C327AC" w:rsidP="00AE65BB">
      <w:pPr>
        <w:pStyle w:val="Ttulo1"/>
        <w:numPr>
          <w:ilvl w:val="0"/>
          <w:numId w:val="9"/>
        </w:numPr>
        <w:ind w:left="0" w:right="-24" w:firstLine="0"/>
        <w:jc w:val="both"/>
      </w:pPr>
      <w:r w:rsidRPr="00F30C80">
        <w:rPr>
          <w:noProof/>
          <w:lang w:val="pt-BR" w:eastAsia="pt-BR"/>
        </w:rPr>
        <mc:AlternateContent>
          <mc:Choice Requires="wps">
            <w:drawing>
              <wp:anchor distT="0" distB="0" distL="0" distR="0" simplePos="0" relativeHeight="251686912"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1795" id="Rectangle 16" o:spid="_x0000_s1026" style="position:absolute;margin-left:83.65pt;margin-top:13.8pt;width:456.55pt;height:1.4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4FE7799D" w14:textId="77777777" w:rsidR="00684A36" w:rsidRDefault="00684A36" w:rsidP="00684A36">
      <w:pPr>
        <w:pStyle w:val="PargrafodaLista"/>
        <w:ind w:left="0" w:right="-24" w:firstLine="0"/>
        <w:rPr>
          <w:rFonts w:ascii="Arial" w:hAnsi="Arial" w:cs="Arial"/>
        </w:rPr>
      </w:pPr>
    </w:p>
    <w:p w14:paraId="2D0293FC" w14:textId="3BD75BBF"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2635CD">
      <w:pPr>
        <w:pStyle w:val="Corpodetexto"/>
        <w:ind w:left="0" w:right="-24" w:firstLine="0"/>
        <w:rPr>
          <w:rFonts w:ascii="Arial" w:hAnsi="Arial" w:cs="Arial"/>
          <w:sz w:val="19"/>
        </w:rPr>
      </w:pPr>
    </w:p>
    <w:p w14:paraId="67C9B91F" w14:textId="77777777"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5B00B1">
      <w:pPr>
        <w:pStyle w:val="PargrafodaLista"/>
        <w:numPr>
          <w:ilvl w:val="0"/>
          <w:numId w:val="4"/>
        </w:numPr>
        <w:tabs>
          <w:tab w:val="left" w:pos="686"/>
        </w:tabs>
        <w:ind w:left="0" w:right="-24"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5B00B1">
      <w:pPr>
        <w:pStyle w:val="PargrafodaLista"/>
        <w:numPr>
          <w:ilvl w:val="0"/>
          <w:numId w:val="4"/>
        </w:numPr>
        <w:tabs>
          <w:tab w:val="left" w:pos="686"/>
        </w:tabs>
        <w:ind w:left="0" w:right="-24"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5B00B1">
      <w:pPr>
        <w:pStyle w:val="PargrafodaLista"/>
        <w:numPr>
          <w:ilvl w:val="0"/>
          <w:numId w:val="4"/>
        </w:numPr>
        <w:tabs>
          <w:tab w:val="left" w:pos="686"/>
        </w:tabs>
        <w:ind w:left="0" w:right="-24"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5B00B1">
      <w:pPr>
        <w:pStyle w:val="PargrafodaLista"/>
        <w:numPr>
          <w:ilvl w:val="0"/>
          <w:numId w:val="4"/>
        </w:numPr>
        <w:tabs>
          <w:tab w:val="left" w:pos="686"/>
        </w:tabs>
        <w:ind w:left="0" w:right="-24"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5B00B1">
      <w:pPr>
        <w:pStyle w:val="PargrafodaLista"/>
        <w:numPr>
          <w:ilvl w:val="0"/>
          <w:numId w:val="4"/>
        </w:numPr>
        <w:tabs>
          <w:tab w:val="left" w:pos="686"/>
        </w:tabs>
        <w:ind w:left="0" w:right="-24"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5B00B1">
      <w:pPr>
        <w:pStyle w:val="PargrafodaLista"/>
        <w:numPr>
          <w:ilvl w:val="0"/>
          <w:numId w:val="4"/>
        </w:numPr>
        <w:ind w:left="0" w:right="-24"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2635CD">
      <w:pPr>
        <w:pStyle w:val="Corpodetexto"/>
        <w:ind w:left="0" w:right="-24" w:firstLine="0"/>
        <w:jc w:val="left"/>
        <w:rPr>
          <w:rFonts w:ascii="Arial" w:hAnsi="Arial" w:cs="Arial"/>
        </w:rPr>
      </w:pPr>
    </w:p>
    <w:p w14:paraId="7CD4F389" w14:textId="20EEF586" w:rsidR="006975EB" w:rsidRPr="00F30C80" w:rsidRDefault="00C327AC" w:rsidP="00AE65BB">
      <w:pPr>
        <w:pStyle w:val="Ttulo1"/>
        <w:numPr>
          <w:ilvl w:val="0"/>
          <w:numId w:val="9"/>
        </w:numPr>
        <w:tabs>
          <w:tab w:val="left" w:pos="0"/>
        </w:tabs>
        <w:ind w:left="0" w:right="-24" w:firstLine="0"/>
      </w:pPr>
      <w:r w:rsidRPr="00F30C80">
        <w:rPr>
          <w:noProof/>
          <w:lang w:val="pt-BR" w:eastAsia="pt-BR"/>
        </w:rPr>
        <mc:AlternateContent>
          <mc:Choice Requires="wps">
            <w:drawing>
              <wp:anchor distT="0" distB="0" distL="0" distR="0" simplePos="0" relativeHeight="251693056"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FF0DC" id="Rectangle 14" o:spid="_x0000_s1026" style="position:absolute;margin-left:83.65pt;margin-top:13.9pt;width:456.55pt;height:1.4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47D4ABBC" w14:textId="77777777" w:rsidR="00684A36" w:rsidRDefault="00684A36" w:rsidP="00684A36">
      <w:pPr>
        <w:pStyle w:val="PargrafodaLista"/>
        <w:tabs>
          <w:tab w:val="left" w:pos="0"/>
        </w:tabs>
        <w:ind w:left="0" w:right="-24" w:firstLine="0"/>
        <w:rPr>
          <w:rFonts w:ascii="Arial" w:hAnsi="Arial" w:cs="Arial"/>
        </w:rPr>
      </w:pPr>
    </w:p>
    <w:p w14:paraId="108FCA08" w14:textId="44CD1D58"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0BEB8ED7" w14:textId="77777777" w:rsidR="00684A36" w:rsidRPr="00F30C80" w:rsidRDefault="00684A36" w:rsidP="00684A36">
      <w:pPr>
        <w:pStyle w:val="PargrafodaLista"/>
        <w:tabs>
          <w:tab w:val="left" w:pos="0"/>
        </w:tabs>
        <w:ind w:left="0" w:right="-24" w:firstLine="0"/>
        <w:rPr>
          <w:rFonts w:ascii="Arial" w:hAnsi="Arial" w:cs="Arial"/>
        </w:rPr>
      </w:pPr>
    </w:p>
    <w:p w14:paraId="774640BC" w14:textId="66D387B9"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5C0AB832" w14:textId="77777777" w:rsidR="00684A36" w:rsidRPr="00F30C80" w:rsidRDefault="00684A36" w:rsidP="00684A36">
      <w:pPr>
        <w:pStyle w:val="PargrafodaLista"/>
        <w:tabs>
          <w:tab w:val="left" w:pos="0"/>
        </w:tabs>
        <w:ind w:left="0" w:right="-24" w:firstLine="0"/>
        <w:rPr>
          <w:rFonts w:ascii="Arial" w:hAnsi="Arial" w:cs="Arial"/>
        </w:rPr>
      </w:pPr>
    </w:p>
    <w:p w14:paraId="5A838AF8" w14:textId="127368BB"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037740D6" w14:textId="77777777" w:rsidR="006975EB" w:rsidRPr="00F30C80" w:rsidRDefault="006975EB" w:rsidP="00AE3BAA">
      <w:pPr>
        <w:pStyle w:val="Corpodetexto"/>
        <w:tabs>
          <w:tab w:val="left" w:pos="0"/>
        </w:tabs>
        <w:ind w:left="0" w:right="-24" w:firstLine="0"/>
        <w:jc w:val="left"/>
        <w:rPr>
          <w:rFonts w:ascii="Arial" w:hAnsi="Arial" w:cs="Arial"/>
          <w:sz w:val="19"/>
        </w:rPr>
      </w:pPr>
    </w:p>
    <w:p w14:paraId="10FF0512" w14:textId="60B44A6F" w:rsidR="006975EB" w:rsidRPr="00F30C80" w:rsidRDefault="00C327AC" w:rsidP="00AE65BB">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25169920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1B05" id="Rectangle 13" o:spid="_x0000_s1026" style="position:absolute;margin-left:83.65pt;margin-top:13.8pt;width:456.55pt;height:1.4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083B78EE" w14:textId="77777777" w:rsidR="00684A36" w:rsidRDefault="00684A36" w:rsidP="00684A36">
      <w:pPr>
        <w:pStyle w:val="PargrafodaLista"/>
        <w:ind w:left="0" w:right="-24" w:firstLine="0"/>
        <w:rPr>
          <w:rFonts w:ascii="Arial" w:hAnsi="Arial" w:cs="Arial"/>
        </w:rPr>
      </w:pPr>
    </w:p>
    <w:p w14:paraId="22724747" w14:textId="17B4A570"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AE65BB">
      <w:pPr>
        <w:pStyle w:val="PargrafodaLista"/>
        <w:numPr>
          <w:ilvl w:val="2"/>
          <w:numId w:val="9"/>
        </w:numPr>
        <w:ind w:left="0" w:right="-24"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AE65BB">
      <w:pPr>
        <w:pStyle w:val="PargrafodaLista"/>
        <w:numPr>
          <w:ilvl w:val="2"/>
          <w:numId w:val="9"/>
        </w:numPr>
        <w:ind w:left="0" w:right="-24"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5B00B1">
      <w:pPr>
        <w:pStyle w:val="PargrafodaLista"/>
        <w:numPr>
          <w:ilvl w:val="0"/>
          <w:numId w:val="3"/>
        </w:numPr>
        <w:tabs>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5B00B1">
      <w:pPr>
        <w:pStyle w:val="PargrafodaLista"/>
        <w:numPr>
          <w:ilvl w:val="0"/>
          <w:numId w:val="3"/>
        </w:numPr>
        <w:tabs>
          <w:tab w:val="left" w:pos="0"/>
        </w:tabs>
        <w:ind w:left="0" w:right="-24"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5B00B1">
      <w:pPr>
        <w:pStyle w:val="PargrafodaLista"/>
        <w:numPr>
          <w:ilvl w:val="0"/>
          <w:numId w:val="3"/>
        </w:numPr>
        <w:tabs>
          <w:tab w:val="left" w:pos="0"/>
        </w:tabs>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396D8825" w14:textId="77777777" w:rsidR="006975EB" w:rsidRPr="00F30C80" w:rsidRDefault="006975EB" w:rsidP="003C1C1C">
      <w:pPr>
        <w:pStyle w:val="Corpodetexto"/>
        <w:ind w:left="0" w:right="-24" w:firstLine="0"/>
        <w:jc w:val="left"/>
        <w:rPr>
          <w:rFonts w:ascii="Arial" w:hAnsi="Arial" w:cs="Arial"/>
        </w:rPr>
      </w:pPr>
    </w:p>
    <w:p w14:paraId="7DF81FFB" w14:textId="77777777" w:rsidR="00FE7167" w:rsidRDefault="004C4893" w:rsidP="00AE65BB">
      <w:pPr>
        <w:pStyle w:val="PargrafodaLista"/>
        <w:numPr>
          <w:ilvl w:val="2"/>
          <w:numId w:val="9"/>
        </w:numPr>
        <w:tabs>
          <w:tab w:val="left" w:pos="0"/>
        </w:tabs>
        <w:ind w:left="0" w:right="-24"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AE65BB">
      <w:pPr>
        <w:pStyle w:val="PargrafodaLista"/>
        <w:numPr>
          <w:ilvl w:val="2"/>
          <w:numId w:val="9"/>
        </w:numPr>
        <w:tabs>
          <w:tab w:val="left" w:pos="0"/>
        </w:tabs>
        <w:ind w:left="0" w:right="-24"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5B00B1">
      <w:pPr>
        <w:pStyle w:val="PargrafodaLista"/>
        <w:numPr>
          <w:ilvl w:val="0"/>
          <w:numId w:val="2"/>
        </w:numPr>
        <w:tabs>
          <w:tab w:val="left" w:pos="0"/>
          <w:tab w:val="left" w:pos="686"/>
        </w:tabs>
        <w:ind w:left="0" w:right="-24"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5B00B1">
      <w:pPr>
        <w:pStyle w:val="PargrafodaLista"/>
        <w:numPr>
          <w:ilvl w:val="0"/>
          <w:numId w:val="2"/>
        </w:numPr>
        <w:tabs>
          <w:tab w:val="left" w:pos="0"/>
          <w:tab w:val="left" w:pos="686"/>
        </w:tabs>
        <w:ind w:left="0" w:right="-24"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AE65BB">
      <w:pPr>
        <w:pStyle w:val="PargrafodaLista"/>
        <w:numPr>
          <w:ilvl w:val="2"/>
          <w:numId w:val="9"/>
        </w:numPr>
        <w:tabs>
          <w:tab w:val="left" w:pos="0"/>
          <w:tab w:val="left" w:pos="686"/>
        </w:tabs>
        <w:ind w:left="0" w:right="-24"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AE65BB">
      <w:pPr>
        <w:pStyle w:val="PargrafodaLista"/>
        <w:numPr>
          <w:ilvl w:val="2"/>
          <w:numId w:val="9"/>
        </w:numPr>
        <w:tabs>
          <w:tab w:val="left" w:pos="0"/>
          <w:tab w:val="left" w:pos="686"/>
        </w:tabs>
        <w:ind w:left="0" w:right="-24"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AE65BB">
      <w:pPr>
        <w:pStyle w:val="PargrafodaLista"/>
        <w:numPr>
          <w:ilvl w:val="2"/>
          <w:numId w:val="9"/>
        </w:numPr>
        <w:tabs>
          <w:tab w:val="left" w:pos="0"/>
          <w:tab w:val="left" w:pos="686"/>
        </w:tabs>
        <w:ind w:left="0" w:right="-24"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AE65BB">
      <w:pPr>
        <w:pStyle w:val="PargrafodaLista"/>
        <w:numPr>
          <w:ilvl w:val="2"/>
          <w:numId w:val="9"/>
        </w:numPr>
        <w:tabs>
          <w:tab w:val="left" w:pos="0"/>
          <w:tab w:val="left" w:pos="686"/>
        </w:tabs>
        <w:ind w:left="0" w:right="-24"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AE3BAA">
      <w:pPr>
        <w:pStyle w:val="Ttulo1"/>
        <w:tabs>
          <w:tab w:val="left" w:pos="0"/>
        </w:tabs>
        <w:ind w:left="0" w:right="-24"/>
      </w:pPr>
    </w:p>
    <w:p w14:paraId="41905F79" w14:textId="60CF11B4" w:rsidR="006975EB" w:rsidRPr="00F30C80" w:rsidRDefault="004C4893" w:rsidP="00AE65BB">
      <w:pPr>
        <w:pStyle w:val="Ttulo1"/>
        <w:numPr>
          <w:ilvl w:val="0"/>
          <w:numId w:val="9"/>
        </w:numPr>
        <w:ind w:left="0" w:right="-24"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AE3BAA">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CC1218"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73774A13" w14:textId="77777777" w:rsidR="00097CAD" w:rsidRDefault="00097CAD" w:rsidP="00097CAD">
      <w:pPr>
        <w:pStyle w:val="PargrafodaLista"/>
        <w:ind w:left="0" w:right="-24" w:firstLine="0"/>
        <w:rPr>
          <w:rFonts w:ascii="Arial" w:hAnsi="Arial" w:cs="Arial"/>
        </w:rPr>
      </w:pPr>
    </w:p>
    <w:p w14:paraId="01EC959C" w14:textId="405AB8FB" w:rsidR="006975EB" w:rsidRDefault="004C4893" w:rsidP="00AE65BB">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6C343DFD" w14:textId="77777777" w:rsidR="006975EB" w:rsidRPr="00F30C80" w:rsidRDefault="006975EB" w:rsidP="003C1C1C">
      <w:pPr>
        <w:pStyle w:val="Corpodetexto"/>
        <w:ind w:left="0" w:right="-24" w:firstLine="0"/>
        <w:jc w:val="left"/>
        <w:rPr>
          <w:rFonts w:ascii="Arial" w:hAnsi="Arial" w:cs="Arial"/>
          <w:sz w:val="21"/>
        </w:rPr>
      </w:pPr>
    </w:p>
    <w:p w14:paraId="2B3AF538" w14:textId="1E211C21" w:rsidR="006975EB" w:rsidRPr="00F30C80" w:rsidRDefault="00C327AC" w:rsidP="00AE65BB">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25170534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912B0" id="Rectangle 10" o:spid="_x0000_s1026" style="position:absolute;margin-left:83.65pt;margin-top:13.8pt;width:456.55pt;height:1.4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392BB9CD" w14:textId="77777777" w:rsidR="00097CAD" w:rsidRDefault="00097CAD" w:rsidP="00097CAD">
      <w:pPr>
        <w:pStyle w:val="PargrafodaLista"/>
        <w:ind w:left="0" w:right="-24" w:firstLine="0"/>
        <w:rPr>
          <w:rFonts w:ascii="Arial" w:hAnsi="Arial" w:cs="Arial"/>
        </w:rPr>
      </w:pPr>
    </w:p>
    <w:p w14:paraId="0FDE3BE4" w14:textId="4261B363" w:rsidR="006975EB" w:rsidRPr="00F30C80" w:rsidRDefault="004C4893" w:rsidP="00AE65BB">
      <w:pPr>
        <w:pStyle w:val="PargrafodaLista"/>
        <w:numPr>
          <w:ilvl w:val="1"/>
          <w:numId w:val="9"/>
        </w:numPr>
        <w:ind w:left="0" w:right="-24"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5B00B1">
      <w:pPr>
        <w:pStyle w:val="PargrafodaLista"/>
        <w:numPr>
          <w:ilvl w:val="0"/>
          <w:numId w:val="1"/>
        </w:numPr>
        <w:tabs>
          <w:tab w:val="left" w:pos="686"/>
        </w:tabs>
        <w:ind w:left="0" w:right="-24"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w:t>
      </w:r>
      <w:r w:rsidRPr="00F30C80">
        <w:rPr>
          <w:rFonts w:ascii="Arial" w:hAnsi="Arial" w:cs="Arial"/>
        </w:rPr>
        <w:lastRenderedPageBreak/>
        <w:t xml:space="preserve">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5B00B1">
      <w:pPr>
        <w:pStyle w:val="PargrafodaLista"/>
        <w:numPr>
          <w:ilvl w:val="0"/>
          <w:numId w:val="1"/>
        </w:numPr>
        <w:tabs>
          <w:tab w:val="left" w:pos="686"/>
        </w:tabs>
        <w:ind w:left="0" w:right="-24"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6BBA3CE8" w14:textId="5D83C955" w:rsidR="006975EB" w:rsidRDefault="004C4893" w:rsidP="00AE3BAA">
      <w:pPr>
        <w:pStyle w:val="Corpodetexto"/>
        <w:ind w:left="0" w:right="-24"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23CFB63F" w14:textId="77777777" w:rsidR="00097CAD" w:rsidRPr="00F30C80" w:rsidRDefault="00097CAD" w:rsidP="00AE3BAA">
      <w:pPr>
        <w:pStyle w:val="Corpodetexto"/>
        <w:ind w:left="0" w:right="-24" w:firstLine="0"/>
        <w:jc w:val="left"/>
        <w:rPr>
          <w:rFonts w:ascii="Arial" w:hAnsi="Arial" w:cs="Arial"/>
        </w:rPr>
      </w:pPr>
    </w:p>
    <w:p w14:paraId="62BF8E89" w14:textId="728F45BB"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7D7315A2" w14:textId="77777777" w:rsidR="00097CAD" w:rsidRPr="00F30C80" w:rsidRDefault="00097CAD" w:rsidP="00097CAD">
      <w:pPr>
        <w:pStyle w:val="PargrafodaLista"/>
        <w:ind w:left="0" w:right="-24" w:firstLine="0"/>
        <w:rPr>
          <w:rFonts w:ascii="Arial" w:hAnsi="Arial" w:cs="Arial"/>
        </w:rPr>
      </w:pPr>
    </w:p>
    <w:p w14:paraId="230D2970" w14:textId="4311EE0C" w:rsidR="00FE7167" w:rsidRDefault="004C4893" w:rsidP="00AE65BB">
      <w:pPr>
        <w:pStyle w:val="PargrafodaLista"/>
        <w:numPr>
          <w:ilvl w:val="1"/>
          <w:numId w:val="9"/>
        </w:numPr>
        <w:ind w:left="0" w:right="-24" w:firstLine="0"/>
        <w:rPr>
          <w:rFonts w:ascii="Arial" w:hAnsi="Arial" w:cs="Arial"/>
        </w:rPr>
      </w:pPr>
      <w:r w:rsidRPr="00F30C80">
        <w:rPr>
          <w:rFonts w:ascii="Arial" w:hAnsi="Arial" w:cs="Arial"/>
        </w:rPr>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21E6287D" w14:textId="77777777" w:rsidR="00097CAD" w:rsidRDefault="00097CAD" w:rsidP="00097CAD">
      <w:pPr>
        <w:pStyle w:val="PargrafodaLista"/>
        <w:ind w:left="0" w:right="-24" w:firstLine="0"/>
        <w:rPr>
          <w:rFonts w:ascii="Arial" w:hAnsi="Arial" w:cs="Arial"/>
        </w:rPr>
      </w:pPr>
    </w:p>
    <w:p w14:paraId="34098580" w14:textId="0C785FA0" w:rsidR="00FE7167" w:rsidRDefault="004C4893" w:rsidP="00AE65BB">
      <w:pPr>
        <w:pStyle w:val="PargrafodaLista"/>
        <w:numPr>
          <w:ilvl w:val="1"/>
          <w:numId w:val="9"/>
        </w:numPr>
        <w:ind w:left="0" w:right="-24"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00F929B6" w14:textId="77777777" w:rsidR="00097CAD" w:rsidRDefault="00097CAD" w:rsidP="00097CAD">
      <w:pPr>
        <w:pStyle w:val="PargrafodaLista"/>
        <w:ind w:left="0" w:right="-24" w:firstLine="0"/>
        <w:rPr>
          <w:rFonts w:ascii="Arial" w:hAnsi="Arial" w:cs="Arial"/>
        </w:rPr>
      </w:pPr>
    </w:p>
    <w:p w14:paraId="23A28DB8" w14:textId="135A3BF3" w:rsidR="00FE7167" w:rsidRDefault="004C4893" w:rsidP="00AE65BB">
      <w:pPr>
        <w:pStyle w:val="PargrafodaLista"/>
        <w:numPr>
          <w:ilvl w:val="1"/>
          <w:numId w:val="9"/>
        </w:numPr>
        <w:ind w:left="0" w:right="-24"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07BA8890" w14:textId="77777777" w:rsidR="00097CAD" w:rsidRDefault="00097CAD" w:rsidP="00097CAD">
      <w:pPr>
        <w:pStyle w:val="PargrafodaLista"/>
        <w:ind w:left="0" w:right="-24" w:firstLine="0"/>
        <w:rPr>
          <w:rFonts w:ascii="Arial" w:hAnsi="Arial" w:cs="Arial"/>
        </w:rPr>
      </w:pPr>
    </w:p>
    <w:p w14:paraId="56B88B53" w14:textId="75BDEC5D" w:rsidR="00FE7167" w:rsidRDefault="004C4893" w:rsidP="00AE65BB">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1221A087" w14:textId="77777777" w:rsidR="00097CAD" w:rsidRDefault="00097CAD" w:rsidP="00097CAD">
      <w:pPr>
        <w:pStyle w:val="PargrafodaLista"/>
        <w:ind w:left="0" w:right="-24" w:firstLine="0"/>
        <w:rPr>
          <w:rFonts w:ascii="Arial" w:hAnsi="Arial" w:cs="Arial"/>
        </w:rPr>
      </w:pPr>
    </w:p>
    <w:p w14:paraId="1EA962FD" w14:textId="78450D17" w:rsidR="006975EB" w:rsidRDefault="004C4893" w:rsidP="00AE65BB">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0C141B14" w14:textId="77777777" w:rsidR="00097CAD" w:rsidRPr="00FE7167" w:rsidRDefault="00097CAD" w:rsidP="00097CAD">
      <w:pPr>
        <w:pStyle w:val="PargrafodaLista"/>
        <w:ind w:left="0" w:right="-24" w:firstLine="0"/>
        <w:rPr>
          <w:rFonts w:ascii="Arial" w:hAnsi="Arial" w:cs="Arial"/>
        </w:rPr>
      </w:pPr>
    </w:p>
    <w:p w14:paraId="63474F83" w14:textId="7F1864AC" w:rsidR="006975EB" w:rsidRDefault="004C4893" w:rsidP="00AE65BB">
      <w:pPr>
        <w:pStyle w:val="PargrafodaLista"/>
        <w:numPr>
          <w:ilvl w:val="1"/>
          <w:numId w:val="9"/>
        </w:numPr>
        <w:ind w:left="0" w:right="-24"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41C238FE" w14:textId="77777777" w:rsidR="006975EB" w:rsidRPr="00F30C80" w:rsidRDefault="006975EB" w:rsidP="003C1C1C">
      <w:pPr>
        <w:pStyle w:val="Corpodetexto"/>
        <w:ind w:left="0" w:right="-24" w:firstLine="0"/>
        <w:jc w:val="left"/>
        <w:rPr>
          <w:rFonts w:ascii="Arial" w:hAnsi="Arial" w:cs="Arial"/>
          <w:sz w:val="21"/>
        </w:rPr>
      </w:pPr>
    </w:p>
    <w:p w14:paraId="13ED8B84" w14:textId="5D8922EC" w:rsidR="006975EB" w:rsidRPr="00F30C80" w:rsidRDefault="00C327AC" w:rsidP="00AE65BB">
      <w:pPr>
        <w:pStyle w:val="Ttulo1"/>
        <w:numPr>
          <w:ilvl w:val="0"/>
          <w:numId w:val="9"/>
        </w:numPr>
        <w:tabs>
          <w:tab w:val="left" w:pos="1109"/>
          <w:tab w:val="left" w:pos="1110"/>
        </w:tabs>
        <w:ind w:left="0" w:right="-24" w:firstLine="0"/>
      </w:pP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16048E8A" w14:textId="710D8EF3" w:rsidR="00097CAD" w:rsidRDefault="00097CAD" w:rsidP="00097CAD">
      <w:pPr>
        <w:pStyle w:val="PargrafodaLista"/>
        <w:tabs>
          <w:tab w:val="left" w:pos="0"/>
        </w:tabs>
        <w:ind w:left="0" w:right="-24" w:firstLine="0"/>
        <w:rPr>
          <w:rFonts w:ascii="Arial" w:hAnsi="Arial" w:cs="Arial"/>
        </w:rPr>
      </w:pPr>
      <w:r w:rsidRPr="00F30C80">
        <w:rPr>
          <w:noProof/>
          <w:lang w:val="pt-BR" w:eastAsia="pt-BR"/>
        </w:rPr>
        <mc:AlternateContent>
          <mc:Choice Requires="wps">
            <w:drawing>
              <wp:anchor distT="0" distB="0" distL="0" distR="0" simplePos="0" relativeHeight="251711488" behindDoc="1" locked="0" layoutInCell="1" allowOverlap="1" wp14:anchorId="59451543" wp14:editId="16CB25EB">
                <wp:simplePos x="0" y="0"/>
                <wp:positionH relativeFrom="page">
                  <wp:posOffset>909320</wp:posOffset>
                </wp:positionH>
                <wp:positionV relativeFrom="paragraph">
                  <wp:posOffset>48895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544C8" id="Rectangle 7" o:spid="_x0000_s1026" style="position:absolute;margin-left:71.6pt;margin-top:3.85pt;width:456.55pt;height:1.4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" fillcolor="black" stroked="f">
                <w10:wrap type="topAndBottom" anchorx="page"/>
              </v:rect>
            </w:pict>
          </mc:Fallback>
        </mc:AlternateContent>
      </w:r>
    </w:p>
    <w:p w14:paraId="1B0E043F" w14:textId="3031EA9A"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0601E633" w14:textId="77777777" w:rsidR="00097CAD" w:rsidRPr="00F30C80" w:rsidRDefault="00097CAD" w:rsidP="00097CAD">
      <w:pPr>
        <w:pStyle w:val="PargrafodaLista"/>
        <w:tabs>
          <w:tab w:val="left" w:pos="0"/>
        </w:tabs>
        <w:ind w:left="0" w:right="-24" w:firstLine="0"/>
        <w:rPr>
          <w:rFonts w:ascii="Arial" w:hAnsi="Arial" w:cs="Arial"/>
        </w:rPr>
      </w:pPr>
    </w:p>
    <w:p w14:paraId="03C5AEB2" w14:textId="11E8D440"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2C2344B0" w14:textId="77777777" w:rsidR="00097CAD" w:rsidRPr="00F30C80" w:rsidRDefault="00097CAD" w:rsidP="00097CAD">
      <w:pPr>
        <w:pStyle w:val="PargrafodaLista"/>
        <w:tabs>
          <w:tab w:val="left" w:pos="0"/>
        </w:tabs>
        <w:ind w:left="0" w:right="-24" w:firstLine="0"/>
        <w:rPr>
          <w:rFonts w:ascii="Arial" w:hAnsi="Arial" w:cs="Arial"/>
        </w:rPr>
      </w:pPr>
    </w:p>
    <w:p w14:paraId="51CB92EB" w14:textId="2DB4DC82"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0E7C2918" w14:textId="77777777" w:rsidR="00097CAD" w:rsidRPr="00F30C80" w:rsidRDefault="00097CAD" w:rsidP="00097CAD">
      <w:pPr>
        <w:pStyle w:val="PargrafodaLista"/>
        <w:tabs>
          <w:tab w:val="left" w:pos="0"/>
        </w:tabs>
        <w:ind w:left="0" w:right="-24" w:firstLine="0"/>
        <w:rPr>
          <w:rFonts w:ascii="Arial" w:hAnsi="Arial" w:cs="Arial"/>
        </w:rPr>
      </w:pPr>
    </w:p>
    <w:p w14:paraId="09D01A51" w14:textId="2014C16B"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574CF61E" w14:textId="77777777" w:rsidR="00097CAD" w:rsidRPr="00F30C80" w:rsidRDefault="00097CAD" w:rsidP="00097CAD">
      <w:pPr>
        <w:pStyle w:val="PargrafodaLista"/>
        <w:tabs>
          <w:tab w:val="left" w:pos="0"/>
        </w:tabs>
        <w:ind w:left="0" w:right="-24" w:firstLine="0"/>
        <w:rPr>
          <w:rFonts w:ascii="Arial" w:hAnsi="Arial" w:cs="Arial"/>
        </w:rPr>
      </w:pPr>
    </w:p>
    <w:p w14:paraId="0F8E39D8" w14:textId="426153FB" w:rsidR="006975EB" w:rsidRDefault="004C4893" w:rsidP="00AE65BB">
      <w:pPr>
        <w:pStyle w:val="PargrafodaLista"/>
        <w:numPr>
          <w:ilvl w:val="1"/>
          <w:numId w:val="9"/>
        </w:numPr>
        <w:tabs>
          <w:tab w:val="left" w:pos="0"/>
        </w:tabs>
        <w:ind w:left="0" w:right="-24"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3C1C1C">
      <w:pPr>
        <w:pStyle w:val="Corpodetexto"/>
        <w:ind w:left="0" w:right="-24" w:firstLine="0"/>
        <w:jc w:val="left"/>
        <w:rPr>
          <w:rFonts w:ascii="Arial" w:hAnsi="Arial" w:cs="Arial"/>
          <w:sz w:val="19"/>
        </w:rPr>
      </w:pPr>
    </w:p>
    <w:p w14:paraId="6A6E3138" w14:textId="0C5E557D" w:rsidR="006975EB" w:rsidRPr="00F30C80" w:rsidRDefault="00C327AC" w:rsidP="00AE65BB">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25171763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879BC" id="Rectangle 6" o:spid="_x0000_s1026" style="position:absolute;margin-left:83.65pt;margin-top:13.8pt;width:456.55pt;height:1.4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587A89E9" w14:textId="77777777" w:rsidR="006975EB" w:rsidRPr="004739E6" w:rsidRDefault="006975EB" w:rsidP="003C1C1C">
      <w:pPr>
        <w:pStyle w:val="Corpodetexto"/>
        <w:ind w:left="0" w:right="-24" w:firstLine="0"/>
        <w:rPr>
          <w:rFonts w:ascii="Arial" w:hAnsi="Arial" w:cs="Arial"/>
        </w:rPr>
      </w:pPr>
    </w:p>
    <w:p w14:paraId="430DD84B" w14:textId="001AC5F8" w:rsidR="004739E6" w:rsidRDefault="00FE7167" w:rsidP="00AE65BB">
      <w:pPr>
        <w:pStyle w:val="Corpodetexto"/>
        <w:numPr>
          <w:ilvl w:val="1"/>
          <w:numId w:val="9"/>
        </w:numPr>
        <w:ind w:left="0" w:right="-24"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w:t>
      </w:r>
      <w:r w:rsidRPr="004739E6">
        <w:rPr>
          <w:rFonts w:ascii="Arial" w:hAnsi="Arial" w:cs="Arial"/>
        </w:rPr>
        <w:lastRenderedPageBreak/>
        <w:t xml:space="preserve">licitação. </w:t>
      </w:r>
    </w:p>
    <w:p w14:paraId="1E295985" w14:textId="77777777" w:rsidR="00097CAD" w:rsidRDefault="00097CAD" w:rsidP="00097CAD">
      <w:pPr>
        <w:pStyle w:val="Corpodetexto"/>
        <w:ind w:left="0" w:right="-24" w:firstLine="0"/>
        <w:rPr>
          <w:rFonts w:ascii="Arial" w:hAnsi="Arial" w:cs="Arial"/>
        </w:rPr>
      </w:pPr>
    </w:p>
    <w:p w14:paraId="07BABAA0" w14:textId="335C040D" w:rsidR="004739E6" w:rsidRDefault="00FE7167" w:rsidP="00AE65BB">
      <w:pPr>
        <w:pStyle w:val="Corpodetexto"/>
        <w:numPr>
          <w:ilvl w:val="1"/>
          <w:numId w:val="9"/>
        </w:numPr>
        <w:ind w:left="0" w:right="-24"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6C142DE7" w14:textId="77777777" w:rsidR="00097CAD" w:rsidRDefault="00097CAD" w:rsidP="00097CAD">
      <w:pPr>
        <w:pStyle w:val="Corpodetexto"/>
        <w:ind w:left="0" w:right="-24" w:firstLine="0"/>
        <w:rPr>
          <w:rFonts w:ascii="Arial" w:hAnsi="Arial" w:cs="Arial"/>
        </w:rPr>
      </w:pPr>
    </w:p>
    <w:p w14:paraId="290DA0CE" w14:textId="58ABE345" w:rsidR="004739E6" w:rsidRDefault="00FE7167" w:rsidP="00AE65BB">
      <w:pPr>
        <w:pStyle w:val="Corpodetexto"/>
        <w:numPr>
          <w:ilvl w:val="1"/>
          <w:numId w:val="9"/>
        </w:numPr>
        <w:ind w:left="0" w:right="-24"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553AB6D1" w14:textId="77777777" w:rsidR="00097CAD" w:rsidRDefault="00097CAD" w:rsidP="00097CAD">
      <w:pPr>
        <w:pStyle w:val="Corpodetexto"/>
        <w:ind w:left="0" w:right="-24" w:firstLine="0"/>
        <w:rPr>
          <w:rFonts w:ascii="Arial" w:hAnsi="Arial" w:cs="Arial"/>
        </w:rPr>
      </w:pPr>
    </w:p>
    <w:p w14:paraId="700AE4F2" w14:textId="26CD2589" w:rsidR="004739E6" w:rsidRDefault="00FE7167" w:rsidP="00AE65BB">
      <w:pPr>
        <w:pStyle w:val="Corpodetexto"/>
        <w:numPr>
          <w:ilvl w:val="1"/>
          <w:numId w:val="9"/>
        </w:numPr>
        <w:ind w:left="0" w:right="-24"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2725C92B" w14:textId="77777777" w:rsidR="00097CAD" w:rsidRDefault="00097CAD" w:rsidP="00097CAD">
      <w:pPr>
        <w:pStyle w:val="Corpodetexto"/>
        <w:ind w:left="0" w:right="-24" w:firstLine="0"/>
        <w:rPr>
          <w:rFonts w:ascii="Arial" w:hAnsi="Arial" w:cs="Arial"/>
        </w:rPr>
      </w:pPr>
    </w:p>
    <w:p w14:paraId="08F2BBB2" w14:textId="4C4AE36F" w:rsidR="004739E6" w:rsidRDefault="00FE7167" w:rsidP="00AE65BB">
      <w:pPr>
        <w:pStyle w:val="Corpodetexto"/>
        <w:numPr>
          <w:ilvl w:val="1"/>
          <w:numId w:val="9"/>
        </w:numPr>
        <w:ind w:left="0" w:right="-24"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7003FB41" w14:textId="77777777" w:rsidR="00097CAD" w:rsidRDefault="00097CAD" w:rsidP="00097CAD">
      <w:pPr>
        <w:pStyle w:val="Corpodetexto"/>
        <w:ind w:left="0" w:right="-24" w:firstLine="0"/>
        <w:rPr>
          <w:rFonts w:ascii="Arial" w:hAnsi="Arial" w:cs="Arial"/>
        </w:rPr>
      </w:pPr>
    </w:p>
    <w:p w14:paraId="0D7B8B1B" w14:textId="3D0B69C5" w:rsidR="004739E6" w:rsidRDefault="00FE7167" w:rsidP="00AE65BB">
      <w:pPr>
        <w:pStyle w:val="Corpodetexto"/>
        <w:numPr>
          <w:ilvl w:val="1"/>
          <w:numId w:val="9"/>
        </w:numPr>
        <w:ind w:left="0" w:right="-24"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79E584ED" w14:textId="77777777" w:rsidR="00097CAD" w:rsidRDefault="00097CAD" w:rsidP="00097CAD">
      <w:pPr>
        <w:pStyle w:val="Corpodetexto"/>
        <w:ind w:left="0" w:right="-24" w:firstLine="0"/>
        <w:rPr>
          <w:rFonts w:ascii="Arial" w:hAnsi="Arial" w:cs="Arial"/>
        </w:rPr>
      </w:pPr>
    </w:p>
    <w:p w14:paraId="725FC3C1" w14:textId="1AAA6CF3" w:rsidR="004739E6" w:rsidRDefault="00FE7167" w:rsidP="00AE65BB">
      <w:pPr>
        <w:pStyle w:val="Corpodetexto"/>
        <w:numPr>
          <w:ilvl w:val="1"/>
          <w:numId w:val="9"/>
        </w:numPr>
        <w:ind w:left="0" w:right="-24"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172277BA" w14:textId="77777777" w:rsidR="00097CAD" w:rsidRDefault="00097CAD" w:rsidP="00097CAD">
      <w:pPr>
        <w:pStyle w:val="Corpodetexto"/>
        <w:ind w:left="0" w:right="-24" w:firstLine="0"/>
        <w:rPr>
          <w:rFonts w:ascii="Arial" w:hAnsi="Arial" w:cs="Arial"/>
        </w:rPr>
      </w:pPr>
    </w:p>
    <w:p w14:paraId="63DBE87D" w14:textId="616CBFDC" w:rsidR="00FE7167" w:rsidRDefault="00FE7167" w:rsidP="00AE65BB">
      <w:pPr>
        <w:pStyle w:val="Corpodetexto"/>
        <w:numPr>
          <w:ilvl w:val="1"/>
          <w:numId w:val="9"/>
        </w:numPr>
        <w:ind w:left="0" w:right="-24"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24095342" w14:textId="77777777" w:rsidR="00097CAD" w:rsidRPr="004739E6" w:rsidRDefault="00097CAD" w:rsidP="00097CAD">
      <w:pPr>
        <w:pStyle w:val="Corpodetexto"/>
        <w:ind w:left="0" w:right="-24" w:firstLine="0"/>
        <w:rPr>
          <w:rFonts w:ascii="Arial" w:hAnsi="Arial" w:cs="Arial"/>
        </w:rPr>
      </w:pPr>
    </w:p>
    <w:p w14:paraId="510ACEE0" w14:textId="26C3DCFD" w:rsidR="00FE7167" w:rsidRPr="004739E6" w:rsidRDefault="00FE7167" w:rsidP="00AE65BB">
      <w:pPr>
        <w:pStyle w:val="Corpodetexto"/>
        <w:numPr>
          <w:ilvl w:val="1"/>
          <w:numId w:val="9"/>
        </w:numPr>
        <w:ind w:left="0" w:right="-24"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3C1C1C">
      <w:pPr>
        <w:pStyle w:val="Corpodetexto"/>
        <w:ind w:left="0" w:right="-24" w:firstLine="0"/>
        <w:rPr>
          <w:rFonts w:ascii="Arial" w:hAnsi="Arial" w:cs="Arial"/>
        </w:rPr>
      </w:pPr>
    </w:p>
    <w:p w14:paraId="1897D640" w14:textId="77777777" w:rsidR="004739E6" w:rsidRDefault="004739E6" w:rsidP="003C1C1C">
      <w:pPr>
        <w:pStyle w:val="Corpodetexto"/>
        <w:ind w:left="0" w:right="-24" w:firstLine="0"/>
        <w:rPr>
          <w:rFonts w:ascii="Arial" w:hAnsi="Arial" w:cs="Arial"/>
        </w:rPr>
      </w:pPr>
    </w:p>
    <w:p w14:paraId="7009946C" w14:textId="6AF27146" w:rsidR="006975EB" w:rsidRPr="004739E6" w:rsidRDefault="00BF59FE" w:rsidP="003C1C1C">
      <w:pPr>
        <w:pStyle w:val="Corpodetexto"/>
        <w:ind w:left="0" w:right="-24"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EB6D80">
        <w:rPr>
          <w:rFonts w:ascii="Arial" w:hAnsi="Arial" w:cs="Arial"/>
        </w:rPr>
        <w:t>27 de maio de 2026</w:t>
      </w:r>
      <w:r w:rsidR="00275E54" w:rsidRPr="004739E6">
        <w:rPr>
          <w:rFonts w:ascii="Arial" w:hAnsi="Arial" w:cs="Arial"/>
        </w:rPr>
        <w:t>.</w:t>
      </w:r>
    </w:p>
    <w:p w14:paraId="3A8FD8D6" w14:textId="77777777" w:rsidR="006975EB" w:rsidRPr="004739E6" w:rsidRDefault="006975EB" w:rsidP="003C1C1C">
      <w:pPr>
        <w:pStyle w:val="Corpodetexto"/>
        <w:ind w:left="0" w:right="-24" w:firstLine="0"/>
        <w:rPr>
          <w:rFonts w:ascii="Arial" w:hAnsi="Arial" w:cs="Arial"/>
        </w:rPr>
      </w:pPr>
    </w:p>
    <w:p w14:paraId="3B7E6F45" w14:textId="77777777" w:rsidR="006975EB" w:rsidRPr="00F30C80" w:rsidRDefault="006975EB" w:rsidP="003C1C1C">
      <w:pPr>
        <w:pStyle w:val="Corpodetexto"/>
        <w:ind w:left="0" w:right="-24" w:firstLine="0"/>
        <w:jc w:val="left"/>
        <w:rPr>
          <w:rFonts w:ascii="Arial" w:hAnsi="Arial" w:cs="Arial"/>
          <w:sz w:val="24"/>
        </w:rPr>
      </w:pPr>
    </w:p>
    <w:p w14:paraId="7C7F889F" w14:textId="77777777" w:rsidR="006975EB" w:rsidRPr="00F30C80" w:rsidRDefault="006975EB" w:rsidP="003C1C1C">
      <w:pPr>
        <w:pStyle w:val="Corpodetexto"/>
        <w:ind w:left="0" w:right="-24" w:firstLine="0"/>
        <w:jc w:val="center"/>
        <w:rPr>
          <w:rFonts w:ascii="Arial" w:hAnsi="Arial" w:cs="Arial"/>
          <w:sz w:val="24"/>
        </w:rPr>
      </w:pPr>
    </w:p>
    <w:p w14:paraId="43A944CE" w14:textId="430BCDE4" w:rsidR="006975EB" w:rsidRPr="00F30C80" w:rsidRDefault="00103910" w:rsidP="003C1C1C">
      <w:pPr>
        <w:pStyle w:val="Corpodetexto"/>
        <w:ind w:left="0" w:right="-24" w:firstLine="0"/>
        <w:jc w:val="center"/>
        <w:rPr>
          <w:rFonts w:ascii="Arial" w:hAnsi="Arial" w:cs="Arial"/>
          <w:sz w:val="24"/>
        </w:rPr>
      </w:pPr>
      <w:r>
        <w:rPr>
          <w:rFonts w:ascii="Arial" w:hAnsi="Arial" w:cs="Arial"/>
          <w:sz w:val="24"/>
        </w:rPr>
        <w:t>_____________________________________________</w:t>
      </w:r>
    </w:p>
    <w:p w14:paraId="31C84590" w14:textId="77777777" w:rsidR="000919CA" w:rsidRPr="005C0A58" w:rsidRDefault="000919CA" w:rsidP="003C1C1C">
      <w:pPr>
        <w:ind w:right="-24"/>
        <w:jc w:val="center"/>
        <w:rPr>
          <w:rFonts w:ascii="Arial" w:hAnsi="Arial" w:cs="Arial"/>
          <w:b/>
        </w:rPr>
      </w:pPr>
      <w:r w:rsidRPr="005C0A58">
        <w:rPr>
          <w:rFonts w:ascii="Arial" w:hAnsi="Arial" w:cs="Arial"/>
          <w:b/>
        </w:rPr>
        <w:t>Osmir Marques da Silva</w:t>
      </w:r>
    </w:p>
    <w:p w14:paraId="6B2160A7" w14:textId="77777777" w:rsidR="000919CA" w:rsidRPr="004624F0" w:rsidRDefault="000919CA" w:rsidP="003C1C1C">
      <w:pPr>
        <w:ind w:right="-24"/>
        <w:jc w:val="center"/>
        <w:rPr>
          <w:rFonts w:ascii="Arial" w:hAnsi="Arial" w:cs="Arial"/>
          <w:b/>
          <w:highlight w:val="yellow"/>
        </w:rPr>
        <w:sectPr w:rsidR="000919CA" w:rsidRPr="004624F0" w:rsidSect="00C55295">
          <w:footerReference w:type="default" r:id="rId13"/>
          <w:pgSz w:w="11910" w:h="16850"/>
          <w:pgMar w:top="709" w:right="995" w:bottom="568" w:left="1300" w:header="0" w:footer="291" w:gutter="0"/>
          <w:cols w:space="720"/>
        </w:sectPr>
      </w:pPr>
      <w:r w:rsidRPr="005C0A58">
        <w:rPr>
          <w:rFonts w:ascii="Arial" w:hAnsi="Arial" w:cs="Arial"/>
          <w:bCs/>
        </w:rPr>
        <w:t>Secretário de Planejamento, Administração e Finanças</w:t>
      </w:r>
    </w:p>
    <w:p w14:paraId="3F98C812" w14:textId="4515D3BD" w:rsidR="00097CAD" w:rsidRDefault="00097CAD" w:rsidP="00097CAD">
      <w:pPr>
        <w:ind w:left="-425" w:right="-569"/>
        <w:jc w:val="center"/>
        <w:rPr>
          <w:rFonts w:ascii="Arial" w:hAnsi="Arial" w:cs="Arial"/>
          <w:b/>
          <w:bCs/>
        </w:rPr>
      </w:pPr>
      <w:r>
        <w:rPr>
          <w:rFonts w:ascii="Arial" w:hAnsi="Arial" w:cs="Arial"/>
          <w:b/>
          <w:bCs/>
        </w:rPr>
        <w:lastRenderedPageBreak/>
        <w:t>ANEXO I</w:t>
      </w:r>
    </w:p>
    <w:p w14:paraId="6622118E" w14:textId="1C533805" w:rsidR="00097CAD" w:rsidRPr="003422FC" w:rsidRDefault="00097CAD" w:rsidP="00097CAD">
      <w:pPr>
        <w:ind w:left="-425" w:right="-569"/>
        <w:jc w:val="center"/>
        <w:rPr>
          <w:rFonts w:ascii="Arial" w:hAnsi="Arial" w:cs="Arial"/>
          <w:b/>
          <w:bCs/>
        </w:rPr>
      </w:pPr>
      <w:r w:rsidRPr="003422FC">
        <w:rPr>
          <w:rFonts w:ascii="Arial" w:hAnsi="Arial" w:cs="Arial"/>
          <w:b/>
          <w:bCs/>
        </w:rPr>
        <w:t>TERMO DE REFERÊNCIA</w:t>
      </w:r>
    </w:p>
    <w:p w14:paraId="44086042" w14:textId="77777777" w:rsidR="00097CAD" w:rsidRPr="003422FC" w:rsidRDefault="00097CAD" w:rsidP="00097CAD">
      <w:pPr>
        <w:ind w:left="-425" w:right="-569"/>
        <w:jc w:val="center"/>
        <w:rPr>
          <w:rFonts w:ascii="Arial" w:hAnsi="Arial" w:cs="Arial"/>
          <w:b/>
          <w:bCs/>
        </w:rPr>
      </w:pPr>
      <w:r w:rsidRPr="003422FC">
        <w:rPr>
          <w:rFonts w:ascii="Arial" w:hAnsi="Arial" w:cs="Arial"/>
          <w:b/>
          <w:bCs/>
        </w:rPr>
        <w:t>(Inciso XXIII, art. 6º da Lei Federal nº 14.133/2021)</w:t>
      </w:r>
    </w:p>
    <w:p w14:paraId="0C0A0B70" w14:textId="77777777" w:rsidR="00097CAD" w:rsidRPr="003422FC" w:rsidRDefault="00097CAD" w:rsidP="00097CAD">
      <w:pPr>
        <w:pStyle w:val="NormalWeb"/>
        <w:spacing w:before="0" w:beforeAutospacing="0" w:after="0" w:afterAutospacing="0"/>
        <w:ind w:left="-425" w:right="-569"/>
        <w:jc w:val="both"/>
        <w:rPr>
          <w:rStyle w:val="Forte"/>
          <w:rFonts w:ascii="Arial" w:eastAsia="Arial MT" w:hAnsi="Arial" w:cs="Arial"/>
          <w:color w:val="000000"/>
          <w:sz w:val="22"/>
          <w:szCs w:val="22"/>
        </w:rPr>
      </w:pPr>
    </w:p>
    <w:p w14:paraId="78657BFC" w14:textId="77777777" w:rsidR="00097CAD" w:rsidRPr="003422FC" w:rsidRDefault="00097CAD" w:rsidP="003F5ACD">
      <w:pPr>
        <w:pStyle w:val="NormalWeb"/>
        <w:spacing w:before="0" w:beforeAutospacing="0" w:after="0" w:afterAutospacing="0"/>
        <w:ind w:right="-3"/>
        <w:jc w:val="both"/>
        <w:rPr>
          <w:rStyle w:val="Forte"/>
          <w:rFonts w:ascii="Arial" w:eastAsia="Arial MT" w:hAnsi="Arial" w:cs="Arial"/>
          <w:color w:val="000000"/>
          <w:sz w:val="22"/>
          <w:szCs w:val="22"/>
        </w:rPr>
      </w:pPr>
      <w:bookmarkStart w:id="5" w:name="art6xxiiic"/>
      <w:bookmarkStart w:id="6" w:name="art6xxiiid"/>
      <w:bookmarkStart w:id="7" w:name="art6xxiiie"/>
      <w:bookmarkStart w:id="8" w:name="art6xxiiif"/>
      <w:bookmarkStart w:id="9" w:name="art6xxiiih"/>
      <w:bookmarkStart w:id="10" w:name="art6xxiii.i"/>
      <w:bookmarkStart w:id="11" w:name="art6xxiiij"/>
      <w:bookmarkEnd w:id="5"/>
      <w:bookmarkEnd w:id="6"/>
      <w:bookmarkEnd w:id="7"/>
      <w:bookmarkEnd w:id="8"/>
      <w:bookmarkEnd w:id="9"/>
      <w:bookmarkEnd w:id="10"/>
      <w:bookmarkEnd w:id="11"/>
      <w:r w:rsidRPr="003422FC">
        <w:rPr>
          <w:rStyle w:val="Forte"/>
          <w:rFonts w:ascii="Arial" w:eastAsia="Arial MT" w:hAnsi="Arial" w:cs="Arial"/>
          <w:color w:val="000000"/>
          <w:sz w:val="22"/>
          <w:szCs w:val="22"/>
        </w:rPr>
        <w:t>1. DESCRIÇÃO DO OBJETO</w:t>
      </w:r>
    </w:p>
    <w:p w14:paraId="68526A81" w14:textId="77777777" w:rsidR="00097CAD" w:rsidRPr="00DE22AD" w:rsidRDefault="00097CAD" w:rsidP="003F5ACD">
      <w:pPr>
        <w:ind w:right="-3"/>
        <w:jc w:val="both"/>
        <w:rPr>
          <w:rFonts w:ascii="Arial" w:hAnsi="Arial" w:cs="Arial"/>
        </w:rPr>
      </w:pPr>
      <w:r w:rsidRPr="003422FC">
        <w:rPr>
          <w:rStyle w:val="Forte"/>
          <w:rFonts w:ascii="Arial" w:hAnsi="Arial" w:cs="Arial"/>
          <w:color w:val="000000"/>
        </w:rPr>
        <w:t xml:space="preserve">1.1. </w:t>
      </w:r>
      <w:bookmarkStart w:id="12" w:name="_Hlk224718967"/>
      <w:r>
        <w:rPr>
          <w:rFonts w:ascii="Arial" w:hAnsi="Arial" w:cs="Arial"/>
        </w:rPr>
        <w:t>A</w:t>
      </w:r>
      <w:r w:rsidRPr="00DE22AD">
        <w:rPr>
          <w:rFonts w:ascii="Arial" w:hAnsi="Arial" w:cs="Arial"/>
        </w:rPr>
        <w:t>quisição de toners e cilindros para impressoras, destinados a</w:t>
      </w:r>
      <w:r>
        <w:rPr>
          <w:rFonts w:ascii="Arial" w:hAnsi="Arial" w:cs="Arial"/>
        </w:rPr>
        <w:t xml:space="preserve"> </w:t>
      </w:r>
      <w:r w:rsidRPr="00DE22AD">
        <w:rPr>
          <w:rFonts w:ascii="Arial" w:hAnsi="Arial" w:cs="Arial"/>
        </w:rPr>
        <w:t>atend</w:t>
      </w:r>
      <w:r>
        <w:rPr>
          <w:rFonts w:ascii="Arial" w:hAnsi="Arial" w:cs="Arial"/>
        </w:rPr>
        <w:t>er</w:t>
      </w:r>
      <w:r w:rsidRPr="00DE22AD">
        <w:rPr>
          <w:rFonts w:ascii="Arial" w:hAnsi="Arial" w:cs="Arial"/>
        </w:rPr>
        <w:t xml:space="preserve"> das demandas d</w:t>
      </w:r>
      <w:r>
        <w:rPr>
          <w:rFonts w:ascii="Arial" w:hAnsi="Arial" w:cs="Arial"/>
        </w:rPr>
        <w:t xml:space="preserve">e todas as </w:t>
      </w:r>
      <w:r w:rsidRPr="00DE22AD">
        <w:rPr>
          <w:rFonts w:ascii="Arial" w:hAnsi="Arial" w:cs="Arial"/>
        </w:rPr>
        <w:t>Secretarias do Município de Douradina/MS.</w:t>
      </w:r>
    </w:p>
    <w:p w14:paraId="3CCCCFB9" w14:textId="77777777" w:rsidR="00097CAD" w:rsidRPr="003422FC" w:rsidRDefault="00097CAD" w:rsidP="003F5ACD">
      <w:pPr>
        <w:ind w:right="-3"/>
        <w:jc w:val="both"/>
        <w:rPr>
          <w:rFonts w:ascii="Arial" w:hAnsi="Arial" w:cs="Arial"/>
        </w:rPr>
      </w:pPr>
    </w:p>
    <w:bookmarkEnd w:id="12"/>
    <w:p w14:paraId="1849C586" w14:textId="77777777" w:rsidR="00097CAD" w:rsidRPr="003422FC" w:rsidRDefault="00097CAD" w:rsidP="003F5ACD">
      <w:pPr>
        <w:pStyle w:val="PargrafodaLista"/>
        <w:ind w:left="0" w:right="-3" w:firstLine="0"/>
        <w:rPr>
          <w:rStyle w:val="Forte"/>
          <w:rFonts w:ascii="Arial" w:hAnsi="Arial" w:cs="Arial"/>
          <w:color w:val="000000"/>
        </w:rPr>
      </w:pPr>
      <w:r w:rsidRPr="003422FC">
        <w:rPr>
          <w:rStyle w:val="Forte"/>
          <w:rFonts w:ascii="Arial" w:hAnsi="Arial" w:cs="Arial"/>
          <w:color w:val="000000"/>
        </w:rPr>
        <w:t>1.2 NATUREZA</w:t>
      </w:r>
    </w:p>
    <w:p w14:paraId="612B6CEF" w14:textId="77777777" w:rsidR="00097CAD" w:rsidRPr="003422FC" w:rsidRDefault="00097CAD" w:rsidP="003F5ACD">
      <w:pPr>
        <w:pStyle w:val="PargrafodaLista"/>
        <w:ind w:left="0" w:right="-3" w:firstLine="0"/>
        <w:rPr>
          <w:rFonts w:ascii="Arial" w:hAnsi="Arial" w:cs="Arial"/>
          <w:color w:val="000000"/>
        </w:rPr>
      </w:pPr>
      <w:bookmarkStart w:id="13" w:name="_Hlk143695419"/>
      <w:r w:rsidRPr="003422FC">
        <w:rPr>
          <w:rStyle w:val="Forte"/>
          <w:rFonts w:ascii="Arial" w:hAnsi="Arial" w:cs="Arial"/>
          <w:color w:val="000000"/>
        </w:rPr>
        <w:t xml:space="preserve">Aplica-se a Modalidade prevista no </w:t>
      </w:r>
      <w:r w:rsidRPr="003422FC">
        <w:rPr>
          <w:rFonts w:ascii="Arial" w:hAnsi="Arial" w:cs="Arial"/>
          <w:color w:val="000000"/>
        </w:rPr>
        <w:t>Art. 6º - XLI PREGÃO pois o objeto pretendido se classifica na natureza:</w:t>
      </w:r>
    </w:p>
    <w:p w14:paraId="59FF030F" w14:textId="77777777" w:rsidR="00097CAD" w:rsidRPr="003422FC" w:rsidRDefault="00097CAD" w:rsidP="003F5ACD">
      <w:pPr>
        <w:pStyle w:val="PargrafodaLista"/>
        <w:ind w:left="0" w:right="-3" w:firstLine="0"/>
        <w:rPr>
          <w:rFonts w:ascii="Arial" w:hAnsi="Arial" w:cs="Arial"/>
          <w:color w:val="000000"/>
        </w:rPr>
      </w:pPr>
      <w:r w:rsidRPr="003422FC">
        <w:rPr>
          <w:rFonts w:ascii="Arial" w:hAnsi="Arial" w:cs="Arial"/>
          <w:color w:val="000000"/>
        </w:rPr>
        <w:t xml:space="preserve">(X ) aquisição de bens </w:t>
      </w:r>
    </w:p>
    <w:p w14:paraId="2725486B" w14:textId="77777777" w:rsidR="00097CAD" w:rsidRPr="003422FC" w:rsidRDefault="00097CAD" w:rsidP="003F5ACD">
      <w:pPr>
        <w:pStyle w:val="PargrafodaLista"/>
        <w:ind w:left="0" w:right="-3" w:firstLine="0"/>
        <w:rPr>
          <w:rFonts w:ascii="Arial" w:hAnsi="Arial" w:cs="Arial"/>
          <w:color w:val="000000"/>
        </w:rPr>
      </w:pPr>
      <w:r w:rsidRPr="003422FC">
        <w:rPr>
          <w:rFonts w:ascii="Arial" w:hAnsi="Arial" w:cs="Arial"/>
          <w:color w:val="000000"/>
        </w:rPr>
        <w:t xml:space="preserve">(  ) serviços comuns;  </w:t>
      </w:r>
    </w:p>
    <w:p w14:paraId="5C57EEE9" w14:textId="77777777" w:rsidR="00097CAD" w:rsidRPr="003422FC" w:rsidRDefault="00097CAD" w:rsidP="003F5ACD">
      <w:pPr>
        <w:pStyle w:val="NormalWeb"/>
        <w:ind w:right="-3"/>
        <w:jc w:val="both"/>
        <w:rPr>
          <w:rFonts w:ascii="Arial" w:hAnsi="Arial" w:cs="Arial"/>
          <w:sz w:val="22"/>
          <w:szCs w:val="22"/>
        </w:rPr>
      </w:pPr>
      <w:r w:rsidRPr="003422FC">
        <w:rPr>
          <w:rFonts w:ascii="Arial" w:hAnsi="Arial" w:cs="Arial"/>
          <w:sz w:val="22"/>
          <w:szCs w:val="22"/>
        </w:rPr>
        <w:t>A presente contratação será realizada por meio de Pregão Presencial, nos termos da Lei nº 14.133/2021, em razão das particularidades do mercado fornecedor local e regional.</w:t>
      </w:r>
    </w:p>
    <w:p w14:paraId="347549C5" w14:textId="77777777" w:rsidR="00097CAD" w:rsidRPr="003422FC" w:rsidRDefault="00097CAD" w:rsidP="003F5ACD">
      <w:pPr>
        <w:pStyle w:val="NormalWeb"/>
        <w:ind w:right="-3"/>
        <w:jc w:val="both"/>
        <w:rPr>
          <w:rFonts w:ascii="Arial" w:hAnsi="Arial" w:cs="Arial"/>
          <w:sz w:val="22"/>
          <w:szCs w:val="22"/>
        </w:rPr>
      </w:pPr>
      <w:r w:rsidRPr="003422FC">
        <w:rPr>
          <w:rFonts w:ascii="Arial" w:hAnsi="Arial" w:cs="Arial"/>
          <w:sz w:val="22"/>
          <w:szCs w:val="22"/>
        </w:rPr>
        <w:t xml:space="preserve">Verifica-se que grande parte dos potenciais fornecedores </w:t>
      </w:r>
      <w:proofErr w:type="gramStart"/>
      <w:r w:rsidRPr="003422FC">
        <w:rPr>
          <w:rFonts w:ascii="Arial" w:hAnsi="Arial" w:cs="Arial"/>
          <w:sz w:val="22"/>
          <w:szCs w:val="22"/>
        </w:rPr>
        <w:t>encontra-se</w:t>
      </w:r>
      <w:proofErr w:type="gramEnd"/>
      <w:r w:rsidRPr="003422FC">
        <w:rPr>
          <w:rFonts w:ascii="Arial" w:hAnsi="Arial" w:cs="Arial"/>
          <w:sz w:val="22"/>
          <w:szCs w:val="22"/>
        </w:rPr>
        <w:t xml:space="preserve"> sediada na região e apresenta limitações quanto à participação em certames eletrônicos, especialmente no que se refere à infraestrutura tecnológica e à instabilidade de acesso à internet.</w:t>
      </w:r>
    </w:p>
    <w:p w14:paraId="129BDE57" w14:textId="77777777" w:rsidR="00097CAD" w:rsidRPr="003422FC" w:rsidRDefault="00097CAD" w:rsidP="003F5ACD">
      <w:pPr>
        <w:pStyle w:val="NormalWeb"/>
        <w:ind w:right="-3"/>
        <w:jc w:val="both"/>
        <w:rPr>
          <w:rFonts w:ascii="Arial" w:hAnsi="Arial" w:cs="Arial"/>
          <w:sz w:val="22"/>
          <w:szCs w:val="22"/>
        </w:rPr>
      </w:pPr>
      <w:r w:rsidRPr="003422FC">
        <w:rPr>
          <w:rFonts w:ascii="Arial" w:hAnsi="Arial" w:cs="Arial"/>
          <w:sz w:val="22"/>
          <w:szCs w:val="22"/>
        </w:rPr>
        <w:t>Ademais, experiências anteriores da Administração demonstram que a realização de certames na forma presencial tem proporcionado maior participação de fornecedores locais, ampliando a competitividade e possibilitando a obtenção de propostas mais vantajosas.</w:t>
      </w:r>
    </w:p>
    <w:p w14:paraId="00AD65EF" w14:textId="77777777" w:rsidR="00097CAD" w:rsidRPr="003422FC" w:rsidRDefault="00097CAD" w:rsidP="003F5ACD">
      <w:pPr>
        <w:pStyle w:val="NormalWeb"/>
        <w:ind w:right="-3"/>
        <w:jc w:val="both"/>
        <w:rPr>
          <w:rFonts w:ascii="Arial" w:hAnsi="Arial" w:cs="Arial"/>
          <w:sz w:val="22"/>
          <w:szCs w:val="22"/>
        </w:rPr>
      </w:pPr>
      <w:r w:rsidRPr="003422FC">
        <w:rPr>
          <w:rFonts w:ascii="Arial" w:hAnsi="Arial" w:cs="Arial"/>
          <w:sz w:val="22"/>
          <w:szCs w:val="22"/>
        </w:rPr>
        <w:t>Dessa forma, a adoção da forma presencial encontra respaldo no art. 17, §2º, da Lei nº 14.133/2021, estando devidamente justificada.</w:t>
      </w:r>
    </w:p>
    <w:bookmarkEnd w:id="13"/>
    <w:p w14:paraId="172C2964" w14:textId="77777777" w:rsidR="00097CAD" w:rsidRPr="003422FC" w:rsidRDefault="00097CAD" w:rsidP="00614EEA">
      <w:pPr>
        <w:ind w:right="-3"/>
        <w:jc w:val="both"/>
        <w:outlineLvl w:val="2"/>
        <w:rPr>
          <w:rFonts w:ascii="Arial" w:eastAsia="Times New Roman" w:hAnsi="Arial" w:cs="Arial"/>
          <w:b/>
          <w:bCs/>
          <w:lang w:eastAsia="pt-BR"/>
        </w:rPr>
      </w:pPr>
      <w:r w:rsidRPr="003422FC">
        <w:rPr>
          <w:rFonts w:ascii="Arial" w:eastAsia="Times New Roman" w:hAnsi="Arial" w:cs="Arial"/>
          <w:b/>
          <w:bCs/>
          <w:lang w:eastAsia="pt-BR"/>
        </w:rPr>
        <w:t>Nota Técnica – Enquadramento quanto ao Decreto nº 10.818/2021</w:t>
      </w:r>
    </w:p>
    <w:p w14:paraId="143C9136" w14:textId="77777777" w:rsidR="00097CAD" w:rsidRPr="003422FC" w:rsidRDefault="00097CAD" w:rsidP="003F5ACD">
      <w:pPr>
        <w:spacing w:before="100" w:beforeAutospacing="1" w:after="100" w:afterAutospacing="1"/>
        <w:ind w:right="-3"/>
        <w:jc w:val="both"/>
        <w:rPr>
          <w:rFonts w:ascii="Arial" w:eastAsia="Times New Roman" w:hAnsi="Arial" w:cs="Arial"/>
          <w:lang w:eastAsia="pt-BR"/>
        </w:rPr>
      </w:pPr>
      <w:r w:rsidRPr="003422FC">
        <w:rPr>
          <w:rFonts w:ascii="Arial" w:eastAsia="Times New Roman" w:hAnsi="Arial" w:cs="Arial"/>
          <w:lang w:eastAsia="pt-BR"/>
        </w:rPr>
        <w:t xml:space="preserve">Embora o objeto desta contratação — </w:t>
      </w:r>
      <w:r w:rsidRPr="00EA1C01">
        <w:rPr>
          <w:rFonts w:ascii="Arial" w:eastAsia="Times New Roman" w:hAnsi="Arial" w:cs="Arial"/>
          <w:lang w:eastAsia="pt-BR"/>
        </w:rPr>
        <w:t>aquisição de toners e cilindros de impressoras destinados ao atendimento das demandas de todas as Secretarias do Município de Douradina/MS</w:t>
      </w:r>
      <w:r w:rsidRPr="003422FC">
        <w:rPr>
          <w:rFonts w:ascii="Arial" w:eastAsia="Times New Roman" w:hAnsi="Arial" w:cs="Arial"/>
          <w:lang w:eastAsia="pt-BR"/>
        </w:rPr>
        <w:t xml:space="preserve"> — se refira à compra de bens de consumo comum, adota-se, por analogia, o disposto no Decreto nº 10.818/2021, que veda a aquisição, locação ou uso de bens de luxo no âmbito da Administração Pública Federal, como parâmetro de boa prática de gestão pública.</w:t>
      </w:r>
    </w:p>
    <w:p w14:paraId="729B8637" w14:textId="77777777" w:rsidR="00097CAD" w:rsidRPr="003422FC" w:rsidRDefault="00097CAD" w:rsidP="003F5ACD">
      <w:pPr>
        <w:spacing w:before="100" w:beforeAutospacing="1" w:after="100" w:afterAutospacing="1"/>
        <w:ind w:right="-3"/>
        <w:jc w:val="both"/>
        <w:rPr>
          <w:rFonts w:ascii="Arial" w:eastAsia="Times New Roman" w:hAnsi="Arial" w:cs="Arial"/>
          <w:lang w:eastAsia="pt-BR"/>
        </w:rPr>
      </w:pPr>
      <w:r w:rsidRPr="003422FC">
        <w:rPr>
          <w:rFonts w:ascii="Arial" w:eastAsia="Times New Roman" w:hAnsi="Arial" w:cs="Arial"/>
          <w:lang w:eastAsia="pt-BR"/>
        </w:rPr>
        <w:t>O referido Decreto, conforme seu art. 1º, possui aplicabilidade restrita à Administração Pública Federal direta, autárquica e fundacional, não alcançando diretamente a Administração Pública Municipal.</w:t>
      </w:r>
    </w:p>
    <w:p w14:paraId="5378DA03" w14:textId="77777777" w:rsidR="00097CAD" w:rsidRPr="003422FC" w:rsidRDefault="00097CAD" w:rsidP="003F5ACD">
      <w:pPr>
        <w:spacing w:before="100" w:beforeAutospacing="1" w:after="100" w:afterAutospacing="1"/>
        <w:ind w:right="-3"/>
        <w:jc w:val="both"/>
        <w:rPr>
          <w:rFonts w:ascii="Arial" w:eastAsia="Times New Roman" w:hAnsi="Arial" w:cs="Arial"/>
          <w:lang w:eastAsia="pt-BR"/>
        </w:rPr>
      </w:pPr>
      <w:r w:rsidRPr="003422FC">
        <w:rPr>
          <w:rFonts w:ascii="Arial" w:eastAsia="Times New Roman" w:hAnsi="Arial" w:cs="Arial"/>
          <w:lang w:eastAsia="pt-BR"/>
        </w:rPr>
        <w:t>Todavia, o Município de Douradina/MS, em observância aos princípios da economicidade, eficiência, moralidade, razoabilidade e interesse público previstos na Lei nº 14.133/2021, adota o referido normativo como referência orientadora de conduta administrativa.</w:t>
      </w:r>
    </w:p>
    <w:p w14:paraId="5E508838" w14:textId="77777777" w:rsidR="00097CAD" w:rsidRPr="003422FC" w:rsidRDefault="00097CAD" w:rsidP="003F5ACD">
      <w:pPr>
        <w:spacing w:before="100" w:beforeAutospacing="1" w:after="100" w:afterAutospacing="1"/>
        <w:ind w:right="-3"/>
        <w:jc w:val="both"/>
        <w:rPr>
          <w:rFonts w:ascii="Arial" w:eastAsia="Times New Roman" w:hAnsi="Arial" w:cs="Arial"/>
          <w:lang w:eastAsia="pt-BR"/>
        </w:rPr>
      </w:pPr>
      <w:r w:rsidRPr="003422FC">
        <w:rPr>
          <w:rFonts w:ascii="Arial" w:eastAsia="Times New Roman" w:hAnsi="Arial" w:cs="Arial"/>
          <w:lang w:eastAsia="pt-BR"/>
        </w:rPr>
        <w:t>No caso em análise, a aquisição de toners e cilindros possui caráter essencial ao funcionamento das atividades administrativas, sendo indispensável à continuidade dos serviços públicos, especialmente aqueles que dependem de impressão de documentos oficiais, não configurando, sob nenhuma hipótese, gasto supérfluo, de ostentação ou de luxo.</w:t>
      </w:r>
    </w:p>
    <w:p w14:paraId="5286B218" w14:textId="77777777" w:rsidR="00097CAD" w:rsidRPr="003422FC" w:rsidRDefault="00097CAD" w:rsidP="003F5ACD">
      <w:pPr>
        <w:spacing w:before="100" w:beforeAutospacing="1" w:after="100" w:afterAutospacing="1"/>
        <w:ind w:right="-3"/>
        <w:jc w:val="both"/>
        <w:rPr>
          <w:rFonts w:ascii="Arial" w:eastAsia="Times New Roman" w:hAnsi="Arial" w:cs="Arial"/>
          <w:lang w:eastAsia="pt-BR"/>
        </w:rPr>
      </w:pPr>
      <w:r w:rsidRPr="003422FC">
        <w:rPr>
          <w:rFonts w:ascii="Arial" w:eastAsia="Times New Roman" w:hAnsi="Arial" w:cs="Arial"/>
          <w:lang w:eastAsia="pt-BR"/>
        </w:rPr>
        <w:t>Os itens a serem adquiridos correspondem a produtos de uso comum, amplamente comercializados no mercado, com especificações técnicas objetivas e compatíveis com os equipamentos utilizados pela Administração, observando-se critérios de qualidade, rendimento e custo-benefício, sem inclusão de características desnecessárias que possam elevar indevidamente o valor da contratação.</w:t>
      </w:r>
    </w:p>
    <w:p w14:paraId="146B3630" w14:textId="77777777" w:rsidR="00097CAD" w:rsidRPr="00EA1C01" w:rsidRDefault="00097CAD" w:rsidP="003F5ACD">
      <w:pPr>
        <w:spacing w:before="100" w:beforeAutospacing="1" w:after="100" w:afterAutospacing="1"/>
        <w:ind w:right="-3"/>
        <w:jc w:val="both"/>
        <w:rPr>
          <w:rStyle w:val="Forte"/>
          <w:rFonts w:ascii="Arial" w:eastAsia="Times New Roman" w:hAnsi="Arial" w:cs="Arial"/>
          <w:b w:val="0"/>
          <w:bCs w:val="0"/>
          <w:lang w:eastAsia="pt-BR"/>
        </w:rPr>
      </w:pPr>
      <w:r w:rsidRPr="003422FC">
        <w:rPr>
          <w:rFonts w:ascii="Arial" w:eastAsia="Times New Roman" w:hAnsi="Arial" w:cs="Arial"/>
          <w:lang w:eastAsia="pt-BR"/>
        </w:rPr>
        <w:t>O valor estimado para a contratação, conforme apurado na pesquisa preliminar de preços, encontra-se compatível com os valores praticados no mercado e com contratações anteriores de objeto semelhante, atendendo ao princípio da vantajosidade e à adequada aplicação dos recursos públicos.</w:t>
      </w:r>
    </w:p>
    <w:p w14:paraId="700A7F64" w14:textId="77777777" w:rsidR="00097CAD" w:rsidRPr="003422FC" w:rsidRDefault="00097CAD" w:rsidP="003F5ACD">
      <w:pPr>
        <w:pStyle w:val="PargrafodaLista"/>
        <w:ind w:left="0" w:right="-3" w:firstLine="0"/>
        <w:rPr>
          <w:rStyle w:val="Forte"/>
          <w:rFonts w:ascii="Arial" w:hAnsi="Arial" w:cs="Arial"/>
          <w:color w:val="000000"/>
        </w:rPr>
      </w:pPr>
      <w:r w:rsidRPr="003422FC">
        <w:rPr>
          <w:rStyle w:val="Forte"/>
          <w:rFonts w:ascii="Arial" w:hAnsi="Arial" w:cs="Arial"/>
          <w:color w:val="000000"/>
        </w:rPr>
        <w:lastRenderedPageBreak/>
        <w:t>1.3 QUANTITATIVOS, DETALHAMENTO, ESPECIFICAÇÕES</w:t>
      </w:r>
    </w:p>
    <w:p w14:paraId="5DC602C2" w14:textId="77777777" w:rsidR="00097CAD" w:rsidRDefault="00097CAD" w:rsidP="003F5ACD">
      <w:pPr>
        <w:adjustRightInd w:val="0"/>
        <w:ind w:right="-3"/>
        <w:jc w:val="both"/>
        <w:rPr>
          <w:rFonts w:ascii="Arial" w:hAnsi="Arial" w:cs="Arial"/>
        </w:rPr>
      </w:pPr>
      <w:r w:rsidRPr="003422FC">
        <w:rPr>
          <w:rFonts w:ascii="Arial" w:hAnsi="Arial" w:cs="Arial"/>
        </w:rPr>
        <w:t>A projeção da quantidade a ser adquirida foi calculada com base no desempenho das atividades da secretaria que será beneficiada com a contratação:</w:t>
      </w:r>
    </w:p>
    <w:tbl>
      <w:tblPr>
        <w:tblW w:w="9640" w:type="dxa"/>
        <w:tblInd w:w="-148" w:type="dxa"/>
        <w:tblLayout w:type="fixed"/>
        <w:tblCellMar>
          <w:left w:w="0" w:type="dxa"/>
          <w:right w:w="0" w:type="dxa"/>
        </w:tblCellMar>
        <w:tblLook w:val="04A0" w:firstRow="1" w:lastRow="0" w:firstColumn="1" w:lastColumn="0" w:noHBand="0" w:noVBand="1"/>
      </w:tblPr>
      <w:tblGrid>
        <w:gridCol w:w="851"/>
        <w:gridCol w:w="7088"/>
        <w:gridCol w:w="708"/>
        <w:gridCol w:w="993"/>
      </w:tblGrid>
      <w:tr w:rsidR="00614EEA" w:rsidRPr="00322017" w14:paraId="3A707056" w14:textId="77777777" w:rsidTr="00F41FB6">
        <w:trPr>
          <w:trHeight w:hRule="exact" w:val="377"/>
        </w:trPr>
        <w:tc>
          <w:tcPr>
            <w:tcW w:w="851"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086C084" w14:textId="77777777" w:rsidR="00097CAD" w:rsidRPr="00614EEA" w:rsidRDefault="00097CAD" w:rsidP="00F41FB6">
            <w:pPr>
              <w:spacing w:line="229" w:lineRule="auto"/>
              <w:ind w:right="140"/>
              <w:jc w:val="both"/>
              <w:rPr>
                <w:rFonts w:ascii="Arial" w:eastAsia="Arial" w:hAnsi="Arial" w:cs="Arial"/>
                <w:b/>
                <w:color w:val="000000"/>
                <w:spacing w:val="-2"/>
                <w:sz w:val="16"/>
                <w:szCs w:val="16"/>
                <w:lang w:eastAsia="pt-BR"/>
              </w:rPr>
            </w:pPr>
            <w:bookmarkStart w:id="14" w:name="_Hlk224716979"/>
            <w:r w:rsidRPr="00614EEA">
              <w:rPr>
                <w:rFonts w:ascii="Arial" w:eastAsia="Arial" w:hAnsi="Arial" w:cs="Arial"/>
                <w:b/>
                <w:color w:val="000000"/>
                <w:spacing w:val="-2"/>
                <w:sz w:val="16"/>
                <w:szCs w:val="16"/>
                <w:lang w:eastAsia="pt-BR"/>
              </w:rPr>
              <w:t>Código Item</w:t>
            </w:r>
          </w:p>
        </w:tc>
        <w:tc>
          <w:tcPr>
            <w:tcW w:w="708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4C943549"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Itens</w:t>
            </w:r>
          </w:p>
        </w:tc>
        <w:tc>
          <w:tcPr>
            <w:tcW w:w="70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CCD073C"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Unidade</w:t>
            </w:r>
          </w:p>
        </w:tc>
        <w:tc>
          <w:tcPr>
            <w:tcW w:w="993"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09B8CAD"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Quantidade</w:t>
            </w:r>
          </w:p>
        </w:tc>
      </w:tr>
      <w:tr w:rsidR="00614EEA" w:rsidRPr="00322017" w14:paraId="664C30D0" w14:textId="77777777" w:rsidTr="00F41FB6">
        <w:trPr>
          <w:trHeight w:hRule="exact" w:val="287"/>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926285"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19289</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8DA4289"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BROTHER DCPT 420W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3760C8"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88986B"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16</w:t>
            </w:r>
          </w:p>
        </w:tc>
      </w:tr>
      <w:tr w:rsidR="00614EEA" w:rsidRPr="00322017" w14:paraId="4E3B1FA3" w14:textId="77777777" w:rsidTr="00F41FB6">
        <w:trPr>
          <w:trHeight w:hRule="exact" w:val="278"/>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F983CA"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19489</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641A942"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BROTHER TN 1060</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0730C2"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E6258B"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6</w:t>
            </w:r>
          </w:p>
        </w:tc>
      </w:tr>
      <w:tr w:rsidR="00614EEA" w:rsidRPr="00322017" w14:paraId="2F814868" w14:textId="77777777" w:rsidTr="00F41FB6">
        <w:trPr>
          <w:trHeight w:hRule="exact" w:val="279"/>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398508"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18202</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2B1756C"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COMPATIVEL COM IMPRESSORA XEROX 3260 B 210.</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F29131"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B8E049"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24</w:t>
            </w:r>
          </w:p>
        </w:tc>
      </w:tr>
      <w:tr w:rsidR="00614EEA" w:rsidRPr="00322017" w14:paraId="41C289A9" w14:textId="77777777" w:rsidTr="00F41FB6">
        <w:trPr>
          <w:trHeight w:hRule="exact" w:val="287"/>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C3893D"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20340</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1749944"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HP LASER MFP 130 FNW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2890B6"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4442C6"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12</w:t>
            </w:r>
          </w:p>
        </w:tc>
      </w:tr>
      <w:tr w:rsidR="00614EEA" w:rsidRPr="00322017" w14:paraId="45E16A09" w14:textId="77777777" w:rsidTr="00F41FB6">
        <w:trPr>
          <w:trHeight w:hRule="exact" w:val="277"/>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27E92A"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19288</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928E91F"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HP LASER MFP 135W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83FD36"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95EE3D"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26</w:t>
            </w:r>
          </w:p>
        </w:tc>
      </w:tr>
      <w:tr w:rsidR="00614EEA" w:rsidRPr="00322017" w14:paraId="5B239672" w14:textId="77777777" w:rsidTr="00F41FB6">
        <w:trPr>
          <w:trHeight w:hRule="exact" w:val="281"/>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ADA6DF"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20339</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7E79D6A"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HP LASER MFP 137 FNW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8ED4A2"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801E9E"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48</w:t>
            </w:r>
          </w:p>
        </w:tc>
      </w:tr>
      <w:tr w:rsidR="00614EEA" w:rsidRPr="00322017" w14:paraId="102B7864" w14:textId="77777777" w:rsidTr="00F41FB6">
        <w:trPr>
          <w:trHeight w:hRule="exact" w:val="299"/>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4F87C6"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14273</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918BA81"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LEXMARK MB 2236 ADW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B7BF34"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2F0DA7"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36</w:t>
            </w:r>
          </w:p>
        </w:tc>
      </w:tr>
      <w:tr w:rsidR="00614EEA" w:rsidRPr="00322017" w14:paraId="20876F9A" w14:textId="77777777" w:rsidTr="00F41FB6">
        <w:trPr>
          <w:trHeight w:hRule="exact" w:val="285"/>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B65B0F"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13948</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4D03A45"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PARA IMPRESSORA BROTHER DCP L5652DN</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585198"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3EF69C"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24</w:t>
            </w:r>
          </w:p>
        </w:tc>
      </w:tr>
      <w:tr w:rsidR="00614EEA" w:rsidRPr="00322017" w14:paraId="10D3A75E" w14:textId="77777777" w:rsidTr="00F41FB6">
        <w:trPr>
          <w:trHeight w:hRule="exact" w:val="275"/>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D131E1"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18537</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2732A6E"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PARA IMPRESSORA CANON IMAGECLASS MF445DW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2F7F73"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392F2D"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6</w:t>
            </w:r>
          </w:p>
        </w:tc>
      </w:tr>
      <w:tr w:rsidR="00614EEA" w:rsidRPr="00322017" w14:paraId="01497339" w14:textId="77777777" w:rsidTr="00F41FB6">
        <w:trPr>
          <w:trHeight w:hRule="exact" w:val="279"/>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C888B5"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17588</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2314D24"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PARA IMPRESSORA ELGIN PANTUM N6550NW CF</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691933"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F87912"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48</w:t>
            </w:r>
          </w:p>
        </w:tc>
      </w:tr>
      <w:tr w:rsidR="00614EEA" w:rsidRPr="00322017" w14:paraId="7D3645A6" w14:textId="77777777" w:rsidTr="00F41FB6">
        <w:trPr>
          <w:trHeight w:hRule="exact" w:val="283"/>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D5F059"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20366</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F7291B4"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PARA IMPRESSORA ELGIN PANTUM P2500 NW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4C5FB7"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00A13B"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16</w:t>
            </w:r>
          </w:p>
        </w:tc>
      </w:tr>
      <w:tr w:rsidR="00614EEA" w:rsidRPr="00322017" w14:paraId="0F541EC5" w14:textId="77777777" w:rsidTr="00F41FB6">
        <w:trPr>
          <w:trHeight w:hRule="exact" w:val="427"/>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1ADCC1"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19485</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F939DDE"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PARA IMPRESSORA HP LASERJET PRO COMPATIVEL COM O MODELO: MPF M404DW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1C51FA"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818EE8"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6</w:t>
            </w:r>
          </w:p>
        </w:tc>
      </w:tr>
      <w:tr w:rsidR="00614EEA" w:rsidRPr="00322017" w14:paraId="16D07D5F" w14:textId="77777777" w:rsidTr="00F41FB6">
        <w:trPr>
          <w:trHeight w:hRule="exact" w:val="419"/>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2D1FCB"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19486</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3297960"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PARA IMPRESSORA HP LASERJET PRO COMPATIVEL COM O MODELO: MPF M426DW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222E6B"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5B90D8"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12</w:t>
            </w:r>
          </w:p>
        </w:tc>
      </w:tr>
      <w:tr w:rsidR="00614EEA" w:rsidRPr="00322017" w14:paraId="0AE401CE" w14:textId="77777777" w:rsidTr="00F41FB6">
        <w:trPr>
          <w:trHeight w:hRule="exact" w:val="272"/>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666340"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4881</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DFA81DE"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SAMSUNG MLTD 111S MODELOS M 2070</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54DF8A"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108C51"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53</w:t>
            </w:r>
          </w:p>
        </w:tc>
      </w:tr>
      <w:tr w:rsidR="00614EEA" w:rsidRPr="00322017" w14:paraId="362D6D58" w14:textId="77777777" w:rsidTr="00F41FB6">
        <w:trPr>
          <w:trHeight w:hRule="exact" w:val="415"/>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25F168"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14317</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2AB1E1E"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DE TONER XEROX 3260 COMPATIVEL COM XEROX 106RO2778(3216,3225, PHASER 3260)</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AF17A0"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2A2DD7"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54</w:t>
            </w:r>
          </w:p>
        </w:tc>
      </w:tr>
      <w:tr w:rsidR="00614EEA" w:rsidRPr="00322017" w14:paraId="0F360C0E" w14:textId="77777777" w:rsidTr="00F41FB6">
        <w:trPr>
          <w:trHeight w:hRule="exact" w:val="253"/>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C89374"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20332</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4CD6B62"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TONER HP LASER PRO 258X</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9D68D1"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CAE813"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44</w:t>
            </w:r>
          </w:p>
        </w:tc>
      </w:tr>
      <w:tr w:rsidR="00614EEA" w:rsidRPr="00322017" w14:paraId="23278CE7" w14:textId="77777777" w:rsidTr="00F41FB6">
        <w:trPr>
          <w:trHeight w:hRule="exact" w:val="269"/>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791EF9"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20331</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CA5FE89"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TONER HP LASER PRO MFP 258A</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22C3EF"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C36C88"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32</w:t>
            </w:r>
          </w:p>
        </w:tc>
      </w:tr>
      <w:tr w:rsidR="00614EEA" w:rsidRPr="00322017" w14:paraId="2BBB264B" w14:textId="77777777" w:rsidTr="00F41FB6">
        <w:trPr>
          <w:trHeight w:hRule="exact" w:val="157"/>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55382F"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13303</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3593ABE"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TONER HP LASERJET P1102 CE285A</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2F526E"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7A23C6"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6</w:t>
            </w:r>
          </w:p>
        </w:tc>
      </w:tr>
      <w:tr w:rsidR="00614EEA" w:rsidRPr="00322017" w14:paraId="55637B86" w14:textId="77777777" w:rsidTr="00F41FB6">
        <w:trPr>
          <w:trHeight w:hRule="exact" w:val="179"/>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B8CA09"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4898</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D2B9D59"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CARTUCHO TONER SCX 2165</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40569E" w14:textId="1A89A00B"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47CBD4"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15</w:t>
            </w:r>
          </w:p>
        </w:tc>
      </w:tr>
      <w:tr w:rsidR="00614EEA" w:rsidRPr="00322017" w14:paraId="47502BB3" w14:textId="77777777" w:rsidTr="00F41FB6">
        <w:trPr>
          <w:trHeight w:hRule="exact" w:val="423"/>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86B904"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bookmarkStart w:id="15" w:name="_Hlk224716661"/>
            <w:r w:rsidRPr="00614EEA">
              <w:rPr>
                <w:rFonts w:ascii="Arial" w:eastAsia="Arial" w:hAnsi="Arial" w:cs="Arial"/>
                <w:b/>
                <w:color w:val="000000"/>
                <w:spacing w:val="-2"/>
                <w:sz w:val="16"/>
                <w:szCs w:val="16"/>
                <w:lang w:eastAsia="pt-BR"/>
              </w:rPr>
              <w:t>21787</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F74B987"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CILINDRO PARA IMPRESSORA XEROX 3260COMPATIVEL COM XEROX 106RO2778(3216,3225,PHASER 3260)</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FE392C"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E4319D"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8</w:t>
            </w:r>
          </w:p>
        </w:tc>
      </w:tr>
      <w:tr w:rsidR="00614EEA" w:rsidRPr="00322017" w14:paraId="1EF15918" w14:textId="77777777" w:rsidTr="00F41FB6">
        <w:trPr>
          <w:trHeight w:hRule="exact" w:val="287"/>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A95FCC"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21785</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1CCF2EC"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CILINDRO PARA IMPRESSORA XEROX HP LASER MFP 130 FNW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900B18"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067CE0"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3</w:t>
            </w:r>
          </w:p>
        </w:tc>
      </w:tr>
      <w:tr w:rsidR="00614EEA" w:rsidRPr="00322017" w14:paraId="2440A689" w14:textId="77777777" w:rsidTr="00F41FB6">
        <w:trPr>
          <w:trHeight w:hRule="exact" w:val="277"/>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F3BEA5"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21786</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0E57A03"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TONER DE IMPRESSORA ELGIN PANTUM M6559NW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86962A"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3B9143"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20</w:t>
            </w:r>
          </w:p>
        </w:tc>
      </w:tr>
      <w:tr w:rsidR="00614EEA" w:rsidRPr="00322017" w14:paraId="4CDF80DF" w14:textId="77777777" w:rsidTr="00F41FB6">
        <w:trPr>
          <w:trHeight w:hRule="exact" w:val="281"/>
        </w:trPr>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419E86" w14:textId="77777777" w:rsidR="00097CAD" w:rsidRPr="00614EEA" w:rsidRDefault="00097CAD" w:rsidP="00080F3B">
            <w:pPr>
              <w:spacing w:line="229" w:lineRule="auto"/>
              <w:ind w:right="-569"/>
              <w:jc w:val="both"/>
              <w:rPr>
                <w:rFonts w:ascii="Arial" w:eastAsia="Arial" w:hAnsi="Arial" w:cs="Arial"/>
                <w:b/>
                <w:color w:val="000000"/>
                <w:spacing w:val="-2"/>
                <w:sz w:val="16"/>
                <w:szCs w:val="16"/>
                <w:lang w:eastAsia="pt-BR"/>
              </w:rPr>
            </w:pPr>
            <w:r w:rsidRPr="00614EEA">
              <w:rPr>
                <w:rFonts w:ascii="Arial" w:eastAsia="Arial" w:hAnsi="Arial" w:cs="Arial"/>
                <w:b/>
                <w:color w:val="000000"/>
                <w:spacing w:val="-2"/>
                <w:sz w:val="16"/>
                <w:szCs w:val="16"/>
                <w:lang w:eastAsia="pt-BR"/>
              </w:rPr>
              <w:t>20368</w:t>
            </w:r>
          </w:p>
        </w:tc>
        <w:tc>
          <w:tcPr>
            <w:tcW w:w="708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6B62D4" w14:textId="77777777" w:rsidR="00097CAD" w:rsidRPr="000D769A" w:rsidRDefault="00097CAD" w:rsidP="003F5ACD">
            <w:pPr>
              <w:spacing w:line="229" w:lineRule="auto"/>
              <w:ind w:right="85"/>
              <w:jc w:val="both"/>
              <w:rPr>
                <w:rFonts w:ascii="Arial" w:eastAsia="Arial" w:hAnsi="Arial" w:cs="Arial"/>
                <w:bCs/>
                <w:color w:val="000000"/>
                <w:spacing w:val="-2"/>
                <w:sz w:val="16"/>
                <w:szCs w:val="16"/>
                <w:lang w:eastAsia="pt-BR"/>
              </w:rPr>
            </w:pPr>
            <w:r w:rsidRPr="000D769A">
              <w:rPr>
                <w:rFonts w:ascii="Arial" w:eastAsia="Arial" w:hAnsi="Arial" w:cs="Arial"/>
                <w:bCs/>
                <w:color w:val="000000"/>
                <w:spacing w:val="-2"/>
                <w:sz w:val="16"/>
                <w:szCs w:val="16"/>
                <w:lang w:eastAsia="pt-BR"/>
              </w:rPr>
              <w:t>TONER DE IMPRESSORA LASER JET PRO MFP M 227FDW</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BB4B49"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un</w:t>
            </w:r>
          </w:p>
        </w:tc>
        <w:tc>
          <w:tcPr>
            <w:tcW w:w="9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441B7E" w14:textId="77777777" w:rsidR="00097CAD" w:rsidRPr="00614EEA" w:rsidRDefault="00097CAD" w:rsidP="00080F3B">
            <w:pPr>
              <w:spacing w:line="229" w:lineRule="auto"/>
              <w:ind w:right="-569"/>
              <w:jc w:val="both"/>
              <w:rPr>
                <w:rFonts w:ascii="Arial" w:eastAsia="Arial" w:hAnsi="Arial" w:cs="Arial"/>
                <w:color w:val="000000"/>
                <w:spacing w:val="-2"/>
                <w:sz w:val="16"/>
                <w:szCs w:val="16"/>
                <w:lang w:eastAsia="pt-BR"/>
              </w:rPr>
            </w:pPr>
            <w:r w:rsidRPr="00614EEA">
              <w:rPr>
                <w:rFonts w:ascii="Arial" w:eastAsia="Arial" w:hAnsi="Arial" w:cs="Arial"/>
                <w:color w:val="000000"/>
                <w:spacing w:val="-2"/>
                <w:sz w:val="16"/>
                <w:szCs w:val="16"/>
                <w:lang w:eastAsia="pt-BR"/>
              </w:rPr>
              <w:t>18</w:t>
            </w:r>
          </w:p>
        </w:tc>
      </w:tr>
    </w:tbl>
    <w:bookmarkEnd w:id="14"/>
    <w:bookmarkEnd w:id="15"/>
    <w:p w14:paraId="355FCB85" w14:textId="77777777" w:rsidR="00097CAD" w:rsidRPr="003422FC" w:rsidRDefault="00097CAD" w:rsidP="00614EEA">
      <w:pPr>
        <w:ind w:right="-3"/>
        <w:jc w:val="both"/>
        <w:rPr>
          <w:rFonts w:ascii="Arial" w:hAnsi="Arial" w:cs="Arial"/>
        </w:rPr>
      </w:pPr>
      <w:r w:rsidRPr="003422FC">
        <w:rPr>
          <w:rFonts w:ascii="Arial" w:hAnsi="Arial" w:cs="Arial"/>
        </w:rPr>
        <w:t>As referências a marcas e modelos de equipamentos têm caráter meramente indicativo, servindo exclusivamente como parâmetro de compatibilidade, sendo admitido o fornecimento de produtos equivalentes ou superiores, desde que atendam integralmente às especificações técnicas exigidas.</w:t>
      </w:r>
    </w:p>
    <w:p w14:paraId="370F855C" w14:textId="77777777" w:rsidR="00097CAD" w:rsidRPr="003422FC" w:rsidRDefault="00097CAD" w:rsidP="00614EEA">
      <w:pPr>
        <w:ind w:right="-3"/>
        <w:jc w:val="both"/>
        <w:rPr>
          <w:rFonts w:ascii="Arial" w:hAnsi="Arial" w:cs="Arial"/>
          <w:lang w:val="x-none" w:eastAsia="x-none"/>
        </w:rPr>
      </w:pPr>
    </w:p>
    <w:p w14:paraId="697BDE4E" w14:textId="77777777" w:rsidR="00097CAD" w:rsidRPr="003422FC" w:rsidRDefault="00097CAD" w:rsidP="00614EEA">
      <w:pPr>
        <w:pStyle w:val="PargrafodaLista"/>
        <w:ind w:left="0" w:right="-3" w:firstLine="0"/>
        <w:rPr>
          <w:rStyle w:val="Forte"/>
          <w:rFonts w:ascii="Arial" w:hAnsi="Arial" w:cs="Arial"/>
          <w:color w:val="000000"/>
        </w:rPr>
      </w:pPr>
      <w:r w:rsidRPr="003422FC">
        <w:rPr>
          <w:rStyle w:val="Forte"/>
          <w:rFonts w:ascii="Arial" w:hAnsi="Arial" w:cs="Arial"/>
          <w:color w:val="000000"/>
        </w:rPr>
        <w:t>1.4. VIGÊNCIA</w:t>
      </w:r>
    </w:p>
    <w:p w14:paraId="500C45E7" w14:textId="77777777" w:rsidR="00097CAD" w:rsidRPr="003422FC" w:rsidRDefault="00097CAD" w:rsidP="00614EEA">
      <w:pPr>
        <w:pStyle w:val="PargrafodaLista"/>
        <w:ind w:left="0" w:right="-3" w:firstLine="0"/>
        <w:rPr>
          <w:rFonts w:ascii="Arial" w:hAnsi="Arial" w:cs="Arial"/>
        </w:rPr>
      </w:pPr>
      <w:r w:rsidRPr="003422FC">
        <w:rPr>
          <w:rFonts w:ascii="Arial" w:hAnsi="Arial" w:cs="Arial"/>
        </w:rPr>
        <w:t>( X  ) Ata de Registro de Preços</w:t>
      </w:r>
    </w:p>
    <w:p w14:paraId="01E29A85" w14:textId="77777777" w:rsidR="00097CAD" w:rsidRPr="003422FC" w:rsidRDefault="00097CAD" w:rsidP="00614EEA">
      <w:pPr>
        <w:pStyle w:val="NormalWeb"/>
        <w:spacing w:before="0" w:beforeAutospacing="0" w:after="0" w:afterAutospacing="0"/>
        <w:ind w:right="-3"/>
        <w:jc w:val="both"/>
        <w:rPr>
          <w:rFonts w:ascii="Arial" w:hAnsi="Arial" w:cs="Arial"/>
          <w:color w:val="000000"/>
          <w:sz w:val="22"/>
          <w:szCs w:val="22"/>
        </w:rPr>
      </w:pPr>
      <w:r w:rsidRPr="003422FC">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6" w:name="art84p"/>
      <w:bookmarkEnd w:id="16"/>
      <w:r w:rsidRPr="003422FC">
        <w:rPr>
          <w:rFonts w:ascii="Arial" w:hAnsi="Arial" w:cs="Arial"/>
          <w:color w:val="000000"/>
          <w:sz w:val="22"/>
          <w:szCs w:val="22"/>
        </w:rPr>
        <w:t>O contrato decorrente da ata de registro de preços terá sua vigência estabelecida em conformidade com as disposições nela contidas.</w:t>
      </w:r>
    </w:p>
    <w:p w14:paraId="6D4E8D7F" w14:textId="77777777" w:rsidR="00097CAD" w:rsidRPr="003422FC" w:rsidRDefault="00097CAD" w:rsidP="00614EEA">
      <w:pPr>
        <w:pStyle w:val="PargrafodaLista"/>
        <w:ind w:left="0" w:right="-3" w:firstLine="0"/>
        <w:rPr>
          <w:rFonts w:ascii="Arial" w:hAnsi="Arial" w:cs="Arial"/>
        </w:rPr>
      </w:pPr>
    </w:p>
    <w:p w14:paraId="79972F48" w14:textId="77777777" w:rsidR="00097CAD" w:rsidRPr="003422FC" w:rsidRDefault="00097CAD" w:rsidP="00614EEA">
      <w:pPr>
        <w:pStyle w:val="PargrafodaLista"/>
        <w:ind w:left="0" w:right="-3" w:firstLine="0"/>
        <w:rPr>
          <w:rFonts w:ascii="Arial" w:hAnsi="Arial" w:cs="Arial"/>
        </w:rPr>
      </w:pPr>
      <w:r w:rsidRPr="003422FC">
        <w:rPr>
          <w:rFonts w:ascii="Arial" w:hAnsi="Arial" w:cs="Arial"/>
        </w:rPr>
        <w:t>A minuta da Ata / Contrato oferece maior detalhamento das regras que serão aplicadas em relação à vigência da contratação.</w:t>
      </w:r>
    </w:p>
    <w:p w14:paraId="37FDCE86" w14:textId="77777777" w:rsidR="00097CAD" w:rsidRPr="003422FC" w:rsidRDefault="00097CAD" w:rsidP="00614EEA">
      <w:pPr>
        <w:pStyle w:val="PargrafodaLista"/>
        <w:ind w:left="0" w:right="-3" w:firstLine="0"/>
        <w:rPr>
          <w:rFonts w:ascii="Arial" w:hAnsi="Arial" w:cs="Arial"/>
          <w:color w:val="000000"/>
        </w:rPr>
      </w:pPr>
    </w:p>
    <w:p w14:paraId="1EE8BDC7" w14:textId="77777777" w:rsidR="00097CAD" w:rsidRPr="003422FC" w:rsidRDefault="00097CAD" w:rsidP="00614EEA">
      <w:pPr>
        <w:pStyle w:val="TableContents"/>
        <w:ind w:right="-3"/>
        <w:jc w:val="both"/>
        <w:textAlignment w:val="auto"/>
        <w:rPr>
          <w:rFonts w:ascii="Arial" w:hAnsi="Arial" w:cs="Arial"/>
          <w:b/>
          <w:color w:val="000000" w:themeColor="text1"/>
          <w:sz w:val="22"/>
          <w:szCs w:val="22"/>
          <w:u w:val="single"/>
        </w:rPr>
      </w:pPr>
      <w:bookmarkStart w:id="17" w:name="_Hlk194030335"/>
      <w:r w:rsidRPr="003422FC">
        <w:rPr>
          <w:rFonts w:ascii="Arial" w:hAnsi="Arial" w:cs="Arial"/>
          <w:b/>
          <w:color w:val="000000" w:themeColor="text1"/>
          <w:sz w:val="22"/>
          <w:szCs w:val="22"/>
        </w:rPr>
        <w:t xml:space="preserve">2. DA JUSTIFICATIVA/NECESSIDADE DA CONTRATAÇÃO: </w:t>
      </w:r>
      <w:r w:rsidRPr="003422FC">
        <w:rPr>
          <w:rFonts w:ascii="Arial" w:hAnsi="Arial" w:cs="Arial"/>
          <w:b/>
          <w:color w:val="000000" w:themeColor="text1"/>
          <w:sz w:val="22"/>
          <w:szCs w:val="22"/>
          <w:u w:val="single"/>
        </w:rPr>
        <w:t>(inciso I do § 1° do art. 18 da Lei 14.133/2021).</w:t>
      </w:r>
    </w:p>
    <w:p w14:paraId="61C53FA0" w14:textId="77777777" w:rsidR="00097CAD" w:rsidRPr="003422FC" w:rsidRDefault="00097CAD" w:rsidP="00EF07F3">
      <w:pPr>
        <w:pStyle w:val="NormalWeb"/>
        <w:spacing w:before="0" w:beforeAutospacing="0"/>
        <w:ind w:right="-3"/>
        <w:jc w:val="both"/>
        <w:rPr>
          <w:rFonts w:ascii="Arial" w:hAnsi="Arial" w:cs="Arial"/>
          <w:sz w:val="22"/>
          <w:szCs w:val="22"/>
        </w:rPr>
      </w:pPr>
      <w:r w:rsidRPr="003422FC">
        <w:rPr>
          <w:rFonts w:ascii="Arial" w:hAnsi="Arial" w:cs="Arial"/>
          <w:sz w:val="22"/>
          <w:szCs w:val="22"/>
        </w:rPr>
        <w:t>A presente contratação tem por objetivo o registro de preços para futura e eventual aquisição de toners e cilindros para impressoras, destinados ao atendimento das demandas das Secretarias do Município de Douradina/MS.</w:t>
      </w:r>
    </w:p>
    <w:p w14:paraId="6726D023"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A necessidade da contratação decorre da utilização contínua de equipamentos de impressão nas atividades administrativas desenvolvidas pelos diversos setores da Administração Municipal, sendo tais equipamentos essenciais para a emissão de documentos oficiais, relatórios, processos administrativos, materiais informativos, comunicados e demais documentos necessários ao regular funcionamento dos serviços públicos.</w:t>
      </w:r>
    </w:p>
    <w:p w14:paraId="570BC7F3"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lastRenderedPageBreak/>
        <w:t>Os toners e cilindros constituem insumos indispensáveis ao adequado funcionamento das impressoras, de modo que sua ausência ou insuficiência pode comprometer o desempenho das atividades administrativas, ocasionando atrasos na tramitação de documentos, prejuízos à organização interna dos setores e impactos na continuidade da prestação dos serviços públicos.</w:t>
      </w:r>
    </w:p>
    <w:p w14:paraId="7A028B11"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Ressalta-se que os itens a serem adquiridos são classificados como bens de consumo comuns, amplamente disponíveis no mercado, com padrões de desempenho e qualidade objetivamente definidos, o que permite a adoção de procedimento licitatório na modalidade adequada, garantindo a competitividade e a seleção da proposta mais vantajosa para a Administração.</w:t>
      </w:r>
    </w:p>
    <w:p w14:paraId="4E9E0A8E"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Dessa forma, a contratação visa assegurar a continuidade das atividades administrativas das Secretarias Municipais, garantindo o pleno funcionamento dos equipamentos de impressão e o adequado atendimento das demandas institucionais.</w:t>
      </w:r>
    </w:p>
    <w:p w14:paraId="2007BB56"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Como benefícios esperados, destacam-se a manutenção da eficiência dos serviços administrativos, maior agilidade na produção de documentos e o suporte adequado às rotinas de trabalho das Secretarias, contribuindo para a melhoria da prestação dos serviços públicos oferecidos à população.</w:t>
      </w:r>
    </w:p>
    <w:bookmarkEnd w:id="17"/>
    <w:p w14:paraId="63AA8C3C" w14:textId="77777777" w:rsidR="00097CAD" w:rsidRPr="003422FC" w:rsidRDefault="00097CAD" w:rsidP="00614EEA">
      <w:pPr>
        <w:pStyle w:val="Nivel1"/>
        <w:numPr>
          <w:ilvl w:val="0"/>
          <w:numId w:val="0"/>
        </w:numPr>
        <w:spacing w:before="0" w:after="0" w:line="240" w:lineRule="auto"/>
        <w:ind w:right="-3"/>
        <w:outlineLvl w:val="9"/>
        <w:rPr>
          <w:sz w:val="22"/>
          <w:szCs w:val="22"/>
        </w:rPr>
      </w:pPr>
      <w:r w:rsidRPr="003422FC">
        <w:rPr>
          <w:sz w:val="22"/>
          <w:szCs w:val="22"/>
        </w:rPr>
        <w:t>3. DESCRIÇÃO DA SOLUÇÃO COMO UM TODO:</w:t>
      </w:r>
    </w:p>
    <w:p w14:paraId="20D2CA44" w14:textId="77777777" w:rsidR="00097CAD" w:rsidRPr="003422FC" w:rsidRDefault="00097CAD" w:rsidP="00614EEA">
      <w:pPr>
        <w:pStyle w:val="NormalWeb"/>
        <w:spacing w:before="0" w:beforeAutospacing="0"/>
        <w:ind w:right="-3"/>
        <w:jc w:val="both"/>
        <w:rPr>
          <w:rFonts w:ascii="Arial" w:hAnsi="Arial" w:cs="Arial"/>
          <w:sz w:val="22"/>
          <w:szCs w:val="22"/>
        </w:rPr>
      </w:pPr>
      <w:r w:rsidRPr="003422FC">
        <w:rPr>
          <w:rFonts w:ascii="Arial" w:hAnsi="Arial" w:cs="Arial"/>
          <w:sz w:val="22"/>
          <w:szCs w:val="22"/>
        </w:rPr>
        <w:t>A solução definida para atendimento da necessidade da Administração consiste no registro de preços para futura e eventual aquisição de toners e cilindros para impressoras, por meio de fornecedor especializado, visando suprir as demandas das Secretarias do Município de Douradina/MS.</w:t>
      </w:r>
    </w:p>
    <w:p w14:paraId="51A65ED4"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A contratação será realizada por meio de Pregão Presencial, com utilização do Sistema de Registro de Preços (SRP), permitindo que as aquisições ocorram de forma parcelada, conforme a necessidade da Administração durante a vigência da ata, proporcionando maior eficiência na gestão dos recursos públicos e evitando a formação de estoques desnecessários.</w:t>
      </w:r>
    </w:p>
    <w:p w14:paraId="7690D9D5"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A solução contempla o fornecimento de insumos de impressão compatíveis com os modelos de impressoras utilizados pelas Secretarias Municipais, devendo os produtos atender às especificações técnicas e padrões de qualidade definidos neste Termo de Referência, de modo a assegurar o pleno funcionamento dos equipamentos.</w:t>
      </w:r>
    </w:p>
    <w:p w14:paraId="2E01B305"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Os itens deverão ser fornecidos devidamente acondicionados, em embalagens apropriadas, lacradas e em perfeitas condições de uso, garantindo sua integridade desde o transporte até a entrega.</w:t>
      </w:r>
    </w:p>
    <w:p w14:paraId="123D9D5D"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Os produtos deverão apresentar qualidade compatível com os padrões de mercado, assegurando desempenho adequado, bom rendimento e não comprometendo o funcionamento dos equipamentos, vedado o fornecimento de itens que possam causar danos às impressoras da Administração.</w:t>
      </w:r>
    </w:p>
    <w:p w14:paraId="60CAA464"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A adoção da presente solução visa garantir o fornecimento contínuo e eficiente dos insumos necessários às atividades administrativas, assegurando economicidade, competitividade no processo licitatório e adequada gestão das aquisições.</w:t>
      </w:r>
    </w:p>
    <w:p w14:paraId="59118597" w14:textId="77777777" w:rsidR="00097CAD" w:rsidRPr="003422FC" w:rsidRDefault="00097CAD" w:rsidP="00614EEA">
      <w:pPr>
        <w:pStyle w:val="PargrafodaLista"/>
        <w:ind w:left="0" w:right="-3" w:firstLine="0"/>
        <w:rPr>
          <w:rFonts w:ascii="Arial" w:hAnsi="Arial" w:cs="Arial"/>
          <w:b/>
          <w:bCs/>
        </w:rPr>
      </w:pPr>
      <w:r w:rsidRPr="003422FC">
        <w:rPr>
          <w:rFonts w:ascii="Arial" w:hAnsi="Arial" w:cs="Arial"/>
          <w:b/>
          <w:bCs/>
        </w:rPr>
        <w:t>4. DOS REQUISITOS DA CONTRATAÇÃO</w:t>
      </w:r>
    </w:p>
    <w:p w14:paraId="103ED5F7" w14:textId="77777777" w:rsidR="00097CAD" w:rsidRPr="003422FC" w:rsidRDefault="00097CAD" w:rsidP="00EF07F3">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Para atendimento da necessidade identificada, a contratação deverá observar os requisitos mínimos necessários para garantir o fornecimento adequado dos materiais, assegurando qualidade, eficiência e continuidade das atividades administrativas das Secretarias Municipais.</w:t>
      </w:r>
    </w:p>
    <w:p w14:paraId="55A30B9E" w14:textId="77777777" w:rsidR="00097CAD"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Os produtos deverão atender às especificações técnicas definidas neste Termo de Referência, observando os padrões de qualidade usualmente praticados no mercado.</w:t>
      </w:r>
    </w:p>
    <w:p w14:paraId="6B0190A6" w14:textId="77777777" w:rsidR="00097CAD" w:rsidRPr="00EA1C01" w:rsidRDefault="00097CAD" w:rsidP="00F41FB6">
      <w:pPr>
        <w:pStyle w:val="NormalWeb"/>
        <w:spacing w:after="0" w:afterAutospacing="0"/>
        <w:ind w:right="-3"/>
        <w:jc w:val="both"/>
        <w:rPr>
          <w:rFonts w:ascii="Arial" w:hAnsi="Arial" w:cs="Arial"/>
          <w:sz w:val="22"/>
          <w:szCs w:val="22"/>
        </w:rPr>
      </w:pPr>
      <w:r w:rsidRPr="00EA1C01">
        <w:rPr>
          <w:rFonts w:ascii="Arial" w:hAnsi="Arial" w:cs="Arial"/>
          <w:sz w:val="22"/>
          <w:szCs w:val="22"/>
        </w:rPr>
        <w:t xml:space="preserve">Os produtos deverão ser novos, de primeiro uso, não recondicionados ou </w:t>
      </w:r>
      <w:proofErr w:type="spellStart"/>
      <w:r w:rsidRPr="00EA1C01">
        <w:rPr>
          <w:rFonts w:ascii="Arial" w:hAnsi="Arial" w:cs="Arial"/>
          <w:sz w:val="22"/>
          <w:szCs w:val="22"/>
        </w:rPr>
        <w:t>remanufaturados</w:t>
      </w:r>
      <w:proofErr w:type="spellEnd"/>
      <w:r w:rsidRPr="00EA1C01">
        <w:rPr>
          <w:rFonts w:ascii="Arial" w:hAnsi="Arial" w:cs="Arial"/>
          <w:sz w:val="22"/>
          <w:szCs w:val="22"/>
        </w:rPr>
        <w:t xml:space="preserve">, </w:t>
      </w:r>
      <w:r w:rsidRPr="00EA1C01">
        <w:rPr>
          <w:rStyle w:val="Forte"/>
          <w:rFonts w:ascii="Arial" w:eastAsia="Arial MT" w:hAnsi="Arial" w:cs="Arial"/>
          <w:sz w:val="22"/>
          <w:szCs w:val="22"/>
        </w:rPr>
        <w:t xml:space="preserve">com qualidade e rendimento equivalentes ao cartucho original de referência do </w:t>
      </w:r>
      <w:r w:rsidRPr="00EA1C01">
        <w:rPr>
          <w:rStyle w:val="Forte"/>
          <w:rFonts w:ascii="Arial" w:eastAsia="Arial MT" w:hAnsi="Arial" w:cs="Arial"/>
          <w:sz w:val="22"/>
          <w:szCs w:val="22"/>
        </w:rPr>
        <w:lastRenderedPageBreak/>
        <w:t>fabricante da impressora</w:t>
      </w:r>
      <w:r w:rsidRPr="00EA1C01">
        <w:rPr>
          <w:rFonts w:ascii="Arial" w:hAnsi="Arial" w:cs="Arial"/>
          <w:sz w:val="22"/>
          <w:szCs w:val="22"/>
        </w:rPr>
        <w:t>, observadas as normas ISO/IEC aplicáveis, e não poderão causar danos aos equipamentos.</w:t>
      </w:r>
    </w:p>
    <w:p w14:paraId="361731DB" w14:textId="77777777" w:rsidR="00097CAD" w:rsidRPr="003422FC" w:rsidRDefault="00097CAD" w:rsidP="00614EEA">
      <w:pPr>
        <w:pStyle w:val="NormalWeb"/>
        <w:ind w:right="-3"/>
        <w:jc w:val="both"/>
        <w:rPr>
          <w:rFonts w:ascii="Arial" w:hAnsi="Arial" w:cs="Arial"/>
          <w:sz w:val="22"/>
          <w:szCs w:val="22"/>
        </w:rPr>
      </w:pPr>
      <w:r w:rsidRPr="003422FC">
        <w:rPr>
          <w:rFonts w:ascii="Arial" w:hAnsi="Arial" w:cs="Arial"/>
          <w:sz w:val="22"/>
          <w:szCs w:val="22"/>
        </w:rPr>
        <w:t>Deverá ser assegurada a compatibilidade total dos produtos com os equipamentos da Administração, sendo de responsabilidade da contratada qualquer dano causado em decorrência do uso de produto incompatível ou defeituoso.</w:t>
      </w:r>
      <w:r w:rsidRPr="003422FC">
        <w:rPr>
          <w:rFonts w:ascii="Arial" w:hAnsi="Arial" w:cs="Arial"/>
          <w:sz w:val="22"/>
          <w:szCs w:val="22"/>
        </w:rPr>
        <w:tab/>
      </w:r>
    </w:p>
    <w:p w14:paraId="32E07AA6" w14:textId="77777777" w:rsidR="00097CAD" w:rsidRPr="003422FC" w:rsidRDefault="00097CAD" w:rsidP="00614EEA">
      <w:pPr>
        <w:adjustRightInd w:val="0"/>
        <w:ind w:right="-3"/>
        <w:jc w:val="both"/>
        <w:rPr>
          <w:rFonts w:ascii="Arial" w:hAnsi="Arial" w:cs="Arial"/>
          <w:b/>
          <w:bCs/>
        </w:rPr>
      </w:pPr>
      <w:r w:rsidRPr="003422FC">
        <w:rPr>
          <w:rFonts w:ascii="Arial" w:hAnsi="Arial" w:cs="Arial"/>
          <w:b/>
          <w:bCs/>
        </w:rPr>
        <w:t>4.1. Sustentabilidade:</w:t>
      </w:r>
    </w:p>
    <w:p w14:paraId="68CDEED8" w14:textId="77777777" w:rsidR="00097CAD" w:rsidRPr="003422FC" w:rsidRDefault="00097CAD" w:rsidP="00614EEA">
      <w:pPr>
        <w:adjustRightInd w:val="0"/>
        <w:ind w:right="-3"/>
        <w:jc w:val="both"/>
        <w:rPr>
          <w:rFonts w:ascii="Arial" w:hAnsi="Arial" w:cs="Arial"/>
        </w:rPr>
      </w:pPr>
      <w:r w:rsidRPr="003422FC">
        <w:rPr>
          <w:rFonts w:ascii="Arial" w:hAnsi="Arial" w:cs="Arial"/>
        </w:rPr>
        <w:t>A contratação deverá observar, sempre que possível e sem prejuízo à competitividade, critérios e práticas de sustentabilidade, em conformidade com o art. 5º da Lei nº 14.133/2021.</w:t>
      </w:r>
    </w:p>
    <w:p w14:paraId="19A2ABAE" w14:textId="77777777"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Para tanto, deverão ser observados os seguintes requisitos:</w:t>
      </w:r>
    </w:p>
    <w:p w14:paraId="06E62AA2" w14:textId="77777777"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I – Aquisição de toners e cilindros que atendam às normas técnicas vigentes, garantindo qualidade e maior vida útil dos produtos;</w:t>
      </w:r>
    </w:p>
    <w:p w14:paraId="46FE2ED7" w14:textId="49C78E3A"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II – Preferência, quando possível, por produtos que possibilitem reutilização, reciclagem ou logística reversa;</w:t>
      </w:r>
    </w:p>
    <w:p w14:paraId="2057CB78" w14:textId="07A8202A"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III – Responsabilidade da contratada quanto à destinação ambientalmente adequada de resíduos eventualmente gerados no fornecimento;</w:t>
      </w:r>
    </w:p>
    <w:p w14:paraId="63257A81" w14:textId="57E69D9C"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IV – Acondicionamento dos produtos em embalagens adequadas, que minimizem impactos ambientais;</w:t>
      </w:r>
    </w:p>
    <w:p w14:paraId="2FD9A4BE" w14:textId="453945E9"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V – Incentivo ao uso racional dos insumos, evitando desperdícios.</w:t>
      </w:r>
    </w:p>
    <w:p w14:paraId="3838739D" w14:textId="77777777"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Ressalta-se que tais critérios não deverão restringir indevidamente a competitividade, devendo estar compatíveis com a realidade do mercado fornecedor.</w:t>
      </w:r>
    </w:p>
    <w:p w14:paraId="68B810A5" w14:textId="77777777" w:rsidR="00097CAD" w:rsidRPr="003422FC" w:rsidRDefault="00097CAD" w:rsidP="00614EEA">
      <w:pPr>
        <w:ind w:right="-3"/>
        <w:jc w:val="both"/>
        <w:rPr>
          <w:rFonts w:ascii="Arial" w:eastAsia="Times New Roman" w:hAnsi="Arial" w:cs="Arial"/>
          <w:lang w:eastAsia="pt-BR"/>
        </w:rPr>
      </w:pPr>
    </w:p>
    <w:p w14:paraId="78637622" w14:textId="77777777" w:rsidR="00097CAD" w:rsidRPr="003422FC" w:rsidRDefault="00097CAD" w:rsidP="00614EEA">
      <w:pPr>
        <w:ind w:right="-3"/>
        <w:jc w:val="both"/>
        <w:outlineLvl w:val="3"/>
        <w:rPr>
          <w:rFonts w:ascii="Arial" w:eastAsia="Times New Roman" w:hAnsi="Arial" w:cs="Arial"/>
          <w:b/>
          <w:bCs/>
          <w:lang w:eastAsia="pt-BR"/>
        </w:rPr>
      </w:pPr>
      <w:r w:rsidRPr="003422FC">
        <w:rPr>
          <w:rFonts w:ascii="Arial" w:eastAsia="Times New Roman" w:hAnsi="Arial" w:cs="Arial"/>
          <w:b/>
          <w:bCs/>
          <w:lang w:eastAsia="pt-BR"/>
        </w:rPr>
        <w:t>4.2. Indicação de marcas ou modelos (Art. 41, inciso I, da Lei nº 14.133/2021):</w:t>
      </w:r>
    </w:p>
    <w:p w14:paraId="1AB801A5" w14:textId="77777777" w:rsidR="00097CAD" w:rsidRPr="003422FC" w:rsidRDefault="00097CAD" w:rsidP="00614EEA">
      <w:pPr>
        <w:ind w:right="-3"/>
        <w:jc w:val="both"/>
        <w:outlineLvl w:val="3"/>
        <w:rPr>
          <w:rFonts w:ascii="Arial" w:hAnsi="Arial" w:cs="Arial"/>
        </w:rPr>
      </w:pPr>
      <w:r w:rsidRPr="003422FC">
        <w:rPr>
          <w:rFonts w:ascii="Arial" w:hAnsi="Arial" w:cs="Arial"/>
        </w:rPr>
        <w:t>Na presente contratação não haverá indicação de marcas, sendo admitidos produtos originais ou compatíveis, desde que atendam integralmente às especificações técnicas e sejam plenamente compatíveis com os equipamentos existentes.</w:t>
      </w:r>
    </w:p>
    <w:p w14:paraId="2023E432" w14:textId="77777777" w:rsidR="00097CAD" w:rsidRPr="003422FC" w:rsidRDefault="00097CAD" w:rsidP="00614EEA">
      <w:pPr>
        <w:ind w:right="-3"/>
        <w:jc w:val="both"/>
        <w:outlineLvl w:val="3"/>
        <w:rPr>
          <w:rFonts w:ascii="Arial" w:eastAsia="Times New Roman" w:hAnsi="Arial" w:cs="Arial"/>
          <w:b/>
          <w:bCs/>
          <w:lang w:eastAsia="pt-BR"/>
        </w:rPr>
      </w:pPr>
    </w:p>
    <w:p w14:paraId="1BF6100F" w14:textId="77777777" w:rsidR="00097CAD" w:rsidRPr="003422FC" w:rsidRDefault="00097CAD" w:rsidP="00614EEA">
      <w:pPr>
        <w:ind w:right="-3"/>
        <w:jc w:val="both"/>
        <w:outlineLvl w:val="3"/>
        <w:rPr>
          <w:rFonts w:ascii="Arial" w:eastAsia="Times New Roman" w:hAnsi="Arial" w:cs="Arial"/>
          <w:b/>
          <w:bCs/>
          <w:lang w:eastAsia="pt-BR"/>
        </w:rPr>
      </w:pPr>
      <w:r w:rsidRPr="003422FC">
        <w:rPr>
          <w:rFonts w:ascii="Arial" w:eastAsia="Times New Roman" w:hAnsi="Arial" w:cs="Arial"/>
          <w:b/>
          <w:bCs/>
          <w:lang w:eastAsia="pt-BR"/>
        </w:rPr>
        <w:t>4.3. Da vedação de utilização de marca/produto na execução</w:t>
      </w:r>
    </w:p>
    <w:p w14:paraId="49D2C446" w14:textId="77777777" w:rsidR="00097CAD" w:rsidRPr="003422FC" w:rsidRDefault="00097CAD" w:rsidP="00614EEA">
      <w:pPr>
        <w:ind w:right="-3"/>
        <w:jc w:val="both"/>
        <w:outlineLvl w:val="3"/>
        <w:rPr>
          <w:rFonts w:ascii="Arial" w:hAnsi="Arial" w:cs="Arial"/>
        </w:rPr>
      </w:pPr>
      <w:r w:rsidRPr="003422FC">
        <w:rPr>
          <w:rFonts w:ascii="Arial" w:hAnsi="Arial" w:cs="Arial"/>
        </w:rPr>
        <w:t>Não se aplica vedação específica de marcas, desde que os produtos ofertados atendam aos requisitos de qualidade, rendimento e compatibilidade exigidos neste Termo de Referência.</w:t>
      </w:r>
    </w:p>
    <w:p w14:paraId="35C08D71" w14:textId="77777777" w:rsidR="00097CAD" w:rsidRPr="003422FC" w:rsidRDefault="00097CAD" w:rsidP="00614EEA">
      <w:pPr>
        <w:ind w:right="-3"/>
        <w:jc w:val="both"/>
        <w:outlineLvl w:val="3"/>
        <w:rPr>
          <w:rFonts w:ascii="Arial" w:eastAsia="Times New Roman" w:hAnsi="Arial" w:cs="Arial"/>
          <w:b/>
          <w:bCs/>
          <w:lang w:eastAsia="pt-BR"/>
        </w:rPr>
      </w:pPr>
    </w:p>
    <w:p w14:paraId="36FF03FD" w14:textId="77777777" w:rsidR="00097CAD" w:rsidRPr="003422FC" w:rsidRDefault="00097CAD" w:rsidP="00614EEA">
      <w:pPr>
        <w:ind w:right="-3"/>
        <w:jc w:val="both"/>
        <w:outlineLvl w:val="3"/>
        <w:rPr>
          <w:rFonts w:ascii="Arial" w:eastAsia="Times New Roman" w:hAnsi="Arial" w:cs="Arial"/>
          <w:b/>
          <w:bCs/>
          <w:lang w:eastAsia="pt-BR"/>
        </w:rPr>
      </w:pPr>
      <w:r w:rsidRPr="003422FC">
        <w:rPr>
          <w:rFonts w:ascii="Arial" w:eastAsia="Times New Roman" w:hAnsi="Arial" w:cs="Arial"/>
          <w:b/>
          <w:bCs/>
          <w:lang w:eastAsia="pt-BR"/>
        </w:rPr>
        <w:t>4.4. Da exigência de amostra</w:t>
      </w:r>
    </w:p>
    <w:p w14:paraId="7048D5E0" w14:textId="77777777" w:rsidR="00097CAD" w:rsidRPr="003422FC" w:rsidRDefault="00097CAD" w:rsidP="00614EEA">
      <w:pPr>
        <w:ind w:right="-3"/>
        <w:jc w:val="both"/>
        <w:outlineLvl w:val="3"/>
        <w:rPr>
          <w:rFonts w:ascii="Arial" w:hAnsi="Arial" w:cs="Arial"/>
        </w:rPr>
      </w:pPr>
      <w:r w:rsidRPr="003422FC">
        <w:rPr>
          <w:rFonts w:ascii="Arial" w:hAnsi="Arial" w:cs="Arial"/>
        </w:rPr>
        <w:t>Não será exigida apresentação de amostra previamente. Contudo, a Administração poderá solicitar amostra do produto vencedor, em caso de dúvida quanto à compatibilidade ou qualidade, para fins de verificação antes da contratação.</w:t>
      </w:r>
    </w:p>
    <w:p w14:paraId="3541F1D4" w14:textId="77777777" w:rsidR="00097CAD" w:rsidRPr="003422FC" w:rsidRDefault="00097CAD" w:rsidP="00614EEA">
      <w:pPr>
        <w:ind w:right="-3"/>
        <w:jc w:val="both"/>
        <w:outlineLvl w:val="3"/>
        <w:rPr>
          <w:rFonts w:ascii="Arial" w:eastAsia="Times New Roman" w:hAnsi="Arial" w:cs="Arial"/>
          <w:b/>
          <w:bCs/>
          <w:lang w:eastAsia="pt-BR"/>
        </w:rPr>
      </w:pPr>
    </w:p>
    <w:p w14:paraId="3DE72ACE" w14:textId="77777777" w:rsidR="00097CAD" w:rsidRDefault="00097CAD" w:rsidP="00614EEA">
      <w:pPr>
        <w:ind w:right="-3"/>
        <w:jc w:val="both"/>
        <w:outlineLvl w:val="3"/>
        <w:rPr>
          <w:rFonts w:ascii="Arial" w:eastAsia="Times New Roman" w:hAnsi="Arial" w:cs="Arial"/>
          <w:b/>
          <w:bCs/>
          <w:lang w:eastAsia="pt-BR"/>
        </w:rPr>
      </w:pPr>
      <w:r w:rsidRPr="003422FC">
        <w:rPr>
          <w:rFonts w:ascii="Arial" w:eastAsia="Times New Roman" w:hAnsi="Arial" w:cs="Arial"/>
          <w:b/>
          <w:bCs/>
          <w:lang w:eastAsia="pt-BR"/>
        </w:rPr>
        <w:t>4.5. Da apresentação de prospecto/catálogo/folder:</w:t>
      </w:r>
    </w:p>
    <w:p w14:paraId="6862040A" w14:textId="77777777" w:rsidR="00097CAD" w:rsidRDefault="00097CAD" w:rsidP="00614EEA">
      <w:pPr>
        <w:ind w:right="-3"/>
        <w:jc w:val="both"/>
        <w:outlineLvl w:val="3"/>
        <w:rPr>
          <w:rFonts w:ascii="Arial" w:hAnsi="Arial" w:cs="Arial"/>
        </w:rPr>
      </w:pPr>
      <w:r w:rsidRPr="00EA1C01">
        <w:rPr>
          <w:rFonts w:ascii="Arial" w:hAnsi="Arial" w:cs="Arial"/>
        </w:rPr>
        <w:t>Não será exigida a apresentação de prospecto, catálogo, folder ou ficha técnica, considerando tratar-se de bens comuns com especificações objetivas e compatibilidade tecnicamente definida no Termo de Referência.</w:t>
      </w:r>
    </w:p>
    <w:p w14:paraId="1341E05B" w14:textId="77777777" w:rsidR="00097CAD" w:rsidRPr="00EA1C01" w:rsidRDefault="00097CAD" w:rsidP="00614EEA">
      <w:pPr>
        <w:ind w:right="-3"/>
        <w:jc w:val="both"/>
        <w:outlineLvl w:val="3"/>
        <w:rPr>
          <w:rFonts w:ascii="Arial" w:eastAsia="Times New Roman" w:hAnsi="Arial" w:cs="Arial"/>
          <w:b/>
          <w:bCs/>
          <w:lang w:eastAsia="pt-BR"/>
        </w:rPr>
      </w:pPr>
    </w:p>
    <w:p w14:paraId="6148CC09" w14:textId="77777777" w:rsidR="00097CAD" w:rsidRPr="003422FC" w:rsidRDefault="00097CAD" w:rsidP="00614EEA">
      <w:pPr>
        <w:ind w:right="-3"/>
        <w:jc w:val="both"/>
        <w:outlineLvl w:val="3"/>
        <w:rPr>
          <w:rFonts w:ascii="Arial" w:eastAsia="Times New Roman" w:hAnsi="Arial" w:cs="Arial"/>
          <w:b/>
          <w:bCs/>
          <w:lang w:eastAsia="pt-BR"/>
        </w:rPr>
      </w:pPr>
      <w:r w:rsidRPr="003422FC">
        <w:rPr>
          <w:rFonts w:ascii="Arial" w:eastAsia="Times New Roman" w:hAnsi="Arial" w:cs="Arial"/>
          <w:b/>
          <w:bCs/>
          <w:lang w:eastAsia="pt-BR"/>
        </w:rPr>
        <w:t>4.6. Vistoria Prévia</w:t>
      </w:r>
    </w:p>
    <w:p w14:paraId="40C87253" w14:textId="77777777"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Não se aplica ao presente objeto.</w:t>
      </w:r>
    </w:p>
    <w:p w14:paraId="64D6BA0F" w14:textId="77777777" w:rsidR="00097CAD" w:rsidRPr="003422FC" w:rsidRDefault="00097CAD" w:rsidP="00614EEA">
      <w:pPr>
        <w:ind w:right="-3"/>
        <w:jc w:val="both"/>
        <w:rPr>
          <w:rFonts w:ascii="Arial" w:eastAsia="Times New Roman" w:hAnsi="Arial" w:cs="Arial"/>
          <w:lang w:eastAsia="pt-BR"/>
        </w:rPr>
      </w:pPr>
    </w:p>
    <w:p w14:paraId="1CACBE79" w14:textId="77777777" w:rsidR="00097CAD" w:rsidRPr="003422FC" w:rsidRDefault="00097CAD" w:rsidP="00614EEA">
      <w:pPr>
        <w:ind w:right="-3"/>
        <w:jc w:val="both"/>
        <w:outlineLvl w:val="3"/>
        <w:rPr>
          <w:rFonts w:ascii="Arial" w:eastAsia="Times New Roman" w:hAnsi="Arial" w:cs="Arial"/>
          <w:b/>
          <w:bCs/>
          <w:lang w:eastAsia="pt-BR"/>
        </w:rPr>
      </w:pPr>
      <w:r w:rsidRPr="003422FC">
        <w:rPr>
          <w:rFonts w:ascii="Arial" w:eastAsia="Times New Roman" w:hAnsi="Arial" w:cs="Arial"/>
          <w:b/>
          <w:bCs/>
          <w:lang w:eastAsia="pt-BR"/>
        </w:rPr>
        <w:t>4.7. Da exigência de carta de solidariedade</w:t>
      </w:r>
    </w:p>
    <w:p w14:paraId="2A13E673" w14:textId="77777777" w:rsidR="00097CAD" w:rsidRPr="003422FC" w:rsidRDefault="00097CAD" w:rsidP="00614EEA">
      <w:pPr>
        <w:ind w:right="-3"/>
        <w:jc w:val="both"/>
        <w:outlineLvl w:val="3"/>
        <w:rPr>
          <w:rFonts w:ascii="Arial" w:hAnsi="Arial" w:cs="Arial"/>
        </w:rPr>
      </w:pPr>
      <w:r w:rsidRPr="003422FC">
        <w:rPr>
          <w:rFonts w:ascii="Arial" w:hAnsi="Arial" w:cs="Arial"/>
        </w:rPr>
        <w:t>Não será exigida carta de solidariedade do fabricante, tendo em vista tratar-se de bens comuns e amplamente disponíveis no mercado.</w:t>
      </w:r>
    </w:p>
    <w:p w14:paraId="587C8FFC" w14:textId="77777777" w:rsidR="00097CAD" w:rsidRPr="003422FC" w:rsidRDefault="00097CAD" w:rsidP="00614EEA">
      <w:pPr>
        <w:ind w:right="-3"/>
        <w:jc w:val="both"/>
        <w:outlineLvl w:val="3"/>
        <w:rPr>
          <w:rFonts w:ascii="Arial" w:eastAsia="Times New Roman" w:hAnsi="Arial" w:cs="Arial"/>
          <w:b/>
          <w:bCs/>
          <w:lang w:eastAsia="pt-BR"/>
        </w:rPr>
      </w:pPr>
    </w:p>
    <w:p w14:paraId="3DAC97F4" w14:textId="77777777" w:rsidR="00097CAD" w:rsidRPr="003422FC" w:rsidRDefault="00097CAD" w:rsidP="00614EEA">
      <w:pPr>
        <w:ind w:right="-3"/>
        <w:jc w:val="both"/>
        <w:outlineLvl w:val="3"/>
        <w:rPr>
          <w:rFonts w:ascii="Arial" w:eastAsia="Times New Roman" w:hAnsi="Arial" w:cs="Arial"/>
          <w:b/>
          <w:bCs/>
          <w:lang w:eastAsia="pt-BR"/>
        </w:rPr>
      </w:pPr>
      <w:r w:rsidRPr="003422FC">
        <w:rPr>
          <w:rFonts w:ascii="Arial" w:eastAsia="Times New Roman" w:hAnsi="Arial" w:cs="Arial"/>
          <w:b/>
          <w:bCs/>
          <w:lang w:eastAsia="pt-BR"/>
        </w:rPr>
        <w:t>4.8. Subcontratação</w:t>
      </w:r>
    </w:p>
    <w:p w14:paraId="214E4A94" w14:textId="70029BB4" w:rsidR="00097CAD" w:rsidRDefault="00097CAD" w:rsidP="00614EEA">
      <w:pPr>
        <w:ind w:right="-3"/>
        <w:jc w:val="both"/>
        <w:outlineLvl w:val="3"/>
        <w:rPr>
          <w:rFonts w:ascii="Arial" w:hAnsi="Arial" w:cs="Arial"/>
        </w:rPr>
      </w:pPr>
      <w:r w:rsidRPr="003422FC">
        <w:rPr>
          <w:rFonts w:ascii="Arial" w:hAnsi="Arial" w:cs="Arial"/>
        </w:rPr>
        <w:t>Não será admitida a subcontratação do objeto contratual, por se tratar de fornecimento direto de bens.</w:t>
      </w:r>
    </w:p>
    <w:p w14:paraId="2F1C3543" w14:textId="77777777" w:rsidR="00EF07F3" w:rsidRPr="003422FC" w:rsidRDefault="00EF07F3" w:rsidP="00614EEA">
      <w:pPr>
        <w:ind w:right="-3"/>
        <w:jc w:val="both"/>
        <w:outlineLvl w:val="3"/>
        <w:rPr>
          <w:rFonts w:ascii="Arial" w:eastAsia="Times New Roman" w:hAnsi="Arial" w:cs="Arial"/>
          <w:b/>
          <w:bCs/>
          <w:lang w:eastAsia="pt-BR"/>
        </w:rPr>
      </w:pPr>
    </w:p>
    <w:p w14:paraId="538FC88F" w14:textId="77777777" w:rsidR="00097CAD" w:rsidRPr="003422FC" w:rsidRDefault="00097CAD" w:rsidP="00614EEA">
      <w:pPr>
        <w:ind w:right="-3"/>
        <w:jc w:val="both"/>
        <w:outlineLvl w:val="3"/>
        <w:rPr>
          <w:rFonts w:ascii="Arial" w:eastAsia="Times New Roman" w:hAnsi="Arial" w:cs="Arial"/>
          <w:b/>
          <w:bCs/>
          <w:lang w:eastAsia="pt-BR"/>
        </w:rPr>
      </w:pPr>
      <w:r w:rsidRPr="003422FC">
        <w:rPr>
          <w:rFonts w:ascii="Arial" w:eastAsia="Times New Roman" w:hAnsi="Arial" w:cs="Arial"/>
          <w:b/>
          <w:bCs/>
          <w:lang w:eastAsia="pt-BR"/>
        </w:rPr>
        <w:t>4.9. Garantia da contratação</w:t>
      </w:r>
    </w:p>
    <w:p w14:paraId="4E0E0A03" w14:textId="77777777"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Não haverá exigência de garantia da contratação, nos termos dos arts. 96 e seguintes da Lei nº 14.133/2021, considerando a natureza do objeto, o valor estimado e a baixa complexidade da aquisição.</w:t>
      </w:r>
    </w:p>
    <w:p w14:paraId="0BA2FCCB" w14:textId="77777777" w:rsidR="00097CAD" w:rsidRPr="003422FC" w:rsidRDefault="00097CAD" w:rsidP="00614EEA">
      <w:pPr>
        <w:adjustRightInd w:val="0"/>
        <w:ind w:right="-3"/>
        <w:jc w:val="both"/>
        <w:rPr>
          <w:rFonts w:ascii="Arial" w:hAnsi="Arial" w:cs="Arial"/>
          <w:b/>
          <w:bCs/>
        </w:rPr>
      </w:pPr>
    </w:p>
    <w:p w14:paraId="06C8BA36" w14:textId="77777777" w:rsidR="00097CAD" w:rsidRPr="003422FC" w:rsidRDefault="00097CAD" w:rsidP="00614EEA">
      <w:pPr>
        <w:adjustRightInd w:val="0"/>
        <w:ind w:right="-3"/>
        <w:jc w:val="both"/>
        <w:rPr>
          <w:rFonts w:ascii="Arial" w:hAnsi="Arial" w:cs="Arial"/>
          <w:b/>
          <w:bCs/>
          <w:color w:val="000000"/>
        </w:rPr>
      </w:pPr>
      <w:r w:rsidRPr="003422FC">
        <w:rPr>
          <w:rFonts w:ascii="Arial" w:hAnsi="Arial" w:cs="Arial"/>
          <w:b/>
          <w:bCs/>
          <w:color w:val="000000"/>
        </w:rPr>
        <w:t>5. MODELO DE EXECUÇÃO DO OBJETO</w:t>
      </w:r>
    </w:p>
    <w:p w14:paraId="5D9C6183" w14:textId="77777777"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 xml:space="preserve">A solicitação para fornecimento dos toners e cilindros será realizada mediante emissão de </w:t>
      </w:r>
      <w:r w:rsidRPr="003422FC">
        <w:rPr>
          <w:rFonts w:ascii="Arial" w:eastAsia="Times New Roman" w:hAnsi="Arial" w:cs="Arial"/>
          <w:lang w:eastAsia="pt-BR"/>
        </w:rPr>
        <w:lastRenderedPageBreak/>
        <w:t>Autorização de Fornecimento (AF), expedida pela Administração Municipal, acompanhada da respectiva Nota de Empenho.</w:t>
      </w:r>
    </w:p>
    <w:p w14:paraId="5355CBC2" w14:textId="77777777"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Cada fornecimento será formalizado por meio de Autorização de Fornecimento, contendo, no mínimo:</w:t>
      </w:r>
      <w:r w:rsidRPr="003422FC">
        <w:rPr>
          <w:rFonts w:ascii="Arial" w:eastAsia="Times New Roman" w:hAnsi="Arial" w:cs="Arial"/>
          <w:lang w:eastAsia="pt-BR"/>
        </w:rPr>
        <w:br/>
        <w:t>– Identificação do fornecedor;</w:t>
      </w:r>
    </w:p>
    <w:p w14:paraId="1D76C445" w14:textId="7C20CE3F"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 Número do processo e da autorização;</w:t>
      </w:r>
    </w:p>
    <w:p w14:paraId="70544908" w14:textId="1195448B"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 Quantitativo solicitado;</w:t>
      </w:r>
    </w:p>
    <w:p w14:paraId="6C829A0F" w14:textId="26735380"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 Especificação dos itens;</w:t>
      </w:r>
    </w:p>
    <w:p w14:paraId="695D2FDA" w14:textId="31572886"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 Local de entrega;</w:t>
      </w:r>
    </w:p>
    <w:p w14:paraId="3701A885" w14:textId="77BA5A0B" w:rsidR="00097CAD" w:rsidRPr="003422FC"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 Prazo para entrega;</w:t>
      </w:r>
    </w:p>
    <w:p w14:paraId="55AAC67D" w14:textId="36B4CEAF" w:rsidR="00097CAD" w:rsidRDefault="00097CAD" w:rsidP="00614EEA">
      <w:pPr>
        <w:ind w:right="-3"/>
        <w:jc w:val="both"/>
        <w:rPr>
          <w:rFonts w:ascii="Arial" w:eastAsia="Times New Roman" w:hAnsi="Arial" w:cs="Arial"/>
          <w:lang w:eastAsia="pt-BR"/>
        </w:rPr>
      </w:pPr>
      <w:r w:rsidRPr="003422FC">
        <w:rPr>
          <w:rFonts w:ascii="Arial" w:eastAsia="Times New Roman" w:hAnsi="Arial" w:cs="Arial"/>
          <w:lang w:eastAsia="pt-BR"/>
        </w:rPr>
        <w:t>– Identificação da autoridade competente.</w:t>
      </w:r>
    </w:p>
    <w:p w14:paraId="5169CFA3" w14:textId="77777777" w:rsidR="00614EEA" w:rsidRPr="003422FC" w:rsidRDefault="00614EEA" w:rsidP="00614EEA">
      <w:pPr>
        <w:ind w:right="-3"/>
        <w:jc w:val="both"/>
        <w:rPr>
          <w:rFonts w:ascii="Arial" w:eastAsia="Times New Roman" w:hAnsi="Arial" w:cs="Arial"/>
          <w:lang w:eastAsia="pt-BR"/>
        </w:rPr>
      </w:pPr>
    </w:p>
    <w:p w14:paraId="138D90E4"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Style w:val="Forte"/>
          <w:rFonts w:ascii="Arial" w:eastAsia="Arial MT" w:hAnsi="Arial" w:cs="Arial"/>
          <w:sz w:val="22"/>
          <w:szCs w:val="22"/>
        </w:rPr>
        <w:t>5.1. Do prazo e da forma de entrega</w:t>
      </w:r>
    </w:p>
    <w:p w14:paraId="38FC2863"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A entrega dos toners e cilindros para impressoras será realizada de forma parcelada, conforme a necessidade da Administração, considerando a natureza de consumo contínuo desses insumos pelas Secretarias Municipais.</w:t>
      </w:r>
    </w:p>
    <w:p w14:paraId="3CA6223A"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 prazo para cada entrega será de até 10 (dez) dias corridos, contados a partir do recebimento da Autorização de Fornecimento ou Ordem de Compra.</w:t>
      </w:r>
    </w:p>
    <w:p w14:paraId="4C7BD0C1" w14:textId="634F85AA" w:rsidR="00097CAD"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A entrega parcelada visa garantir o abastecimento regular das unidades administrativas, evitando a interrupção das atividades que dependem da utilização de equipamentos de impressão, bem como promovendo melhor gestão do estoque e dos recursos públicos.</w:t>
      </w:r>
    </w:p>
    <w:p w14:paraId="7CC7C8B5" w14:textId="77777777" w:rsidR="00614EEA" w:rsidRPr="003422FC" w:rsidRDefault="00614EEA" w:rsidP="00614EEA">
      <w:pPr>
        <w:pStyle w:val="NormalWeb"/>
        <w:spacing w:before="0" w:beforeAutospacing="0" w:after="0" w:afterAutospacing="0"/>
        <w:ind w:right="-3"/>
        <w:jc w:val="both"/>
        <w:rPr>
          <w:rFonts w:ascii="Arial" w:hAnsi="Arial" w:cs="Arial"/>
          <w:sz w:val="22"/>
          <w:szCs w:val="22"/>
        </w:rPr>
      </w:pPr>
    </w:p>
    <w:p w14:paraId="4504531B"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Style w:val="Forte"/>
          <w:rFonts w:ascii="Arial" w:eastAsia="Arial MT" w:hAnsi="Arial" w:cs="Arial"/>
          <w:sz w:val="22"/>
          <w:szCs w:val="22"/>
        </w:rPr>
        <w:t>5.2. Do local e horário de entrega</w:t>
      </w:r>
    </w:p>
    <w:p w14:paraId="51F5083A"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Os produtos deverão ser entregues no Setor de Compras da Prefeitura Municipal de Douradina/MS, situado na Rua Domingos da Silva, nº 1280, ou em outro local previamente indicado na Autorização de Fornecimento.</w:t>
      </w:r>
    </w:p>
    <w:p w14:paraId="4049759B" w14:textId="77777777" w:rsidR="00097CAD" w:rsidRPr="003422FC"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 horário para entrega será em dias úteis, das 07h às 12h.</w:t>
      </w:r>
    </w:p>
    <w:p w14:paraId="5D31A1A9" w14:textId="77777777" w:rsidR="00097CAD" w:rsidRPr="003422FC"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Caso não seja possível realizar a entrega no prazo estipulado, a contratada deverá comunicar formalmente à Administração, apresentando justificativa devidamente comprovada, para análise da possibilidade de prorrogação do prazo, especialmente nas hipóteses de caso fortuito ou força maior.</w:t>
      </w:r>
    </w:p>
    <w:p w14:paraId="5413AEE1" w14:textId="77777777" w:rsidR="00097CAD" w:rsidRPr="003422FC"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Os produtos deverão ser entregues em perfeitas condições de uso, devidamente embalados e protegidos contra danos durante o transporte, sendo de responsabilidade da contratada todas as despesas relativas à entrega, transporte, tributos e demais encargos.</w:t>
      </w:r>
    </w:p>
    <w:p w14:paraId="1228C974" w14:textId="77777777" w:rsidR="00097CAD" w:rsidRPr="003422FC"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Caso os produtos entregues não estejam em conformidade com as especificações estabelecidas, a contratada deverá providenciar a substituição imediata, sem qualquer ônus para a Administração.</w:t>
      </w:r>
    </w:p>
    <w:p w14:paraId="41C52734" w14:textId="1CB04F47" w:rsidR="00097CAD"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 recebimento definitivo ocorrerá após a verificação da conformidade dos produtos entregues, momento em que a Nota Fiscal será atestada pelo responsável pelo recebimento, para posterior encaminhamento aos procedimentos de liquidação e pagamento.</w:t>
      </w:r>
    </w:p>
    <w:p w14:paraId="437DDB58" w14:textId="77777777" w:rsidR="00097CAD" w:rsidRPr="003422FC" w:rsidRDefault="00097CAD" w:rsidP="00EF07F3">
      <w:pPr>
        <w:spacing w:before="100" w:beforeAutospacing="1"/>
        <w:ind w:right="-3"/>
        <w:jc w:val="both"/>
        <w:outlineLvl w:val="2"/>
        <w:rPr>
          <w:rFonts w:ascii="Arial" w:eastAsia="Times New Roman" w:hAnsi="Arial" w:cs="Arial"/>
          <w:b/>
          <w:bCs/>
          <w:lang w:eastAsia="pt-BR"/>
        </w:rPr>
      </w:pPr>
      <w:r w:rsidRPr="003422FC">
        <w:rPr>
          <w:rFonts w:ascii="Arial" w:eastAsia="Times New Roman" w:hAnsi="Arial" w:cs="Arial"/>
          <w:b/>
          <w:bCs/>
          <w:lang w:eastAsia="pt-BR"/>
        </w:rPr>
        <w:t xml:space="preserve">5.3. Garantia, substituição e qualidade dos produtos </w:t>
      </w:r>
    </w:p>
    <w:p w14:paraId="4E54968F" w14:textId="77777777" w:rsidR="00097CAD" w:rsidRPr="003422FC" w:rsidRDefault="00097CAD" w:rsidP="00F41FB6">
      <w:pPr>
        <w:ind w:right="-3"/>
        <w:jc w:val="both"/>
        <w:rPr>
          <w:rFonts w:ascii="Arial" w:eastAsia="Times New Roman" w:hAnsi="Arial" w:cs="Arial"/>
          <w:lang w:eastAsia="pt-BR"/>
        </w:rPr>
      </w:pPr>
      <w:r w:rsidRPr="003422FC">
        <w:rPr>
          <w:rFonts w:ascii="Arial" w:eastAsia="Times New Roman" w:hAnsi="Arial" w:cs="Arial"/>
          <w:lang w:eastAsia="pt-BR"/>
        </w:rPr>
        <w:t xml:space="preserve">Os produtos deverão possuir garantia mínima de </w:t>
      </w:r>
      <w:r w:rsidRPr="003422FC">
        <w:rPr>
          <w:rFonts w:ascii="Arial" w:eastAsia="Times New Roman" w:hAnsi="Arial" w:cs="Arial"/>
          <w:b/>
          <w:bCs/>
          <w:lang w:eastAsia="pt-BR"/>
        </w:rPr>
        <w:t>90 (noventa) dias</w:t>
      </w:r>
      <w:r w:rsidRPr="003422FC">
        <w:rPr>
          <w:rFonts w:ascii="Arial" w:eastAsia="Times New Roman" w:hAnsi="Arial" w:cs="Arial"/>
          <w:lang w:eastAsia="pt-BR"/>
        </w:rPr>
        <w:t>, contados a partir do recebimento definitivo.</w:t>
      </w:r>
    </w:p>
    <w:p w14:paraId="1E20D2C1" w14:textId="77777777" w:rsidR="00097CAD" w:rsidRPr="003422FC" w:rsidRDefault="00097CAD" w:rsidP="00F41FB6">
      <w:pPr>
        <w:ind w:right="-3"/>
        <w:jc w:val="both"/>
        <w:rPr>
          <w:rFonts w:ascii="Arial" w:eastAsia="Times New Roman" w:hAnsi="Arial" w:cs="Arial"/>
          <w:lang w:eastAsia="pt-BR"/>
        </w:rPr>
      </w:pPr>
      <w:r w:rsidRPr="003422FC">
        <w:rPr>
          <w:rFonts w:ascii="Arial" w:eastAsia="Times New Roman" w:hAnsi="Arial" w:cs="Arial"/>
          <w:lang w:eastAsia="pt-BR"/>
        </w:rPr>
        <w:t xml:space="preserve">Em caso de defeito, incompatibilidade ou desempenho insatisfatório, a contratada deverá realizar a substituição do item no prazo máximo de </w:t>
      </w:r>
      <w:r w:rsidRPr="003422FC">
        <w:rPr>
          <w:rFonts w:ascii="Arial" w:eastAsia="Times New Roman" w:hAnsi="Arial" w:cs="Arial"/>
          <w:b/>
          <w:bCs/>
          <w:lang w:eastAsia="pt-BR"/>
        </w:rPr>
        <w:t>05 (cinco) dias úteis</w:t>
      </w:r>
      <w:r w:rsidRPr="003422FC">
        <w:rPr>
          <w:rFonts w:ascii="Arial" w:eastAsia="Times New Roman" w:hAnsi="Arial" w:cs="Arial"/>
          <w:lang w:eastAsia="pt-BR"/>
        </w:rPr>
        <w:t>, sem ônus para a Administração.</w:t>
      </w:r>
    </w:p>
    <w:p w14:paraId="6C41F1AE" w14:textId="77777777" w:rsidR="00097CAD" w:rsidRPr="003422FC" w:rsidRDefault="00097CAD" w:rsidP="00F41FB6">
      <w:pPr>
        <w:ind w:right="-3"/>
        <w:jc w:val="both"/>
        <w:rPr>
          <w:rFonts w:ascii="Arial" w:eastAsia="Times New Roman" w:hAnsi="Arial" w:cs="Arial"/>
          <w:lang w:eastAsia="pt-BR"/>
        </w:rPr>
      </w:pPr>
      <w:r w:rsidRPr="003422FC">
        <w:rPr>
          <w:rFonts w:ascii="Arial" w:eastAsia="Times New Roman" w:hAnsi="Arial" w:cs="Arial"/>
          <w:lang w:eastAsia="pt-BR"/>
        </w:rPr>
        <w:t>Os toners e cilindros fornecidos deverão ser novos, em perfeito estado de uso, não sendo admitidos produtos danificados, recondicionados ou em desacordo com as especificações estabelecidas.</w:t>
      </w:r>
    </w:p>
    <w:p w14:paraId="38E18990" w14:textId="77777777" w:rsidR="00097CAD" w:rsidRPr="003422FC" w:rsidRDefault="00097CAD" w:rsidP="00614EEA">
      <w:pPr>
        <w:spacing w:before="100" w:beforeAutospacing="1" w:after="100" w:afterAutospacing="1"/>
        <w:ind w:right="-3"/>
        <w:jc w:val="both"/>
        <w:rPr>
          <w:rFonts w:ascii="Arial" w:eastAsia="Times New Roman" w:hAnsi="Arial" w:cs="Arial"/>
          <w:lang w:eastAsia="pt-BR"/>
        </w:rPr>
      </w:pPr>
      <w:r w:rsidRPr="003422FC">
        <w:rPr>
          <w:rFonts w:ascii="Arial" w:eastAsia="Times New Roman" w:hAnsi="Arial" w:cs="Arial"/>
          <w:lang w:eastAsia="pt-BR"/>
        </w:rPr>
        <w:t>Caso seja constatado que o produto fornecido cause dano ao equipamento da Administração, a contratada será responsável pelos custos de reparo ou substituição do equipamento danificado.</w:t>
      </w:r>
    </w:p>
    <w:p w14:paraId="3F671BC6" w14:textId="77777777" w:rsidR="00097CAD" w:rsidRPr="003422FC" w:rsidRDefault="00097CAD" w:rsidP="00614EEA">
      <w:pPr>
        <w:adjustRightInd w:val="0"/>
        <w:ind w:right="-3"/>
        <w:jc w:val="both"/>
        <w:rPr>
          <w:rFonts w:ascii="Arial" w:hAnsi="Arial" w:cs="Arial"/>
          <w:b/>
          <w:bCs/>
          <w:color w:val="000000"/>
        </w:rPr>
      </w:pPr>
      <w:r w:rsidRPr="003422FC">
        <w:rPr>
          <w:rFonts w:ascii="Arial" w:hAnsi="Arial" w:cs="Arial"/>
          <w:b/>
          <w:bCs/>
          <w:color w:val="000000"/>
        </w:rPr>
        <w:t>6. MODELO DE GESTÃO DO CONTRATO</w:t>
      </w:r>
    </w:p>
    <w:p w14:paraId="71A15930"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A execução da futura contratação deverá ocorrer em conformidade com as disposições da Lei nº 14.133/2021, observando-se as cláusulas estabelecidas neste Termo de Referência e demais normas aplicáveis, respondendo cada parte pelas consequências de sua inexecução total ou parcial.</w:t>
      </w:r>
    </w:p>
    <w:p w14:paraId="55E7739B"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lastRenderedPageBreak/>
        <w:t>A gestão e a fiscalização da execução contratual serão realizadas por servidor(es) formalmente designado(s) pela Administração, por meio de ato específico, nos termos da legislação vigente.</w:t>
      </w:r>
    </w:p>
    <w:p w14:paraId="2B4AF42D"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Compete ao gestor e ao(s) fiscal(</w:t>
      </w:r>
      <w:proofErr w:type="spellStart"/>
      <w:r w:rsidRPr="003422FC">
        <w:rPr>
          <w:rFonts w:ascii="Arial" w:hAnsi="Arial" w:cs="Arial"/>
          <w:sz w:val="22"/>
          <w:szCs w:val="22"/>
        </w:rPr>
        <w:t>is</w:t>
      </w:r>
      <w:proofErr w:type="spellEnd"/>
      <w:r w:rsidRPr="003422FC">
        <w:rPr>
          <w:rFonts w:ascii="Arial" w:hAnsi="Arial" w:cs="Arial"/>
          <w:sz w:val="22"/>
          <w:szCs w:val="22"/>
        </w:rPr>
        <w:t>) do contrato:</w:t>
      </w:r>
    </w:p>
    <w:p w14:paraId="75862747"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Acompanhar e fiscalizar a execução do objeto, garantindo o cumprimento das condições estabelecidas;</w:t>
      </w:r>
    </w:p>
    <w:p w14:paraId="369DD331" w14:textId="1E99D6AB"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Verificar se os materiais entregues atendem às especificações técnicas exigidas;</w:t>
      </w:r>
    </w:p>
    <w:p w14:paraId="5FBBD724" w14:textId="75488D16"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Registrar todas as ocorrências relacionadas à execução contratual, inclusive eventuais falhas ou irregularidades;</w:t>
      </w:r>
    </w:p>
    <w:p w14:paraId="44395FD6" w14:textId="7B598CFC"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Notificar a contratada para correção de inconsistências, fixando prazo para regularização;</w:t>
      </w:r>
    </w:p>
    <w:p w14:paraId="681E73D3" w14:textId="35829376"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Atestar o recebimento dos materiais, para fins de pagamento;</w:t>
      </w:r>
    </w:p>
    <w:p w14:paraId="734E52BF" w14:textId="147BC46E" w:rsidR="00097CAD"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Encaminhar ao setor competente informações que demandem aplicação de penalidades ou outras providências administrativas.</w:t>
      </w:r>
    </w:p>
    <w:p w14:paraId="6B2B6322" w14:textId="77777777" w:rsidR="00614EEA" w:rsidRPr="003422FC" w:rsidRDefault="00614EEA" w:rsidP="00614EEA">
      <w:pPr>
        <w:pStyle w:val="NormalWeb"/>
        <w:spacing w:before="0" w:beforeAutospacing="0" w:after="0" w:afterAutospacing="0"/>
        <w:ind w:right="-3"/>
        <w:jc w:val="both"/>
        <w:rPr>
          <w:rFonts w:ascii="Arial" w:hAnsi="Arial" w:cs="Arial"/>
          <w:sz w:val="22"/>
          <w:szCs w:val="22"/>
        </w:rPr>
      </w:pPr>
    </w:p>
    <w:p w14:paraId="1EC95536"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As comunicações entre a Administração e a contratada deverão ser realizadas preferencialmente por escrito, admitindo-se o uso de meio eletrônico (e-mail institucional), desde que assegurada a comprovação do recebimento.</w:t>
      </w:r>
    </w:p>
    <w:p w14:paraId="2CD6BAC8" w14:textId="77777777" w:rsidR="00097CAD" w:rsidRPr="003422FC"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A contratada deverá manter canal de comunicação atualizado com a Administração, indicando responsável para tratar de assuntos relacionados à execução do objeto.</w:t>
      </w:r>
    </w:p>
    <w:p w14:paraId="44C84D0B" w14:textId="77777777" w:rsidR="00097CAD" w:rsidRPr="003422FC" w:rsidRDefault="00097CAD" w:rsidP="00614EEA">
      <w:pPr>
        <w:adjustRightInd w:val="0"/>
        <w:ind w:right="-3"/>
        <w:jc w:val="both"/>
        <w:rPr>
          <w:rFonts w:ascii="Arial" w:hAnsi="Arial" w:cs="Arial"/>
          <w:b/>
          <w:bCs/>
          <w:color w:val="000000"/>
        </w:rPr>
      </w:pPr>
      <w:r w:rsidRPr="003422FC">
        <w:rPr>
          <w:rFonts w:ascii="Arial" w:hAnsi="Arial" w:cs="Arial"/>
        </w:rPr>
        <w:t>A fiscalização de que trata este item não exclui nem reduz a responsabilidade da contratada pelos danos causados diretamente à Administração ou a terceiros, decorrentes de sua culpa ou dolo na execução do contrato.</w:t>
      </w:r>
    </w:p>
    <w:p w14:paraId="53407649" w14:textId="77777777" w:rsidR="00097CAD" w:rsidRPr="003422FC" w:rsidRDefault="00097CAD" w:rsidP="00614EEA">
      <w:pPr>
        <w:spacing w:before="100" w:beforeAutospacing="1"/>
        <w:ind w:right="-3"/>
        <w:jc w:val="both"/>
        <w:outlineLvl w:val="2"/>
        <w:rPr>
          <w:rFonts w:ascii="Arial" w:eastAsia="Times New Roman" w:hAnsi="Arial" w:cs="Arial"/>
          <w:b/>
          <w:bCs/>
          <w:lang w:eastAsia="pt-BR"/>
        </w:rPr>
      </w:pPr>
      <w:r w:rsidRPr="003422FC">
        <w:rPr>
          <w:rFonts w:ascii="Arial" w:eastAsia="Times New Roman" w:hAnsi="Arial" w:cs="Arial"/>
          <w:b/>
          <w:bCs/>
          <w:lang w:eastAsia="pt-BR"/>
        </w:rPr>
        <w:t>DO RECEBIMENTO DO OBJETO</w:t>
      </w:r>
    </w:p>
    <w:p w14:paraId="6B06BFCF" w14:textId="77777777" w:rsidR="00097CAD" w:rsidRPr="003422FC" w:rsidRDefault="00097CAD" w:rsidP="00EF07F3">
      <w:pPr>
        <w:pStyle w:val="NormalWeb"/>
        <w:spacing w:before="0" w:beforeAutospacing="0"/>
        <w:ind w:right="-3"/>
        <w:jc w:val="both"/>
        <w:rPr>
          <w:rFonts w:ascii="Arial" w:hAnsi="Arial" w:cs="Arial"/>
          <w:sz w:val="22"/>
          <w:szCs w:val="22"/>
        </w:rPr>
      </w:pPr>
      <w:r w:rsidRPr="003422FC">
        <w:rPr>
          <w:rFonts w:ascii="Arial" w:hAnsi="Arial" w:cs="Arial"/>
          <w:sz w:val="22"/>
          <w:szCs w:val="22"/>
        </w:rPr>
        <w:t>Observado o disposto no art. 140 da Lei nº 14.133/2021, o recebimento do objeto desta contratação será realizado da seguinte forma:</w:t>
      </w:r>
    </w:p>
    <w:p w14:paraId="7CF95A9D" w14:textId="77777777" w:rsidR="00097CAD" w:rsidRPr="003422FC" w:rsidRDefault="00097CAD" w:rsidP="00614EEA">
      <w:pPr>
        <w:pStyle w:val="NormalWeb"/>
        <w:spacing w:after="0" w:afterAutospacing="0"/>
        <w:ind w:right="-3"/>
        <w:jc w:val="both"/>
        <w:rPr>
          <w:rFonts w:ascii="Arial" w:hAnsi="Arial" w:cs="Arial"/>
          <w:sz w:val="22"/>
          <w:szCs w:val="22"/>
        </w:rPr>
      </w:pPr>
      <w:r w:rsidRPr="003422FC">
        <w:rPr>
          <w:rStyle w:val="Forte"/>
          <w:rFonts w:ascii="Arial" w:eastAsia="Arial MT" w:hAnsi="Arial" w:cs="Arial"/>
          <w:sz w:val="22"/>
          <w:szCs w:val="22"/>
        </w:rPr>
        <w:t>I – Recebimento provisório</w:t>
      </w:r>
    </w:p>
    <w:p w14:paraId="051620F7" w14:textId="714A4037" w:rsidR="00097CAD" w:rsidRDefault="00097CAD" w:rsidP="00614EEA">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 recebimento provisório ocorrerá no ato da entrega dos produtos, no local indicado na Autorização de Fornecimento, para fins de verificação quantitativa, mediante recibo ou termo circunstanciado, assinado pelo responsável pelo recebimento.</w:t>
      </w:r>
    </w:p>
    <w:p w14:paraId="3CFB54CF" w14:textId="77777777" w:rsidR="00097CAD" w:rsidRPr="003422FC" w:rsidRDefault="00097CAD" w:rsidP="003815C6">
      <w:pPr>
        <w:pStyle w:val="NormalWeb"/>
        <w:spacing w:before="0" w:beforeAutospacing="0" w:after="0" w:afterAutospacing="0"/>
        <w:ind w:right="-3"/>
        <w:jc w:val="both"/>
        <w:rPr>
          <w:rFonts w:ascii="Arial" w:hAnsi="Arial" w:cs="Arial"/>
          <w:sz w:val="22"/>
          <w:szCs w:val="22"/>
        </w:rPr>
      </w:pPr>
      <w:r w:rsidRPr="003422FC">
        <w:rPr>
          <w:rStyle w:val="Forte"/>
          <w:rFonts w:ascii="Arial" w:eastAsia="Arial MT" w:hAnsi="Arial" w:cs="Arial"/>
          <w:sz w:val="22"/>
          <w:szCs w:val="22"/>
        </w:rPr>
        <w:t>II – Recebimento definitivo</w:t>
      </w:r>
    </w:p>
    <w:p w14:paraId="10F16211" w14:textId="77777777" w:rsidR="00097CAD" w:rsidRPr="003422FC"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 recebimento definitivo ocorrerá no prazo de até 5 (cinco) dias úteis, contados do recebimento provisório, após a verificação da qualidade, quantidade e conformidade dos materiais entregues com as especificações constantes neste Termo de Referência e na proposta apresentada.</w:t>
      </w:r>
    </w:p>
    <w:p w14:paraId="174BE9FD" w14:textId="77777777" w:rsidR="00097CAD" w:rsidRPr="003422FC"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 recebimento definitivo ficará condicionado à verificação do atendimento integral às exigências contratuais, especialmente quanto à qualidade, compatibilidade e desempenho dos produtos fornecidos.</w:t>
      </w:r>
    </w:p>
    <w:p w14:paraId="565C5125" w14:textId="6A1A9E32" w:rsidR="00097CAD" w:rsidRDefault="00097CAD" w:rsidP="00F41FB6">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 prazo para o recebimento definitivo poderá ser excepcionalmente prorrogado, mediante justificativa formal, quando houver necessidade de diligências para verificação do atendimento das exigências contratuais.</w:t>
      </w:r>
    </w:p>
    <w:p w14:paraId="2EA1E829" w14:textId="77777777" w:rsidR="00097CAD" w:rsidRPr="003422FC" w:rsidRDefault="00097CAD" w:rsidP="00F41FB6">
      <w:pPr>
        <w:pStyle w:val="NormalWeb"/>
        <w:spacing w:before="0" w:beforeAutospacing="0" w:after="0" w:afterAutospacing="0"/>
        <w:ind w:right="-3"/>
        <w:jc w:val="both"/>
        <w:rPr>
          <w:rFonts w:ascii="Arial" w:hAnsi="Arial" w:cs="Arial"/>
          <w:sz w:val="22"/>
          <w:szCs w:val="22"/>
        </w:rPr>
      </w:pPr>
      <w:r w:rsidRPr="003422FC">
        <w:rPr>
          <w:rStyle w:val="Forte"/>
          <w:rFonts w:ascii="Arial" w:eastAsia="Arial MT" w:hAnsi="Arial" w:cs="Arial"/>
          <w:sz w:val="22"/>
          <w:szCs w:val="22"/>
        </w:rPr>
        <w:t>III – Rejeição dos produtos</w:t>
      </w:r>
    </w:p>
    <w:p w14:paraId="14544011" w14:textId="77777777" w:rsidR="00097CAD" w:rsidRPr="003422FC" w:rsidRDefault="00097CAD" w:rsidP="00614EEA">
      <w:pPr>
        <w:pStyle w:val="NormalWeb"/>
        <w:spacing w:before="0" w:beforeAutospacing="0"/>
        <w:ind w:right="-3"/>
        <w:jc w:val="both"/>
        <w:rPr>
          <w:rFonts w:ascii="Arial" w:hAnsi="Arial" w:cs="Arial"/>
          <w:sz w:val="22"/>
          <w:szCs w:val="22"/>
        </w:rPr>
      </w:pPr>
      <w:r w:rsidRPr="003422FC">
        <w:rPr>
          <w:rFonts w:ascii="Arial" w:hAnsi="Arial" w:cs="Arial"/>
          <w:sz w:val="22"/>
          <w:szCs w:val="22"/>
        </w:rPr>
        <w:t>Os bens poderão ser rejeitados, no todo ou em parte, quando estiverem em desacordo com as especificações constantes neste Termo de Referência ou na proposta apresentada, devendo a contratada realizar a substituição no prazo máximo de 5 (cinco) dias corridos, contados da notificação, sem qualquer ônus para a Administração e sem prejuízo da aplicação das penalidades cabíveis.</w:t>
      </w:r>
    </w:p>
    <w:p w14:paraId="7F2A977A" w14:textId="0473C6F0" w:rsidR="00097CAD" w:rsidRDefault="00097CAD" w:rsidP="00614EEA">
      <w:pPr>
        <w:ind w:right="-3"/>
        <w:jc w:val="both"/>
        <w:outlineLvl w:val="2"/>
        <w:rPr>
          <w:rFonts w:ascii="Arial" w:eastAsia="Times New Roman" w:hAnsi="Arial" w:cs="Arial"/>
          <w:b/>
          <w:bCs/>
          <w:lang w:eastAsia="pt-BR"/>
        </w:rPr>
      </w:pPr>
      <w:r w:rsidRPr="003422FC">
        <w:rPr>
          <w:rFonts w:ascii="Arial" w:eastAsia="Times New Roman" w:hAnsi="Arial" w:cs="Arial"/>
          <w:b/>
          <w:bCs/>
          <w:lang w:eastAsia="pt-BR"/>
        </w:rPr>
        <w:t>7. DO PAGAMENTO</w:t>
      </w:r>
    </w:p>
    <w:p w14:paraId="20021237" w14:textId="77777777" w:rsidR="00097CAD" w:rsidRPr="003422FC" w:rsidRDefault="00097CAD" w:rsidP="00614EEA">
      <w:pPr>
        <w:spacing w:after="100" w:afterAutospacing="1"/>
        <w:ind w:right="-3"/>
        <w:jc w:val="both"/>
        <w:outlineLvl w:val="2"/>
        <w:rPr>
          <w:rFonts w:ascii="Arial" w:eastAsia="Times New Roman" w:hAnsi="Arial" w:cs="Arial"/>
          <w:b/>
          <w:bCs/>
          <w:lang w:eastAsia="pt-BR"/>
        </w:rPr>
      </w:pPr>
      <w:r w:rsidRPr="003422FC">
        <w:rPr>
          <w:rFonts w:ascii="Arial" w:hAnsi="Arial" w:cs="Arial"/>
        </w:rPr>
        <w:t>O pagamento será efetuado em até 30 (trinta) dias após o recebimento definitivo dos produtos e atesto da nota fiscal, desde que não haja pendências por parte da contratada.</w:t>
      </w:r>
    </w:p>
    <w:p w14:paraId="0A819B3B" w14:textId="77777777" w:rsidR="00097CAD" w:rsidRPr="003422FC" w:rsidRDefault="00097CAD" w:rsidP="00614EEA">
      <w:pPr>
        <w:spacing w:before="100" w:beforeAutospacing="1"/>
        <w:ind w:right="-3"/>
        <w:jc w:val="both"/>
        <w:outlineLvl w:val="2"/>
        <w:rPr>
          <w:rFonts w:ascii="Arial" w:eastAsia="Times New Roman" w:hAnsi="Arial" w:cs="Arial"/>
          <w:b/>
          <w:bCs/>
          <w:lang w:eastAsia="pt-BR"/>
        </w:rPr>
      </w:pPr>
      <w:r w:rsidRPr="003422FC">
        <w:rPr>
          <w:rFonts w:ascii="Arial" w:eastAsia="Times New Roman" w:hAnsi="Arial" w:cs="Arial"/>
          <w:b/>
          <w:bCs/>
          <w:lang w:eastAsia="pt-BR"/>
        </w:rPr>
        <w:t>7.1. Condições para pagamento</w:t>
      </w:r>
    </w:p>
    <w:p w14:paraId="292CD258" w14:textId="77777777" w:rsidR="00097CAD" w:rsidRPr="003422FC" w:rsidRDefault="00097CAD" w:rsidP="003815C6">
      <w:pPr>
        <w:ind w:right="-3"/>
        <w:jc w:val="both"/>
        <w:rPr>
          <w:rFonts w:ascii="Arial" w:eastAsia="Times New Roman" w:hAnsi="Arial" w:cs="Arial"/>
          <w:lang w:eastAsia="pt-BR"/>
        </w:rPr>
      </w:pPr>
      <w:r w:rsidRPr="003422FC">
        <w:rPr>
          <w:rFonts w:ascii="Arial" w:eastAsia="Times New Roman" w:hAnsi="Arial" w:cs="Arial"/>
          <w:lang w:eastAsia="pt-BR"/>
        </w:rPr>
        <w:t>Para fins de liquidação, o setor competente deverá verificar se a Nota Fiscal ou instrumento de cobrança equivalente apresentado contém os elementos necessários e essenciais, tais como:</w:t>
      </w:r>
    </w:p>
    <w:p w14:paraId="378E3E61" w14:textId="77777777" w:rsidR="00097CAD" w:rsidRPr="003422FC" w:rsidRDefault="00097CAD" w:rsidP="00AE65BB">
      <w:pPr>
        <w:pStyle w:val="PargrafodaLista"/>
        <w:widowControl/>
        <w:numPr>
          <w:ilvl w:val="0"/>
          <w:numId w:val="31"/>
        </w:numPr>
        <w:autoSpaceDE/>
        <w:autoSpaceDN/>
        <w:ind w:left="0" w:right="-3" w:firstLine="0"/>
        <w:contextualSpacing/>
        <w:rPr>
          <w:rFonts w:ascii="Arial" w:hAnsi="Arial" w:cs="Arial"/>
        </w:rPr>
      </w:pPr>
      <w:r w:rsidRPr="003422FC">
        <w:rPr>
          <w:rFonts w:ascii="Arial" w:hAnsi="Arial" w:cs="Arial"/>
        </w:rPr>
        <w:t>data de emissão;</w:t>
      </w:r>
    </w:p>
    <w:p w14:paraId="66FBE2DB" w14:textId="4AE9D5A0" w:rsidR="00097CAD" w:rsidRPr="003422FC" w:rsidRDefault="00097CAD" w:rsidP="00614EEA">
      <w:pPr>
        <w:pStyle w:val="PargrafodaLista"/>
        <w:ind w:left="0" w:right="-3" w:firstLine="0"/>
        <w:rPr>
          <w:rFonts w:ascii="Arial" w:hAnsi="Arial" w:cs="Arial"/>
        </w:rPr>
      </w:pPr>
      <w:r w:rsidRPr="003422FC">
        <w:rPr>
          <w:rFonts w:ascii="Arial" w:hAnsi="Arial" w:cs="Arial"/>
        </w:rPr>
        <w:t>b) dados do contrato ou da Ata de Registro de Preços e do órgão contratante;</w:t>
      </w:r>
    </w:p>
    <w:p w14:paraId="683AE0AB" w14:textId="535A9E2A" w:rsidR="00097CAD" w:rsidRPr="003422FC" w:rsidRDefault="00097CAD" w:rsidP="00614EEA">
      <w:pPr>
        <w:pStyle w:val="PargrafodaLista"/>
        <w:ind w:left="0" w:right="-3" w:firstLine="0"/>
        <w:rPr>
          <w:rFonts w:ascii="Arial" w:hAnsi="Arial" w:cs="Arial"/>
        </w:rPr>
      </w:pPr>
      <w:r w:rsidRPr="003422FC">
        <w:rPr>
          <w:rFonts w:ascii="Arial" w:hAnsi="Arial" w:cs="Arial"/>
        </w:rPr>
        <w:t>c) descrição dos itens fornecidos;</w:t>
      </w:r>
    </w:p>
    <w:p w14:paraId="35C9FCA7" w14:textId="56728EC4" w:rsidR="00097CAD" w:rsidRPr="003422FC" w:rsidRDefault="00097CAD" w:rsidP="00614EEA">
      <w:pPr>
        <w:pStyle w:val="PargrafodaLista"/>
        <w:ind w:left="0" w:right="-3" w:firstLine="0"/>
        <w:rPr>
          <w:rFonts w:ascii="Arial" w:hAnsi="Arial" w:cs="Arial"/>
        </w:rPr>
      </w:pPr>
      <w:r w:rsidRPr="003422FC">
        <w:rPr>
          <w:rFonts w:ascii="Arial" w:hAnsi="Arial" w:cs="Arial"/>
        </w:rPr>
        <w:t>d) valor a pagar;</w:t>
      </w:r>
    </w:p>
    <w:p w14:paraId="20EE682A" w14:textId="03DBE96C" w:rsidR="00097CAD" w:rsidRPr="003422FC" w:rsidRDefault="00097CAD" w:rsidP="00614EEA">
      <w:pPr>
        <w:pStyle w:val="PargrafodaLista"/>
        <w:ind w:left="0" w:right="-3" w:firstLine="0"/>
        <w:rPr>
          <w:rFonts w:ascii="Arial" w:hAnsi="Arial" w:cs="Arial"/>
        </w:rPr>
      </w:pPr>
      <w:r w:rsidRPr="003422FC">
        <w:rPr>
          <w:rFonts w:ascii="Arial" w:hAnsi="Arial" w:cs="Arial"/>
        </w:rPr>
        <w:t>e) indicação da marca e modelo do produto, quando aplicável;</w:t>
      </w:r>
    </w:p>
    <w:p w14:paraId="751ED065" w14:textId="26967D26" w:rsidR="00097CAD" w:rsidRPr="003422FC" w:rsidRDefault="00097CAD" w:rsidP="00614EEA">
      <w:pPr>
        <w:pStyle w:val="PargrafodaLista"/>
        <w:ind w:left="0" w:right="-3" w:firstLine="0"/>
        <w:rPr>
          <w:rFonts w:ascii="Arial" w:hAnsi="Arial" w:cs="Arial"/>
        </w:rPr>
      </w:pPr>
      <w:r w:rsidRPr="003422FC">
        <w:rPr>
          <w:rFonts w:ascii="Arial" w:hAnsi="Arial" w:cs="Arial"/>
        </w:rPr>
        <w:lastRenderedPageBreak/>
        <w:t>f) eventual destaque do valor de retenções tributárias cabíveis.</w:t>
      </w:r>
    </w:p>
    <w:p w14:paraId="6CFCB541" w14:textId="77777777" w:rsidR="00614EEA" w:rsidRDefault="00614EEA" w:rsidP="00614EEA">
      <w:pPr>
        <w:pStyle w:val="PargrafodaLista"/>
        <w:ind w:left="0" w:right="-3"/>
        <w:rPr>
          <w:rFonts w:ascii="Arial" w:hAnsi="Arial" w:cs="Arial"/>
        </w:rPr>
      </w:pPr>
    </w:p>
    <w:p w14:paraId="0776BE75" w14:textId="431DE591" w:rsidR="00097CAD" w:rsidRPr="003422FC" w:rsidRDefault="00097CAD" w:rsidP="00614EEA">
      <w:pPr>
        <w:pStyle w:val="PargrafodaLista"/>
        <w:ind w:left="0" w:right="-3" w:firstLine="0"/>
        <w:rPr>
          <w:rFonts w:ascii="Arial" w:hAnsi="Arial" w:cs="Arial"/>
          <w:color w:val="000000"/>
        </w:rPr>
      </w:pPr>
      <w:r w:rsidRPr="003422FC">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3422FC">
        <w:rPr>
          <w:rFonts w:ascii="Arial" w:hAnsi="Arial" w:cs="Arial"/>
          <w:color w:val="000000"/>
        </w:rPr>
        <w:t>:</w:t>
      </w:r>
    </w:p>
    <w:p w14:paraId="7175474C" w14:textId="77777777" w:rsidR="00097CAD" w:rsidRPr="003422FC" w:rsidRDefault="00097CAD" w:rsidP="00614EEA">
      <w:pPr>
        <w:pStyle w:val="PargrafodaLista"/>
        <w:ind w:left="0" w:right="-3"/>
        <w:rPr>
          <w:rFonts w:ascii="Arial" w:hAnsi="Arial" w:cs="Arial"/>
        </w:rPr>
      </w:pPr>
    </w:p>
    <w:p w14:paraId="3B3D22AD"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color w:val="000000"/>
        </w:rPr>
        <w:t>EM = I x N x VP, sendo:</w:t>
      </w:r>
    </w:p>
    <w:p w14:paraId="33680843" w14:textId="77777777" w:rsidR="00097CAD" w:rsidRPr="003422FC" w:rsidRDefault="00097CAD" w:rsidP="00614EEA">
      <w:pPr>
        <w:tabs>
          <w:tab w:val="left" w:pos="1701"/>
        </w:tabs>
        <w:ind w:right="-3"/>
        <w:jc w:val="both"/>
        <w:rPr>
          <w:rFonts w:ascii="Arial" w:hAnsi="Arial" w:cs="Arial"/>
          <w:snapToGrid w:val="0"/>
          <w:color w:val="000000"/>
        </w:rPr>
      </w:pPr>
      <w:r w:rsidRPr="003422FC">
        <w:rPr>
          <w:rFonts w:ascii="Arial" w:hAnsi="Arial" w:cs="Arial"/>
          <w:snapToGrid w:val="0"/>
          <w:color w:val="000000"/>
        </w:rPr>
        <w:t>EM = Encargos moratórios;</w:t>
      </w:r>
    </w:p>
    <w:p w14:paraId="3911BBC5"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color w:val="000000"/>
        </w:rPr>
        <w:t>N = Número de dias entre a data prevista para o pagamento e a do efetivo pagamento;</w:t>
      </w:r>
    </w:p>
    <w:p w14:paraId="785D4EB4"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color w:val="000000"/>
        </w:rPr>
        <w:t>VP = Valor da parcela a ser paga.</w:t>
      </w:r>
    </w:p>
    <w:p w14:paraId="2EA13CF0"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snapToGrid w:val="0"/>
          <w:color w:val="000000"/>
        </w:rPr>
        <w:t xml:space="preserve">I = Índice de compensação financeira = </w:t>
      </w:r>
      <w:r w:rsidRPr="003422FC">
        <w:rPr>
          <w:rFonts w:ascii="Arial" w:hAnsi="Arial" w:cs="Arial"/>
          <w:color w:val="000000"/>
        </w:rPr>
        <w:t>0,00016438, assim apurado:</w:t>
      </w:r>
    </w:p>
    <w:tbl>
      <w:tblPr>
        <w:tblW w:w="0" w:type="auto"/>
        <w:tblInd w:w="425" w:type="dxa"/>
        <w:tblLook w:val="04A0" w:firstRow="1" w:lastRow="0" w:firstColumn="1" w:lastColumn="0" w:noHBand="0" w:noVBand="1"/>
      </w:tblPr>
      <w:tblGrid>
        <w:gridCol w:w="2194"/>
        <w:gridCol w:w="585"/>
        <w:gridCol w:w="1267"/>
        <w:gridCol w:w="4740"/>
      </w:tblGrid>
      <w:tr w:rsidR="00097CAD" w:rsidRPr="003422FC" w14:paraId="246D8DDA" w14:textId="77777777" w:rsidTr="00080F3B">
        <w:tc>
          <w:tcPr>
            <w:tcW w:w="2214" w:type="dxa"/>
            <w:vAlign w:val="center"/>
          </w:tcPr>
          <w:p w14:paraId="7AAB8C3D"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color w:val="000000"/>
              </w:rPr>
              <w:t>I = (TX)</w:t>
            </w:r>
          </w:p>
        </w:tc>
        <w:tc>
          <w:tcPr>
            <w:tcW w:w="588" w:type="dxa"/>
            <w:vAlign w:val="center"/>
          </w:tcPr>
          <w:p w14:paraId="22300430"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color w:val="000000"/>
              </w:rPr>
              <w:t xml:space="preserve">I = </w:t>
            </w:r>
          </w:p>
        </w:tc>
        <w:tc>
          <w:tcPr>
            <w:tcW w:w="1276" w:type="dxa"/>
            <w:tcBorders>
              <w:bottom w:val="single" w:sz="4" w:space="0" w:color="auto"/>
            </w:tcBorders>
          </w:tcPr>
          <w:p w14:paraId="271D5B03"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color w:val="000000"/>
              </w:rPr>
              <w:t>( 6 / 100 )</w:t>
            </w:r>
          </w:p>
        </w:tc>
        <w:tc>
          <w:tcPr>
            <w:tcW w:w="4784" w:type="dxa"/>
            <w:vAlign w:val="center"/>
          </w:tcPr>
          <w:p w14:paraId="2C39570F"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color w:val="000000"/>
              </w:rPr>
              <w:t>I = 0,00016438</w:t>
            </w:r>
          </w:p>
          <w:p w14:paraId="2ECDB38A" w14:textId="77777777" w:rsidR="00097CAD" w:rsidRPr="003422FC" w:rsidRDefault="00097CAD" w:rsidP="00614EEA">
            <w:pPr>
              <w:tabs>
                <w:tab w:val="left" w:pos="1701"/>
              </w:tabs>
              <w:ind w:right="-3"/>
              <w:jc w:val="both"/>
              <w:rPr>
                <w:rFonts w:ascii="Arial" w:hAnsi="Arial" w:cs="Arial"/>
                <w:color w:val="000000"/>
              </w:rPr>
            </w:pPr>
            <w:r w:rsidRPr="003422FC">
              <w:rPr>
                <w:rFonts w:ascii="Arial" w:hAnsi="Arial" w:cs="Arial"/>
                <w:color w:val="000000"/>
              </w:rPr>
              <w:t>TX = Percentual da taxa anual = 6%</w:t>
            </w:r>
          </w:p>
        </w:tc>
      </w:tr>
    </w:tbl>
    <w:p w14:paraId="19E79A12" w14:textId="77777777" w:rsidR="00097CAD" w:rsidRPr="003422FC" w:rsidRDefault="00097CAD" w:rsidP="00614EEA">
      <w:pPr>
        <w:pStyle w:val="NormalWeb"/>
        <w:spacing w:before="0" w:beforeAutospacing="0" w:after="0" w:afterAutospacing="0"/>
        <w:ind w:right="-3"/>
        <w:jc w:val="both"/>
        <w:rPr>
          <w:rFonts w:ascii="Arial" w:hAnsi="Arial" w:cs="Arial"/>
          <w:color w:val="000000"/>
          <w:sz w:val="22"/>
          <w:szCs w:val="22"/>
        </w:rPr>
      </w:pPr>
      <w:r w:rsidRPr="003422FC">
        <w:rPr>
          <w:rFonts w:ascii="Arial" w:hAnsi="Arial" w:cs="Arial"/>
          <w:sz w:val="22"/>
          <w:szCs w:val="22"/>
        </w:rPr>
        <w:t xml:space="preserve">                                                            365</w:t>
      </w:r>
    </w:p>
    <w:p w14:paraId="650E6F04" w14:textId="77777777" w:rsidR="00097CAD" w:rsidRPr="00614EEA" w:rsidRDefault="00097CAD" w:rsidP="00614EEA">
      <w:pPr>
        <w:pStyle w:val="PargrafodaLista"/>
        <w:ind w:left="0" w:right="-3" w:firstLine="0"/>
        <w:rPr>
          <w:rFonts w:ascii="Arial" w:hAnsi="Arial" w:cs="Arial"/>
          <w:b/>
          <w:bCs/>
        </w:rPr>
      </w:pPr>
      <w:r w:rsidRPr="00614EEA">
        <w:rPr>
          <w:rFonts w:ascii="Arial" w:hAnsi="Arial" w:cs="Arial"/>
          <w:b/>
          <w:bCs/>
        </w:rPr>
        <w:t>Forma de pagamento</w:t>
      </w:r>
    </w:p>
    <w:p w14:paraId="75C5DB6B" w14:textId="77777777" w:rsidR="00097CAD" w:rsidRPr="00614EEA" w:rsidRDefault="00097CAD" w:rsidP="00614EEA">
      <w:pPr>
        <w:pStyle w:val="PargrafodaLista"/>
        <w:ind w:left="0" w:right="-3" w:firstLine="0"/>
        <w:rPr>
          <w:rFonts w:ascii="Arial" w:hAnsi="Arial" w:cs="Arial"/>
        </w:rPr>
      </w:pPr>
      <w:r w:rsidRPr="00614EEA">
        <w:rPr>
          <w:rFonts w:ascii="Arial" w:hAnsi="Arial" w:cs="Arial"/>
        </w:rPr>
        <w:t xml:space="preserve">O pagamento será realizado por meio de ordem bancária, para crédito em banco, agência e conta corrente indicado pela CONTRATADA. </w:t>
      </w:r>
    </w:p>
    <w:p w14:paraId="427F9873" w14:textId="77777777" w:rsidR="00097CAD" w:rsidRPr="00614EEA" w:rsidRDefault="00097CAD" w:rsidP="00614EEA">
      <w:pPr>
        <w:pStyle w:val="PargrafodaLista"/>
        <w:ind w:left="0" w:right="-3" w:firstLine="0"/>
        <w:rPr>
          <w:rFonts w:ascii="Arial" w:hAnsi="Arial" w:cs="Arial"/>
        </w:rPr>
      </w:pPr>
    </w:p>
    <w:p w14:paraId="340841EE" w14:textId="77777777" w:rsidR="00097CAD" w:rsidRPr="00614EEA" w:rsidRDefault="00097CAD" w:rsidP="00614EEA">
      <w:pPr>
        <w:pStyle w:val="PargrafodaLista"/>
        <w:ind w:left="0" w:right="-3" w:firstLine="0"/>
        <w:rPr>
          <w:rFonts w:ascii="Arial" w:hAnsi="Arial" w:cs="Arial"/>
        </w:rPr>
      </w:pPr>
      <w:r w:rsidRPr="00614EEA">
        <w:rPr>
          <w:rFonts w:ascii="Arial" w:hAnsi="Arial" w:cs="Arial"/>
        </w:rPr>
        <w:t xml:space="preserve">Será considerada data do pagamento o dia em que constar como emitida a ordem bancária para pagamento. </w:t>
      </w:r>
    </w:p>
    <w:p w14:paraId="3BD60C3F" w14:textId="77777777" w:rsidR="00097CAD" w:rsidRPr="00614EEA" w:rsidRDefault="00097CAD" w:rsidP="00614EEA">
      <w:pPr>
        <w:pStyle w:val="PargrafodaLista"/>
        <w:ind w:left="0" w:right="-3" w:firstLine="0"/>
        <w:rPr>
          <w:rFonts w:ascii="Arial" w:hAnsi="Arial" w:cs="Arial"/>
        </w:rPr>
      </w:pPr>
    </w:p>
    <w:p w14:paraId="1DA09CFD" w14:textId="77777777" w:rsidR="00097CAD" w:rsidRPr="00614EEA" w:rsidRDefault="00097CAD" w:rsidP="00614EEA">
      <w:pPr>
        <w:pStyle w:val="PargrafodaLista"/>
        <w:ind w:left="0" w:right="-3" w:firstLine="0"/>
        <w:rPr>
          <w:rFonts w:ascii="Arial" w:hAnsi="Arial" w:cs="Arial"/>
        </w:rPr>
      </w:pPr>
      <w:r w:rsidRPr="00614EEA">
        <w:rPr>
          <w:rFonts w:ascii="Arial" w:hAnsi="Arial" w:cs="Arial"/>
        </w:rPr>
        <w:t>Quando do pagamento, será efetuada a retenção tributária prevista na legislação aplicável.</w:t>
      </w:r>
    </w:p>
    <w:p w14:paraId="35B3500E" w14:textId="77777777" w:rsidR="00097CAD" w:rsidRPr="00614EEA" w:rsidRDefault="00097CAD" w:rsidP="00614EEA">
      <w:pPr>
        <w:pStyle w:val="PargrafodaLista"/>
        <w:ind w:left="0" w:right="-3" w:firstLine="0"/>
        <w:rPr>
          <w:rFonts w:ascii="Arial" w:hAnsi="Arial" w:cs="Arial"/>
        </w:rPr>
      </w:pPr>
    </w:p>
    <w:p w14:paraId="631F12DF" w14:textId="77777777" w:rsidR="00097CAD" w:rsidRPr="00614EEA" w:rsidRDefault="00097CAD" w:rsidP="00614EEA">
      <w:pPr>
        <w:adjustRightInd w:val="0"/>
        <w:ind w:right="-3"/>
        <w:jc w:val="both"/>
        <w:rPr>
          <w:rFonts w:ascii="Arial" w:hAnsi="Arial" w:cs="Arial"/>
          <w:b/>
          <w:bCs/>
          <w:color w:val="000000"/>
        </w:rPr>
      </w:pPr>
      <w:r w:rsidRPr="00614EEA">
        <w:rPr>
          <w:rFonts w:ascii="Arial" w:hAnsi="Arial" w:cs="Arial"/>
          <w:b/>
          <w:bCs/>
          <w:color w:val="000000"/>
        </w:rPr>
        <w:t>8. FORMA E CRITÉRIOS DE SELEÇÃO DO FORNECEDOR</w:t>
      </w:r>
    </w:p>
    <w:p w14:paraId="3A23E495" w14:textId="77777777" w:rsidR="00097CAD" w:rsidRPr="00614EEA" w:rsidRDefault="00097CAD" w:rsidP="00614EEA">
      <w:pPr>
        <w:adjustRightInd w:val="0"/>
        <w:ind w:right="-3"/>
        <w:jc w:val="both"/>
        <w:rPr>
          <w:rFonts w:ascii="Arial" w:hAnsi="Arial" w:cs="Arial"/>
          <w:b/>
          <w:bCs/>
        </w:rPr>
      </w:pPr>
      <w:r w:rsidRPr="00614EEA">
        <w:rPr>
          <w:rFonts w:ascii="Arial" w:hAnsi="Arial" w:cs="Arial"/>
          <w:b/>
          <w:bCs/>
        </w:rPr>
        <w:t xml:space="preserve">8.1. Forma de seleção e critério de julgamento da proposta: </w:t>
      </w:r>
    </w:p>
    <w:p w14:paraId="0E04ED5E" w14:textId="77777777" w:rsidR="00097CAD" w:rsidRPr="00614EEA" w:rsidRDefault="00097CAD" w:rsidP="00614EEA">
      <w:pPr>
        <w:adjustRightInd w:val="0"/>
        <w:ind w:right="-3"/>
        <w:jc w:val="both"/>
        <w:rPr>
          <w:rFonts w:ascii="Arial" w:hAnsi="Arial" w:cs="Arial"/>
        </w:rPr>
      </w:pPr>
      <w:r w:rsidRPr="00614EEA">
        <w:rPr>
          <w:rFonts w:ascii="Arial" w:hAnsi="Arial" w:cs="Arial"/>
        </w:rPr>
        <w:t xml:space="preserve">8.1.1. MODALIDADE: </w:t>
      </w:r>
      <w:bookmarkStart w:id="18" w:name="_Hlk143695770"/>
      <w:r w:rsidRPr="00614EEA">
        <w:rPr>
          <w:rFonts w:ascii="Arial" w:hAnsi="Arial" w:cs="Arial"/>
        </w:rPr>
        <w:t xml:space="preserve">(  ) Pregão Eletrônico (inciso I, art. 28, Lei 14.133/2021). </w:t>
      </w:r>
    </w:p>
    <w:p w14:paraId="6E12DC54" w14:textId="77777777" w:rsidR="00097CAD" w:rsidRPr="00614EEA" w:rsidRDefault="00097CAD" w:rsidP="00614EEA">
      <w:pPr>
        <w:adjustRightInd w:val="0"/>
        <w:ind w:right="-3"/>
        <w:jc w:val="both"/>
        <w:rPr>
          <w:rFonts w:ascii="Arial" w:hAnsi="Arial" w:cs="Arial"/>
        </w:rPr>
      </w:pPr>
      <w:r w:rsidRPr="00614EEA">
        <w:rPr>
          <w:rFonts w:ascii="Arial" w:hAnsi="Arial" w:cs="Arial"/>
        </w:rPr>
        <w:t xml:space="preserve">                                       ( x ) Presencial – Conforme justificativa constante no ETP, o qual ratificamos.</w:t>
      </w:r>
    </w:p>
    <w:p w14:paraId="649B70A9" w14:textId="77777777" w:rsidR="00097CAD" w:rsidRPr="00614EEA" w:rsidRDefault="00097CAD" w:rsidP="00614EEA">
      <w:pPr>
        <w:adjustRightInd w:val="0"/>
        <w:ind w:right="-3"/>
        <w:jc w:val="both"/>
        <w:rPr>
          <w:rFonts w:ascii="Arial" w:hAnsi="Arial" w:cs="Arial"/>
        </w:rPr>
      </w:pPr>
    </w:p>
    <w:bookmarkEnd w:id="18"/>
    <w:p w14:paraId="3A3DDDD5" w14:textId="77777777" w:rsidR="00097CAD" w:rsidRPr="00614EEA" w:rsidRDefault="00097CAD" w:rsidP="00614EEA">
      <w:pPr>
        <w:adjustRightInd w:val="0"/>
        <w:ind w:right="-3"/>
        <w:jc w:val="both"/>
        <w:rPr>
          <w:rFonts w:ascii="Arial" w:hAnsi="Arial" w:cs="Arial"/>
        </w:rPr>
      </w:pPr>
      <w:r w:rsidRPr="00614EEA">
        <w:rPr>
          <w:rFonts w:ascii="Arial" w:hAnsi="Arial" w:cs="Arial"/>
        </w:rPr>
        <w:t>8.1.2. CRITÉRIO DE JULGAMENTO: ( x) Menor Preço (inciso I, art. 33, Lei 14.133/2021).</w:t>
      </w:r>
    </w:p>
    <w:p w14:paraId="7274176E" w14:textId="77777777" w:rsidR="00097CAD" w:rsidRPr="00614EEA" w:rsidRDefault="00097CAD" w:rsidP="00614EEA">
      <w:pPr>
        <w:adjustRightInd w:val="0"/>
        <w:ind w:right="-3"/>
        <w:jc w:val="both"/>
        <w:rPr>
          <w:rFonts w:ascii="Arial" w:hAnsi="Arial" w:cs="Arial"/>
        </w:rPr>
      </w:pPr>
      <w:r w:rsidRPr="00614EEA">
        <w:rPr>
          <w:rFonts w:ascii="Arial" w:hAnsi="Arial" w:cs="Arial"/>
        </w:rPr>
        <w:t xml:space="preserve">                                                             ( ) Maior Desconto (inciso II, art. 33, Lei 14.133/2021).</w:t>
      </w:r>
    </w:p>
    <w:p w14:paraId="6AB3DC1B" w14:textId="77777777" w:rsidR="00097CAD" w:rsidRPr="00614EEA" w:rsidRDefault="00097CAD" w:rsidP="00614EEA">
      <w:pPr>
        <w:adjustRightInd w:val="0"/>
        <w:ind w:right="-3"/>
        <w:jc w:val="both"/>
        <w:rPr>
          <w:rFonts w:ascii="Arial" w:hAnsi="Arial" w:cs="Arial"/>
        </w:rPr>
      </w:pPr>
    </w:p>
    <w:p w14:paraId="110FEF79" w14:textId="77777777" w:rsidR="00097CAD" w:rsidRPr="00614EEA" w:rsidRDefault="00097CAD" w:rsidP="00614EEA">
      <w:pPr>
        <w:adjustRightInd w:val="0"/>
        <w:ind w:right="-3"/>
        <w:jc w:val="both"/>
        <w:rPr>
          <w:rFonts w:ascii="Arial" w:hAnsi="Arial" w:cs="Arial"/>
        </w:rPr>
      </w:pPr>
      <w:r w:rsidRPr="00614EEA">
        <w:rPr>
          <w:rFonts w:ascii="Arial" w:hAnsi="Arial" w:cs="Arial"/>
        </w:rPr>
        <w:t xml:space="preserve">8.1.3. MODO DE DISPUTA: </w:t>
      </w:r>
    </w:p>
    <w:p w14:paraId="2B62AB82" w14:textId="77777777" w:rsidR="00097CAD" w:rsidRPr="00614EEA" w:rsidRDefault="00097CAD" w:rsidP="00614EEA">
      <w:pPr>
        <w:adjustRightInd w:val="0"/>
        <w:ind w:right="-3"/>
        <w:jc w:val="both"/>
        <w:rPr>
          <w:rFonts w:ascii="Arial" w:hAnsi="Arial" w:cs="Arial"/>
        </w:rPr>
      </w:pPr>
      <w:r w:rsidRPr="00614EEA">
        <w:rPr>
          <w:rFonts w:ascii="Arial" w:hAnsi="Arial" w:cs="Arial"/>
        </w:rPr>
        <w:t xml:space="preserve">                                                 (   ) Aberto (inciso I art. 56, Lei 14.133/2021).</w:t>
      </w:r>
    </w:p>
    <w:p w14:paraId="035A56B3" w14:textId="77777777" w:rsidR="00097CAD" w:rsidRPr="00614EEA" w:rsidRDefault="00097CAD" w:rsidP="00614EEA">
      <w:pPr>
        <w:adjustRightInd w:val="0"/>
        <w:ind w:right="-3"/>
        <w:jc w:val="both"/>
        <w:rPr>
          <w:rFonts w:ascii="Arial" w:hAnsi="Arial" w:cs="Arial"/>
        </w:rPr>
      </w:pPr>
      <w:r w:rsidRPr="00614EEA">
        <w:rPr>
          <w:rFonts w:ascii="Arial" w:hAnsi="Arial" w:cs="Arial"/>
        </w:rPr>
        <w:t xml:space="preserve">                                                 ( X ) Aberto/Fechado (incisos I e II, art. 56, Lei 14.133/2021).</w:t>
      </w:r>
    </w:p>
    <w:p w14:paraId="51671615" w14:textId="77777777" w:rsidR="00097CAD" w:rsidRPr="00614EEA" w:rsidRDefault="00097CAD" w:rsidP="00614EEA">
      <w:pPr>
        <w:pStyle w:val="PargrafodaLista"/>
        <w:ind w:left="0" w:right="-3" w:firstLine="0"/>
        <w:rPr>
          <w:rFonts w:ascii="Arial" w:hAnsi="Arial" w:cs="Arial"/>
          <w:b/>
          <w:bCs/>
          <w:color w:val="000000"/>
        </w:rPr>
      </w:pPr>
      <w:r w:rsidRPr="00614EEA">
        <w:rPr>
          <w:rFonts w:ascii="Arial" w:hAnsi="Arial" w:cs="Arial"/>
          <w:b/>
          <w:bCs/>
          <w:color w:val="000000"/>
        </w:rPr>
        <w:t>8.2. Aplica-se Sistema Registro de Preços:</w:t>
      </w:r>
    </w:p>
    <w:p w14:paraId="7AC6F872" w14:textId="77777777" w:rsidR="00097CAD" w:rsidRPr="00614EEA" w:rsidRDefault="00097CAD" w:rsidP="00614EEA">
      <w:pPr>
        <w:pStyle w:val="PargrafodaLista"/>
        <w:ind w:left="0" w:right="-3" w:firstLine="0"/>
        <w:rPr>
          <w:rFonts w:ascii="Arial" w:hAnsi="Arial" w:cs="Arial"/>
          <w:color w:val="000000"/>
        </w:rPr>
      </w:pPr>
      <w:r w:rsidRPr="00614EEA">
        <w:rPr>
          <w:rFonts w:ascii="Arial" w:hAnsi="Arial" w:cs="Arial"/>
          <w:color w:val="000000"/>
        </w:rPr>
        <w:t>( x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3E361EEE" w14:textId="77777777" w:rsidR="00097CAD" w:rsidRPr="00614EEA" w:rsidRDefault="00097CAD" w:rsidP="00614EEA">
      <w:pPr>
        <w:pStyle w:val="PargrafodaLista"/>
        <w:ind w:left="0" w:right="-3" w:firstLine="0"/>
        <w:rPr>
          <w:rFonts w:ascii="Arial" w:hAnsi="Arial" w:cs="Arial"/>
          <w:color w:val="000000"/>
        </w:rPr>
      </w:pPr>
      <w:r w:rsidRPr="00614EEA">
        <w:rPr>
          <w:rFonts w:ascii="Arial" w:hAnsi="Arial" w:cs="Arial"/>
          <w:color w:val="000000"/>
        </w:rPr>
        <w:t>(    ) Não</w:t>
      </w:r>
    </w:p>
    <w:p w14:paraId="3D4D717E" w14:textId="77777777" w:rsidR="00097CAD" w:rsidRPr="00614EEA" w:rsidRDefault="00097CAD" w:rsidP="00614EEA">
      <w:pPr>
        <w:pStyle w:val="PargrafodaLista"/>
        <w:ind w:left="0" w:right="-3" w:firstLine="0"/>
        <w:rPr>
          <w:rFonts w:ascii="Arial" w:hAnsi="Arial" w:cs="Arial"/>
          <w:color w:val="000000"/>
        </w:rPr>
      </w:pPr>
    </w:p>
    <w:p w14:paraId="5F07D13A" w14:textId="77777777" w:rsidR="00097CAD" w:rsidRPr="00614EEA" w:rsidRDefault="00097CAD" w:rsidP="00614EEA">
      <w:pPr>
        <w:adjustRightInd w:val="0"/>
        <w:ind w:right="-3"/>
        <w:jc w:val="both"/>
        <w:rPr>
          <w:rFonts w:ascii="Arial" w:hAnsi="Arial" w:cs="Arial"/>
          <w:b/>
          <w:bCs/>
          <w:color w:val="000000"/>
        </w:rPr>
      </w:pPr>
      <w:r w:rsidRPr="00614EEA">
        <w:rPr>
          <w:rFonts w:ascii="Arial" w:hAnsi="Arial" w:cs="Arial"/>
          <w:b/>
          <w:bCs/>
          <w:color w:val="000000"/>
        </w:rPr>
        <w:t>8.3. Exigências de habilitação</w:t>
      </w:r>
    </w:p>
    <w:p w14:paraId="49F291D6" w14:textId="4CFF4176" w:rsidR="00097CAD" w:rsidRDefault="00097CAD" w:rsidP="00614EEA">
      <w:pPr>
        <w:adjustRightInd w:val="0"/>
        <w:ind w:right="-3"/>
        <w:jc w:val="both"/>
        <w:rPr>
          <w:rFonts w:ascii="Arial" w:hAnsi="Arial" w:cs="Arial"/>
          <w:i/>
          <w:iCs/>
          <w:color w:val="000000"/>
        </w:rPr>
      </w:pPr>
      <w:r w:rsidRPr="00614EEA">
        <w:rPr>
          <w:rFonts w:ascii="Arial" w:hAnsi="Arial" w:cs="Arial"/>
          <w:b/>
          <w:bCs/>
          <w:color w:val="000000"/>
        </w:rPr>
        <w:t xml:space="preserve">8.3.1. Habilitação jurídica </w:t>
      </w:r>
      <w:bookmarkStart w:id="19" w:name="_Hlk205238551"/>
      <w:r w:rsidRPr="00614EEA">
        <w:rPr>
          <w:rFonts w:ascii="Arial" w:hAnsi="Arial" w:cs="Arial"/>
          <w:i/>
          <w:iCs/>
          <w:color w:val="000000"/>
        </w:rPr>
        <w:t>(nesse item, conforme dispor o ato constitutivo do licitante ele enquadrará em um dos requisitos abaixo):</w:t>
      </w:r>
      <w:bookmarkEnd w:id="19"/>
    </w:p>
    <w:p w14:paraId="79D18A91"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rPr>
      </w:pPr>
      <w:r w:rsidRPr="00614EEA">
        <w:rPr>
          <w:rFonts w:ascii="Arial" w:hAnsi="Arial" w:cs="Arial"/>
          <w:b/>
          <w:bCs/>
          <w:color w:val="000000"/>
        </w:rPr>
        <w:t xml:space="preserve">Pessoa física: </w:t>
      </w:r>
      <w:r w:rsidRPr="00614EEA">
        <w:rPr>
          <w:rFonts w:ascii="Arial" w:hAnsi="Arial" w:cs="Arial"/>
          <w:color w:val="000000"/>
        </w:rPr>
        <w:t>cédula de identidade (RG) ou documento equivalente que, por força de lei, tenha validade para fins de identificação em todo o território nacional;</w:t>
      </w:r>
    </w:p>
    <w:p w14:paraId="76BDD5FB"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rPr>
      </w:pPr>
      <w:r w:rsidRPr="00614EEA">
        <w:rPr>
          <w:rFonts w:ascii="Arial" w:hAnsi="Arial" w:cs="Arial"/>
          <w:b/>
          <w:bCs/>
          <w:color w:val="000000"/>
        </w:rPr>
        <w:t xml:space="preserve">Empresário individual: </w:t>
      </w:r>
      <w:r w:rsidRPr="00614EEA">
        <w:rPr>
          <w:rFonts w:ascii="Arial" w:hAnsi="Arial" w:cs="Arial"/>
          <w:color w:val="000000"/>
        </w:rPr>
        <w:t>inscrição no Registro Público de Empresas Mercantis, a cargo da Junta Comercial da respectiva sede;</w:t>
      </w:r>
    </w:p>
    <w:p w14:paraId="6BC70161"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rPr>
      </w:pPr>
      <w:r w:rsidRPr="00614EEA">
        <w:rPr>
          <w:rFonts w:ascii="Arial" w:hAnsi="Arial" w:cs="Arial"/>
          <w:b/>
          <w:bCs/>
          <w:color w:val="000000"/>
        </w:rPr>
        <w:t xml:space="preserve">Microempreendedor Individual - MEI: </w:t>
      </w:r>
      <w:r w:rsidRPr="00614EEA">
        <w:rPr>
          <w:rFonts w:ascii="Arial" w:hAnsi="Arial" w:cs="Arial"/>
          <w:color w:val="000000"/>
        </w:rPr>
        <w:t xml:space="preserve">Certificado da Condição de Microempreendedor Individual - CCMEI, cuja aceitação ficará condicionada à verificação da autenticidade no sítio </w:t>
      </w:r>
      <w:r w:rsidRPr="00614EEA">
        <w:rPr>
          <w:rFonts w:ascii="Arial" w:hAnsi="Arial" w:cs="Arial"/>
          <w:color w:val="000081"/>
        </w:rPr>
        <w:t>https://www.gov.br/empresas-e-negocios/pt-br/empreendedor</w:t>
      </w:r>
      <w:r w:rsidRPr="00614EEA">
        <w:rPr>
          <w:rFonts w:ascii="Arial" w:hAnsi="Arial" w:cs="Arial"/>
          <w:color w:val="000000"/>
        </w:rPr>
        <w:t>;</w:t>
      </w:r>
    </w:p>
    <w:p w14:paraId="4C8CE88A"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b/>
          <w:bCs/>
          <w:color w:val="000000"/>
        </w:rPr>
      </w:pPr>
      <w:r w:rsidRPr="00614EEA">
        <w:rPr>
          <w:rFonts w:ascii="Arial" w:hAnsi="Arial" w:cs="Arial"/>
          <w:b/>
          <w:bCs/>
          <w:color w:val="000000"/>
        </w:rPr>
        <w:t>Sociedade empresária, sociedade limitada unipessoal – SLU ou sociedade identificada como empresa individual de responsabilidade limitada - EIRELI:</w:t>
      </w:r>
    </w:p>
    <w:p w14:paraId="54C1CB2D"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rPr>
      </w:pPr>
      <w:r w:rsidRPr="00614EEA">
        <w:rPr>
          <w:rFonts w:ascii="Arial" w:hAnsi="Arial" w:cs="Arial"/>
          <w:color w:val="000000"/>
        </w:rPr>
        <w:lastRenderedPageBreak/>
        <w:t>inscrição do ato constitutivo, estatuto ou contrato social no Registro Público de Empresas Mercantis, a cargo da Junta Comercial da respectiva sede, acompanhada de documento comprobatório de seus administradores;</w:t>
      </w:r>
    </w:p>
    <w:p w14:paraId="299C5D68"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themeColor="text1"/>
        </w:rPr>
      </w:pPr>
      <w:r w:rsidRPr="00614EEA">
        <w:rPr>
          <w:rFonts w:ascii="Arial" w:hAnsi="Arial" w:cs="Arial"/>
          <w:b/>
          <w:bCs/>
          <w:color w:val="000000"/>
        </w:rPr>
        <w:t xml:space="preserve">Sociedade empresária estrangeira: </w:t>
      </w:r>
      <w:r w:rsidRPr="00614EEA">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614EEA">
        <w:rPr>
          <w:rFonts w:ascii="Arial" w:hAnsi="Arial" w:cs="Arial"/>
          <w:color w:val="000000" w:themeColor="text1"/>
        </w:rPr>
        <w:t>.</w:t>
      </w:r>
    </w:p>
    <w:p w14:paraId="6EB8335F"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rPr>
      </w:pPr>
      <w:r w:rsidRPr="00614EEA">
        <w:rPr>
          <w:rFonts w:ascii="Arial" w:hAnsi="Arial" w:cs="Arial"/>
          <w:b/>
          <w:bCs/>
          <w:color w:val="000000"/>
        </w:rPr>
        <w:t xml:space="preserve">Sociedade simples: </w:t>
      </w:r>
      <w:r w:rsidRPr="00614EEA">
        <w:rPr>
          <w:rFonts w:ascii="Arial" w:hAnsi="Arial" w:cs="Arial"/>
          <w:color w:val="000000"/>
        </w:rPr>
        <w:t>inscrição do ato constitutivo no Registro Civil de Pessoas Jurídicas do local de sua sede, acompanhada de documento comprobatório de seus administradores;</w:t>
      </w:r>
    </w:p>
    <w:p w14:paraId="2B97C67D"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rPr>
      </w:pPr>
      <w:r w:rsidRPr="00614EEA">
        <w:rPr>
          <w:rFonts w:ascii="Arial" w:hAnsi="Arial" w:cs="Arial"/>
          <w:b/>
          <w:bCs/>
          <w:color w:val="000000"/>
        </w:rPr>
        <w:t xml:space="preserve">Filial, sucursal ou agência de sociedade simples ou empresária: </w:t>
      </w:r>
      <w:r w:rsidRPr="00614EEA">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8A6705D"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themeColor="text1"/>
        </w:rPr>
      </w:pPr>
      <w:r w:rsidRPr="00614EEA">
        <w:rPr>
          <w:rFonts w:ascii="Arial" w:hAnsi="Arial" w:cs="Arial"/>
          <w:b/>
          <w:bCs/>
          <w:color w:val="000000"/>
        </w:rPr>
        <w:t xml:space="preserve">Sociedade cooperativa: </w:t>
      </w:r>
      <w:r w:rsidRPr="00614EEA">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614EEA">
        <w:rPr>
          <w:rFonts w:ascii="Arial" w:hAnsi="Arial" w:cs="Arial"/>
          <w:color w:val="000000" w:themeColor="text1"/>
        </w:rPr>
        <w:t>art. 107 da Lei nº 5.764, de 16 de dezembro 1971.</w:t>
      </w:r>
    </w:p>
    <w:p w14:paraId="2431A084"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themeColor="text1"/>
        </w:rPr>
      </w:pPr>
      <w:r w:rsidRPr="00614EEA">
        <w:rPr>
          <w:rFonts w:ascii="Arial" w:hAnsi="Arial" w:cs="Arial"/>
          <w:b/>
          <w:bCs/>
          <w:color w:val="000000"/>
        </w:rPr>
        <w:t xml:space="preserve">Agricultor familiar: </w:t>
      </w:r>
      <w:r w:rsidRPr="00614EEA">
        <w:rPr>
          <w:rFonts w:ascii="Arial" w:hAnsi="Arial" w:cs="Arial"/>
          <w:color w:val="000000"/>
        </w:rPr>
        <w:t>Declaração de Aptidão ao Pronaf – DAP ou DAP-P válida;</w:t>
      </w:r>
    </w:p>
    <w:p w14:paraId="1EE79DD4"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rPr>
      </w:pPr>
      <w:r w:rsidRPr="00614EEA">
        <w:rPr>
          <w:rFonts w:ascii="Arial" w:hAnsi="Arial" w:cs="Arial"/>
          <w:b/>
          <w:bCs/>
          <w:color w:val="000000"/>
        </w:rPr>
        <w:t xml:space="preserve">Produtor Rural: </w:t>
      </w:r>
      <w:r w:rsidRPr="00614EEA">
        <w:rPr>
          <w:rFonts w:ascii="Arial" w:hAnsi="Arial" w:cs="Arial"/>
          <w:color w:val="000000"/>
        </w:rPr>
        <w:t>matrícula no Cadastro Específico do INSS – CEI, que comprove a qualificação como produtor rural pessoa física;</w:t>
      </w:r>
    </w:p>
    <w:p w14:paraId="369E987F" w14:textId="77777777" w:rsidR="00097CAD" w:rsidRPr="00614EEA" w:rsidRDefault="00097CAD" w:rsidP="00AE65BB">
      <w:pPr>
        <w:pStyle w:val="PargrafodaLista"/>
        <w:widowControl/>
        <w:numPr>
          <w:ilvl w:val="0"/>
          <w:numId w:val="23"/>
        </w:numPr>
        <w:adjustRightInd w:val="0"/>
        <w:ind w:left="0" w:right="-3" w:firstLine="0"/>
        <w:contextualSpacing/>
        <w:rPr>
          <w:rFonts w:ascii="Arial" w:hAnsi="Arial" w:cs="Arial"/>
          <w:color w:val="000000"/>
        </w:rPr>
      </w:pPr>
      <w:r w:rsidRPr="00614EEA">
        <w:rPr>
          <w:rFonts w:ascii="Arial" w:hAnsi="Arial" w:cs="Arial"/>
          <w:b/>
          <w:bCs/>
          <w:color w:val="000000"/>
        </w:rPr>
        <w:t xml:space="preserve">Documento pessoal </w:t>
      </w:r>
      <w:r w:rsidRPr="00614EEA">
        <w:rPr>
          <w:rFonts w:ascii="Arial" w:hAnsi="Arial" w:cs="Arial"/>
          <w:color w:val="000000"/>
        </w:rPr>
        <w:t>de identificação (RG ou CNH) do representante legal da empresa;</w:t>
      </w:r>
    </w:p>
    <w:p w14:paraId="7D4D08BD" w14:textId="77777777" w:rsidR="00097CAD" w:rsidRPr="00614EEA" w:rsidRDefault="00097CAD" w:rsidP="00614EEA">
      <w:pPr>
        <w:adjustRightInd w:val="0"/>
        <w:ind w:right="-3"/>
        <w:jc w:val="both"/>
        <w:rPr>
          <w:rFonts w:ascii="Arial" w:hAnsi="Arial" w:cs="Arial"/>
          <w:color w:val="000000"/>
        </w:rPr>
      </w:pPr>
    </w:p>
    <w:p w14:paraId="0F553B3E" w14:textId="77777777" w:rsidR="00097CAD" w:rsidRPr="00614EEA" w:rsidRDefault="00097CAD" w:rsidP="00614EEA">
      <w:pPr>
        <w:adjustRightInd w:val="0"/>
        <w:ind w:right="-3"/>
        <w:jc w:val="both"/>
        <w:rPr>
          <w:rFonts w:ascii="Arial" w:hAnsi="Arial" w:cs="Arial"/>
          <w:color w:val="000000"/>
        </w:rPr>
      </w:pPr>
      <w:r w:rsidRPr="00614EEA">
        <w:rPr>
          <w:rFonts w:ascii="Arial" w:hAnsi="Arial" w:cs="Arial"/>
          <w:color w:val="000000"/>
        </w:rPr>
        <w:t>Os documentos apresentados deverão estar acompanhados de todas as alterações ou da consolidação respectiva.</w:t>
      </w:r>
    </w:p>
    <w:p w14:paraId="53CE614F" w14:textId="77777777" w:rsidR="00097CAD" w:rsidRPr="00614EEA" w:rsidRDefault="00097CAD" w:rsidP="00614EEA">
      <w:pPr>
        <w:adjustRightInd w:val="0"/>
        <w:ind w:right="-3"/>
        <w:jc w:val="both"/>
        <w:rPr>
          <w:rFonts w:ascii="Arial" w:hAnsi="Arial" w:cs="Arial"/>
          <w:color w:val="000000"/>
        </w:rPr>
      </w:pPr>
    </w:p>
    <w:p w14:paraId="2F77FED9" w14:textId="77777777" w:rsidR="00097CAD" w:rsidRPr="00614EEA" w:rsidRDefault="00097CAD" w:rsidP="00614EEA">
      <w:pPr>
        <w:adjustRightInd w:val="0"/>
        <w:ind w:right="-3"/>
        <w:jc w:val="both"/>
        <w:rPr>
          <w:rFonts w:ascii="Arial" w:hAnsi="Arial" w:cs="Arial"/>
          <w:b/>
          <w:bCs/>
          <w:color w:val="000000"/>
        </w:rPr>
      </w:pPr>
      <w:r w:rsidRPr="00614EEA">
        <w:rPr>
          <w:rFonts w:ascii="Arial" w:hAnsi="Arial" w:cs="Arial"/>
          <w:b/>
          <w:bCs/>
          <w:color w:val="000000"/>
        </w:rPr>
        <w:t>8.3.2. Habilitação fiscal, social e trabalhista</w:t>
      </w:r>
    </w:p>
    <w:p w14:paraId="29789AEF" w14:textId="77777777" w:rsidR="00097CAD" w:rsidRPr="00614EEA" w:rsidRDefault="00097CAD" w:rsidP="00AE65BB">
      <w:pPr>
        <w:pStyle w:val="PargrafodaLista"/>
        <w:widowControl/>
        <w:numPr>
          <w:ilvl w:val="0"/>
          <w:numId w:val="22"/>
        </w:numPr>
        <w:adjustRightInd w:val="0"/>
        <w:ind w:left="0" w:right="-3" w:firstLine="0"/>
        <w:contextualSpacing/>
        <w:rPr>
          <w:rFonts w:ascii="Arial" w:hAnsi="Arial" w:cs="Arial"/>
          <w:color w:val="000000"/>
        </w:rPr>
      </w:pPr>
      <w:r w:rsidRPr="00614EEA">
        <w:rPr>
          <w:rFonts w:ascii="Arial" w:hAnsi="Arial" w:cs="Arial"/>
          <w:color w:val="000000"/>
        </w:rPr>
        <w:t>Prova de inscrição no Cadastro Nacional de Pessoas Jurídicas ou no Cadastro de Pessoas Físicas, conforme o caso;</w:t>
      </w:r>
    </w:p>
    <w:p w14:paraId="12DC7CF9" w14:textId="77777777" w:rsidR="00097CAD" w:rsidRPr="00614EEA" w:rsidRDefault="00097CAD" w:rsidP="00AE65BB">
      <w:pPr>
        <w:pStyle w:val="PargrafodaLista"/>
        <w:widowControl/>
        <w:numPr>
          <w:ilvl w:val="0"/>
          <w:numId w:val="22"/>
        </w:numPr>
        <w:adjustRightInd w:val="0"/>
        <w:ind w:left="0" w:right="-3" w:firstLine="0"/>
        <w:contextualSpacing/>
        <w:rPr>
          <w:rFonts w:ascii="Arial" w:hAnsi="Arial" w:cs="Arial"/>
          <w:color w:val="000000"/>
        </w:rPr>
      </w:pPr>
      <w:r w:rsidRPr="00614EEA">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FB30E23" w14:textId="77777777" w:rsidR="00097CAD" w:rsidRPr="00614EEA" w:rsidRDefault="00097CAD" w:rsidP="00AE65BB">
      <w:pPr>
        <w:pStyle w:val="PargrafodaLista"/>
        <w:widowControl/>
        <w:numPr>
          <w:ilvl w:val="0"/>
          <w:numId w:val="22"/>
        </w:numPr>
        <w:adjustRightInd w:val="0"/>
        <w:ind w:left="0" w:right="-3" w:firstLine="0"/>
        <w:contextualSpacing/>
        <w:rPr>
          <w:rFonts w:ascii="Arial" w:hAnsi="Arial" w:cs="Arial"/>
          <w:color w:val="000000"/>
        </w:rPr>
      </w:pPr>
      <w:r w:rsidRPr="00614EEA">
        <w:rPr>
          <w:rFonts w:ascii="Arial" w:hAnsi="Arial" w:cs="Arial"/>
          <w:color w:val="000000"/>
        </w:rPr>
        <w:t>Prova de regularidade com o Fundo de Garantia do Tempo de Serviço (FGTS);</w:t>
      </w:r>
    </w:p>
    <w:p w14:paraId="0332189B" w14:textId="77777777" w:rsidR="00097CAD" w:rsidRPr="00614EEA" w:rsidRDefault="00097CAD" w:rsidP="00AE65BB">
      <w:pPr>
        <w:pStyle w:val="PargrafodaLista"/>
        <w:widowControl/>
        <w:numPr>
          <w:ilvl w:val="0"/>
          <w:numId w:val="22"/>
        </w:numPr>
        <w:adjustRightInd w:val="0"/>
        <w:ind w:left="0" w:right="-3" w:firstLine="0"/>
        <w:contextualSpacing/>
        <w:rPr>
          <w:rFonts w:ascii="Arial" w:hAnsi="Arial" w:cs="Arial"/>
          <w:color w:val="000000"/>
        </w:rPr>
      </w:pPr>
      <w:r w:rsidRPr="00614EEA">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3E69527" w14:textId="77777777" w:rsidR="00097CAD" w:rsidRPr="00614EEA" w:rsidRDefault="00097CAD" w:rsidP="00AE65BB">
      <w:pPr>
        <w:pStyle w:val="PargrafodaLista"/>
        <w:widowControl/>
        <w:numPr>
          <w:ilvl w:val="0"/>
          <w:numId w:val="22"/>
        </w:numPr>
        <w:adjustRightInd w:val="0"/>
        <w:ind w:left="0" w:right="-3" w:firstLine="0"/>
        <w:contextualSpacing/>
        <w:rPr>
          <w:rFonts w:ascii="Arial" w:hAnsi="Arial" w:cs="Arial"/>
          <w:color w:val="000000"/>
        </w:rPr>
      </w:pPr>
      <w:r w:rsidRPr="00614EEA">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2FF4BE68" w14:textId="13625B29" w:rsidR="00097CAD" w:rsidRPr="00614EEA" w:rsidRDefault="003815C6" w:rsidP="00AE65BB">
      <w:pPr>
        <w:pStyle w:val="PargrafodaLista"/>
        <w:widowControl/>
        <w:numPr>
          <w:ilvl w:val="0"/>
          <w:numId w:val="22"/>
        </w:numPr>
        <w:adjustRightInd w:val="0"/>
        <w:ind w:left="0" w:right="-3" w:firstLine="0"/>
        <w:contextualSpacing/>
        <w:rPr>
          <w:rFonts w:ascii="Arial" w:hAnsi="Arial" w:cs="Arial"/>
          <w:color w:val="000000"/>
        </w:rPr>
      </w:pPr>
      <w:r>
        <w:rPr>
          <w:rFonts w:ascii="Arial" w:hAnsi="Arial" w:cs="Arial"/>
          <w:color w:val="000000"/>
        </w:rPr>
        <w:t>CND E</w:t>
      </w:r>
      <w:r w:rsidR="00097CAD" w:rsidRPr="00614EEA">
        <w:rPr>
          <w:rFonts w:ascii="Arial" w:hAnsi="Arial" w:cs="Arial"/>
          <w:color w:val="000000"/>
        </w:rPr>
        <w:t>stadual</w:t>
      </w:r>
      <w:r>
        <w:rPr>
          <w:rFonts w:ascii="Arial" w:hAnsi="Arial" w:cs="Arial"/>
          <w:color w:val="000000"/>
        </w:rPr>
        <w:t>.</w:t>
      </w:r>
    </w:p>
    <w:p w14:paraId="5B395FF7" w14:textId="77777777" w:rsidR="00097CAD" w:rsidRPr="00614EEA" w:rsidRDefault="00097CAD" w:rsidP="00614EEA">
      <w:pPr>
        <w:adjustRightInd w:val="0"/>
        <w:ind w:right="-3"/>
        <w:jc w:val="both"/>
        <w:rPr>
          <w:rFonts w:ascii="Arial" w:hAnsi="Arial" w:cs="Arial"/>
          <w:color w:val="000000"/>
        </w:rPr>
      </w:pPr>
    </w:p>
    <w:p w14:paraId="43236BCF" w14:textId="77777777" w:rsidR="00097CAD" w:rsidRPr="00614EEA" w:rsidRDefault="00097CAD" w:rsidP="00614EEA">
      <w:pPr>
        <w:pStyle w:val="PargrafodaLista"/>
        <w:adjustRightInd w:val="0"/>
        <w:ind w:left="0" w:right="-3" w:firstLine="0"/>
        <w:rPr>
          <w:rFonts w:ascii="Arial" w:hAnsi="Arial" w:cs="Arial"/>
          <w:color w:val="000000"/>
        </w:rPr>
      </w:pPr>
      <w:r w:rsidRPr="00614EEA">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40EBBF50" w14:textId="77777777" w:rsidR="00097CAD" w:rsidRPr="00614EEA" w:rsidRDefault="00097CAD" w:rsidP="00614EEA">
      <w:pPr>
        <w:pStyle w:val="PargrafodaLista"/>
        <w:adjustRightInd w:val="0"/>
        <w:ind w:left="0" w:right="-3" w:firstLine="0"/>
        <w:rPr>
          <w:rFonts w:ascii="Arial" w:hAnsi="Arial" w:cs="Arial"/>
          <w:color w:val="000000"/>
        </w:rPr>
      </w:pPr>
    </w:p>
    <w:p w14:paraId="2F17351C" w14:textId="77777777" w:rsidR="00097CAD" w:rsidRPr="00614EEA" w:rsidRDefault="00097CAD" w:rsidP="00614EEA">
      <w:pPr>
        <w:adjustRightInd w:val="0"/>
        <w:ind w:right="-3"/>
        <w:jc w:val="both"/>
        <w:rPr>
          <w:rFonts w:ascii="Arial" w:hAnsi="Arial" w:cs="Arial"/>
          <w:b/>
          <w:bCs/>
          <w:color w:val="000000"/>
        </w:rPr>
      </w:pPr>
      <w:r w:rsidRPr="00614EEA">
        <w:rPr>
          <w:rFonts w:ascii="Arial" w:hAnsi="Arial" w:cs="Arial"/>
          <w:b/>
          <w:bCs/>
          <w:color w:val="000000"/>
        </w:rPr>
        <w:t>8.3.3. Qualificação Econômico-Financeira</w:t>
      </w:r>
    </w:p>
    <w:p w14:paraId="285D2CDE" w14:textId="77777777" w:rsidR="00097CAD" w:rsidRPr="00614EEA" w:rsidRDefault="00097CAD" w:rsidP="00614EEA">
      <w:pPr>
        <w:adjustRightInd w:val="0"/>
        <w:ind w:right="-3"/>
        <w:jc w:val="both"/>
        <w:rPr>
          <w:rFonts w:ascii="Arial" w:hAnsi="Arial" w:cs="Arial"/>
        </w:rPr>
      </w:pPr>
      <w:r w:rsidRPr="00614EEA">
        <w:rPr>
          <w:rFonts w:ascii="Arial" w:hAnsi="Arial" w:cs="Arial"/>
        </w:rPr>
        <w:t>a) Certidão negativa de falência expedida pelo distribuidor da sede do fornecedor, nos termos do art. 69, inciso II, da Lei nº 14.133/2021, com data de emissão não superior a 60 (sessenta) dias da data da abertura do certame, quando não constar prazo de validade no próprio documento.</w:t>
      </w:r>
    </w:p>
    <w:p w14:paraId="198F153F" w14:textId="77777777" w:rsidR="00097CAD" w:rsidRPr="00614EEA" w:rsidRDefault="00097CAD" w:rsidP="00614EEA">
      <w:pPr>
        <w:adjustRightInd w:val="0"/>
        <w:ind w:right="-3"/>
        <w:jc w:val="both"/>
        <w:rPr>
          <w:rFonts w:ascii="Arial" w:hAnsi="Arial" w:cs="Arial"/>
          <w:b/>
          <w:bCs/>
          <w:color w:val="000000"/>
        </w:rPr>
      </w:pPr>
    </w:p>
    <w:p w14:paraId="212EC823" w14:textId="77777777" w:rsidR="00097CAD" w:rsidRPr="00614EEA" w:rsidRDefault="00097CAD" w:rsidP="00614EEA">
      <w:pPr>
        <w:adjustRightInd w:val="0"/>
        <w:ind w:right="-3"/>
        <w:jc w:val="both"/>
        <w:rPr>
          <w:rFonts w:ascii="Arial" w:hAnsi="Arial" w:cs="Arial"/>
          <w:b/>
          <w:bCs/>
        </w:rPr>
      </w:pPr>
      <w:r w:rsidRPr="00614EEA">
        <w:rPr>
          <w:rFonts w:ascii="Arial" w:hAnsi="Arial" w:cs="Arial"/>
          <w:b/>
          <w:bCs/>
        </w:rPr>
        <w:t>8.3.4. Qualificação Técnica</w:t>
      </w:r>
    </w:p>
    <w:p w14:paraId="1AC0ADAD" w14:textId="77777777" w:rsidR="00097CAD" w:rsidRPr="00614EEA" w:rsidRDefault="00097CAD" w:rsidP="00614EEA">
      <w:pPr>
        <w:adjustRightInd w:val="0"/>
        <w:ind w:right="-3"/>
        <w:jc w:val="both"/>
        <w:rPr>
          <w:rFonts w:ascii="Arial" w:hAnsi="Arial" w:cs="Arial"/>
        </w:rPr>
      </w:pPr>
      <w:r w:rsidRPr="00614EEA">
        <w:rPr>
          <w:rFonts w:ascii="Arial" w:hAnsi="Arial" w:cs="Arial"/>
        </w:rPr>
        <w:t xml:space="preserve">Não será exigida comprovação de qualificação técnica específica, considerando tratar-se de </w:t>
      </w:r>
      <w:r w:rsidRPr="00614EEA">
        <w:rPr>
          <w:rStyle w:val="Forte"/>
          <w:rFonts w:ascii="Arial" w:hAnsi="Arial" w:cs="Arial"/>
        </w:rPr>
        <w:t>aquisição de bens comuns, padronizados e de fornecimento usual no mercado</w:t>
      </w:r>
      <w:r w:rsidRPr="00614EEA">
        <w:rPr>
          <w:rFonts w:ascii="Arial" w:hAnsi="Arial" w:cs="Arial"/>
        </w:rPr>
        <w:t>, cuja execução não demanda capacidade técnica especializada, sendo suficiente a compatibilidade da atividade econômica do licitante com o objeto licitado.</w:t>
      </w:r>
    </w:p>
    <w:p w14:paraId="6CD379D8" w14:textId="77777777" w:rsidR="00097CAD" w:rsidRPr="00614EEA" w:rsidRDefault="00097CAD" w:rsidP="00614EEA">
      <w:pPr>
        <w:adjustRightInd w:val="0"/>
        <w:ind w:right="-3"/>
        <w:jc w:val="both"/>
        <w:rPr>
          <w:rFonts w:ascii="Arial" w:hAnsi="Arial" w:cs="Arial"/>
          <w:b/>
          <w:bCs/>
        </w:rPr>
      </w:pPr>
    </w:p>
    <w:p w14:paraId="07F655EC" w14:textId="77777777" w:rsidR="00097CAD" w:rsidRPr="00614EEA" w:rsidRDefault="00097CAD" w:rsidP="00614EEA">
      <w:pPr>
        <w:pStyle w:val="PargrafodaLista"/>
        <w:adjustRightInd w:val="0"/>
        <w:ind w:left="0" w:right="-3" w:firstLine="0"/>
        <w:rPr>
          <w:rFonts w:ascii="Arial" w:hAnsi="Arial" w:cs="Arial"/>
          <w:b/>
          <w:bCs/>
        </w:rPr>
      </w:pPr>
      <w:r w:rsidRPr="00614EEA">
        <w:rPr>
          <w:rFonts w:ascii="Arial" w:hAnsi="Arial" w:cs="Arial"/>
          <w:b/>
          <w:bCs/>
        </w:rPr>
        <w:t>9. CRITÉRIOS DE DESEMPATE</w:t>
      </w:r>
    </w:p>
    <w:p w14:paraId="104AFB5B" w14:textId="77777777" w:rsidR="00097CAD" w:rsidRPr="00614EEA" w:rsidRDefault="00097CAD" w:rsidP="00614EEA">
      <w:pPr>
        <w:adjustRightInd w:val="0"/>
        <w:ind w:right="-3"/>
        <w:jc w:val="both"/>
        <w:rPr>
          <w:rFonts w:ascii="Arial" w:hAnsi="Arial" w:cs="Arial"/>
        </w:rPr>
      </w:pPr>
      <w:r w:rsidRPr="00614EEA">
        <w:rPr>
          <w:rFonts w:ascii="Arial" w:hAnsi="Arial" w:cs="Arial"/>
        </w:rPr>
        <w:t>O edital apresentará o detalhamento desses requisitos, os quais pontuamos:</w:t>
      </w:r>
    </w:p>
    <w:p w14:paraId="27998383" w14:textId="77777777" w:rsidR="00097CAD" w:rsidRPr="00614EEA" w:rsidRDefault="00097CAD" w:rsidP="00614EEA">
      <w:pPr>
        <w:adjustRightInd w:val="0"/>
        <w:ind w:right="-3"/>
        <w:jc w:val="both"/>
        <w:rPr>
          <w:rFonts w:ascii="Arial" w:hAnsi="Arial" w:cs="Arial"/>
          <w:b/>
          <w:bCs/>
        </w:rPr>
      </w:pPr>
    </w:p>
    <w:p w14:paraId="47570DEF" w14:textId="77777777" w:rsidR="00097CAD" w:rsidRPr="00614EEA" w:rsidRDefault="00097CAD" w:rsidP="00614EEA">
      <w:pPr>
        <w:pStyle w:val="Nivel01"/>
        <w:spacing w:before="0"/>
        <w:ind w:right="-3"/>
        <w:rPr>
          <w:rFonts w:ascii="Arial" w:hAnsi="Arial" w:cs="Arial"/>
        </w:rPr>
      </w:pPr>
      <w:r w:rsidRPr="00614EEA">
        <w:rPr>
          <w:rFonts w:ascii="Arial" w:hAnsi="Arial" w:cs="Arial"/>
        </w:rPr>
        <w:t>9.1. EMPATE FICTO</w:t>
      </w:r>
    </w:p>
    <w:p w14:paraId="71BE5F64" w14:textId="77777777" w:rsidR="00097CAD" w:rsidRPr="00614EEA" w:rsidRDefault="00097CAD" w:rsidP="00614EEA">
      <w:pPr>
        <w:ind w:right="-3"/>
        <w:jc w:val="both"/>
        <w:rPr>
          <w:rFonts w:ascii="Arial" w:hAnsi="Arial" w:cs="Arial"/>
        </w:rPr>
      </w:pPr>
      <w:r w:rsidRPr="00614EEA">
        <w:rPr>
          <w:rFonts w:ascii="Arial" w:hAnsi="Arial" w:cs="Arial"/>
        </w:rPr>
        <w:t xml:space="preserve">Se o melhor lance for ofertado por licitante que não se enquadre na condição de MEI, ME ou EPP, o sistema facultará a estas o exercício do direito de preferência para fins de desempate, conforme determina o </w:t>
      </w:r>
      <w:r w:rsidRPr="00614EEA">
        <w:rPr>
          <w:rFonts w:ascii="Arial" w:hAnsi="Arial" w:cs="Arial"/>
          <w:color w:val="0070C0"/>
          <w:u w:val="single"/>
        </w:rPr>
        <w:t>art. 44, § 2º, da</w:t>
      </w:r>
      <w:r w:rsidRPr="00614EEA">
        <w:rPr>
          <w:rFonts w:ascii="Arial" w:hAnsi="Arial" w:cs="Arial"/>
          <w:color w:val="0070C0"/>
        </w:rPr>
        <w:t xml:space="preserve"> </w:t>
      </w:r>
      <w:r w:rsidRPr="00614EEA">
        <w:rPr>
          <w:rFonts w:ascii="Arial" w:hAnsi="Arial" w:cs="Arial"/>
          <w:color w:val="0070C0"/>
          <w:u w:val="single"/>
        </w:rPr>
        <w:t>Lei Complementar Federal nº 123, de 2013</w:t>
      </w:r>
      <w:r w:rsidRPr="00614EEA">
        <w:rPr>
          <w:rFonts w:ascii="Arial" w:hAnsi="Arial" w:cs="Arial"/>
        </w:rPr>
        <w:t xml:space="preserve">, momento no qual a MEI, ME ou EPP mais bem classificada será convocada para apresentar nova proposta, no prazo máximo de 5 (cinco) minutos controlados pelo sistema, sob pena de preclusão, consoante determina o </w:t>
      </w:r>
      <w:r w:rsidRPr="00614EEA">
        <w:rPr>
          <w:rFonts w:ascii="Arial" w:hAnsi="Arial" w:cs="Arial"/>
          <w:color w:val="0070C0"/>
          <w:u w:val="single"/>
        </w:rPr>
        <w:t>art. 45, § 3º, da Lei Complementar Federal nº 123, de 2013</w:t>
      </w:r>
      <w:r w:rsidRPr="00614EEA">
        <w:rPr>
          <w:rFonts w:ascii="Arial" w:hAnsi="Arial" w:cs="Arial"/>
        </w:rPr>
        <w:t xml:space="preserve">. </w:t>
      </w:r>
    </w:p>
    <w:p w14:paraId="2F5E69CD" w14:textId="77777777" w:rsidR="00097CAD" w:rsidRPr="00614EEA" w:rsidRDefault="00097CAD" w:rsidP="00AE65BB">
      <w:pPr>
        <w:widowControl/>
        <w:numPr>
          <w:ilvl w:val="2"/>
          <w:numId w:val="24"/>
        </w:numPr>
        <w:autoSpaceDE/>
        <w:autoSpaceDN/>
        <w:ind w:right="-3"/>
        <w:jc w:val="both"/>
        <w:rPr>
          <w:rFonts w:ascii="Arial" w:hAnsi="Arial" w:cs="Arial"/>
        </w:rPr>
      </w:pPr>
    </w:p>
    <w:p w14:paraId="540DBBA8" w14:textId="77777777" w:rsidR="00097CAD" w:rsidRPr="00614EEA" w:rsidRDefault="00097CAD" w:rsidP="00614EEA">
      <w:pPr>
        <w:ind w:right="-3"/>
        <w:jc w:val="both"/>
        <w:rPr>
          <w:rFonts w:ascii="Arial" w:hAnsi="Arial" w:cs="Arial"/>
        </w:rPr>
      </w:pPr>
      <w:r w:rsidRPr="00614EEA">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2DE5023C" w14:textId="74063413" w:rsidR="00097CAD" w:rsidRPr="00614EEA" w:rsidRDefault="00097CAD" w:rsidP="00AE65BB">
      <w:pPr>
        <w:widowControl/>
        <w:numPr>
          <w:ilvl w:val="2"/>
          <w:numId w:val="24"/>
        </w:numPr>
        <w:autoSpaceDE/>
        <w:autoSpaceDN/>
        <w:ind w:right="-3"/>
        <w:jc w:val="both"/>
        <w:rPr>
          <w:rFonts w:ascii="Arial" w:hAnsi="Arial" w:cs="Arial"/>
        </w:rPr>
      </w:pPr>
      <w:r w:rsidRPr="00614EEA">
        <w:rPr>
          <w:rFonts w:ascii="Arial" w:hAnsi="Arial" w:cs="Arial"/>
        </w:rPr>
        <w:t xml:space="preserve">a)  não ocorrendo a contratação da microempresa ou empresa de pequeno porte, na forma da alínea anterior, serão convocadas as remanescentes que porventura se enquadrem na situação de empate, na ordem classificatória, para o exercício do mesmo direito; e </w:t>
      </w:r>
    </w:p>
    <w:p w14:paraId="45938858" w14:textId="1691D788" w:rsidR="00097CAD" w:rsidRPr="00614EEA" w:rsidRDefault="00097CAD" w:rsidP="00AE65BB">
      <w:pPr>
        <w:widowControl/>
        <w:numPr>
          <w:ilvl w:val="2"/>
          <w:numId w:val="25"/>
        </w:numPr>
        <w:autoSpaceDE/>
        <w:autoSpaceDN/>
        <w:ind w:left="685" w:right="-3" w:hanging="708"/>
        <w:jc w:val="both"/>
        <w:rPr>
          <w:rFonts w:ascii="Arial" w:hAnsi="Arial" w:cs="Arial"/>
        </w:rPr>
      </w:pPr>
      <w:r w:rsidRPr="00614EEA">
        <w:rPr>
          <w:rFonts w:ascii="Arial" w:hAnsi="Arial" w:cs="Arial"/>
        </w:rPr>
        <w:t xml:space="preserve">b) no caso de equivalência dos valores apresentados pelas microempresas e empresas de pequeno porte que se encontrem em situação de empate, será realizado sorteio entre elas para que se identifique aquela que primeiro poderá apresentar melhor oferta. </w:t>
      </w:r>
    </w:p>
    <w:p w14:paraId="47E27BEC" w14:textId="77777777" w:rsidR="00097CAD" w:rsidRPr="00614EEA" w:rsidRDefault="00097CAD" w:rsidP="00AE65BB">
      <w:pPr>
        <w:widowControl/>
        <w:numPr>
          <w:ilvl w:val="2"/>
          <w:numId w:val="25"/>
        </w:numPr>
        <w:tabs>
          <w:tab w:val="left" w:pos="284"/>
          <w:tab w:val="left" w:pos="426"/>
        </w:tabs>
        <w:autoSpaceDE/>
        <w:autoSpaceDN/>
        <w:ind w:left="685" w:right="-3" w:hanging="708"/>
        <w:jc w:val="both"/>
        <w:rPr>
          <w:rFonts w:ascii="Arial" w:hAnsi="Arial" w:cs="Arial"/>
        </w:rPr>
      </w:pPr>
    </w:p>
    <w:p w14:paraId="56B8F269" w14:textId="77777777" w:rsidR="00097CAD" w:rsidRPr="00614EEA" w:rsidRDefault="00097CAD" w:rsidP="00614EEA">
      <w:pPr>
        <w:ind w:right="-3"/>
        <w:jc w:val="both"/>
        <w:rPr>
          <w:rFonts w:ascii="Arial" w:hAnsi="Arial" w:cs="Arial"/>
        </w:rPr>
      </w:pPr>
      <w:r w:rsidRPr="00614EEA">
        <w:rPr>
          <w:rFonts w:ascii="Arial" w:hAnsi="Arial" w:cs="Arial"/>
        </w:rPr>
        <w:t xml:space="preserve">Se houver equivalência de valores apresentados pelas MEI, ME ou EPP, que se encontrem no intervalo estabelecido no </w:t>
      </w:r>
      <w:r w:rsidRPr="00614EEA">
        <w:rPr>
          <w:rFonts w:ascii="Arial" w:hAnsi="Arial" w:cs="Arial"/>
          <w:color w:val="0070C0"/>
          <w:u w:val="single"/>
        </w:rPr>
        <w:t>art. 44, § 2º, da Lei Complementar Federal nº 123, de 2013</w:t>
      </w:r>
      <w:r w:rsidRPr="00614EEA">
        <w:rPr>
          <w:rFonts w:ascii="Arial" w:hAnsi="Arial" w:cs="Arial"/>
        </w:rPr>
        <w:t xml:space="preserve">, o sistema efetuará sorteio para identificar a empresa que primeiro poderá apresentar melhor oferta. </w:t>
      </w:r>
    </w:p>
    <w:p w14:paraId="103892A5" w14:textId="77777777" w:rsidR="00097CAD" w:rsidRPr="00614EEA" w:rsidRDefault="00097CAD" w:rsidP="00AE65BB">
      <w:pPr>
        <w:widowControl/>
        <w:numPr>
          <w:ilvl w:val="2"/>
          <w:numId w:val="25"/>
        </w:numPr>
        <w:autoSpaceDE/>
        <w:autoSpaceDN/>
        <w:ind w:left="685" w:right="-3" w:hanging="708"/>
        <w:jc w:val="both"/>
        <w:rPr>
          <w:rFonts w:ascii="Arial" w:hAnsi="Arial" w:cs="Arial"/>
        </w:rPr>
      </w:pPr>
    </w:p>
    <w:p w14:paraId="655E7804" w14:textId="77777777" w:rsidR="00097CAD" w:rsidRPr="00614EEA" w:rsidRDefault="00097CAD" w:rsidP="00614EEA">
      <w:pPr>
        <w:ind w:right="-3"/>
        <w:jc w:val="both"/>
        <w:rPr>
          <w:rFonts w:ascii="Arial" w:hAnsi="Arial" w:cs="Arial"/>
        </w:rPr>
      </w:pPr>
      <w:r w:rsidRPr="00614EEA">
        <w:rPr>
          <w:rFonts w:ascii="Arial" w:hAnsi="Arial" w:cs="Arial"/>
        </w:rPr>
        <w:t xml:space="preserve">Caso a MEI, ME ou EPP convocada decline de exercer o direito de preferência, o sistema convocará as remanescentes que porventura se enquadrem na hipótese do </w:t>
      </w:r>
      <w:r w:rsidRPr="00614EEA">
        <w:rPr>
          <w:rFonts w:ascii="Arial" w:hAnsi="Arial" w:cs="Arial"/>
          <w:color w:val="0070C0"/>
          <w:u w:val="single"/>
        </w:rPr>
        <w:t>art. 44, § 2º, da Lei Complementar Federal nº 123, de 2013</w:t>
      </w:r>
      <w:r w:rsidRPr="00614EEA">
        <w:rPr>
          <w:rFonts w:ascii="Arial" w:hAnsi="Arial" w:cs="Arial"/>
        </w:rPr>
        <w:t xml:space="preserve">, na ordem de classificação. </w:t>
      </w:r>
    </w:p>
    <w:p w14:paraId="742F1481" w14:textId="77777777" w:rsidR="00097CAD" w:rsidRPr="00614EEA" w:rsidRDefault="00097CAD" w:rsidP="00AE65BB">
      <w:pPr>
        <w:widowControl/>
        <w:numPr>
          <w:ilvl w:val="2"/>
          <w:numId w:val="25"/>
        </w:numPr>
        <w:autoSpaceDE/>
        <w:autoSpaceDN/>
        <w:ind w:left="685" w:right="-3" w:hanging="708"/>
        <w:jc w:val="both"/>
        <w:rPr>
          <w:rFonts w:ascii="Arial" w:hAnsi="Arial" w:cs="Arial"/>
        </w:rPr>
      </w:pPr>
    </w:p>
    <w:p w14:paraId="4D329E03" w14:textId="77777777" w:rsidR="00097CAD" w:rsidRPr="00614EEA" w:rsidRDefault="00097CAD" w:rsidP="00614EEA">
      <w:pPr>
        <w:ind w:right="-3"/>
        <w:jc w:val="both"/>
        <w:rPr>
          <w:rFonts w:ascii="Arial" w:hAnsi="Arial" w:cs="Arial"/>
        </w:rPr>
      </w:pPr>
      <w:r w:rsidRPr="00614EEA">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29E4AA64" w14:textId="77777777" w:rsidR="00097CAD" w:rsidRPr="00614EEA" w:rsidRDefault="00097CAD" w:rsidP="00AE65BB">
      <w:pPr>
        <w:widowControl/>
        <w:numPr>
          <w:ilvl w:val="2"/>
          <w:numId w:val="25"/>
        </w:numPr>
        <w:autoSpaceDE/>
        <w:autoSpaceDN/>
        <w:ind w:left="685" w:right="-3" w:hanging="708"/>
        <w:jc w:val="both"/>
        <w:rPr>
          <w:rFonts w:ascii="Arial" w:hAnsi="Arial" w:cs="Arial"/>
        </w:rPr>
      </w:pPr>
    </w:p>
    <w:p w14:paraId="446974E0" w14:textId="77777777" w:rsidR="00097CAD" w:rsidRPr="00614EEA" w:rsidRDefault="00097CAD" w:rsidP="00614EEA">
      <w:pPr>
        <w:pStyle w:val="Nivel01"/>
        <w:spacing w:before="0"/>
        <w:ind w:right="-3"/>
        <w:rPr>
          <w:rFonts w:ascii="Arial" w:hAnsi="Arial" w:cs="Arial"/>
        </w:rPr>
      </w:pPr>
      <w:r w:rsidRPr="00614EEA">
        <w:rPr>
          <w:rFonts w:ascii="Arial" w:hAnsi="Arial" w:cs="Arial"/>
        </w:rPr>
        <w:t>9.2. EMPATE REAL</w:t>
      </w:r>
    </w:p>
    <w:p w14:paraId="1CB59835" w14:textId="77777777" w:rsidR="00097CAD" w:rsidRPr="00614EEA" w:rsidRDefault="00097CAD" w:rsidP="00614EEA">
      <w:pPr>
        <w:ind w:right="-3"/>
        <w:jc w:val="both"/>
        <w:rPr>
          <w:rFonts w:ascii="Arial" w:hAnsi="Arial" w:cs="Arial"/>
        </w:rPr>
      </w:pPr>
      <w:r w:rsidRPr="00614EEA">
        <w:rPr>
          <w:rFonts w:ascii="Arial" w:hAnsi="Arial" w:cs="Arial"/>
        </w:rPr>
        <w:t xml:space="preserve">Em caso de empate entre 2 (duas) ou mais propostas, desde que não se enquadre em situação prevista nos </w:t>
      </w:r>
      <w:r w:rsidRPr="00614EEA">
        <w:rPr>
          <w:rFonts w:ascii="Arial" w:hAnsi="Arial" w:cs="Arial"/>
          <w:color w:val="0070C0"/>
          <w:u w:val="single"/>
        </w:rPr>
        <w:t>arts. 44 e 45 da Lei Complementar Federal nº 123, de 2013</w:t>
      </w:r>
      <w:r w:rsidRPr="00614EEA">
        <w:rPr>
          <w:rFonts w:ascii="Arial" w:hAnsi="Arial" w:cs="Arial"/>
        </w:rPr>
        <w:t xml:space="preserve">, serão utilizados os critérios de desempate previstos no </w:t>
      </w:r>
      <w:r w:rsidRPr="00614EEA">
        <w:rPr>
          <w:rFonts w:ascii="Arial" w:hAnsi="Arial" w:cs="Arial"/>
          <w:color w:val="0070C0"/>
          <w:u w:val="single"/>
        </w:rPr>
        <w:t>art. 60 da Lei Federal nº 14.133, de 2021</w:t>
      </w:r>
      <w:r w:rsidRPr="00614EEA">
        <w:rPr>
          <w:rFonts w:ascii="Arial" w:hAnsi="Arial" w:cs="Arial"/>
        </w:rPr>
        <w:t xml:space="preserve">, naquela ordem, mesmo não havendo envio de lances na fase competitiva. </w:t>
      </w:r>
    </w:p>
    <w:p w14:paraId="7D9CF321" w14:textId="77777777" w:rsidR="00097CAD" w:rsidRPr="00614EEA" w:rsidRDefault="00097CAD" w:rsidP="00AE65BB">
      <w:pPr>
        <w:widowControl/>
        <w:numPr>
          <w:ilvl w:val="2"/>
          <w:numId w:val="26"/>
        </w:numPr>
        <w:autoSpaceDE/>
        <w:autoSpaceDN/>
        <w:ind w:left="2160" w:right="-3" w:hanging="360"/>
        <w:jc w:val="both"/>
        <w:rPr>
          <w:rFonts w:ascii="Arial" w:hAnsi="Arial" w:cs="Arial"/>
        </w:rPr>
      </w:pPr>
    </w:p>
    <w:p w14:paraId="09283CF1" w14:textId="77777777" w:rsidR="00097CAD" w:rsidRPr="00614EEA" w:rsidRDefault="00097CAD" w:rsidP="00614EEA">
      <w:pPr>
        <w:ind w:right="-3"/>
        <w:jc w:val="both"/>
        <w:rPr>
          <w:rFonts w:ascii="Arial" w:hAnsi="Arial" w:cs="Arial"/>
        </w:rPr>
      </w:pPr>
      <w:r w:rsidRPr="00614EEA">
        <w:rPr>
          <w:rFonts w:ascii="Arial" w:hAnsi="Arial" w:cs="Arial"/>
        </w:rPr>
        <w:t xml:space="preserve">Persistindo o empate, será assegurada preferência, sucessivamente, aos produtos produzidos por: empresas brasileiras; </w:t>
      </w:r>
    </w:p>
    <w:p w14:paraId="67B69814" w14:textId="77777777" w:rsidR="00097CAD" w:rsidRPr="00614EEA" w:rsidRDefault="00097CAD" w:rsidP="00AE65BB">
      <w:pPr>
        <w:pStyle w:val="PargrafodaLista"/>
        <w:widowControl/>
        <w:numPr>
          <w:ilvl w:val="0"/>
          <w:numId w:val="27"/>
        </w:numPr>
        <w:autoSpaceDE/>
        <w:autoSpaceDN/>
        <w:ind w:left="0" w:right="-3" w:firstLine="0"/>
        <w:contextualSpacing/>
        <w:rPr>
          <w:rFonts w:ascii="Arial" w:hAnsi="Arial" w:cs="Arial"/>
        </w:rPr>
      </w:pPr>
      <w:r w:rsidRPr="00614EEA">
        <w:rPr>
          <w:rFonts w:ascii="Arial" w:hAnsi="Arial" w:cs="Arial"/>
        </w:rPr>
        <w:t xml:space="preserve">empresas estabelecidas no território de Mato Grosso do Sul; </w:t>
      </w:r>
    </w:p>
    <w:p w14:paraId="62F52FC0" w14:textId="77777777" w:rsidR="00097CAD" w:rsidRPr="00614EEA" w:rsidRDefault="00097CAD" w:rsidP="00AE65BB">
      <w:pPr>
        <w:pStyle w:val="PargrafodaLista"/>
        <w:widowControl/>
        <w:numPr>
          <w:ilvl w:val="0"/>
          <w:numId w:val="27"/>
        </w:numPr>
        <w:autoSpaceDE/>
        <w:autoSpaceDN/>
        <w:ind w:left="0" w:right="-3" w:firstLine="0"/>
        <w:contextualSpacing/>
        <w:rPr>
          <w:rFonts w:ascii="Arial" w:hAnsi="Arial" w:cs="Arial"/>
        </w:rPr>
      </w:pPr>
      <w:r w:rsidRPr="00614EEA">
        <w:rPr>
          <w:rFonts w:ascii="Arial" w:hAnsi="Arial" w:cs="Arial"/>
        </w:rPr>
        <w:t xml:space="preserve">empresas que invistam em pesquisa e no desenvolvimento de tecnologia no País; </w:t>
      </w:r>
    </w:p>
    <w:p w14:paraId="7335B595" w14:textId="77777777" w:rsidR="00097CAD" w:rsidRPr="00614EEA" w:rsidRDefault="00097CAD" w:rsidP="00AE65BB">
      <w:pPr>
        <w:pStyle w:val="PargrafodaLista"/>
        <w:widowControl/>
        <w:numPr>
          <w:ilvl w:val="0"/>
          <w:numId w:val="27"/>
        </w:numPr>
        <w:autoSpaceDE/>
        <w:autoSpaceDN/>
        <w:ind w:left="0" w:right="-3" w:firstLine="0"/>
        <w:contextualSpacing/>
        <w:rPr>
          <w:rFonts w:ascii="Arial" w:hAnsi="Arial" w:cs="Arial"/>
        </w:rPr>
      </w:pPr>
      <w:r w:rsidRPr="00614EEA">
        <w:rPr>
          <w:rFonts w:ascii="Arial" w:hAnsi="Arial" w:cs="Arial"/>
        </w:rPr>
        <w:t xml:space="preserve">empresas que comprovem a prática de mitigação, nos termos da </w:t>
      </w:r>
      <w:r w:rsidRPr="00614EEA">
        <w:rPr>
          <w:rFonts w:ascii="Arial" w:hAnsi="Arial" w:cs="Arial"/>
          <w:color w:val="0070C0"/>
          <w:u w:val="single"/>
        </w:rPr>
        <w:t>Lei Federal nº 12.187, de 2013</w:t>
      </w:r>
      <w:r w:rsidRPr="00614EEA">
        <w:rPr>
          <w:rFonts w:ascii="Arial" w:hAnsi="Arial" w:cs="Arial"/>
        </w:rPr>
        <w:t xml:space="preserve">. </w:t>
      </w:r>
    </w:p>
    <w:p w14:paraId="6E84175A" w14:textId="77777777" w:rsidR="00097CAD" w:rsidRPr="00614EEA" w:rsidRDefault="00097CAD" w:rsidP="00AE65BB">
      <w:pPr>
        <w:widowControl/>
        <w:numPr>
          <w:ilvl w:val="2"/>
          <w:numId w:val="26"/>
        </w:numPr>
        <w:autoSpaceDE/>
        <w:autoSpaceDN/>
        <w:ind w:left="2160" w:right="-3" w:hanging="360"/>
        <w:jc w:val="both"/>
        <w:rPr>
          <w:rFonts w:ascii="Arial" w:hAnsi="Arial" w:cs="Arial"/>
        </w:rPr>
      </w:pPr>
    </w:p>
    <w:p w14:paraId="5C80CC35" w14:textId="77777777" w:rsidR="00097CAD" w:rsidRPr="00614EEA" w:rsidRDefault="00097CAD" w:rsidP="00614EEA">
      <w:pPr>
        <w:ind w:right="-3"/>
        <w:jc w:val="both"/>
        <w:rPr>
          <w:rFonts w:ascii="Arial" w:hAnsi="Arial" w:cs="Arial"/>
        </w:rPr>
      </w:pPr>
      <w:r w:rsidRPr="00614EEA">
        <w:rPr>
          <w:rFonts w:ascii="Arial" w:hAnsi="Arial" w:cs="Arial"/>
        </w:rPr>
        <w:t>Caso o licitante não apresente lances, concorrerá com o valor de sua proposta.</w:t>
      </w:r>
    </w:p>
    <w:p w14:paraId="76173762" w14:textId="77777777" w:rsidR="00097CAD" w:rsidRPr="00614EEA" w:rsidRDefault="00097CAD" w:rsidP="00614EEA">
      <w:pPr>
        <w:ind w:right="-3"/>
        <w:jc w:val="both"/>
        <w:rPr>
          <w:rFonts w:ascii="Arial" w:hAnsi="Arial" w:cs="Arial"/>
        </w:rPr>
      </w:pPr>
      <w:r w:rsidRPr="00614EEA">
        <w:rPr>
          <w:rFonts w:ascii="Arial" w:hAnsi="Arial" w:cs="Aria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614EEA">
        <w:rPr>
          <w:rFonts w:ascii="Arial" w:hAnsi="Arial" w:cs="Arial"/>
          <w:color w:val="0070C0"/>
          <w:u w:val="single"/>
        </w:rPr>
        <w:t>arts. 44 e 45 da Lei Complementar nº 123, de 2006, regulamentada pelo Decreto nº 8.538, de 2015</w:t>
      </w:r>
      <w:r w:rsidRPr="00614EEA">
        <w:rPr>
          <w:rFonts w:ascii="Arial" w:hAnsi="Arial" w:cs="Arial"/>
        </w:rPr>
        <w:t>.</w:t>
      </w:r>
    </w:p>
    <w:p w14:paraId="73B4AD59" w14:textId="77777777" w:rsidR="00097CAD" w:rsidRPr="00614EEA" w:rsidRDefault="00097CAD" w:rsidP="00614EEA">
      <w:pPr>
        <w:ind w:right="-3"/>
        <w:jc w:val="both"/>
        <w:rPr>
          <w:rFonts w:ascii="Arial" w:hAnsi="Arial" w:cs="Arial"/>
        </w:rPr>
      </w:pPr>
    </w:p>
    <w:p w14:paraId="756B2E2F" w14:textId="77777777" w:rsidR="00097CAD" w:rsidRPr="00614EEA" w:rsidRDefault="00097CAD" w:rsidP="00614EEA">
      <w:pPr>
        <w:ind w:right="-3"/>
        <w:jc w:val="both"/>
        <w:rPr>
          <w:rFonts w:ascii="Arial" w:hAnsi="Arial" w:cs="Arial"/>
        </w:rPr>
      </w:pPr>
      <w:r w:rsidRPr="00614EEA">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0C5B725B" w14:textId="77777777" w:rsidR="00097CAD" w:rsidRPr="00614EEA" w:rsidRDefault="00097CAD" w:rsidP="00614EEA">
      <w:pPr>
        <w:ind w:right="-3"/>
        <w:jc w:val="both"/>
        <w:rPr>
          <w:rFonts w:ascii="Arial" w:hAnsi="Arial" w:cs="Arial"/>
        </w:rPr>
      </w:pPr>
      <w:r w:rsidRPr="00614EEA">
        <w:rPr>
          <w:rFonts w:ascii="Arial" w:hAnsi="Arial" w:cs="Arial"/>
        </w:rPr>
        <w:lastRenderedPageBreak/>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B3ED764" w14:textId="77777777" w:rsidR="00097CAD" w:rsidRPr="00614EEA" w:rsidRDefault="00097CAD" w:rsidP="00614EEA">
      <w:pPr>
        <w:ind w:right="-3"/>
        <w:jc w:val="both"/>
        <w:rPr>
          <w:rFonts w:ascii="Arial" w:hAnsi="Arial" w:cs="Arial"/>
        </w:rPr>
      </w:pPr>
    </w:p>
    <w:p w14:paraId="24D9D200" w14:textId="77777777" w:rsidR="00097CAD" w:rsidRPr="00614EEA" w:rsidRDefault="00097CAD" w:rsidP="00614EEA">
      <w:pPr>
        <w:ind w:right="-3"/>
        <w:jc w:val="both"/>
        <w:rPr>
          <w:rFonts w:ascii="Arial" w:hAnsi="Arial" w:cs="Arial"/>
        </w:rPr>
      </w:pPr>
      <w:r w:rsidRPr="00614EEA">
        <w:rPr>
          <w:rFonts w:ascii="Arial" w:hAnsi="Arial" w:cs="Arial"/>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35A0617" w14:textId="77777777" w:rsidR="00097CAD" w:rsidRPr="00614EEA" w:rsidRDefault="00097CAD" w:rsidP="00614EEA">
      <w:pPr>
        <w:ind w:right="-3"/>
        <w:jc w:val="both"/>
        <w:rPr>
          <w:rFonts w:ascii="Arial" w:hAnsi="Arial" w:cs="Arial"/>
        </w:rPr>
      </w:pPr>
    </w:p>
    <w:p w14:paraId="3FA8941F" w14:textId="77777777" w:rsidR="00097CAD" w:rsidRPr="00614EEA" w:rsidRDefault="00097CAD" w:rsidP="00614EEA">
      <w:pPr>
        <w:ind w:right="-3"/>
        <w:jc w:val="both"/>
        <w:rPr>
          <w:rFonts w:ascii="Arial" w:hAnsi="Arial" w:cs="Arial"/>
        </w:rPr>
      </w:pPr>
      <w:r w:rsidRPr="00614EEA">
        <w:rPr>
          <w:rFonts w:ascii="Arial" w:hAnsi="Arial" w:cs="Arial"/>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614EEA">
        <w:rPr>
          <w:rFonts w:ascii="Arial" w:hAnsi="Arial" w:cs="Arial"/>
          <w:color w:val="0070C0"/>
          <w:u w:val="single"/>
        </w:rPr>
        <w:t>art. 44, § 2º, da Lei Complementar Federal nº 123/06</w:t>
      </w:r>
      <w:r w:rsidRPr="00614EEA">
        <w:rPr>
          <w:rFonts w:ascii="Arial" w:hAnsi="Arial" w:cs="Arial"/>
        </w:rPr>
        <w:t>).</w:t>
      </w:r>
    </w:p>
    <w:p w14:paraId="41473517" w14:textId="77777777" w:rsidR="00097CAD" w:rsidRPr="00614EEA" w:rsidRDefault="00097CAD" w:rsidP="00614EEA">
      <w:pPr>
        <w:ind w:right="-3"/>
        <w:jc w:val="both"/>
        <w:rPr>
          <w:rFonts w:ascii="Arial" w:hAnsi="Arial" w:cs="Arial"/>
        </w:rPr>
      </w:pPr>
    </w:p>
    <w:p w14:paraId="63CC864D" w14:textId="77777777" w:rsidR="00097CAD" w:rsidRPr="00614EEA" w:rsidRDefault="00097CAD" w:rsidP="00614EEA">
      <w:pPr>
        <w:ind w:right="-3"/>
        <w:jc w:val="both"/>
        <w:rPr>
          <w:rFonts w:ascii="Arial" w:hAnsi="Arial" w:cs="Arial"/>
        </w:rPr>
      </w:pPr>
      <w:r w:rsidRPr="00614EEA">
        <w:rPr>
          <w:rFonts w:ascii="Arial" w:hAnsi="Arial" w:cs="Arial"/>
        </w:rPr>
        <w:t xml:space="preserve">Após a verificação de empate ficto, e ainda permanecendo, o empate será aplicado o inciso abaixo. </w:t>
      </w:r>
    </w:p>
    <w:p w14:paraId="66AD4530" w14:textId="77777777" w:rsidR="00097CAD" w:rsidRPr="00614EEA" w:rsidRDefault="00097CAD" w:rsidP="00614EEA">
      <w:pPr>
        <w:ind w:right="-3"/>
        <w:jc w:val="both"/>
        <w:rPr>
          <w:rFonts w:ascii="Arial" w:hAnsi="Arial" w:cs="Arial"/>
        </w:rPr>
      </w:pPr>
      <w:r w:rsidRPr="00614EEA">
        <w:rPr>
          <w:rFonts w:ascii="Arial" w:hAnsi="Arial" w:cs="Arial"/>
        </w:rPr>
        <w:t xml:space="preserve">Havendo eventual empate entre propostas ou lances, o critério de desempate será aquele previsto no </w:t>
      </w:r>
      <w:r w:rsidRPr="00614EEA">
        <w:rPr>
          <w:rFonts w:ascii="Arial" w:hAnsi="Arial" w:cs="Arial"/>
          <w:color w:val="0070C0"/>
          <w:u w:val="single"/>
        </w:rPr>
        <w:t>art. 60 da Lei nº 14.133, de 2021</w:t>
      </w:r>
      <w:r w:rsidRPr="00614EEA">
        <w:rPr>
          <w:rFonts w:ascii="Arial" w:hAnsi="Arial" w:cs="Arial"/>
        </w:rPr>
        <w:t>, nesta ordem:</w:t>
      </w:r>
    </w:p>
    <w:p w14:paraId="20443AED" w14:textId="77777777" w:rsidR="00097CAD" w:rsidRPr="00614EEA" w:rsidRDefault="00097CAD" w:rsidP="00AE65BB">
      <w:pPr>
        <w:pStyle w:val="PargrafodaLista"/>
        <w:widowControl/>
        <w:numPr>
          <w:ilvl w:val="0"/>
          <w:numId w:val="29"/>
        </w:numPr>
        <w:autoSpaceDE/>
        <w:autoSpaceDN/>
        <w:ind w:left="0" w:right="-3" w:firstLine="0"/>
        <w:contextualSpacing/>
        <w:rPr>
          <w:rFonts w:ascii="Arial" w:hAnsi="Arial" w:cs="Arial"/>
        </w:rPr>
      </w:pPr>
      <w:r w:rsidRPr="00614EEA">
        <w:rPr>
          <w:rFonts w:ascii="Arial" w:hAnsi="Arial" w:cs="Arial"/>
        </w:rPr>
        <w:t>disputa final, hipótese em que os licitantes empatados poderão apresentar nova proposta em ato contínuo à classificação;</w:t>
      </w:r>
    </w:p>
    <w:p w14:paraId="74954C91" w14:textId="77777777" w:rsidR="00097CAD" w:rsidRPr="00614EEA" w:rsidRDefault="00097CAD" w:rsidP="00AE65BB">
      <w:pPr>
        <w:pStyle w:val="PargrafodaLista"/>
        <w:widowControl/>
        <w:numPr>
          <w:ilvl w:val="0"/>
          <w:numId w:val="29"/>
        </w:numPr>
        <w:autoSpaceDE/>
        <w:autoSpaceDN/>
        <w:ind w:left="0" w:right="-3" w:firstLine="0"/>
        <w:contextualSpacing/>
        <w:rPr>
          <w:rFonts w:ascii="Arial" w:hAnsi="Arial" w:cs="Arial"/>
        </w:rPr>
      </w:pPr>
      <w:r w:rsidRPr="00614EEA">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1EA758E7" w14:textId="77777777" w:rsidR="00097CAD" w:rsidRPr="00614EEA" w:rsidRDefault="00097CAD" w:rsidP="00AE65BB">
      <w:pPr>
        <w:pStyle w:val="PargrafodaLista"/>
        <w:widowControl/>
        <w:numPr>
          <w:ilvl w:val="0"/>
          <w:numId w:val="29"/>
        </w:numPr>
        <w:autoSpaceDE/>
        <w:autoSpaceDN/>
        <w:ind w:left="0" w:right="-3" w:firstLine="0"/>
        <w:contextualSpacing/>
        <w:rPr>
          <w:rFonts w:ascii="Arial" w:hAnsi="Arial" w:cs="Arial"/>
        </w:rPr>
      </w:pPr>
      <w:r w:rsidRPr="00614EEA">
        <w:rPr>
          <w:rFonts w:ascii="Arial" w:hAnsi="Arial" w:cs="Arial"/>
        </w:rPr>
        <w:t>desenvolvimento pelo licitante de ações de equidade entre homens e mulheres no ambiente de trabalho, conforme regulamento;</w:t>
      </w:r>
    </w:p>
    <w:p w14:paraId="150A6412" w14:textId="77777777" w:rsidR="00097CAD" w:rsidRPr="00614EEA" w:rsidRDefault="00097CAD" w:rsidP="00AE65BB">
      <w:pPr>
        <w:pStyle w:val="PargrafodaLista"/>
        <w:widowControl/>
        <w:numPr>
          <w:ilvl w:val="0"/>
          <w:numId w:val="29"/>
        </w:numPr>
        <w:autoSpaceDE/>
        <w:autoSpaceDN/>
        <w:ind w:left="0" w:right="-3" w:firstLine="0"/>
        <w:contextualSpacing/>
        <w:rPr>
          <w:rFonts w:ascii="Arial" w:hAnsi="Arial" w:cs="Arial"/>
        </w:rPr>
      </w:pPr>
      <w:r w:rsidRPr="00614EEA">
        <w:rPr>
          <w:rFonts w:ascii="Arial" w:hAnsi="Arial" w:cs="Arial"/>
        </w:rPr>
        <w:t>desenvolvimento pelo licitante de programa de integridade, conforme orientações dos órgãos de controle.</w:t>
      </w:r>
    </w:p>
    <w:p w14:paraId="4AADCB53" w14:textId="77777777" w:rsidR="00097CAD" w:rsidRPr="00614EEA" w:rsidRDefault="00097CAD" w:rsidP="00AE65BB">
      <w:pPr>
        <w:pStyle w:val="PargrafodaLista"/>
        <w:widowControl/>
        <w:numPr>
          <w:ilvl w:val="0"/>
          <w:numId w:val="29"/>
        </w:numPr>
        <w:autoSpaceDE/>
        <w:autoSpaceDN/>
        <w:ind w:left="0" w:right="-3" w:firstLine="0"/>
        <w:contextualSpacing/>
        <w:rPr>
          <w:rFonts w:ascii="Arial" w:hAnsi="Arial" w:cs="Arial"/>
        </w:rPr>
      </w:pPr>
      <w:r w:rsidRPr="00614EEA">
        <w:rPr>
          <w:rFonts w:ascii="Arial" w:hAnsi="Arial" w:cs="Arial"/>
        </w:rPr>
        <w:t>Persistindo o empate, será assegurada preferência, sucessivamente, aos bens e serviços produzidos ou prestados por:</w:t>
      </w:r>
    </w:p>
    <w:p w14:paraId="085DFF41" w14:textId="77777777" w:rsidR="00097CAD" w:rsidRPr="00614EEA" w:rsidRDefault="00097CAD" w:rsidP="00AE65BB">
      <w:pPr>
        <w:pStyle w:val="PargrafodaLista"/>
        <w:widowControl/>
        <w:numPr>
          <w:ilvl w:val="0"/>
          <w:numId w:val="29"/>
        </w:numPr>
        <w:autoSpaceDE/>
        <w:autoSpaceDN/>
        <w:ind w:left="0" w:right="-3" w:firstLine="0"/>
        <w:contextualSpacing/>
        <w:rPr>
          <w:rFonts w:ascii="Arial" w:hAnsi="Arial" w:cs="Arial"/>
        </w:rPr>
      </w:pPr>
      <w:r w:rsidRPr="00614EEA">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9161AC3" w14:textId="77777777" w:rsidR="00097CAD" w:rsidRPr="003422FC" w:rsidRDefault="00097CAD" w:rsidP="00AE65BB">
      <w:pPr>
        <w:pStyle w:val="PargrafodaLista"/>
        <w:widowControl/>
        <w:numPr>
          <w:ilvl w:val="0"/>
          <w:numId w:val="29"/>
        </w:numPr>
        <w:autoSpaceDE/>
        <w:autoSpaceDN/>
        <w:ind w:left="0" w:right="-3" w:firstLine="0"/>
        <w:contextualSpacing/>
        <w:rPr>
          <w:rFonts w:ascii="Arial" w:hAnsi="Arial" w:cs="Arial"/>
        </w:rPr>
      </w:pPr>
      <w:r w:rsidRPr="003422FC">
        <w:rPr>
          <w:rFonts w:ascii="Arial" w:hAnsi="Arial" w:cs="Arial"/>
        </w:rPr>
        <w:t>empresas brasileiras.</w:t>
      </w:r>
    </w:p>
    <w:p w14:paraId="000D5C86" w14:textId="77777777" w:rsidR="00097CAD" w:rsidRPr="003422FC" w:rsidRDefault="00097CAD" w:rsidP="00AE65BB">
      <w:pPr>
        <w:pStyle w:val="PargrafodaLista"/>
        <w:widowControl/>
        <w:numPr>
          <w:ilvl w:val="0"/>
          <w:numId w:val="29"/>
        </w:numPr>
        <w:autoSpaceDE/>
        <w:autoSpaceDN/>
        <w:ind w:left="0" w:right="-3" w:firstLine="0"/>
        <w:contextualSpacing/>
        <w:rPr>
          <w:rFonts w:ascii="Arial" w:hAnsi="Arial" w:cs="Arial"/>
        </w:rPr>
      </w:pPr>
      <w:r w:rsidRPr="003422FC">
        <w:rPr>
          <w:rFonts w:ascii="Arial" w:hAnsi="Arial" w:cs="Arial"/>
        </w:rPr>
        <w:t>empresas que invistam em pesquisa e no desenvolvimento de tecnologia no País;</w:t>
      </w:r>
    </w:p>
    <w:p w14:paraId="1BA31E34" w14:textId="77777777" w:rsidR="00097CAD" w:rsidRPr="003422FC" w:rsidRDefault="00097CAD" w:rsidP="00AE65BB">
      <w:pPr>
        <w:pStyle w:val="PargrafodaLista"/>
        <w:widowControl/>
        <w:numPr>
          <w:ilvl w:val="0"/>
          <w:numId w:val="29"/>
        </w:numPr>
        <w:autoSpaceDE/>
        <w:autoSpaceDN/>
        <w:ind w:left="0" w:right="-3" w:firstLine="0"/>
        <w:contextualSpacing/>
        <w:rPr>
          <w:rFonts w:ascii="Arial" w:hAnsi="Arial" w:cs="Arial"/>
        </w:rPr>
      </w:pPr>
      <w:r w:rsidRPr="003422FC">
        <w:rPr>
          <w:rFonts w:ascii="Arial" w:hAnsi="Arial" w:cs="Arial"/>
        </w:rPr>
        <w:t xml:space="preserve">empresas que comprovem a prática de mitigação, nos termos da </w:t>
      </w:r>
      <w:r w:rsidRPr="003422FC">
        <w:rPr>
          <w:rFonts w:ascii="Arial" w:hAnsi="Arial" w:cs="Arial"/>
          <w:color w:val="0070C0"/>
          <w:u w:val="single"/>
        </w:rPr>
        <w:t>Lei nº 12.187, de 29 de dezembro de 2009</w:t>
      </w:r>
      <w:r w:rsidRPr="003422FC">
        <w:rPr>
          <w:rFonts w:ascii="Arial" w:hAnsi="Arial" w:cs="Arial"/>
        </w:rPr>
        <w:t>.</w:t>
      </w:r>
    </w:p>
    <w:p w14:paraId="5BCA7A18" w14:textId="77777777" w:rsidR="00097CAD" w:rsidRPr="003422FC" w:rsidRDefault="00097CAD" w:rsidP="00EF07F3">
      <w:pPr>
        <w:ind w:right="-3"/>
        <w:jc w:val="both"/>
        <w:rPr>
          <w:rFonts w:ascii="Arial" w:hAnsi="Arial" w:cs="Arial"/>
        </w:rPr>
      </w:pPr>
    </w:p>
    <w:p w14:paraId="01BAE3F5" w14:textId="77777777" w:rsidR="00097CAD" w:rsidRPr="003422FC" w:rsidRDefault="00097CAD" w:rsidP="00EF07F3">
      <w:pPr>
        <w:ind w:right="-3"/>
        <w:jc w:val="both"/>
        <w:rPr>
          <w:rFonts w:ascii="Arial" w:hAnsi="Arial" w:cs="Arial"/>
          <w:color w:val="0070C0"/>
          <w:u w:val="single"/>
        </w:rPr>
      </w:pPr>
      <w:r w:rsidRPr="003422FC">
        <w:rPr>
          <w:rFonts w:ascii="Arial" w:hAnsi="Arial" w:cs="Arial"/>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3422FC">
        <w:rPr>
          <w:rFonts w:ascii="Arial" w:hAnsi="Arial" w:cs="Arial"/>
          <w:color w:val="0070C0"/>
          <w:u w:val="single"/>
        </w:rPr>
        <w:t xml:space="preserve">(art.61, § 1º, da Lei Federal nº 14.133, de 2021). </w:t>
      </w:r>
    </w:p>
    <w:p w14:paraId="79C7DD6E" w14:textId="77777777" w:rsidR="00097CAD" w:rsidRPr="003422FC" w:rsidRDefault="00097CAD" w:rsidP="00EF07F3">
      <w:pPr>
        <w:ind w:right="-3"/>
        <w:jc w:val="both"/>
        <w:rPr>
          <w:rFonts w:ascii="Arial" w:hAnsi="Arial" w:cs="Arial"/>
        </w:rPr>
      </w:pPr>
    </w:p>
    <w:p w14:paraId="0386C458" w14:textId="77777777" w:rsidR="00097CAD" w:rsidRPr="003422FC" w:rsidRDefault="00097CAD" w:rsidP="00EF07F3">
      <w:pPr>
        <w:ind w:right="-3"/>
        <w:jc w:val="both"/>
        <w:rPr>
          <w:rFonts w:ascii="Arial" w:hAnsi="Arial" w:cs="Arial"/>
          <w:color w:val="0070C0"/>
          <w:u w:val="single"/>
        </w:rPr>
      </w:pPr>
      <w:r w:rsidRPr="003422FC">
        <w:rPr>
          <w:rFonts w:ascii="Arial" w:hAnsi="Arial" w:cs="Arial"/>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3422FC">
        <w:rPr>
          <w:rFonts w:ascii="Arial" w:hAnsi="Arial" w:cs="Arial"/>
          <w:color w:val="0070C0"/>
          <w:u w:val="single"/>
        </w:rPr>
        <w:t xml:space="preserve">60 da Lei Federal nº 14.133, de 2021 (art.61, § 1º da Lei Federal nº 14.133, de 2021 ). </w:t>
      </w:r>
    </w:p>
    <w:p w14:paraId="6427266E" w14:textId="77777777" w:rsidR="00097CAD" w:rsidRPr="003422FC" w:rsidRDefault="00097CAD" w:rsidP="00EF07F3">
      <w:pPr>
        <w:ind w:right="-3"/>
        <w:jc w:val="both"/>
        <w:rPr>
          <w:rFonts w:ascii="Arial" w:hAnsi="Arial" w:cs="Arial"/>
        </w:rPr>
      </w:pPr>
    </w:p>
    <w:p w14:paraId="4CFA2838" w14:textId="77777777" w:rsidR="00097CAD" w:rsidRPr="003422FC" w:rsidRDefault="00097CAD" w:rsidP="00EF07F3">
      <w:pPr>
        <w:ind w:right="-3"/>
        <w:jc w:val="both"/>
        <w:rPr>
          <w:rFonts w:ascii="Arial" w:hAnsi="Arial" w:cs="Arial"/>
        </w:rPr>
      </w:pPr>
      <w:r w:rsidRPr="003422FC">
        <w:rPr>
          <w:rFonts w:ascii="Arial" w:hAnsi="Arial" w:cs="Arial"/>
        </w:rPr>
        <w:t>Não será admitida a previsão de preços diferentes em razão de local de entrega ou de acondicionamento, tamanho de lote ou qualquer outro motivo.</w:t>
      </w:r>
    </w:p>
    <w:p w14:paraId="33E5D984" w14:textId="77777777" w:rsidR="00097CAD" w:rsidRPr="003422FC" w:rsidRDefault="00097CAD" w:rsidP="00EF07F3">
      <w:pPr>
        <w:ind w:right="-3"/>
        <w:jc w:val="both"/>
        <w:rPr>
          <w:rFonts w:ascii="Arial" w:hAnsi="Arial" w:cs="Arial"/>
        </w:rPr>
      </w:pPr>
    </w:p>
    <w:p w14:paraId="13D66962" w14:textId="77777777" w:rsidR="00097CAD" w:rsidRPr="003422FC" w:rsidRDefault="00097CAD" w:rsidP="00EF07F3">
      <w:pPr>
        <w:ind w:right="-3"/>
        <w:jc w:val="both"/>
        <w:rPr>
          <w:rFonts w:ascii="Arial" w:hAnsi="Arial" w:cs="Arial"/>
        </w:rPr>
      </w:pPr>
      <w:r w:rsidRPr="003422FC">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3959292" w14:textId="77777777" w:rsidR="00097CAD" w:rsidRPr="003422FC" w:rsidRDefault="00097CAD" w:rsidP="00EF07F3">
      <w:pPr>
        <w:ind w:right="-3"/>
        <w:jc w:val="both"/>
        <w:rPr>
          <w:rFonts w:ascii="Arial" w:hAnsi="Arial" w:cs="Arial"/>
        </w:rPr>
      </w:pPr>
    </w:p>
    <w:p w14:paraId="3C24A6D5" w14:textId="77777777" w:rsidR="00097CAD" w:rsidRPr="003422FC" w:rsidRDefault="00097CAD" w:rsidP="00EF07F3">
      <w:pPr>
        <w:ind w:right="-3"/>
        <w:jc w:val="both"/>
        <w:rPr>
          <w:rFonts w:ascii="Arial" w:hAnsi="Arial" w:cs="Arial"/>
        </w:rPr>
      </w:pPr>
      <w:r w:rsidRPr="003422FC">
        <w:rPr>
          <w:rFonts w:ascii="Arial" w:hAnsi="Arial" w:cs="Arial"/>
        </w:rPr>
        <w:lastRenderedPageBreak/>
        <w:t>A negociação será realizada por meio do sistema, podendo ser acompanhada pelos demais licitantes.</w:t>
      </w:r>
    </w:p>
    <w:p w14:paraId="65211145" w14:textId="77777777" w:rsidR="00097CAD" w:rsidRPr="003422FC" w:rsidRDefault="00097CAD" w:rsidP="00EF07F3">
      <w:pPr>
        <w:ind w:right="-3"/>
        <w:jc w:val="both"/>
        <w:rPr>
          <w:rFonts w:ascii="Arial" w:hAnsi="Arial" w:cs="Arial"/>
        </w:rPr>
      </w:pPr>
    </w:p>
    <w:p w14:paraId="40A06061" w14:textId="77777777" w:rsidR="00097CAD" w:rsidRPr="003422FC" w:rsidRDefault="00097CAD" w:rsidP="00EF07F3">
      <w:pPr>
        <w:ind w:right="-3"/>
        <w:jc w:val="both"/>
        <w:rPr>
          <w:rFonts w:ascii="Arial" w:hAnsi="Arial" w:cs="Arial"/>
        </w:rPr>
      </w:pPr>
      <w:r w:rsidRPr="003422FC">
        <w:rPr>
          <w:rFonts w:ascii="Arial" w:hAnsi="Arial" w:cs="Arial"/>
        </w:rPr>
        <w:t>O resultado da negociação será divulgado a todos os licitantes e anexado aos autos do processo licitatório.</w:t>
      </w:r>
    </w:p>
    <w:p w14:paraId="639E3AAF" w14:textId="77777777" w:rsidR="00097CAD" w:rsidRPr="003422FC" w:rsidRDefault="00097CAD" w:rsidP="00EF07F3">
      <w:pPr>
        <w:ind w:right="-3"/>
        <w:jc w:val="both"/>
        <w:rPr>
          <w:rFonts w:ascii="Arial" w:hAnsi="Arial" w:cs="Arial"/>
        </w:rPr>
      </w:pPr>
    </w:p>
    <w:p w14:paraId="483E366C" w14:textId="77777777" w:rsidR="00097CAD" w:rsidRPr="003422FC" w:rsidRDefault="00097CAD" w:rsidP="00EF07F3">
      <w:pPr>
        <w:adjustRightInd w:val="0"/>
        <w:ind w:right="-3"/>
        <w:jc w:val="both"/>
        <w:rPr>
          <w:rFonts w:ascii="Arial" w:hAnsi="Arial" w:cs="Arial"/>
          <w:b/>
          <w:bCs/>
        </w:rPr>
      </w:pPr>
      <w:r w:rsidRPr="003422FC">
        <w:rPr>
          <w:rFonts w:ascii="Arial" w:hAnsi="Arial" w:cs="Arial"/>
          <w:b/>
          <w:bCs/>
        </w:rPr>
        <w:t>10. REGIME DE EXECUÇÃO (ART. 46 DA LEI Nº 14.133, DE 2021).</w:t>
      </w:r>
    </w:p>
    <w:p w14:paraId="15BAA7D3" w14:textId="77777777" w:rsidR="00097CAD" w:rsidRPr="003422FC" w:rsidRDefault="00097CAD" w:rsidP="00EF07F3">
      <w:pPr>
        <w:adjustRightInd w:val="0"/>
        <w:ind w:right="-3"/>
        <w:jc w:val="both"/>
        <w:rPr>
          <w:rFonts w:ascii="Arial" w:hAnsi="Arial" w:cs="Arial"/>
        </w:rPr>
      </w:pPr>
      <w:r w:rsidRPr="003422FC">
        <w:rPr>
          <w:rFonts w:ascii="Arial" w:hAnsi="Arial" w:cs="Arial"/>
        </w:rPr>
        <w:t>Esse Art. 46 da Lei aplica-se apenas na execução indireta de obras e serviços de engenharia e considerando que no caso em apreço se trata de fornecimento de itens, não se aplica esse requisito.</w:t>
      </w:r>
    </w:p>
    <w:p w14:paraId="34C51448" w14:textId="77777777" w:rsidR="00097CAD" w:rsidRPr="003422FC" w:rsidRDefault="00097CAD" w:rsidP="00EF07F3">
      <w:pPr>
        <w:adjustRightInd w:val="0"/>
        <w:ind w:right="-3"/>
        <w:jc w:val="both"/>
        <w:rPr>
          <w:rFonts w:ascii="Arial" w:hAnsi="Arial" w:cs="Arial"/>
          <w:b/>
          <w:bCs/>
        </w:rPr>
      </w:pPr>
    </w:p>
    <w:p w14:paraId="07A7E4B4" w14:textId="77777777" w:rsidR="00097CAD" w:rsidRPr="003422FC" w:rsidRDefault="00097CAD" w:rsidP="00EF07F3">
      <w:pPr>
        <w:adjustRightInd w:val="0"/>
        <w:ind w:right="-3"/>
        <w:jc w:val="both"/>
        <w:rPr>
          <w:rFonts w:ascii="Arial" w:hAnsi="Arial" w:cs="Arial"/>
          <w:b/>
          <w:bCs/>
        </w:rPr>
      </w:pPr>
      <w:r w:rsidRPr="003422FC">
        <w:rPr>
          <w:rFonts w:ascii="Arial" w:hAnsi="Arial" w:cs="Arial"/>
          <w:b/>
          <w:bCs/>
        </w:rPr>
        <w:t xml:space="preserve">11. OS CRITÉRIOS DE ACEITABILIDADE DA PREÇOS - valor unitário e global estimado para a contratação (§ 5º do art. 56 e § 3º do art. 59 da Lei nº 14.133, de 2021); </w:t>
      </w:r>
    </w:p>
    <w:p w14:paraId="4EFD7900" w14:textId="77777777" w:rsidR="00097CAD" w:rsidRDefault="00097CAD" w:rsidP="00EF07F3">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xml:space="preserve">Os critérios de aceitabilidade de preços serão definidos com base nos valores estimados obtidos por meio de pesquisa de mercado, realizada conforme as disposições da </w:t>
      </w:r>
      <w:r w:rsidRPr="003422FC">
        <w:rPr>
          <w:rStyle w:val="whitespace-normal"/>
          <w:rFonts w:ascii="Arial" w:hAnsi="Arial" w:cs="Arial"/>
          <w:sz w:val="22"/>
          <w:szCs w:val="22"/>
        </w:rPr>
        <w:t>Lei nº 14.133/2021</w:t>
      </w:r>
      <w:r w:rsidRPr="003422FC">
        <w:rPr>
          <w:rFonts w:ascii="Arial" w:hAnsi="Arial" w:cs="Arial"/>
          <w:sz w:val="22"/>
          <w:szCs w:val="22"/>
        </w:rPr>
        <w:t>.</w:t>
      </w:r>
    </w:p>
    <w:p w14:paraId="6D17C3E6" w14:textId="77777777" w:rsidR="00097CAD" w:rsidRPr="003422FC" w:rsidRDefault="00097CAD" w:rsidP="00EF07F3">
      <w:pPr>
        <w:pStyle w:val="NormalWeb"/>
        <w:spacing w:before="0" w:beforeAutospacing="0" w:after="0" w:afterAutospacing="0"/>
        <w:ind w:right="-3"/>
        <w:jc w:val="both"/>
        <w:rPr>
          <w:rFonts w:ascii="Arial" w:hAnsi="Arial" w:cs="Arial"/>
          <w:sz w:val="22"/>
          <w:szCs w:val="22"/>
        </w:rPr>
      </w:pPr>
    </w:p>
    <w:p w14:paraId="43C332A9" w14:textId="77777777" w:rsidR="00097CAD" w:rsidRDefault="00097CAD" w:rsidP="00EF07F3">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Serão considerados aceitáveis os preços que atenderem às especificações do objeto e que estejam compatíveis com os valores praticados no mercado, observando-se:</w:t>
      </w:r>
    </w:p>
    <w:p w14:paraId="3EEB8032" w14:textId="77777777" w:rsidR="00097CAD" w:rsidRDefault="00097CAD" w:rsidP="00EF07F3">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xml:space="preserve">– O </w:t>
      </w:r>
      <w:r w:rsidRPr="003422FC">
        <w:rPr>
          <w:rStyle w:val="Forte"/>
          <w:rFonts w:ascii="Arial" w:eastAsia="Arial MT" w:hAnsi="Arial" w:cs="Arial"/>
          <w:sz w:val="22"/>
          <w:szCs w:val="22"/>
        </w:rPr>
        <w:t>valor unitário estimado</w:t>
      </w:r>
      <w:r w:rsidRPr="003422FC">
        <w:rPr>
          <w:rFonts w:ascii="Arial" w:hAnsi="Arial" w:cs="Arial"/>
          <w:sz w:val="22"/>
          <w:szCs w:val="22"/>
        </w:rPr>
        <w:t xml:space="preserve"> para cada item, que servirá como referência para análise das propostas;</w:t>
      </w:r>
    </w:p>
    <w:p w14:paraId="6BA1D959" w14:textId="6B16FC25" w:rsidR="00097CAD" w:rsidRDefault="00097CAD" w:rsidP="00EF07F3">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A possibilidade de desclassificação de propostas com valores manifestamente inexequíveis ou superiores aos praticados no mercado;</w:t>
      </w:r>
    </w:p>
    <w:p w14:paraId="3B1C2DB5" w14:textId="10ABC0D0" w:rsidR="00097CAD" w:rsidRDefault="00097CAD" w:rsidP="00EF07F3">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A análise da exequibilidade dos preços, podendo a Administração solicitar esclarecimentos ao licitante, quando necessário.</w:t>
      </w:r>
    </w:p>
    <w:p w14:paraId="3147DF45" w14:textId="77777777" w:rsidR="00097CAD" w:rsidRDefault="00097CAD" w:rsidP="00EF07F3">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xml:space="preserve">O julgamento das propostas será realizado com base no critério de </w:t>
      </w:r>
      <w:r w:rsidRPr="003422FC">
        <w:rPr>
          <w:rStyle w:val="Forte"/>
          <w:rFonts w:ascii="Arial" w:eastAsia="Arial MT" w:hAnsi="Arial" w:cs="Arial"/>
          <w:sz w:val="22"/>
          <w:szCs w:val="22"/>
        </w:rPr>
        <w:t>menor preço por item</w:t>
      </w:r>
      <w:r w:rsidRPr="003422FC">
        <w:rPr>
          <w:rFonts w:ascii="Arial" w:hAnsi="Arial" w:cs="Arial"/>
          <w:sz w:val="22"/>
          <w:szCs w:val="22"/>
        </w:rPr>
        <w:t>, considerando a natureza do objeto e a necessidade de garantir maior competitividade e economicidade.</w:t>
      </w:r>
    </w:p>
    <w:p w14:paraId="2D4D3328" w14:textId="77777777" w:rsidR="00097CAD" w:rsidRPr="003422FC" w:rsidRDefault="00097CAD" w:rsidP="00EF07F3">
      <w:pPr>
        <w:pStyle w:val="NormalWeb"/>
        <w:spacing w:before="0" w:beforeAutospacing="0" w:after="0" w:afterAutospacing="0"/>
        <w:ind w:right="-3"/>
        <w:jc w:val="both"/>
        <w:rPr>
          <w:rFonts w:ascii="Arial" w:hAnsi="Arial" w:cs="Arial"/>
          <w:sz w:val="22"/>
          <w:szCs w:val="22"/>
        </w:rPr>
      </w:pPr>
    </w:p>
    <w:p w14:paraId="05B05E40" w14:textId="77777777" w:rsidR="00097CAD" w:rsidRPr="003422FC" w:rsidRDefault="00097CAD" w:rsidP="00EF07F3">
      <w:pPr>
        <w:pStyle w:val="Corpodetexto"/>
        <w:ind w:left="0" w:right="-3" w:firstLine="0"/>
        <w:rPr>
          <w:rFonts w:ascii="Arial" w:hAnsi="Arial" w:cs="Arial"/>
          <w:b/>
          <w:bCs/>
        </w:rPr>
      </w:pPr>
      <w:r w:rsidRPr="003422FC">
        <w:rPr>
          <w:rFonts w:ascii="Arial" w:hAnsi="Arial" w:cs="Arial"/>
          <w:b/>
          <w:bCs/>
        </w:rPr>
        <w:t>12. DA PARTICIPAÇÃO DE EMPRESAS EM CONSÓRCIO</w:t>
      </w:r>
    </w:p>
    <w:p w14:paraId="5A1C731F" w14:textId="77777777" w:rsidR="00097CAD" w:rsidRPr="003422FC" w:rsidRDefault="00097CAD" w:rsidP="00EF07F3">
      <w:pPr>
        <w:pStyle w:val="Corpodetexto"/>
        <w:ind w:left="0" w:right="-3" w:firstLine="0"/>
        <w:rPr>
          <w:rFonts w:ascii="Arial" w:hAnsi="Arial" w:cs="Arial"/>
        </w:rPr>
      </w:pPr>
      <w:r w:rsidRPr="003422FC">
        <w:rPr>
          <w:rFonts w:ascii="Arial" w:hAnsi="Arial" w:cs="Arial"/>
        </w:rPr>
        <w:t>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todos os serviços essenciais inerentes a este objeto coexistem dentro de uma mesma estrutura empresarial especializada no fornecimento de tais produtos.</w:t>
      </w:r>
    </w:p>
    <w:p w14:paraId="1AF59D6B" w14:textId="77777777" w:rsidR="00097CAD" w:rsidRPr="003422FC" w:rsidRDefault="00097CAD" w:rsidP="00EF07F3">
      <w:pPr>
        <w:pStyle w:val="Corpodetexto"/>
        <w:ind w:left="0" w:right="-3" w:firstLine="0"/>
        <w:rPr>
          <w:rFonts w:ascii="Arial" w:hAnsi="Arial" w:cs="Arial"/>
        </w:rPr>
      </w:pPr>
      <w:r w:rsidRPr="003422FC">
        <w:rPr>
          <w:rFonts w:ascii="Arial" w:hAnsi="Arial" w:cs="Arial"/>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5BA4C5B8" w14:textId="77777777" w:rsidR="00097CAD" w:rsidRPr="003422FC" w:rsidRDefault="00097CAD" w:rsidP="00EF07F3">
      <w:pPr>
        <w:pStyle w:val="Corpodetexto"/>
        <w:ind w:left="0" w:right="-3" w:firstLine="0"/>
        <w:rPr>
          <w:rFonts w:ascii="Arial" w:hAnsi="Arial" w:cs="Arial"/>
        </w:rPr>
      </w:pPr>
    </w:p>
    <w:p w14:paraId="5B42185B" w14:textId="77777777" w:rsidR="00097CAD" w:rsidRPr="003422FC" w:rsidRDefault="00097CAD" w:rsidP="00EF07F3">
      <w:pPr>
        <w:pStyle w:val="Corpodetexto"/>
        <w:ind w:left="0" w:right="-3" w:firstLine="0"/>
        <w:rPr>
          <w:rFonts w:ascii="Arial" w:hAnsi="Arial" w:cs="Arial"/>
          <w:color w:val="EE0000"/>
        </w:rPr>
      </w:pPr>
      <w:r w:rsidRPr="003422FC">
        <w:rPr>
          <w:rFonts w:ascii="Arial" w:hAnsi="Arial" w:cs="Arial"/>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r w:rsidRPr="003422FC">
        <w:rPr>
          <w:rFonts w:ascii="Arial" w:hAnsi="Arial" w:cs="Arial"/>
          <w:color w:val="EE0000"/>
        </w:rPr>
        <w:t>.</w:t>
      </w:r>
    </w:p>
    <w:p w14:paraId="11AD4636" w14:textId="77777777" w:rsidR="00097CAD" w:rsidRPr="003422FC" w:rsidRDefault="00097CAD" w:rsidP="00EF07F3">
      <w:pPr>
        <w:pStyle w:val="Corpodetexto"/>
        <w:ind w:left="0" w:right="-3" w:firstLine="0"/>
        <w:rPr>
          <w:rFonts w:ascii="Arial" w:hAnsi="Arial" w:cs="Arial"/>
        </w:rPr>
      </w:pPr>
    </w:p>
    <w:p w14:paraId="3F6B2F5A" w14:textId="77777777" w:rsidR="00097CAD" w:rsidRPr="003422FC" w:rsidRDefault="00097CAD" w:rsidP="00EF07F3">
      <w:pPr>
        <w:pStyle w:val="Corpodetexto"/>
        <w:ind w:left="0" w:right="-3" w:firstLine="0"/>
        <w:rPr>
          <w:rFonts w:ascii="Arial" w:hAnsi="Arial" w:cs="Arial"/>
          <w:b/>
          <w:bCs/>
        </w:rPr>
      </w:pPr>
      <w:r w:rsidRPr="003422FC">
        <w:rPr>
          <w:rFonts w:ascii="Arial" w:hAnsi="Arial" w:cs="Arial"/>
          <w:b/>
          <w:bCs/>
        </w:rPr>
        <w:t>13. DA PARTICIPAÇÃO DE PROFISSIONAIS ORGANIZADOS SOB A FORMA DE COOPERATIVA</w:t>
      </w:r>
    </w:p>
    <w:p w14:paraId="0E047035" w14:textId="77777777" w:rsidR="00097CAD" w:rsidRPr="003422FC" w:rsidRDefault="00097CAD" w:rsidP="00EF07F3">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É permitida a participação de cooperativas no presente processo, desde que atendam às exigências do edital e estejam regularmente constituídas, nos termos da legislação vigente.</w:t>
      </w:r>
    </w:p>
    <w:p w14:paraId="5B5152EE" w14:textId="77777777" w:rsidR="00097CAD" w:rsidRPr="003422FC" w:rsidRDefault="00097CAD" w:rsidP="00EF07F3">
      <w:pPr>
        <w:pStyle w:val="NormalWeb"/>
        <w:ind w:right="-3"/>
        <w:jc w:val="both"/>
        <w:rPr>
          <w:rFonts w:ascii="Arial" w:hAnsi="Arial" w:cs="Arial"/>
          <w:sz w:val="22"/>
          <w:szCs w:val="22"/>
        </w:rPr>
      </w:pPr>
      <w:r w:rsidRPr="003422FC">
        <w:rPr>
          <w:rFonts w:ascii="Arial" w:hAnsi="Arial" w:cs="Arial"/>
          <w:sz w:val="22"/>
          <w:szCs w:val="22"/>
        </w:rPr>
        <w:t xml:space="preserve">Considerando que o objeto da contratação </w:t>
      </w:r>
      <w:proofErr w:type="gramStart"/>
      <w:r w:rsidRPr="003422FC">
        <w:rPr>
          <w:rFonts w:ascii="Arial" w:hAnsi="Arial" w:cs="Arial"/>
          <w:sz w:val="22"/>
          <w:szCs w:val="22"/>
        </w:rPr>
        <w:t>refere-se</w:t>
      </w:r>
      <w:proofErr w:type="gramEnd"/>
      <w:r w:rsidRPr="003422FC">
        <w:rPr>
          <w:rFonts w:ascii="Arial" w:hAnsi="Arial" w:cs="Arial"/>
          <w:sz w:val="22"/>
          <w:szCs w:val="22"/>
        </w:rPr>
        <w:t xml:space="preserve"> ao </w:t>
      </w:r>
      <w:r w:rsidRPr="003422FC">
        <w:rPr>
          <w:rStyle w:val="Forte"/>
          <w:rFonts w:ascii="Arial" w:eastAsia="Arial MT" w:hAnsi="Arial" w:cs="Arial"/>
          <w:sz w:val="22"/>
          <w:szCs w:val="22"/>
        </w:rPr>
        <w:t>fornecimento de bens comuns</w:t>
      </w:r>
      <w:r w:rsidRPr="003422FC">
        <w:rPr>
          <w:rFonts w:ascii="Arial" w:hAnsi="Arial" w:cs="Arial"/>
          <w:sz w:val="22"/>
          <w:szCs w:val="22"/>
        </w:rPr>
        <w:t>, não se aplicam as exigências específicas relacionadas à execução de serviços por cooperativas de trabalho</w:t>
      </w:r>
    </w:p>
    <w:p w14:paraId="59E75EB5" w14:textId="77777777" w:rsidR="00097CAD" w:rsidRPr="003422FC" w:rsidRDefault="00097CAD" w:rsidP="00EF07F3">
      <w:pPr>
        <w:pStyle w:val="Corpodetexto"/>
        <w:ind w:left="0" w:right="-3" w:firstLine="0"/>
        <w:rPr>
          <w:rFonts w:ascii="Arial" w:hAnsi="Arial" w:cs="Arial"/>
          <w:b/>
          <w:bCs/>
        </w:rPr>
      </w:pPr>
      <w:r w:rsidRPr="003422FC">
        <w:rPr>
          <w:rFonts w:ascii="Arial" w:hAnsi="Arial" w:cs="Arial"/>
          <w:b/>
          <w:bCs/>
        </w:rPr>
        <w:t>14. DA PARTICIPAÇÃO DE PESSOA FÍSICA</w:t>
      </w:r>
    </w:p>
    <w:p w14:paraId="1C293553" w14:textId="77777777" w:rsidR="00097CAD" w:rsidRPr="00F30207" w:rsidRDefault="00097CAD" w:rsidP="00EF07F3">
      <w:pPr>
        <w:pStyle w:val="NormalWeb"/>
        <w:spacing w:before="0" w:beforeAutospacing="0"/>
        <w:ind w:right="-3"/>
        <w:jc w:val="both"/>
        <w:rPr>
          <w:rFonts w:ascii="Arial" w:hAnsi="Arial" w:cs="Arial"/>
          <w:sz w:val="22"/>
          <w:szCs w:val="22"/>
        </w:rPr>
      </w:pPr>
      <w:r w:rsidRPr="00F30207">
        <w:rPr>
          <w:rFonts w:ascii="Arial" w:hAnsi="Arial" w:cs="Arial"/>
          <w:sz w:val="22"/>
          <w:szCs w:val="22"/>
        </w:rPr>
        <w:t xml:space="preserve">Em razão da natureza do objeto, consistente no </w:t>
      </w:r>
      <w:r w:rsidRPr="00F30207">
        <w:rPr>
          <w:rStyle w:val="Forte"/>
          <w:rFonts w:ascii="Arial" w:eastAsia="Arial MT" w:hAnsi="Arial" w:cs="Arial"/>
          <w:sz w:val="22"/>
          <w:szCs w:val="22"/>
        </w:rPr>
        <w:t>fornecimento parcelado de toners e cilindros para impressoras, por sistema de registro de preços</w:t>
      </w:r>
      <w:r w:rsidRPr="00F30207">
        <w:rPr>
          <w:rFonts w:ascii="Arial" w:hAnsi="Arial" w:cs="Arial"/>
          <w:b/>
          <w:bCs/>
          <w:sz w:val="22"/>
          <w:szCs w:val="22"/>
        </w:rPr>
        <w:t>,</w:t>
      </w:r>
      <w:r w:rsidRPr="00F30207">
        <w:rPr>
          <w:rFonts w:ascii="Arial" w:hAnsi="Arial" w:cs="Arial"/>
          <w:sz w:val="22"/>
          <w:szCs w:val="22"/>
        </w:rPr>
        <w:t xml:space="preserve"> com necessidade de emissão de nota fiscal, garantia dos produtos, substituição em caso de defeito, </w:t>
      </w:r>
      <w:r w:rsidRPr="00F30207">
        <w:rPr>
          <w:rFonts w:ascii="Arial" w:hAnsi="Arial" w:cs="Arial"/>
          <w:sz w:val="22"/>
          <w:szCs w:val="22"/>
        </w:rPr>
        <w:lastRenderedPageBreak/>
        <w:t xml:space="preserve">responsabilidade por compatibilidade e capacidade de atendimento contínuo durante a vigência da ata, </w:t>
      </w:r>
      <w:r w:rsidRPr="00F30207">
        <w:rPr>
          <w:rStyle w:val="Forte"/>
          <w:rFonts w:ascii="Arial" w:eastAsia="Arial MT" w:hAnsi="Arial" w:cs="Arial"/>
          <w:sz w:val="22"/>
          <w:szCs w:val="22"/>
        </w:rPr>
        <w:t>não será admitida a participação de pessoa física</w:t>
      </w:r>
      <w:r w:rsidRPr="00F30207">
        <w:rPr>
          <w:rFonts w:ascii="Arial" w:hAnsi="Arial" w:cs="Arial"/>
          <w:sz w:val="22"/>
          <w:szCs w:val="22"/>
        </w:rPr>
        <w:t>.</w:t>
      </w:r>
    </w:p>
    <w:p w14:paraId="73EF7662" w14:textId="77777777" w:rsidR="00097CAD" w:rsidRPr="00F30207" w:rsidRDefault="00097CAD" w:rsidP="00EF07F3">
      <w:pPr>
        <w:pStyle w:val="NormalWeb"/>
        <w:ind w:right="-3"/>
        <w:jc w:val="both"/>
        <w:rPr>
          <w:rFonts w:ascii="Arial" w:hAnsi="Arial" w:cs="Arial"/>
          <w:sz w:val="22"/>
          <w:szCs w:val="22"/>
        </w:rPr>
      </w:pPr>
      <w:r w:rsidRPr="00F30207">
        <w:rPr>
          <w:rFonts w:ascii="Arial" w:hAnsi="Arial" w:cs="Arial"/>
          <w:sz w:val="22"/>
          <w:szCs w:val="22"/>
        </w:rPr>
        <w:t xml:space="preserve">A restrição justifica-se pela necessidade de fornecedor com </w:t>
      </w:r>
      <w:r w:rsidRPr="00F30207">
        <w:rPr>
          <w:rStyle w:val="Forte"/>
          <w:rFonts w:ascii="Arial" w:eastAsia="Arial MT" w:hAnsi="Arial" w:cs="Arial"/>
          <w:sz w:val="22"/>
          <w:szCs w:val="22"/>
        </w:rPr>
        <w:t>estrutura empresarial mínima, regularidade fiscal e operacional, estoque e logística compatíveis com as demandas da Administração</w:t>
      </w:r>
      <w:r w:rsidRPr="00F30207">
        <w:rPr>
          <w:rFonts w:ascii="Arial" w:hAnsi="Arial" w:cs="Arial"/>
          <w:b/>
          <w:bCs/>
          <w:sz w:val="22"/>
          <w:szCs w:val="22"/>
        </w:rPr>
        <w:t xml:space="preserve">, </w:t>
      </w:r>
      <w:r w:rsidRPr="00F30207">
        <w:rPr>
          <w:rFonts w:ascii="Arial" w:hAnsi="Arial" w:cs="Arial"/>
          <w:sz w:val="22"/>
          <w:szCs w:val="22"/>
        </w:rPr>
        <w:t>características ordinariamente atendidas por pessoas jurídicas do ramo.</w:t>
      </w:r>
    </w:p>
    <w:p w14:paraId="449D8783" w14:textId="77777777" w:rsidR="00097CAD" w:rsidRPr="00F30207" w:rsidRDefault="00097CAD" w:rsidP="00EF07F3">
      <w:pPr>
        <w:pStyle w:val="NormalWeb"/>
        <w:ind w:right="-3"/>
        <w:jc w:val="both"/>
        <w:rPr>
          <w:rFonts w:ascii="Arial" w:hAnsi="Arial" w:cs="Arial"/>
          <w:sz w:val="22"/>
          <w:szCs w:val="22"/>
        </w:rPr>
      </w:pPr>
      <w:r w:rsidRPr="00F30207">
        <w:rPr>
          <w:rFonts w:ascii="Arial" w:hAnsi="Arial" w:cs="Arial"/>
          <w:sz w:val="22"/>
          <w:szCs w:val="22"/>
        </w:rPr>
        <w:t xml:space="preserve">Dessa forma, a participação ficará restrita a </w:t>
      </w:r>
      <w:r w:rsidRPr="00F30207">
        <w:rPr>
          <w:rStyle w:val="Forte"/>
          <w:rFonts w:ascii="Arial" w:eastAsia="Arial MT" w:hAnsi="Arial" w:cs="Arial"/>
          <w:sz w:val="22"/>
          <w:szCs w:val="22"/>
        </w:rPr>
        <w:t>pessoas jurídicas regularmente constituídas e compatíveis com o objeto licitado</w:t>
      </w:r>
      <w:r w:rsidRPr="00F30207">
        <w:rPr>
          <w:rFonts w:ascii="Arial" w:hAnsi="Arial" w:cs="Arial"/>
          <w:b/>
          <w:bCs/>
          <w:sz w:val="22"/>
          <w:szCs w:val="22"/>
        </w:rPr>
        <w:t>.</w:t>
      </w:r>
      <w:r w:rsidRPr="00F30207">
        <w:rPr>
          <w:rFonts w:ascii="Arial" w:hAnsi="Arial" w:cs="Arial"/>
          <w:sz w:val="22"/>
          <w:szCs w:val="22"/>
        </w:rPr>
        <w:t xml:space="preserve"> </w:t>
      </w:r>
      <w:r w:rsidRPr="00F30207">
        <w:rPr>
          <w:rFonts w:ascii="Arial" w:hAnsi="Arial" w:cs="Arial"/>
          <w:vanish/>
        </w:rPr>
        <w:t>Parte inferior do formulário</w:t>
      </w:r>
    </w:p>
    <w:p w14:paraId="6A647472" w14:textId="77777777" w:rsidR="00097CAD" w:rsidRPr="003422FC" w:rsidRDefault="00097CAD" w:rsidP="00EF07F3">
      <w:pPr>
        <w:pStyle w:val="Corpodetexto"/>
        <w:ind w:left="0" w:right="-3" w:firstLine="0"/>
        <w:rPr>
          <w:rFonts w:ascii="Arial" w:hAnsi="Arial" w:cs="Arial"/>
          <w:b/>
          <w:bCs/>
        </w:rPr>
      </w:pPr>
      <w:r w:rsidRPr="003422FC">
        <w:rPr>
          <w:rFonts w:ascii="Arial" w:hAnsi="Arial" w:cs="Arial"/>
          <w:b/>
          <w:bCs/>
        </w:rPr>
        <w:t>15. DA PARTICIPAÇÃO DE EMPRESAS ESTRANGEIRAS</w:t>
      </w:r>
    </w:p>
    <w:p w14:paraId="2AD41AAC" w14:textId="77777777" w:rsidR="00097CAD" w:rsidRPr="003422FC" w:rsidRDefault="00097CAD" w:rsidP="00EF07F3">
      <w:pPr>
        <w:pStyle w:val="NormalWeb"/>
        <w:spacing w:before="0" w:beforeAutospacing="0"/>
        <w:ind w:right="-3"/>
        <w:jc w:val="both"/>
        <w:rPr>
          <w:rFonts w:ascii="Arial" w:hAnsi="Arial" w:cs="Arial"/>
          <w:sz w:val="22"/>
          <w:szCs w:val="22"/>
        </w:rPr>
      </w:pPr>
      <w:r w:rsidRPr="003422FC">
        <w:rPr>
          <w:rFonts w:ascii="Arial" w:hAnsi="Arial" w:cs="Arial"/>
          <w:sz w:val="22"/>
          <w:szCs w:val="22"/>
        </w:rPr>
        <w:t>Será permitida a participação de empresas estrangeiras, desde que estejam regularmente estabelecidas no País e atendam às exigências previstas no edital e na legislação vigente.</w:t>
      </w:r>
    </w:p>
    <w:p w14:paraId="2610097C" w14:textId="77777777" w:rsidR="00097CAD" w:rsidRPr="003422FC" w:rsidRDefault="00097CAD" w:rsidP="00EF07F3">
      <w:pPr>
        <w:pStyle w:val="NormalWeb"/>
        <w:ind w:right="-3"/>
        <w:jc w:val="both"/>
        <w:rPr>
          <w:rFonts w:ascii="Arial" w:hAnsi="Arial" w:cs="Arial"/>
          <w:sz w:val="22"/>
          <w:szCs w:val="22"/>
        </w:rPr>
      </w:pPr>
      <w:r w:rsidRPr="003422FC">
        <w:rPr>
          <w:rFonts w:ascii="Arial" w:hAnsi="Arial" w:cs="Arial"/>
          <w:sz w:val="22"/>
          <w:szCs w:val="22"/>
        </w:rPr>
        <w:t>Os documentos de habilitação deverão ser apresentados em conformidade com as exigências aplicáveis às empresas nacionais, podendo ser aceitos documentos equivalentes, devidamente traduzidos para a língua portuguesa, quando necessário.</w:t>
      </w:r>
    </w:p>
    <w:p w14:paraId="0C7267F2" w14:textId="77777777" w:rsidR="00097CAD" w:rsidRPr="003422FC" w:rsidRDefault="00097CAD" w:rsidP="00EF07F3">
      <w:pPr>
        <w:adjustRightInd w:val="0"/>
        <w:ind w:right="-3"/>
        <w:jc w:val="both"/>
        <w:rPr>
          <w:rFonts w:ascii="Arial" w:hAnsi="Arial" w:cs="Arial"/>
          <w:b/>
          <w:bCs/>
        </w:rPr>
      </w:pPr>
      <w:r w:rsidRPr="003422FC">
        <w:rPr>
          <w:rFonts w:ascii="Arial" w:hAnsi="Arial" w:cs="Arial"/>
          <w:b/>
          <w:bCs/>
        </w:rPr>
        <w:t>16. ESTIMATIVAS DO VALOR DA CONTRATAÇÃO</w:t>
      </w:r>
    </w:p>
    <w:p w14:paraId="1C0A774C" w14:textId="6BD3FDCB" w:rsidR="00097CAD" w:rsidRDefault="00097CAD" w:rsidP="00EF07F3">
      <w:pPr>
        <w:adjustRightInd w:val="0"/>
        <w:ind w:right="-3"/>
        <w:jc w:val="both"/>
        <w:rPr>
          <w:rFonts w:ascii="Arial" w:hAnsi="Arial" w:cs="Arial"/>
        </w:rPr>
      </w:pPr>
      <w:r w:rsidRPr="003422FC">
        <w:rPr>
          <w:rFonts w:ascii="Arial" w:hAnsi="Arial" w:cs="Arial"/>
        </w:rPr>
        <w:t xml:space="preserve">O custo estimado total da contratação para é de </w:t>
      </w:r>
      <w:r w:rsidRPr="003422FC">
        <w:rPr>
          <w:rFonts w:ascii="Arial" w:hAnsi="Arial" w:cs="Arial"/>
          <w:b/>
          <w:bCs/>
        </w:rPr>
        <w:t>R$ 131.118,61</w:t>
      </w:r>
      <w:r w:rsidRPr="003422FC">
        <w:rPr>
          <w:rFonts w:ascii="Arial" w:hAnsi="Arial" w:cs="Arial"/>
        </w:rPr>
        <w:t xml:space="preserve"> conforme tabela abaixo:</w:t>
      </w:r>
    </w:p>
    <w:tbl>
      <w:tblPr>
        <w:tblW w:w="9214" w:type="dxa"/>
        <w:tblInd w:w="-6" w:type="dxa"/>
        <w:tblLayout w:type="fixed"/>
        <w:tblCellMar>
          <w:left w:w="0" w:type="dxa"/>
          <w:right w:w="0" w:type="dxa"/>
        </w:tblCellMar>
        <w:tblLook w:val="04A0" w:firstRow="1" w:lastRow="0" w:firstColumn="1" w:lastColumn="0" w:noHBand="0" w:noVBand="1"/>
      </w:tblPr>
      <w:tblGrid>
        <w:gridCol w:w="426"/>
        <w:gridCol w:w="567"/>
        <w:gridCol w:w="4819"/>
        <w:gridCol w:w="709"/>
        <w:gridCol w:w="992"/>
        <w:gridCol w:w="851"/>
        <w:gridCol w:w="850"/>
      </w:tblGrid>
      <w:tr w:rsidR="00EF07F3" w:rsidRPr="003422FC" w14:paraId="58A09291" w14:textId="77777777" w:rsidTr="003815C6">
        <w:trPr>
          <w:trHeight w:hRule="exact" w:val="388"/>
        </w:trPr>
        <w:tc>
          <w:tcPr>
            <w:tcW w:w="426" w:type="dxa"/>
            <w:tcBorders>
              <w:top w:val="single" w:sz="5" w:space="0" w:color="000000"/>
              <w:left w:val="single" w:sz="5" w:space="0" w:color="000000"/>
              <w:bottom w:val="single" w:sz="5" w:space="0" w:color="000000"/>
              <w:right w:val="single" w:sz="5" w:space="0" w:color="000000"/>
            </w:tcBorders>
            <w:shd w:val="clear" w:color="auto" w:fill="E7E6E6"/>
          </w:tcPr>
          <w:p w14:paraId="588F63EB"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r w:rsidRPr="00EF07F3">
              <w:rPr>
                <w:rFonts w:ascii="Arial" w:eastAsia="Arial" w:hAnsi="Arial" w:cs="Arial"/>
                <w:b/>
                <w:color w:val="000000"/>
                <w:spacing w:val="-2"/>
                <w:sz w:val="16"/>
                <w:szCs w:val="16"/>
                <w:lang w:eastAsia="pt-BR"/>
              </w:rPr>
              <w:t>Item</w:t>
            </w:r>
          </w:p>
        </w:tc>
        <w:tc>
          <w:tcPr>
            <w:tcW w:w="56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0FF908E3"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r w:rsidRPr="00EF07F3">
              <w:rPr>
                <w:rFonts w:ascii="Arial" w:eastAsia="Arial" w:hAnsi="Arial" w:cs="Arial"/>
                <w:b/>
                <w:color w:val="000000"/>
                <w:spacing w:val="-2"/>
                <w:sz w:val="16"/>
                <w:szCs w:val="16"/>
                <w:lang w:eastAsia="pt-BR"/>
              </w:rPr>
              <w:t xml:space="preserve">Código </w:t>
            </w:r>
          </w:p>
        </w:tc>
        <w:tc>
          <w:tcPr>
            <w:tcW w:w="4819"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5FD6B020"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r w:rsidRPr="00EF07F3">
              <w:rPr>
                <w:rFonts w:ascii="Arial" w:eastAsia="Arial" w:hAnsi="Arial" w:cs="Arial"/>
                <w:b/>
                <w:color w:val="000000"/>
                <w:spacing w:val="-2"/>
                <w:sz w:val="16"/>
                <w:szCs w:val="16"/>
                <w:lang w:eastAsia="pt-BR"/>
              </w:rPr>
              <w:t>Itens</w:t>
            </w:r>
          </w:p>
        </w:tc>
        <w:tc>
          <w:tcPr>
            <w:tcW w:w="70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A2F964A"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r w:rsidRPr="00EF07F3">
              <w:rPr>
                <w:rFonts w:ascii="Arial" w:eastAsia="Arial" w:hAnsi="Arial" w:cs="Arial"/>
                <w:b/>
                <w:color w:val="000000"/>
                <w:spacing w:val="-2"/>
                <w:sz w:val="16"/>
                <w:szCs w:val="16"/>
                <w:lang w:eastAsia="pt-BR"/>
              </w:rPr>
              <w:t>Unidade</w:t>
            </w:r>
          </w:p>
        </w:tc>
        <w:tc>
          <w:tcPr>
            <w:tcW w:w="992"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EA5667B"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r w:rsidRPr="00EF07F3">
              <w:rPr>
                <w:rFonts w:ascii="Arial" w:eastAsia="Arial" w:hAnsi="Arial" w:cs="Arial"/>
                <w:b/>
                <w:color w:val="000000"/>
                <w:spacing w:val="-2"/>
                <w:sz w:val="16"/>
                <w:szCs w:val="16"/>
                <w:lang w:eastAsia="pt-BR"/>
              </w:rPr>
              <w:t>Quantidade</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4A594F1B"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p>
          <w:p w14:paraId="5F3C9127"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r w:rsidRPr="00EF07F3">
              <w:rPr>
                <w:rFonts w:ascii="Arial" w:eastAsia="Arial" w:hAnsi="Arial" w:cs="Arial"/>
                <w:b/>
                <w:color w:val="000000"/>
                <w:spacing w:val="-2"/>
                <w:sz w:val="16"/>
                <w:szCs w:val="16"/>
                <w:lang w:eastAsia="pt-BR"/>
              </w:rPr>
              <w:t>Valor unit</w:t>
            </w:r>
          </w:p>
        </w:tc>
        <w:tc>
          <w:tcPr>
            <w:tcW w:w="850" w:type="dxa"/>
            <w:tcBorders>
              <w:top w:val="single" w:sz="5" w:space="0" w:color="000000"/>
              <w:left w:val="single" w:sz="5" w:space="0" w:color="000000"/>
              <w:bottom w:val="single" w:sz="5" w:space="0" w:color="000000"/>
              <w:right w:val="single" w:sz="5" w:space="0" w:color="000000"/>
            </w:tcBorders>
            <w:shd w:val="clear" w:color="auto" w:fill="E7E6E6"/>
          </w:tcPr>
          <w:p w14:paraId="319976E9"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p>
          <w:p w14:paraId="67739824" w14:textId="77777777" w:rsidR="00097CAD" w:rsidRPr="00EF07F3" w:rsidRDefault="00097CAD" w:rsidP="00EF07F3">
            <w:pPr>
              <w:spacing w:line="229" w:lineRule="auto"/>
              <w:ind w:right="-3"/>
              <w:jc w:val="both"/>
              <w:rPr>
                <w:rFonts w:ascii="Arial" w:eastAsia="Arial" w:hAnsi="Arial" w:cs="Arial"/>
                <w:b/>
                <w:color w:val="000000"/>
                <w:spacing w:val="-2"/>
                <w:sz w:val="16"/>
                <w:szCs w:val="16"/>
                <w:lang w:eastAsia="pt-BR"/>
              </w:rPr>
            </w:pPr>
            <w:r w:rsidRPr="00EF07F3">
              <w:rPr>
                <w:rFonts w:ascii="Arial" w:eastAsia="Arial" w:hAnsi="Arial" w:cs="Arial"/>
                <w:b/>
                <w:color w:val="000000"/>
                <w:spacing w:val="-2"/>
                <w:sz w:val="16"/>
                <w:szCs w:val="16"/>
                <w:lang w:eastAsia="pt-BR"/>
              </w:rPr>
              <w:t>Valor total</w:t>
            </w:r>
          </w:p>
        </w:tc>
      </w:tr>
      <w:tr w:rsidR="00EF07F3" w:rsidRPr="003422FC" w14:paraId="1381E730" w14:textId="77777777" w:rsidTr="003815C6">
        <w:trPr>
          <w:trHeight w:hRule="exact" w:val="185"/>
        </w:trPr>
        <w:tc>
          <w:tcPr>
            <w:tcW w:w="426" w:type="dxa"/>
            <w:tcBorders>
              <w:top w:val="single" w:sz="5" w:space="0" w:color="000000"/>
              <w:left w:val="single" w:sz="5" w:space="0" w:color="000000"/>
              <w:bottom w:val="single" w:sz="5" w:space="0" w:color="000000"/>
              <w:right w:val="single" w:sz="5" w:space="0" w:color="000000"/>
            </w:tcBorders>
          </w:tcPr>
          <w:p w14:paraId="27710C0B" w14:textId="4D302364"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E7C103"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19289</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E460B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BROTHER DCPT 420W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5F110B"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1D8E4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16</w:t>
            </w:r>
          </w:p>
        </w:tc>
        <w:tc>
          <w:tcPr>
            <w:tcW w:w="851" w:type="dxa"/>
            <w:tcBorders>
              <w:top w:val="single" w:sz="5" w:space="0" w:color="000000"/>
              <w:left w:val="single" w:sz="5" w:space="0" w:color="000000"/>
              <w:bottom w:val="single" w:sz="5" w:space="0" w:color="000000"/>
              <w:right w:val="single" w:sz="5" w:space="0" w:color="000000"/>
            </w:tcBorders>
          </w:tcPr>
          <w:p w14:paraId="682C7B81"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189,97</w:t>
            </w:r>
          </w:p>
        </w:tc>
        <w:tc>
          <w:tcPr>
            <w:tcW w:w="850" w:type="dxa"/>
            <w:tcBorders>
              <w:top w:val="single" w:sz="5" w:space="0" w:color="000000"/>
              <w:left w:val="single" w:sz="5" w:space="0" w:color="000000"/>
              <w:bottom w:val="single" w:sz="5" w:space="0" w:color="000000"/>
              <w:right w:val="single" w:sz="5" w:space="0" w:color="000000"/>
            </w:tcBorders>
          </w:tcPr>
          <w:p w14:paraId="278424BB"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3.039,52</w:t>
            </w:r>
          </w:p>
        </w:tc>
      </w:tr>
      <w:tr w:rsidR="00EF07F3" w:rsidRPr="003422FC" w14:paraId="1B160048" w14:textId="77777777" w:rsidTr="003815C6">
        <w:trPr>
          <w:trHeight w:hRule="exact" w:val="288"/>
        </w:trPr>
        <w:tc>
          <w:tcPr>
            <w:tcW w:w="426" w:type="dxa"/>
            <w:tcBorders>
              <w:top w:val="single" w:sz="5" w:space="0" w:color="000000"/>
              <w:left w:val="single" w:sz="5" w:space="0" w:color="000000"/>
              <w:bottom w:val="single" w:sz="5" w:space="0" w:color="000000"/>
              <w:right w:val="single" w:sz="5" w:space="0" w:color="000000"/>
            </w:tcBorders>
          </w:tcPr>
          <w:p w14:paraId="785AA3B3" w14:textId="4ACA9C9A"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470C7A"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19489</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8B6874C"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BROTHER TN 1060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716CC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6756B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6</w:t>
            </w:r>
          </w:p>
        </w:tc>
        <w:tc>
          <w:tcPr>
            <w:tcW w:w="851" w:type="dxa"/>
            <w:tcBorders>
              <w:top w:val="single" w:sz="5" w:space="0" w:color="000000"/>
              <w:left w:val="single" w:sz="5" w:space="0" w:color="000000"/>
              <w:bottom w:val="single" w:sz="5" w:space="0" w:color="000000"/>
              <w:right w:val="single" w:sz="5" w:space="0" w:color="000000"/>
            </w:tcBorders>
          </w:tcPr>
          <w:p w14:paraId="645A7030"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83,86</w:t>
            </w:r>
          </w:p>
        </w:tc>
        <w:tc>
          <w:tcPr>
            <w:tcW w:w="850" w:type="dxa"/>
            <w:tcBorders>
              <w:top w:val="single" w:sz="5" w:space="0" w:color="000000"/>
              <w:left w:val="single" w:sz="5" w:space="0" w:color="000000"/>
              <w:bottom w:val="single" w:sz="5" w:space="0" w:color="000000"/>
              <w:right w:val="single" w:sz="5" w:space="0" w:color="000000"/>
            </w:tcBorders>
          </w:tcPr>
          <w:p w14:paraId="0B5A1CF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503,16</w:t>
            </w:r>
          </w:p>
        </w:tc>
      </w:tr>
      <w:tr w:rsidR="00EF07F3" w:rsidRPr="003422FC" w14:paraId="03F8881D" w14:textId="77777777" w:rsidTr="001C475F">
        <w:trPr>
          <w:trHeight w:hRule="exact" w:val="433"/>
        </w:trPr>
        <w:tc>
          <w:tcPr>
            <w:tcW w:w="426" w:type="dxa"/>
            <w:tcBorders>
              <w:top w:val="single" w:sz="5" w:space="0" w:color="000000"/>
              <w:left w:val="single" w:sz="5" w:space="0" w:color="000000"/>
              <w:bottom w:val="single" w:sz="5" w:space="0" w:color="000000"/>
              <w:right w:val="single" w:sz="5" w:space="0" w:color="000000"/>
            </w:tcBorders>
          </w:tcPr>
          <w:p w14:paraId="73059010" w14:textId="59E6A1A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74A24F"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18202</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0838B2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COMPATIVEL COM IMPRESSORA XEROX 3260 B 210.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7DA0C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B8D8459"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24</w:t>
            </w:r>
          </w:p>
        </w:tc>
        <w:tc>
          <w:tcPr>
            <w:tcW w:w="851" w:type="dxa"/>
            <w:tcBorders>
              <w:top w:val="single" w:sz="5" w:space="0" w:color="000000"/>
              <w:left w:val="single" w:sz="5" w:space="0" w:color="000000"/>
              <w:bottom w:val="single" w:sz="5" w:space="0" w:color="000000"/>
              <w:right w:val="single" w:sz="5" w:space="0" w:color="000000"/>
            </w:tcBorders>
          </w:tcPr>
          <w:p w14:paraId="43BCAA50"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178,24</w:t>
            </w:r>
          </w:p>
        </w:tc>
        <w:tc>
          <w:tcPr>
            <w:tcW w:w="850" w:type="dxa"/>
            <w:tcBorders>
              <w:top w:val="single" w:sz="5" w:space="0" w:color="000000"/>
              <w:left w:val="single" w:sz="5" w:space="0" w:color="000000"/>
              <w:bottom w:val="single" w:sz="5" w:space="0" w:color="000000"/>
              <w:right w:val="single" w:sz="5" w:space="0" w:color="000000"/>
            </w:tcBorders>
          </w:tcPr>
          <w:p w14:paraId="7393B0F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4.277,76</w:t>
            </w:r>
          </w:p>
        </w:tc>
      </w:tr>
      <w:tr w:rsidR="00EF07F3" w:rsidRPr="003422FC" w14:paraId="02C5D5F2" w14:textId="77777777" w:rsidTr="003815C6">
        <w:trPr>
          <w:trHeight w:hRule="exact" w:val="282"/>
        </w:trPr>
        <w:tc>
          <w:tcPr>
            <w:tcW w:w="426" w:type="dxa"/>
            <w:tcBorders>
              <w:top w:val="single" w:sz="5" w:space="0" w:color="000000"/>
              <w:left w:val="single" w:sz="5" w:space="0" w:color="000000"/>
              <w:bottom w:val="single" w:sz="5" w:space="0" w:color="000000"/>
              <w:right w:val="single" w:sz="5" w:space="0" w:color="000000"/>
            </w:tcBorders>
          </w:tcPr>
          <w:p w14:paraId="0CE74DDE" w14:textId="7FD4581C"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4</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A2E3A4"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20340</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403C19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HP LASER MFP 130 FNW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260AA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748CB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12</w:t>
            </w:r>
          </w:p>
        </w:tc>
        <w:tc>
          <w:tcPr>
            <w:tcW w:w="851" w:type="dxa"/>
            <w:tcBorders>
              <w:top w:val="single" w:sz="5" w:space="0" w:color="000000"/>
              <w:left w:val="single" w:sz="5" w:space="0" w:color="000000"/>
              <w:bottom w:val="single" w:sz="5" w:space="0" w:color="000000"/>
              <w:right w:val="single" w:sz="5" w:space="0" w:color="000000"/>
            </w:tcBorders>
          </w:tcPr>
          <w:p w14:paraId="5921A47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147,08</w:t>
            </w:r>
          </w:p>
        </w:tc>
        <w:tc>
          <w:tcPr>
            <w:tcW w:w="850" w:type="dxa"/>
            <w:tcBorders>
              <w:top w:val="single" w:sz="5" w:space="0" w:color="000000"/>
              <w:left w:val="single" w:sz="5" w:space="0" w:color="000000"/>
              <w:bottom w:val="single" w:sz="5" w:space="0" w:color="000000"/>
              <w:right w:val="single" w:sz="5" w:space="0" w:color="000000"/>
            </w:tcBorders>
          </w:tcPr>
          <w:p w14:paraId="38B13ED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1.764,96</w:t>
            </w:r>
          </w:p>
        </w:tc>
      </w:tr>
      <w:tr w:rsidR="00EF07F3" w:rsidRPr="003422FC" w14:paraId="7B0977FE" w14:textId="77777777" w:rsidTr="001C475F">
        <w:trPr>
          <w:trHeight w:hRule="exact" w:val="285"/>
        </w:trPr>
        <w:tc>
          <w:tcPr>
            <w:tcW w:w="426" w:type="dxa"/>
            <w:tcBorders>
              <w:top w:val="single" w:sz="5" w:space="0" w:color="000000"/>
              <w:left w:val="single" w:sz="5" w:space="0" w:color="000000"/>
              <w:bottom w:val="single" w:sz="5" w:space="0" w:color="000000"/>
              <w:right w:val="single" w:sz="5" w:space="0" w:color="000000"/>
            </w:tcBorders>
          </w:tcPr>
          <w:p w14:paraId="653EFBDB" w14:textId="10451F3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5</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50F6DF"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19288</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91B9B9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HP LASER MFP 135W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2C836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BA3CA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26</w:t>
            </w:r>
          </w:p>
        </w:tc>
        <w:tc>
          <w:tcPr>
            <w:tcW w:w="851" w:type="dxa"/>
            <w:tcBorders>
              <w:top w:val="single" w:sz="5" w:space="0" w:color="000000"/>
              <w:left w:val="single" w:sz="5" w:space="0" w:color="000000"/>
              <w:bottom w:val="single" w:sz="5" w:space="0" w:color="000000"/>
              <w:right w:val="single" w:sz="5" w:space="0" w:color="000000"/>
            </w:tcBorders>
          </w:tcPr>
          <w:p w14:paraId="63B874E2"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137,40</w:t>
            </w:r>
          </w:p>
        </w:tc>
        <w:tc>
          <w:tcPr>
            <w:tcW w:w="850" w:type="dxa"/>
            <w:tcBorders>
              <w:top w:val="single" w:sz="5" w:space="0" w:color="000000"/>
              <w:left w:val="single" w:sz="5" w:space="0" w:color="000000"/>
              <w:bottom w:val="single" w:sz="5" w:space="0" w:color="000000"/>
              <w:right w:val="single" w:sz="5" w:space="0" w:color="000000"/>
            </w:tcBorders>
          </w:tcPr>
          <w:p w14:paraId="72AD3CFC"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3.572,40</w:t>
            </w:r>
          </w:p>
        </w:tc>
      </w:tr>
      <w:tr w:rsidR="00EF07F3" w:rsidRPr="003422FC" w14:paraId="5D258103" w14:textId="77777777" w:rsidTr="001C475F">
        <w:trPr>
          <w:trHeight w:hRule="exact" w:val="276"/>
        </w:trPr>
        <w:tc>
          <w:tcPr>
            <w:tcW w:w="426" w:type="dxa"/>
            <w:tcBorders>
              <w:top w:val="single" w:sz="5" w:space="0" w:color="000000"/>
              <w:left w:val="single" w:sz="5" w:space="0" w:color="000000"/>
              <w:bottom w:val="single" w:sz="5" w:space="0" w:color="000000"/>
              <w:right w:val="single" w:sz="5" w:space="0" w:color="000000"/>
            </w:tcBorders>
          </w:tcPr>
          <w:p w14:paraId="728BCB19" w14:textId="46CB29F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6</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FB6DB9"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20339</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3AD44ED"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HP LASER MFP 137 FNW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39EF2C"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9931D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48</w:t>
            </w:r>
          </w:p>
        </w:tc>
        <w:tc>
          <w:tcPr>
            <w:tcW w:w="851" w:type="dxa"/>
            <w:tcBorders>
              <w:top w:val="single" w:sz="5" w:space="0" w:color="000000"/>
              <w:left w:val="single" w:sz="5" w:space="0" w:color="000000"/>
              <w:bottom w:val="single" w:sz="5" w:space="0" w:color="000000"/>
              <w:right w:val="single" w:sz="5" w:space="0" w:color="000000"/>
            </w:tcBorders>
          </w:tcPr>
          <w:p w14:paraId="10D1B735"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153,25</w:t>
            </w:r>
          </w:p>
        </w:tc>
        <w:tc>
          <w:tcPr>
            <w:tcW w:w="850" w:type="dxa"/>
            <w:tcBorders>
              <w:top w:val="single" w:sz="5" w:space="0" w:color="000000"/>
              <w:left w:val="single" w:sz="5" w:space="0" w:color="000000"/>
              <w:bottom w:val="single" w:sz="5" w:space="0" w:color="000000"/>
              <w:right w:val="single" w:sz="5" w:space="0" w:color="000000"/>
            </w:tcBorders>
          </w:tcPr>
          <w:p w14:paraId="15118B9B"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7.356,00</w:t>
            </w:r>
          </w:p>
        </w:tc>
      </w:tr>
      <w:tr w:rsidR="00EF07F3" w:rsidRPr="003422FC" w14:paraId="5B8ED767" w14:textId="77777777" w:rsidTr="001C475F">
        <w:trPr>
          <w:trHeight w:hRule="exact" w:val="293"/>
        </w:trPr>
        <w:tc>
          <w:tcPr>
            <w:tcW w:w="426" w:type="dxa"/>
            <w:tcBorders>
              <w:top w:val="single" w:sz="5" w:space="0" w:color="000000"/>
              <w:left w:val="single" w:sz="5" w:space="0" w:color="000000"/>
              <w:bottom w:val="single" w:sz="5" w:space="0" w:color="000000"/>
              <w:right w:val="single" w:sz="5" w:space="0" w:color="000000"/>
            </w:tcBorders>
          </w:tcPr>
          <w:p w14:paraId="7EC20A2A" w14:textId="7B15D04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7</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0CFA46"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14273</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DEA3A81"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LEXMARK MB 2236 ADW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D33011"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E7E7C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36</w:t>
            </w:r>
          </w:p>
        </w:tc>
        <w:tc>
          <w:tcPr>
            <w:tcW w:w="851" w:type="dxa"/>
            <w:tcBorders>
              <w:top w:val="single" w:sz="5" w:space="0" w:color="000000"/>
              <w:left w:val="single" w:sz="5" w:space="0" w:color="000000"/>
              <w:bottom w:val="single" w:sz="5" w:space="0" w:color="000000"/>
              <w:right w:val="single" w:sz="5" w:space="0" w:color="000000"/>
            </w:tcBorders>
          </w:tcPr>
          <w:p w14:paraId="6E089219"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895,67</w:t>
            </w:r>
          </w:p>
        </w:tc>
        <w:tc>
          <w:tcPr>
            <w:tcW w:w="850" w:type="dxa"/>
            <w:tcBorders>
              <w:top w:val="single" w:sz="5" w:space="0" w:color="000000"/>
              <w:left w:val="single" w:sz="5" w:space="0" w:color="000000"/>
              <w:bottom w:val="single" w:sz="5" w:space="0" w:color="000000"/>
              <w:right w:val="single" w:sz="5" w:space="0" w:color="000000"/>
            </w:tcBorders>
          </w:tcPr>
          <w:p w14:paraId="131D067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32.244,12</w:t>
            </w:r>
          </w:p>
        </w:tc>
      </w:tr>
      <w:tr w:rsidR="00EF07F3" w:rsidRPr="003422FC" w14:paraId="026419E5" w14:textId="77777777" w:rsidTr="003815C6">
        <w:trPr>
          <w:trHeight w:hRule="exact" w:val="412"/>
        </w:trPr>
        <w:tc>
          <w:tcPr>
            <w:tcW w:w="426" w:type="dxa"/>
            <w:tcBorders>
              <w:top w:val="single" w:sz="5" w:space="0" w:color="000000"/>
              <w:left w:val="single" w:sz="5" w:space="0" w:color="000000"/>
              <w:bottom w:val="single" w:sz="5" w:space="0" w:color="000000"/>
              <w:right w:val="single" w:sz="5" w:space="0" w:color="000000"/>
            </w:tcBorders>
          </w:tcPr>
          <w:p w14:paraId="6BCF5EB6" w14:textId="0EE4350C"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8</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715266"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13948</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F72C44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PARA IMPRESSORA BROTHER DCP L5652DN</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E0E4F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BC6CE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24</w:t>
            </w:r>
          </w:p>
        </w:tc>
        <w:tc>
          <w:tcPr>
            <w:tcW w:w="851" w:type="dxa"/>
            <w:tcBorders>
              <w:top w:val="single" w:sz="5" w:space="0" w:color="000000"/>
              <w:left w:val="single" w:sz="5" w:space="0" w:color="000000"/>
              <w:bottom w:val="single" w:sz="5" w:space="0" w:color="000000"/>
              <w:right w:val="single" w:sz="5" w:space="0" w:color="000000"/>
            </w:tcBorders>
          </w:tcPr>
          <w:p w14:paraId="390FEA20"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204,00</w:t>
            </w:r>
          </w:p>
        </w:tc>
        <w:tc>
          <w:tcPr>
            <w:tcW w:w="850" w:type="dxa"/>
            <w:tcBorders>
              <w:top w:val="single" w:sz="5" w:space="0" w:color="000000"/>
              <w:left w:val="single" w:sz="5" w:space="0" w:color="000000"/>
              <w:bottom w:val="single" w:sz="5" w:space="0" w:color="000000"/>
              <w:right w:val="single" w:sz="5" w:space="0" w:color="000000"/>
            </w:tcBorders>
          </w:tcPr>
          <w:p w14:paraId="2FA5B02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4.896,00</w:t>
            </w:r>
          </w:p>
        </w:tc>
      </w:tr>
      <w:tr w:rsidR="00EF07F3" w:rsidRPr="003422FC" w14:paraId="0A889384" w14:textId="77777777" w:rsidTr="001C475F">
        <w:trPr>
          <w:trHeight w:hRule="exact" w:val="434"/>
        </w:trPr>
        <w:tc>
          <w:tcPr>
            <w:tcW w:w="426" w:type="dxa"/>
            <w:tcBorders>
              <w:top w:val="single" w:sz="5" w:space="0" w:color="000000"/>
              <w:left w:val="single" w:sz="5" w:space="0" w:color="000000"/>
              <w:bottom w:val="single" w:sz="5" w:space="0" w:color="000000"/>
              <w:right w:val="single" w:sz="5" w:space="0" w:color="000000"/>
            </w:tcBorders>
          </w:tcPr>
          <w:p w14:paraId="663E0B81" w14:textId="63D3CD92"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9</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4C5111"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18537</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BCEE70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PARA IMPRESSORA CANON IMAGECLASS MF445DW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818FB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745F90"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6</w:t>
            </w:r>
          </w:p>
        </w:tc>
        <w:tc>
          <w:tcPr>
            <w:tcW w:w="851" w:type="dxa"/>
            <w:tcBorders>
              <w:top w:val="single" w:sz="5" w:space="0" w:color="000000"/>
              <w:left w:val="single" w:sz="5" w:space="0" w:color="000000"/>
              <w:bottom w:val="single" w:sz="5" w:space="0" w:color="000000"/>
              <w:right w:val="single" w:sz="5" w:space="0" w:color="000000"/>
            </w:tcBorders>
          </w:tcPr>
          <w:p w14:paraId="2DEE70E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369,33</w:t>
            </w:r>
          </w:p>
        </w:tc>
        <w:tc>
          <w:tcPr>
            <w:tcW w:w="850" w:type="dxa"/>
            <w:tcBorders>
              <w:top w:val="single" w:sz="5" w:space="0" w:color="000000"/>
              <w:left w:val="single" w:sz="5" w:space="0" w:color="000000"/>
              <w:bottom w:val="single" w:sz="5" w:space="0" w:color="000000"/>
              <w:right w:val="single" w:sz="5" w:space="0" w:color="000000"/>
            </w:tcBorders>
          </w:tcPr>
          <w:p w14:paraId="1EFDD2B1"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2.215,98</w:t>
            </w:r>
          </w:p>
        </w:tc>
      </w:tr>
      <w:tr w:rsidR="00EF07F3" w:rsidRPr="003422FC" w14:paraId="36E068BD" w14:textId="77777777" w:rsidTr="001C475F">
        <w:trPr>
          <w:trHeight w:hRule="exact" w:val="388"/>
        </w:trPr>
        <w:tc>
          <w:tcPr>
            <w:tcW w:w="426" w:type="dxa"/>
            <w:tcBorders>
              <w:top w:val="single" w:sz="5" w:space="0" w:color="000000"/>
              <w:left w:val="single" w:sz="5" w:space="0" w:color="000000"/>
              <w:bottom w:val="single" w:sz="5" w:space="0" w:color="000000"/>
              <w:right w:val="single" w:sz="5" w:space="0" w:color="000000"/>
            </w:tcBorders>
          </w:tcPr>
          <w:p w14:paraId="0E89CC2A" w14:textId="4F824D6E"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10</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6A1111"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17588</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B1DA0A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PARA IMPRESSORA ELGIN PANTUM N6550NW CF</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A8FA9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A2371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48</w:t>
            </w:r>
          </w:p>
        </w:tc>
        <w:tc>
          <w:tcPr>
            <w:tcW w:w="851" w:type="dxa"/>
            <w:tcBorders>
              <w:top w:val="single" w:sz="5" w:space="0" w:color="000000"/>
              <w:left w:val="single" w:sz="5" w:space="0" w:color="000000"/>
              <w:bottom w:val="single" w:sz="5" w:space="0" w:color="000000"/>
              <w:right w:val="single" w:sz="5" w:space="0" w:color="000000"/>
            </w:tcBorders>
          </w:tcPr>
          <w:p w14:paraId="2D293F95"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p>
          <w:p w14:paraId="22790E1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114,33</w:t>
            </w:r>
          </w:p>
        </w:tc>
        <w:tc>
          <w:tcPr>
            <w:tcW w:w="850" w:type="dxa"/>
            <w:tcBorders>
              <w:top w:val="single" w:sz="5" w:space="0" w:color="000000"/>
              <w:left w:val="single" w:sz="5" w:space="0" w:color="000000"/>
              <w:bottom w:val="single" w:sz="5" w:space="0" w:color="000000"/>
              <w:right w:val="single" w:sz="5" w:space="0" w:color="000000"/>
            </w:tcBorders>
          </w:tcPr>
          <w:p w14:paraId="191F90A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p>
          <w:p w14:paraId="6AFE3FB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5.487,84</w:t>
            </w:r>
          </w:p>
        </w:tc>
      </w:tr>
      <w:tr w:rsidR="00EF07F3" w:rsidRPr="003422FC" w14:paraId="7465C0CE" w14:textId="77777777" w:rsidTr="001C475F">
        <w:trPr>
          <w:trHeight w:hRule="exact" w:val="389"/>
        </w:trPr>
        <w:tc>
          <w:tcPr>
            <w:tcW w:w="426" w:type="dxa"/>
            <w:tcBorders>
              <w:top w:val="single" w:sz="5" w:space="0" w:color="000000"/>
              <w:left w:val="single" w:sz="5" w:space="0" w:color="000000"/>
              <w:bottom w:val="single" w:sz="5" w:space="0" w:color="000000"/>
              <w:right w:val="single" w:sz="5" w:space="0" w:color="000000"/>
            </w:tcBorders>
          </w:tcPr>
          <w:p w14:paraId="714E9BE4" w14:textId="54E1444F"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11</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BF7E60"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20366</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0600F2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PARA IMPRESSORA ELGIN PANTUM P2500 NW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3222C3"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6C5347"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16</w:t>
            </w:r>
          </w:p>
        </w:tc>
        <w:tc>
          <w:tcPr>
            <w:tcW w:w="851" w:type="dxa"/>
            <w:tcBorders>
              <w:top w:val="single" w:sz="5" w:space="0" w:color="000000"/>
              <w:left w:val="single" w:sz="5" w:space="0" w:color="000000"/>
              <w:bottom w:val="single" w:sz="5" w:space="0" w:color="000000"/>
              <w:right w:val="single" w:sz="5" w:space="0" w:color="000000"/>
            </w:tcBorders>
          </w:tcPr>
          <w:p w14:paraId="59C61E8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114,33</w:t>
            </w:r>
          </w:p>
        </w:tc>
        <w:tc>
          <w:tcPr>
            <w:tcW w:w="850" w:type="dxa"/>
            <w:tcBorders>
              <w:top w:val="single" w:sz="5" w:space="0" w:color="000000"/>
              <w:left w:val="single" w:sz="5" w:space="0" w:color="000000"/>
              <w:bottom w:val="single" w:sz="5" w:space="0" w:color="000000"/>
              <w:right w:val="single" w:sz="5" w:space="0" w:color="000000"/>
            </w:tcBorders>
          </w:tcPr>
          <w:p w14:paraId="2C55D8A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1.829,28</w:t>
            </w:r>
          </w:p>
        </w:tc>
      </w:tr>
      <w:tr w:rsidR="00EF07F3" w:rsidRPr="003422FC" w14:paraId="244B65CB" w14:textId="77777777" w:rsidTr="001C475F">
        <w:trPr>
          <w:trHeight w:hRule="exact" w:val="422"/>
        </w:trPr>
        <w:tc>
          <w:tcPr>
            <w:tcW w:w="426" w:type="dxa"/>
            <w:tcBorders>
              <w:top w:val="single" w:sz="5" w:space="0" w:color="000000"/>
              <w:left w:val="single" w:sz="5" w:space="0" w:color="000000"/>
              <w:bottom w:val="single" w:sz="5" w:space="0" w:color="000000"/>
              <w:right w:val="single" w:sz="5" w:space="0" w:color="000000"/>
            </w:tcBorders>
          </w:tcPr>
          <w:p w14:paraId="3D9CCCE6" w14:textId="61067240"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12</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6D6035"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19485</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610A420"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PARA IMPRESSORA HP LASERJET PRO COMPATIVEL COM O MODELO: MPF M404DW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75356B"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8F22E3"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6</w:t>
            </w:r>
          </w:p>
        </w:tc>
        <w:tc>
          <w:tcPr>
            <w:tcW w:w="851" w:type="dxa"/>
            <w:tcBorders>
              <w:top w:val="single" w:sz="5" w:space="0" w:color="000000"/>
              <w:left w:val="single" w:sz="5" w:space="0" w:color="000000"/>
              <w:bottom w:val="single" w:sz="5" w:space="0" w:color="000000"/>
              <w:right w:val="single" w:sz="5" w:space="0" w:color="000000"/>
            </w:tcBorders>
          </w:tcPr>
          <w:p w14:paraId="5D99AC13"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183,35</w:t>
            </w:r>
          </w:p>
        </w:tc>
        <w:tc>
          <w:tcPr>
            <w:tcW w:w="850" w:type="dxa"/>
            <w:tcBorders>
              <w:top w:val="single" w:sz="5" w:space="0" w:color="000000"/>
              <w:left w:val="single" w:sz="5" w:space="0" w:color="000000"/>
              <w:bottom w:val="single" w:sz="5" w:space="0" w:color="000000"/>
              <w:right w:val="single" w:sz="5" w:space="0" w:color="000000"/>
            </w:tcBorders>
          </w:tcPr>
          <w:p w14:paraId="2F13C3CD"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1.100,10</w:t>
            </w:r>
          </w:p>
        </w:tc>
      </w:tr>
      <w:tr w:rsidR="00EF07F3" w:rsidRPr="003422FC" w14:paraId="6BDEF425" w14:textId="77777777" w:rsidTr="001C475F">
        <w:trPr>
          <w:trHeight w:hRule="exact" w:val="427"/>
        </w:trPr>
        <w:tc>
          <w:tcPr>
            <w:tcW w:w="426" w:type="dxa"/>
            <w:tcBorders>
              <w:top w:val="single" w:sz="5" w:space="0" w:color="000000"/>
              <w:left w:val="single" w:sz="5" w:space="0" w:color="000000"/>
              <w:bottom w:val="single" w:sz="5" w:space="0" w:color="000000"/>
              <w:right w:val="single" w:sz="5" w:space="0" w:color="000000"/>
            </w:tcBorders>
          </w:tcPr>
          <w:p w14:paraId="658CDBD3" w14:textId="4F59DC23"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13</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DA10C8"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19486</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3C2AE69"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PARA IMPRESSORA HP LASERJET PRO COMPATIVEL COM O MODELO: MPF M426DW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A9BF3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1AAA3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12</w:t>
            </w:r>
          </w:p>
        </w:tc>
        <w:tc>
          <w:tcPr>
            <w:tcW w:w="851" w:type="dxa"/>
            <w:tcBorders>
              <w:top w:val="single" w:sz="5" w:space="0" w:color="000000"/>
              <w:left w:val="single" w:sz="5" w:space="0" w:color="000000"/>
              <w:bottom w:val="single" w:sz="5" w:space="0" w:color="000000"/>
              <w:right w:val="single" w:sz="5" w:space="0" w:color="000000"/>
            </w:tcBorders>
          </w:tcPr>
          <w:p w14:paraId="60B736B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199,48</w:t>
            </w:r>
          </w:p>
        </w:tc>
        <w:tc>
          <w:tcPr>
            <w:tcW w:w="850" w:type="dxa"/>
            <w:tcBorders>
              <w:top w:val="single" w:sz="5" w:space="0" w:color="000000"/>
              <w:left w:val="single" w:sz="5" w:space="0" w:color="000000"/>
              <w:bottom w:val="single" w:sz="5" w:space="0" w:color="000000"/>
              <w:right w:val="single" w:sz="5" w:space="0" w:color="000000"/>
            </w:tcBorders>
          </w:tcPr>
          <w:p w14:paraId="3567D83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2.393,76</w:t>
            </w:r>
          </w:p>
        </w:tc>
      </w:tr>
      <w:tr w:rsidR="00EF07F3" w:rsidRPr="003422FC" w14:paraId="457261E4" w14:textId="77777777" w:rsidTr="001C475F">
        <w:trPr>
          <w:trHeight w:hRule="exact" w:val="433"/>
        </w:trPr>
        <w:tc>
          <w:tcPr>
            <w:tcW w:w="426" w:type="dxa"/>
            <w:tcBorders>
              <w:top w:val="single" w:sz="5" w:space="0" w:color="000000"/>
              <w:left w:val="single" w:sz="5" w:space="0" w:color="000000"/>
              <w:bottom w:val="single" w:sz="5" w:space="0" w:color="000000"/>
              <w:right w:val="single" w:sz="5" w:space="0" w:color="000000"/>
            </w:tcBorders>
          </w:tcPr>
          <w:p w14:paraId="09BB5E6F" w14:textId="455F113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14</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227A13"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4881</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B21C1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SAMSUNG MLTD 111S MODELOS M 2070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ED966B"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B079C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53</w:t>
            </w:r>
          </w:p>
        </w:tc>
        <w:tc>
          <w:tcPr>
            <w:tcW w:w="851" w:type="dxa"/>
            <w:tcBorders>
              <w:top w:val="single" w:sz="5" w:space="0" w:color="000000"/>
              <w:left w:val="single" w:sz="5" w:space="0" w:color="000000"/>
              <w:bottom w:val="single" w:sz="5" w:space="0" w:color="000000"/>
              <w:right w:val="single" w:sz="5" w:space="0" w:color="000000"/>
            </w:tcBorders>
          </w:tcPr>
          <w:p w14:paraId="68AB2AE2"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173,89</w:t>
            </w:r>
          </w:p>
        </w:tc>
        <w:tc>
          <w:tcPr>
            <w:tcW w:w="850" w:type="dxa"/>
            <w:tcBorders>
              <w:top w:val="single" w:sz="5" w:space="0" w:color="000000"/>
              <w:left w:val="single" w:sz="5" w:space="0" w:color="000000"/>
              <w:bottom w:val="single" w:sz="5" w:space="0" w:color="000000"/>
              <w:right w:val="single" w:sz="5" w:space="0" w:color="000000"/>
            </w:tcBorders>
          </w:tcPr>
          <w:p w14:paraId="510EF24D"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9.216,17</w:t>
            </w:r>
          </w:p>
        </w:tc>
      </w:tr>
      <w:tr w:rsidR="00EF07F3" w:rsidRPr="003422FC" w14:paraId="78F413E4" w14:textId="77777777" w:rsidTr="001C475F">
        <w:trPr>
          <w:trHeight w:hRule="exact" w:val="426"/>
        </w:trPr>
        <w:tc>
          <w:tcPr>
            <w:tcW w:w="426" w:type="dxa"/>
            <w:tcBorders>
              <w:top w:val="single" w:sz="5" w:space="0" w:color="000000"/>
              <w:left w:val="single" w:sz="5" w:space="0" w:color="000000"/>
              <w:bottom w:val="single" w:sz="5" w:space="0" w:color="000000"/>
              <w:right w:val="single" w:sz="5" w:space="0" w:color="000000"/>
            </w:tcBorders>
          </w:tcPr>
          <w:p w14:paraId="4FED0FE2" w14:textId="6B245766"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15</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873701"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14317</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255FC6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DE TONER XEROX 3260 COMPATIVEL COM XEROX 106RO2778(3216,3225, PHASER 3260)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C0C97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FECAF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54</w:t>
            </w:r>
          </w:p>
        </w:tc>
        <w:tc>
          <w:tcPr>
            <w:tcW w:w="851" w:type="dxa"/>
            <w:tcBorders>
              <w:top w:val="single" w:sz="5" w:space="0" w:color="000000"/>
              <w:left w:val="single" w:sz="5" w:space="0" w:color="000000"/>
              <w:bottom w:val="single" w:sz="5" w:space="0" w:color="000000"/>
              <w:right w:val="single" w:sz="5" w:space="0" w:color="000000"/>
            </w:tcBorders>
          </w:tcPr>
          <w:p w14:paraId="4B25C60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194,95</w:t>
            </w:r>
          </w:p>
        </w:tc>
        <w:tc>
          <w:tcPr>
            <w:tcW w:w="850" w:type="dxa"/>
            <w:tcBorders>
              <w:top w:val="single" w:sz="5" w:space="0" w:color="000000"/>
              <w:left w:val="single" w:sz="5" w:space="0" w:color="000000"/>
              <w:bottom w:val="single" w:sz="5" w:space="0" w:color="000000"/>
              <w:right w:val="single" w:sz="5" w:space="0" w:color="000000"/>
            </w:tcBorders>
          </w:tcPr>
          <w:p w14:paraId="45A2D2CC"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10.527,30</w:t>
            </w:r>
          </w:p>
          <w:p w14:paraId="127DA372"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p>
        </w:tc>
      </w:tr>
      <w:tr w:rsidR="00EF07F3" w:rsidRPr="003422FC" w14:paraId="1A38D791" w14:textId="77777777" w:rsidTr="001C475F">
        <w:trPr>
          <w:trHeight w:hRule="exact" w:val="275"/>
        </w:trPr>
        <w:tc>
          <w:tcPr>
            <w:tcW w:w="426" w:type="dxa"/>
            <w:tcBorders>
              <w:top w:val="single" w:sz="5" w:space="0" w:color="000000"/>
              <w:left w:val="single" w:sz="5" w:space="0" w:color="000000"/>
              <w:bottom w:val="single" w:sz="5" w:space="0" w:color="000000"/>
              <w:right w:val="single" w:sz="5" w:space="0" w:color="000000"/>
            </w:tcBorders>
          </w:tcPr>
          <w:p w14:paraId="53E03BC5" w14:textId="6C39DDE3"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16</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61E110"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20332</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203FD41"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TONER HP LASER PRO 258X</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17634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49861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44</w:t>
            </w:r>
          </w:p>
        </w:tc>
        <w:tc>
          <w:tcPr>
            <w:tcW w:w="851" w:type="dxa"/>
            <w:tcBorders>
              <w:top w:val="single" w:sz="5" w:space="0" w:color="000000"/>
              <w:left w:val="single" w:sz="5" w:space="0" w:color="000000"/>
              <w:bottom w:val="single" w:sz="5" w:space="0" w:color="000000"/>
              <w:right w:val="single" w:sz="5" w:space="0" w:color="000000"/>
            </w:tcBorders>
          </w:tcPr>
          <w:p w14:paraId="55A37EFD"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337,25</w:t>
            </w:r>
          </w:p>
        </w:tc>
        <w:tc>
          <w:tcPr>
            <w:tcW w:w="850" w:type="dxa"/>
            <w:tcBorders>
              <w:top w:val="single" w:sz="5" w:space="0" w:color="000000"/>
              <w:left w:val="single" w:sz="5" w:space="0" w:color="000000"/>
              <w:bottom w:val="single" w:sz="5" w:space="0" w:color="000000"/>
              <w:right w:val="single" w:sz="5" w:space="0" w:color="000000"/>
            </w:tcBorders>
          </w:tcPr>
          <w:p w14:paraId="7AE765C9"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14.839,00</w:t>
            </w:r>
          </w:p>
        </w:tc>
      </w:tr>
      <w:tr w:rsidR="00EF07F3" w:rsidRPr="003422FC" w14:paraId="5C753D7C" w14:textId="77777777" w:rsidTr="001C475F">
        <w:trPr>
          <w:trHeight w:hRule="exact" w:val="279"/>
        </w:trPr>
        <w:tc>
          <w:tcPr>
            <w:tcW w:w="426" w:type="dxa"/>
            <w:tcBorders>
              <w:top w:val="single" w:sz="5" w:space="0" w:color="000000"/>
              <w:left w:val="single" w:sz="5" w:space="0" w:color="000000"/>
              <w:bottom w:val="single" w:sz="5" w:space="0" w:color="000000"/>
              <w:right w:val="single" w:sz="5" w:space="0" w:color="000000"/>
            </w:tcBorders>
          </w:tcPr>
          <w:p w14:paraId="0CA887C9" w14:textId="030234CC"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17</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6DF27A"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20331</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CFBFE9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TONER HP LASER PRO MFP 258A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6309F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827FEE"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32</w:t>
            </w:r>
          </w:p>
        </w:tc>
        <w:tc>
          <w:tcPr>
            <w:tcW w:w="851" w:type="dxa"/>
            <w:tcBorders>
              <w:top w:val="single" w:sz="5" w:space="0" w:color="000000"/>
              <w:left w:val="single" w:sz="5" w:space="0" w:color="000000"/>
              <w:bottom w:val="single" w:sz="5" w:space="0" w:color="000000"/>
              <w:right w:val="single" w:sz="5" w:space="0" w:color="000000"/>
            </w:tcBorders>
          </w:tcPr>
          <w:p w14:paraId="332CDF4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333,28</w:t>
            </w:r>
          </w:p>
        </w:tc>
        <w:tc>
          <w:tcPr>
            <w:tcW w:w="850" w:type="dxa"/>
            <w:tcBorders>
              <w:top w:val="single" w:sz="5" w:space="0" w:color="000000"/>
              <w:left w:val="single" w:sz="5" w:space="0" w:color="000000"/>
              <w:bottom w:val="single" w:sz="5" w:space="0" w:color="000000"/>
              <w:right w:val="single" w:sz="5" w:space="0" w:color="000000"/>
            </w:tcBorders>
          </w:tcPr>
          <w:p w14:paraId="18966389"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10.664,96</w:t>
            </w:r>
          </w:p>
        </w:tc>
      </w:tr>
      <w:tr w:rsidR="00EF07F3" w:rsidRPr="003422FC" w14:paraId="7C552714" w14:textId="77777777" w:rsidTr="001C475F">
        <w:trPr>
          <w:trHeight w:hRule="exact" w:val="297"/>
        </w:trPr>
        <w:tc>
          <w:tcPr>
            <w:tcW w:w="426" w:type="dxa"/>
            <w:tcBorders>
              <w:top w:val="single" w:sz="5" w:space="0" w:color="000000"/>
              <w:left w:val="single" w:sz="5" w:space="0" w:color="000000"/>
              <w:bottom w:val="single" w:sz="5" w:space="0" w:color="000000"/>
              <w:right w:val="single" w:sz="5" w:space="0" w:color="000000"/>
            </w:tcBorders>
          </w:tcPr>
          <w:p w14:paraId="49348EF0" w14:textId="06B015CF"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18</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5C6D40"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13303</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4D7DE7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TONER HP LASERJET P1102 CE285A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7EF14D"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FBC5F4"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6</w:t>
            </w:r>
          </w:p>
        </w:tc>
        <w:tc>
          <w:tcPr>
            <w:tcW w:w="851" w:type="dxa"/>
            <w:tcBorders>
              <w:top w:val="single" w:sz="5" w:space="0" w:color="000000"/>
              <w:left w:val="single" w:sz="5" w:space="0" w:color="000000"/>
              <w:bottom w:val="single" w:sz="5" w:space="0" w:color="000000"/>
              <w:right w:val="single" w:sz="5" w:space="0" w:color="000000"/>
            </w:tcBorders>
          </w:tcPr>
          <w:p w14:paraId="0A4996BB"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296,77</w:t>
            </w:r>
          </w:p>
        </w:tc>
        <w:tc>
          <w:tcPr>
            <w:tcW w:w="850" w:type="dxa"/>
            <w:tcBorders>
              <w:top w:val="single" w:sz="5" w:space="0" w:color="000000"/>
              <w:left w:val="single" w:sz="5" w:space="0" w:color="000000"/>
              <w:bottom w:val="single" w:sz="5" w:space="0" w:color="000000"/>
              <w:right w:val="single" w:sz="5" w:space="0" w:color="000000"/>
            </w:tcBorders>
          </w:tcPr>
          <w:p w14:paraId="56866172"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1.780,62</w:t>
            </w:r>
          </w:p>
        </w:tc>
      </w:tr>
      <w:tr w:rsidR="00EF07F3" w:rsidRPr="003422FC" w14:paraId="39B95D7C" w14:textId="77777777" w:rsidTr="001C475F">
        <w:trPr>
          <w:trHeight w:hRule="exact" w:val="273"/>
        </w:trPr>
        <w:tc>
          <w:tcPr>
            <w:tcW w:w="426" w:type="dxa"/>
            <w:tcBorders>
              <w:top w:val="single" w:sz="5" w:space="0" w:color="000000"/>
              <w:left w:val="single" w:sz="5" w:space="0" w:color="000000"/>
              <w:bottom w:val="single" w:sz="5" w:space="0" w:color="000000"/>
              <w:right w:val="single" w:sz="5" w:space="0" w:color="000000"/>
            </w:tcBorders>
          </w:tcPr>
          <w:p w14:paraId="66E4BE87" w14:textId="2C41534F"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6E22BF"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4898</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37F432"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CARTUCHO TONER SCX 2165</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9FF0EB"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EA172D"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15</w:t>
            </w:r>
          </w:p>
        </w:tc>
        <w:tc>
          <w:tcPr>
            <w:tcW w:w="851" w:type="dxa"/>
            <w:tcBorders>
              <w:top w:val="single" w:sz="5" w:space="0" w:color="000000"/>
              <w:left w:val="single" w:sz="5" w:space="0" w:color="000000"/>
              <w:bottom w:val="single" w:sz="5" w:space="0" w:color="000000"/>
              <w:right w:val="single" w:sz="5" w:space="0" w:color="000000"/>
            </w:tcBorders>
          </w:tcPr>
          <w:p w14:paraId="2BE2919D"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89,28</w:t>
            </w:r>
          </w:p>
        </w:tc>
        <w:tc>
          <w:tcPr>
            <w:tcW w:w="850" w:type="dxa"/>
            <w:tcBorders>
              <w:top w:val="single" w:sz="5" w:space="0" w:color="000000"/>
              <w:left w:val="single" w:sz="5" w:space="0" w:color="000000"/>
              <w:bottom w:val="single" w:sz="5" w:space="0" w:color="000000"/>
              <w:right w:val="single" w:sz="5" w:space="0" w:color="000000"/>
            </w:tcBorders>
          </w:tcPr>
          <w:p w14:paraId="42184FC7"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1.339,20</w:t>
            </w:r>
          </w:p>
        </w:tc>
      </w:tr>
      <w:tr w:rsidR="00EF07F3" w:rsidRPr="003422FC" w14:paraId="739EA737" w14:textId="77777777" w:rsidTr="001C475F">
        <w:trPr>
          <w:trHeight w:hRule="exact" w:val="419"/>
        </w:trPr>
        <w:tc>
          <w:tcPr>
            <w:tcW w:w="426" w:type="dxa"/>
            <w:tcBorders>
              <w:top w:val="single" w:sz="5" w:space="0" w:color="000000"/>
              <w:left w:val="single" w:sz="5" w:space="0" w:color="000000"/>
              <w:bottom w:val="single" w:sz="5" w:space="0" w:color="000000"/>
              <w:right w:val="single" w:sz="5" w:space="0" w:color="000000"/>
            </w:tcBorders>
          </w:tcPr>
          <w:p w14:paraId="2DED3EFA" w14:textId="6125D581"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95C2CF"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21787</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5F2556"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CILINDRO PARA IMPRESSORA XEROX 3260COMPATIVEL COM XEROX 106RO2778(3216,3225,PHASER 3260)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283F8B"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1A7AA1"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8</w:t>
            </w:r>
          </w:p>
        </w:tc>
        <w:tc>
          <w:tcPr>
            <w:tcW w:w="851" w:type="dxa"/>
            <w:tcBorders>
              <w:top w:val="single" w:sz="5" w:space="0" w:color="000000"/>
              <w:left w:val="single" w:sz="5" w:space="0" w:color="000000"/>
              <w:bottom w:val="single" w:sz="5" w:space="0" w:color="000000"/>
              <w:right w:val="single" w:sz="5" w:space="0" w:color="000000"/>
            </w:tcBorders>
          </w:tcPr>
          <w:p w14:paraId="24CFE98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258,55</w:t>
            </w:r>
          </w:p>
        </w:tc>
        <w:tc>
          <w:tcPr>
            <w:tcW w:w="850" w:type="dxa"/>
            <w:tcBorders>
              <w:top w:val="single" w:sz="5" w:space="0" w:color="000000"/>
              <w:left w:val="single" w:sz="5" w:space="0" w:color="000000"/>
              <w:bottom w:val="single" w:sz="5" w:space="0" w:color="000000"/>
              <w:right w:val="single" w:sz="5" w:space="0" w:color="000000"/>
            </w:tcBorders>
          </w:tcPr>
          <w:p w14:paraId="1F50A38A"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2.068,40</w:t>
            </w:r>
          </w:p>
        </w:tc>
      </w:tr>
      <w:tr w:rsidR="00EF07F3" w:rsidRPr="003422FC" w14:paraId="364FF2FC" w14:textId="77777777" w:rsidTr="001C475F">
        <w:trPr>
          <w:trHeight w:hRule="exact" w:val="439"/>
        </w:trPr>
        <w:tc>
          <w:tcPr>
            <w:tcW w:w="426" w:type="dxa"/>
            <w:tcBorders>
              <w:top w:val="single" w:sz="5" w:space="0" w:color="000000"/>
              <w:left w:val="single" w:sz="5" w:space="0" w:color="000000"/>
              <w:bottom w:val="single" w:sz="5" w:space="0" w:color="000000"/>
              <w:right w:val="single" w:sz="5" w:space="0" w:color="000000"/>
            </w:tcBorders>
          </w:tcPr>
          <w:p w14:paraId="1C0C341D" w14:textId="037CA253"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21</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380E0F"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21785</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8020E7"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CILINDRO PARA IMPRESSORA XEROX HP LASER MFP 130 FNW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7B1462"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C9E4F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w:t>
            </w:r>
          </w:p>
        </w:tc>
        <w:tc>
          <w:tcPr>
            <w:tcW w:w="851" w:type="dxa"/>
            <w:tcBorders>
              <w:top w:val="single" w:sz="5" w:space="0" w:color="000000"/>
              <w:left w:val="single" w:sz="5" w:space="0" w:color="000000"/>
              <w:bottom w:val="single" w:sz="5" w:space="0" w:color="000000"/>
              <w:right w:val="single" w:sz="5" w:space="0" w:color="000000"/>
            </w:tcBorders>
          </w:tcPr>
          <w:p w14:paraId="71A02943"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126,94</w:t>
            </w:r>
          </w:p>
        </w:tc>
        <w:tc>
          <w:tcPr>
            <w:tcW w:w="850" w:type="dxa"/>
            <w:tcBorders>
              <w:top w:val="single" w:sz="5" w:space="0" w:color="000000"/>
              <w:left w:val="single" w:sz="5" w:space="0" w:color="000000"/>
              <w:bottom w:val="single" w:sz="5" w:space="0" w:color="000000"/>
              <w:right w:val="single" w:sz="5" w:space="0" w:color="000000"/>
            </w:tcBorders>
          </w:tcPr>
          <w:p w14:paraId="68A5A8F7"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380,82</w:t>
            </w:r>
          </w:p>
        </w:tc>
      </w:tr>
      <w:tr w:rsidR="00EF07F3" w:rsidRPr="003422FC" w14:paraId="0328533F" w14:textId="77777777" w:rsidTr="001C475F">
        <w:trPr>
          <w:trHeight w:hRule="exact" w:val="275"/>
        </w:trPr>
        <w:tc>
          <w:tcPr>
            <w:tcW w:w="426" w:type="dxa"/>
            <w:tcBorders>
              <w:top w:val="single" w:sz="5" w:space="0" w:color="000000"/>
              <w:left w:val="single" w:sz="5" w:space="0" w:color="000000"/>
              <w:bottom w:val="single" w:sz="5" w:space="0" w:color="000000"/>
              <w:right w:val="single" w:sz="5" w:space="0" w:color="000000"/>
            </w:tcBorders>
          </w:tcPr>
          <w:p w14:paraId="3436A0F0" w14:textId="5F6C0DE3"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22</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C8DBC0"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21786</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A30FF1"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TONER DE IMPRESSORA ELGIN PANTUM M6559NW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A77D6D"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836F2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w:t>
            </w:r>
          </w:p>
        </w:tc>
        <w:tc>
          <w:tcPr>
            <w:tcW w:w="851" w:type="dxa"/>
            <w:tcBorders>
              <w:top w:val="single" w:sz="5" w:space="0" w:color="000000"/>
              <w:left w:val="single" w:sz="5" w:space="0" w:color="000000"/>
              <w:bottom w:val="single" w:sz="5" w:space="0" w:color="000000"/>
              <w:right w:val="single" w:sz="5" w:space="0" w:color="000000"/>
            </w:tcBorders>
          </w:tcPr>
          <w:p w14:paraId="06B4030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304,78</w:t>
            </w:r>
          </w:p>
        </w:tc>
        <w:tc>
          <w:tcPr>
            <w:tcW w:w="850" w:type="dxa"/>
            <w:tcBorders>
              <w:top w:val="single" w:sz="5" w:space="0" w:color="000000"/>
              <w:left w:val="single" w:sz="5" w:space="0" w:color="000000"/>
              <w:bottom w:val="single" w:sz="5" w:space="0" w:color="000000"/>
              <w:right w:val="single" w:sz="5" w:space="0" w:color="000000"/>
            </w:tcBorders>
          </w:tcPr>
          <w:p w14:paraId="0FE945D2"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6.095,60</w:t>
            </w:r>
          </w:p>
        </w:tc>
      </w:tr>
      <w:tr w:rsidR="00EF07F3" w:rsidRPr="003422FC" w14:paraId="53C2F5D7" w14:textId="77777777" w:rsidTr="001C475F">
        <w:trPr>
          <w:trHeight w:hRule="exact" w:val="293"/>
        </w:trPr>
        <w:tc>
          <w:tcPr>
            <w:tcW w:w="426" w:type="dxa"/>
            <w:tcBorders>
              <w:top w:val="single" w:sz="5" w:space="0" w:color="000000"/>
              <w:left w:val="single" w:sz="5" w:space="0" w:color="000000"/>
              <w:bottom w:val="single" w:sz="5" w:space="0" w:color="000000"/>
              <w:right w:val="single" w:sz="5" w:space="0" w:color="000000"/>
            </w:tcBorders>
          </w:tcPr>
          <w:p w14:paraId="6A090DF7" w14:textId="4F5D9F19"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23</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699F42" w14:textId="77777777" w:rsidR="00097CAD" w:rsidRPr="001C475F" w:rsidRDefault="00097CAD" w:rsidP="001C475F">
            <w:pPr>
              <w:spacing w:line="229" w:lineRule="auto"/>
              <w:ind w:right="-3"/>
              <w:jc w:val="center"/>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20368</w:t>
            </w:r>
          </w:p>
        </w:tc>
        <w:tc>
          <w:tcPr>
            <w:tcW w:w="481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70FA1B7"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TONER DE IMPRESSORA LASER JET PRO MFP M 227FDW</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BB8AF8"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un</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CF53B7"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18</w:t>
            </w:r>
          </w:p>
        </w:tc>
        <w:tc>
          <w:tcPr>
            <w:tcW w:w="851" w:type="dxa"/>
            <w:tcBorders>
              <w:top w:val="single" w:sz="5" w:space="0" w:color="000000"/>
              <w:left w:val="single" w:sz="5" w:space="0" w:color="000000"/>
              <w:bottom w:val="single" w:sz="5" w:space="0" w:color="000000"/>
              <w:right w:val="single" w:sz="5" w:space="0" w:color="000000"/>
            </w:tcBorders>
          </w:tcPr>
          <w:p w14:paraId="1FE04377"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195,87</w:t>
            </w:r>
          </w:p>
        </w:tc>
        <w:tc>
          <w:tcPr>
            <w:tcW w:w="850" w:type="dxa"/>
            <w:tcBorders>
              <w:top w:val="single" w:sz="5" w:space="0" w:color="000000"/>
              <w:left w:val="single" w:sz="5" w:space="0" w:color="000000"/>
              <w:bottom w:val="single" w:sz="5" w:space="0" w:color="000000"/>
              <w:right w:val="single" w:sz="5" w:space="0" w:color="000000"/>
            </w:tcBorders>
          </w:tcPr>
          <w:p w14:paraId="159016AF" w14:textId="77777777" w:rsidR="00097CAD" w:rsidRPr="001C475F" w:rsidRDefault="00097CAD" w:rsidP="00EF07F3">
            <w:pPr>
              <w:spacing w:line="229" w:lineRule="auto"/>
              <w:ind w:right="-3"/>
              <w:jc w:val="both"/>
              <w:rPr>
                <w:rFonts w:ascii="Arial" w:eastAsia="Arial" w:hAnsi="Arial" w:cs="Arial"/>
                <w:bCs/>
                <w:color w:val="000000"/>
                <w:spacing w:val="-2"/>
                <w:sz w:val="16"/>
                <w:szCs w:val="16"/>
                <w:lang w:eastAsia="pt-BR"/>
              </w:rPr>
            </w:pPr>
            <w:r w:rsidRPr="001C475F">
              <w:rPr>
                <w:rFonts w:ascii="Arial" w:eastAsia="Arial" w:hAnsi="Arial" w:cs="Arial"/>
                <w:bCs/>
                <w:color w:val="000000"/>
                <w:spacing w:val="-2"/>
                <w:sz w:val="16"/>
                <w:szCs w:val="16"/>
                <w:lang w:eastAsia="pt-BR"/>
              </w:rPr>
              <w:t>3.525,66</w:t>
            </w:r>
          </w:p>
        </w:tc>
      </w:tr>
    </w:tbl>
    <w:p w14:paraId="795E10C5" w14:textId="77777777" w:rsidR="00097CAD" w:rsidRPr="003422FC" w:rsidRDefault="00097CAD" w:rsidP="00EF07F3">
      <w:pPr>
        <w:adjustRightInd w:val="0"/>
        <w:ind w:right="-3"/>
        <w:jc w:val="both"/>
        <w:rPr>
          <w:rFonts w:ascii="Arial" w:hAnsi="Arial" w:cs="Arial"/>
        </w:rPr>
      </w:pPr>
    </w:p>
    <w:p w14:paraId="28B64357" w14:textId="77777777" w:rsidR="00097CAD" w:rsidRPr="003422FC" w:rsidRDefault="00097CAD" w:rsidP="00EF07F3">
      <w:pPr>
        <w:pStyle w:val="PargrafodaLista"/>
        <w:ind w:left="0" w:right="-3" w:firstLine="0"/>
        <w:rPr>
          <w:rFonts w:ascii="Arial" w:hAnsi="Arial" w:cs="Arial"/>
          <w:b/>
          <w:bCs/>
        </w:rPr>
      </w:pPr>
      <w:r w:rsidRPr="003422FC">
        <w:rPr>
          <w:rFonts w:ascii="Arial" w:hAnsi="Arial" w:cs="Arial"/>
          <w:b/>
          <w:bCs/>
        </w:rPr>
        <w:t xml:space="preserve">17. DA ADEQUAÇÃO ORÇAMENTÁRIA: </w:t>
      </w:r>
      <w:bookmarkStart w:id="20" w:name="_Hlk162860185"/>
    </w:p>
    <w:p w14:paraId="73421820" w14:textId="77777777" w:rsidR="00097CAD" w:rsidRPr="003422FC" w:rsidRDefault="00097CAD" w:rsidP="00EF07F3">
      <w:pPr>
        <w:pStyle w:val="PargrafodaLista"/>
        <w:ind w:left="0" w:right="-3" w:firstLine="0"/>
        <w:rPr>
          <w:rFonts w:ascii="Arial" w:hAnsi="Arial" w:cs="Arial"/>
          <w:b/>
          <w:bCs/>
          <w:color w:val="000000"/>
        </w:rPr>
      </w:pPr>
      <w:r w:rsidRPr="003422FC">
        <w:rPr>
          <w:rFonts w:ascii="Arial" w:hAnsi="Arial" w:cs="Arial"/>
          <w:color w:val="000000"/>
        </w:rPr>
        <w:t xml:space="preserve">Considerando que para a presente contratação será aplicado o Sistema de Registro de Preços e em atenção ao Art. 83 da Lei 14.133, de 1º de abril de 2021, que afirma que </w:t>
      </w:r>
      <w:r w:rsidRPr="003422FC">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w:t>
      </w:r>
      <w:r w:rsidRPr="003422FC">
        <w:rPr>
          <w:rFonts w:ascii="Arial" w:hAnsi="Arial" w:cs="Arial"/>
          <w:i/>
          <w:iCs/>
          <w:color w:val="000000"/>
        </w:rPr>
        <w:lastRenderedPageBreak/>
        <w:t xml:space="preserve">aquisição pretendida, desde que devidamente motivada, </w:t>
      </w:r>
      <w:r w:rsidRPr="003422FC">
        <w:rPr>
          <w:rFonts w:ascii="Arial" w:hAnsi="Arial" w:cs="Arial"/>
          <w:b/>
          <w:bCs/>
          <w:color w:val="000000"/>
        </w:rPr>
        <w:t>as compras correrão conforme disponibilidade de créditos e planejamento de utilização dos recursos.</w:t>
      </w:r>
    </w:p>
    <w:p w14:paraId="49A47451" w14:textId="77777777" w:rsidR="00097CAD" w:rsidRPr="003422FC" w:rsidRDefault="00097CAD" w:rsidP="00EF07F3">
      <w:pPr>
        <w:pStyle w:val="PargrafodaLista"/>
        <w:ind w:left="0" w:right="-3" w:firstLine="0"/>
        <w:rPr>
          <w:rFonts w:ascii="Arial" w:hAnsi="Arial" w:cs="Arial"/>
          <w:b/>
          <w:bCs/>
          <w:color w:val="000000"/>
        </w:rPr>
      </w:pPr>
    </w:p>
    <w:p w14:paraId="450F2875" w14:textId="77777777" w:rsidR="00097CAD" w:rsidRPr="003422FC" w:rsidRDefault="00097CAD" w:rsidP="001C475F">
      <w:pPr>
        <w:pStyle w:val="PargrafodaLista"/>
        <w:ind w:left="0" w:right="-3" w:firstLine="0"/>
        <w:rPr>
          <w:rFonts w:ascii="Arial" w:hAnsi="Arial" w:cs="Arial"/>
          <w:b/>
          <w:bCs/>
        </w:rPr>
      </w:pPr>
      <w:r w:rsidRPr="003422FC">
        <w:rPr>
          <w:rStyle w:val="Forte"/>
          <w:rFonts w:ascii="Arial" w:hAnsi="Arial" w:cs="Arial"/>
        </w:rPr>
        <w:t>18. OBRIGAÇÕES DA CONTRATADA</w:t>
      </w:r>
    </w:p>
    <w:p w14:paraId="718FF2F5" w14:textId="77777777" w:rsidR="00097CAD" w:rsidRPr="003422FC" w:rsidRDefault="00097CAD" w:rsidP="00247F64">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A Contratada deverá:</w:t>
      </w:r>
    </w:p>
    <w:p w14:paraId="3A6894C5" w14:textId="77777777" w:rsidR="00097CAD" w:rsidRPr="003422FC" w:rsidRDefault="00097CAD" w:rsidP="00247F64">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Cumprir todas as obrigações constantes neste Termo de Referência e em sua proposta, assumindo como exclusivamente seus os riscos e as despesas decorrentes da boa execução do objeto;</w:t>
      </w:r>
    </w:p>
    <w:p w14:paraId="59201578"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Efetuar a entrega dos toners e cilindros em perfeitas condições, conforme especificações, prazos e locais indicados na Autorização de Fornecimento, acompanhados da respectiva nota fiscal;</w:t>
      </w:r>
    </w:p>
    <w:p w14:paraId="3EE47682"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Garantir que os produtos atendam às especificações técnicas exigidas, especialmente quanto à qualidade, compatibilidade e rendimento;</w:t>
      </w:r>
    </w:p>
    <w:p w14:paraId="5DA331DE"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xml:space="preserve">• Fornecer produtos novos, de primeiro uso, não recondicionados ou </w:t>
      </w:r>
      <w:proofErr w:type="spellStart"/>
      <w:r w:rsidRPr="003422FC">
        <w:rPr>
          <w:rFonts w:ascii="Arial" w:hAnsi="Arial" w:cs="Arial"/>
          <w:sz w:val="22"/>
          <w:szCs w:val="22"/>
        </w:rPr>
        <w:t>remanufaturados</w:t>
      </w:r>
      <w:proofErr w:type="spellEnd"/>
      <w:r w:rsidRPr="003422FC">
        <w:rPr>
          <w:rFonts w:ascii="Arial" w:hAnsi="Arial" w:cs="Arial"/>
          <w:sz w:val="22"/>
          <w:szCs w:val="22"/>
        </w:rPr>
        <w:t>, salvo se expressamente permitido no Termo de Referência;</w:t>
      </w:r>
    </w:p>
    <w:p w14:paraId="58BCE6EA"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Assegurar que os toners e cilindros compatíveis apresentem desempenho e rendimento equivalentes aos produtos originais, não podendo ocasionar falhas, danos ou prejuízos ao funcionamento dos equipamentos;</w:t>
      </w:r>
    </w:p>
    <w:p w14:paraId="61F393F8"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Substituir, às suas expensas, no prazo fixado pela Administração, os itens que apresentarem defeitos, incompatibilidade, baixo rendimento ou divergência em relação às especificações;</w:t>
      </w:r>
    </w:p>
    <w:p w14:paraId="58807FB0"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Responsabilizar-se integralmente por quaisquer danos causados às impressoras ou equipamentos da Administração em decorrência do fornecimento de produtos defeituosos ou incompatíveis, devendo providenciar, às suas expensas, a substituição imediata dos itens e arcar com eventuais custos de manutenção corretiva;</w:t>
      </w:r>
    </w:p>
    <w:p w14:paraId="54AF60AC"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Sempre que solicitado pela Administração, apresentar documentação que comprove a qualidade e a compatibilidade dos produtos, tais como certificações, laudos técnicos ou declaração do fabricante;</w:t>
      </w:r>
    </w:p>
    <w:p w14:paraId="671C893D"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Comunicar à Contratante, com antecedência mínima razoável, os motivos que impossibilitem o cumprimento do prazo de entrega, devidamente comprovados;</w:t>
      </w:r>
    </w:p>
    <w:p w14:paraId="4CC9D26F"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Manter, durante toda a vigência da contratação, todas as condições de habilitação e qualificação exigidas;</w:t>
      </w:r>
    </w:p>
    <w:p w14:paraId="759ACE07"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Responsabilizar-se por todas as despesas decorrentes do fornecimento, incluindo transporte, frete, carga, descarga, tributos e demais encargos;</w:t>
      </w:r>
    </w:p>
    <w:p w14:paraId="4EDEDD5A"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Indicar, quando solicitado, responsável para tratar de assuntos relacionados à execução da contratação;</w:t>
      </w:r>
    </w:p>
    <w:p w14:paraId="56DE9472"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Responsabilizar-se por quaisquer danos causados à Administração ou a terceiros, decorrentes de sua culpa ou dolo na execução do objeto;</w:t>
      </w:r>
    </w:p>
    <w:p w14:paraId="33F1AF95"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Cumprir as normas aplicáveis ao fornecimento dos produtos;</w:t>
      </w:r>
    </w:p>
    <w:p w14:paraId="59E9BC9F" w14:textId="6DEA369F" w:rsidR="00097CAD"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Aceitar, nas mesmas condições contratuais, os acréscimos ou supressões que se fizerem necessários, até o limite legal de 25% (vinte e cinco por cento).</w:t>
      </w:r>
    </w:p>
    <w:p w14:paraId="4D3E5604" w14:textId="77777777" w:rsidR="001C475F" w:rsidRPr="003422FC" w:rsidRDefault="001C475F" w:rsidP="001C475F">
      <w:pPr>
        <w:pStyle w:val="NormalWeb"/>
        <w:spacing w:before="0" w:beforeAutospacing="0" w:after="0" w:afterAutospacing="0"/>
        <w:ind w:right="-3"/>
        <w:jc w:val="both"/>
        <w:rPr>
          <w:rFonts w:ascii="Arial" w:hAnsi="Arial" w:cs="Arial"/>
          <w:sz w:val="22"/>
          <w:szCs w:val="22"/>
        </w:rPr>
      </w:pPr>
    </w:p>
    <w:p w14:paraId="76F60343" w14:textId="77777777" w:rsidR="00097CAD" w:rsidRPr="003422FC" w:rsidRDefault="00097CAD" w:rsidP="001C475F">
      <w:pPr>
        <w:tabs>
          <w:tab w:val="left" w:pos="4395"/>
        </w:tabs>
        <w:ind w:right="-3"/>
        <w:jc w:val="both"/>
        <w:outlineLvl w:val="0"/>
        <w:rPr>
          <w:rFonts w:ascii="Arial" w:eastAsia="Times New Roman" w:hAnsi="Arial" w:cs="Arial"/>
          <w:b/>
          <w:bCs/>
          <w:kern w:val="36"/>
          <w:lang w:eastAsia="pt-BR"/>
        </w:rPr>
      </w:pPr>
      <w:r w:rsidRPr="003422FC">
        <w:rPr>
          <w:rFonts w:ascii="Arial" w:eastAsia="Times New Roman" w:hAnsi="Arial" w:cs="Arial"/>
          <w:b/>
          <w:bCs/>
          <w:kern w:val="36"/>
          <w:lang w:eastAsia="pt-BR"/>
        </w:rPr>
        <w:t xml:space="preserve">19. OBRIGAÇÕES DA CONTRATANTE </w:t>
      </w:r>
    </w:p>
    <w:p w14:paraId="56E829EF"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A Contratante deverá:</w:t>
      </w:r>
    </w:p>
    <w:p w14:paraId="239D94C3"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 Receber os produtos no prazo e condições estabelecidas neste Termo de Referência;</w:t>
      </w:r>
    </w:p>
    <w:p w14:paraId="6F60B5A2"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 Verificar, no ato da entrega, a conformidade dos toners e cilindros com as especificações exigidas;</w:t>
      </w:r>
    </w:p>
    <w:p w14:paraId="6C24FBEA"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 Comunicar à Contratada, por escrito, quaisquer irregularidades constatadas, para que sejam adotadas as providências necessárias;</w:t>
      </w:r>
    </w:p>
    <w:p w14:paraId="61E127C8"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 Acompanhar e fiscalizar a execução da contratação por meio de servidor(es) designado(s);</w:t>
      </w:r>
    </w:p>
    <w:p w14:paraId="15C01387"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 Efetuar o pagamento à Contratada conforme condições estabelecidas neste Termo de Referência;</w:t>
      </w:r>
    </w:p>
    <w:p w14:paraId="04B9DCCA"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 Rejeitar, no todo ou em parte, os produtos entregues em desacordo com as especificações;</w:t>
      </w:r>
    </w:p>
    <w:p w14:paraId="6957F471"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 Aplicar as sanções administrativas, quando cabíveis;</w:t>
      </w:r>
    </w:p>
    <w:p w14:paraId="6E4982B1" w14:textId="77777777" w:rsidR="00097CAD" w:rsidRPr="003422FC" w:rsidRDefault="00097CAD" w:rsidP="001C475F">
      <w:pPr>
        <w:tabs>
          <w:tab w:val="left" w:pos="4395"/>
        </w:tabs>
        <w:ind w:right="-3"/>
        <w:jc w:val="both"/>
        <w:rPr>
          <w:rFonts w:ascii="Arial" w:eastAsia="Times New Roman" w:hAnsi="Arial" w:cs="Arial"/>
          <w:lang w:eastAsia="pt-BR"/>
        </w:rPr>
      </w:pPr>
      <w:r w:rsidRPr="003422FC">
        <w:rPr>
          <w:rFonts w:ascii="Arial" w:eastAsia="Times New Roman" w:hAnsi="Arial" w:cs="Arial"/>
          <w:lang w:eastAsia="pt-BR"/>
        </w:rPr>
        <w:t>• Não responder por quaisquer compromissos assumidos pela Contratada com terceiros.</w:t>
      </w:r>
    </w:p>
    <w:p w14:paraId="1527B2DE" w14:textId="77777777" w:rsidR="00097CAD" w:rsidRPr="003422FC" w:rsidRDefault="00097CAD" w:rsidP="001C475F">
      <w:pPr>
        <w:adjustRightInd w:val="0"/>
        <w:ind w:right="-3"/>
        <w:jc w:val="both"/>
        <w:rPr>
          <w:rFonts w:ascii="Arial" w:hAnsi="Arial" w:cs="Arial"/>
          <w:color w:val="000000"/>
        </w:rPr>
      </w:pPr>
    </w:p>
    <w:bookmarkEnd w:id="20"/>
    <w:p w14:paraId="2F05BE26" w14:textId="77777777" w:rsidR="00097CAD" w:rsidRPr="003422FC" w:rsidRDefault="00097CAD" w:rsidP="001C475F">
      <w:pPr>
        <w:pStyle w:val="TableContents"/>
        <w:ind w:right="-3"/>
        <w:jc w:val="both"/>
        <w:rPr>
          <w:rFonts w:ascii="Arial" w:hAnsi="Arial" w:cs="Arial"/>
          <w:i/>
          <w:iCs/>
          <w:color w:val="000000" w:themeColor="text1"/>
          <w:sz w:val="22"/>
          <w:szCs w:val="22"/>
        </w:rPr>
      </w:pPr>
      <w:r w:rsidRPr="003422FC">
        <w:rPr>
          <w:rFonts w:ascii="Arial" w:hAnsi="Arial" w:cs="Arial"/>
          <w:b/>
          <w:bCs/>
          <w:sz w:val="22"/>
          <w:szCs w:val="22"/>
          <w:lang w:eastAsia="x-none"/>
        </w:rPr>
        <w:t>20. ALTERAÇÃO OU ATUALIZAÇÃO DOS PREÇOS REGISTRADOS -</w:t>
      </w:r>
      <w:r w:rsidRPr="003422FC">
        <w:rPr>
          <w:rFonts w:ascii="Arial" w:hAnsi="Arial" w:cs="Arial"/>
          <w:b/>
          <w:bCs/>
          <w:color w:val="000000" w:themeColor="text1"/>
          <w:sz w:val="22"/>
          <w:szCs w:val="22"/>
        </w:rPr>
        <w:t xml:space="preserve"> EQUILÍBRIO ECONÔMICO-FINANCEIRO </w:t>
      </w:r>
      <w:r w:rsidRPr="003422FC">
        <w:rPr>
          <w:rFonts w:ascii="Arial" w:hAnsi="Arial" w:cs="Arial"/>
          <w:color w:val="000000" w:themeColor="text1"/>
          <w:sz w:val="22"/>
          <w:szCs w:val="22"/>
        </w:rPr>
        <w:t>(Fonte:</w:t>
      </w:r>
      <w:r w:rsidRPr="003422FC">
        <w:rPr>
          <w:rFonts w:ascii="Arial" w:hAnsi="Arial" w:cs="Arial"/>
          <w:b/>
          <w:bCs/>
          <w:color w:val="000000" w:themeColor="text1"/>
          <w:sz w:val="22"/>
          <w:szCs w:val="22"/>
        </w:rPr>
        <w:t xml:space="preserve"> </w:t>
      </w:r>
      <w:r w:rsidRPr="003422FC">
        <w:rPr>
          <w:rFonts w:ascii="Arial" w:hAnsi="Arial" w:cs="Arial"/>
          <w:i/>
          <w:iCs/>
          <w:color w:val="000000" w:themeColor="text1"/>
          <w:sz w:val="22"/>
          <w:szCs w:val="22"/>
        </w:rPr>
        <w:t>Manual de Orientações e Boas Práticas na Nova Lei de Licitações e Contratos Administrativos Versão do Arquivo Nº 01–abril/2025).</w:t>
      </w:r>
    </w:p>
    <w:p w14:paraId="0A5C86EF" w14:textId="77777777" w:rsidR="00097CAD" w:rsidRPr="003422FC" w:rsidRDefault="00097CAD" w:rsidP="001C475F">
      <w:pPr>
        <w:pStyle w:val="NormalWeb"/>
        <w:ind w:right="-3"/>
        <w:jc w:val="both"/>
        <w:rPr>
          <w:rFonts w:ascii="Arial" w:hAnsi="Arial" w:cs="Arial"/>
          <w:sz w:val="22"/>
          <w:szCs w:val="22"/>
        </w:rPr>
      </w:pPr>
      <w:r w:rsidRPr="003422FC">
        <w:rPr>
          <w:rFonts w:ascii="Arial" w:hAnsi="Arial" w:cs="Arial"/>
          <w:sz w:val="22"/>
          <w:szCs w:val="22"/>
        </w:rPr>
        <w:lastRenderedPageBreak/>
        <w:t>A alteração ou atualização dos preços registrados observará as disposições da Lei nº 14.133/2021, visando à manutenção do equilíbrio econômico-financeiro da contratação.</w:t>
      </w:r>
    </w:p>
    <w:p w14:paraId="1AB12B1C" w14:textId="77777777" w:rsidR="00097CAD" w:rsidRPr="003422FC" w:rsidRDefault="00097CAD" w:rsidP="001C475F">
      <w:pPr>
        <w:pStyle w:val="NormalWeb"/>
        <w:ind w:right="-3"/>
        <w:jc w:val="both"/>
        <w:rPr>
          <w:rFonts w:ascii="Arial" w:hAnsi="Arial" w:cs="Arial"/>
          <w:sz w:val="22"/>
          <w:szCs w:val="22"/>
        </w:rPr>
      </w:pPr>
      <w:r w:rsidRPr="003422FC">
        <w:rPr>
          <w:rFonts w:ascii="Arial" w:hAnsi="Arial" w:cs="Arial"/>
          <w:sz w:val="22"/>
          <w:szCs w:val="22"/>
        </w:rPr>
        <w:t xml:space="preserve">Por se tratar de </w:t>
      </w:r>
      <w:r w:rsidRPr="003422FC">
        <w:rPr>
          <w:rStyle w:val="Forte"/>
          <w:rFonts w:ascii="Arial" w:eastAsia="Arial MT" w:hAnsi="Arial" w:cs="Arial"/>
          <w:sz w:val="22"/>
          <w:szCs w:val="22"/>
        </w:rPr>
        <w:t>aquisição de bens comuns (toners e cilindros de impressoras)</w:t>
      </w:r>
      <w:r w:rsidRPr="003422FC">
        <w:rPr>
          <w:rFonts w:ascii="Arial" w:hAnsi="Arial" w:cs="Arial"/>
          <w:sz w:val="22"/>
          <w:szCs w:val="22"/>
        </w:rPr>
        <w:t>, não se aplicam as regras específicas relativas a obras e serviços de engenharia.</w:t>
      </w:r>
    </w:p>
    <w:p w14:paraId="19CF9210"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Os preços registrados poderão ser revistos, para mais ou para menos, nos seguintes casos:</w:t>
      </w:r>
    </w:p>
    <w:p w14:paraId="4B232ED4" w14:textId="77777777" w:rsidR="00097CAD" w:rsidRPr="003422FC" w:rsidRDefault="00097CAD" w:rsidP="00AE65BB">
      <w:pPr>
        <w:pStyle w:val="NormalWeb"/>
        <w:numPr>
          <w:ilvl w:val="0"/>
          <w:numId w:val="30"/>
        </w:numPr>
        <w:spacing w:before="0" w:beforeAutospacing="0" w:after="0" w:afterAutospacing="0"/>
        <w:ind w:left="0" w:right="-3" w:firstLine="0"/>
        <w:jc w:val="both"/>
        <w:rPr>
          <w:rStyle w:val="Forte"/>
          <w:rFonts w:ascii="Arial" w:eastAsia="Arial MT" w:hAnsi="Arial" w:cs="Arial"/>
          <w:sz w:val="22"/>
          <w:szCs w:val="22"/>
        </w:rPr>
      </w:pPr>
      <w:r w:rsidRPr="003422FC">
        <w:rPr>
          <w:rStyle w:val="Forte"/>
          <w:rFonts w:ascii="Arial" w:eastAsia="Arial MT" w:hAnsi="Arial" w:cs="Arial"/>
          <w:sz w:val="22"/>
          <w:szCs w:val="22"/>
        </w:rPr>
        <w:t>Reequilíbrio econômico-financeiro (revisão ou recomposição):</w:t>
      </w:r>
    </w:p>
    <w:p w14:paraId="1FC84BA4" w14:textId="3CE0F351"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Será concedido mediante solicitação do fornecedor, devidamente comprovada, nas hipóteses de ocorrência de fatos imprevisíveis, ou previsíveis de consequências incalculáveis, caso fortuito, força maior ou fato do príncipe, que impactem diretamente os custos da contratação, conforme disposto no art. 124, inciso II, alínea “d”, da Lei nº 14.133/2021.</w:t>
      </w:r>
    </w:p>
    <w:p w14:paraId="620A9723"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O pedido deverá ser formalizado durante a vigência da ata/contrato, acompanhado de documentação que comprove a efetiva variação de custos.</w:t>
      </w:r>
    </w:p>
    <w:p w14:paraId="4B54FB45" w14:textId="77777777" w:rsidR="00097CAD" w:rsidRDefault="00097CAD" w:rsidP="00AE65BB">
      <w:pPr>
        <w:pStyle w:val="NormalWeb"/>
        <w:numPr>
          <w:ilvl w:val="0"/>
          <w:numId w:val="30"/>
        </w:numPr>
        <w:spacing w:before="0" w:beforeAutospacing="0" w:after="0" w:afterAutospacing="0"/>
        <w:ind w:left="0" w:right="-3" w:firstLine="0"/>
        <w:jc w:val="both"/>
        <w:rPr>
          <w:rStyle w:val="Forte"/>
          <w:rFonts w:ascii="Arial" w:eastAsia="Arial MT" w:hAnsi="Arial" w:cs="Arial"/>
          <w:sz w:val="22"/>
          <w:szCs w:val="22"/>
        </w:rPr>
      </w:pPr>
      <w:r w:rsidRPr="003422FC">
        <w:rPr>
          <w:rStyle w:val="Forte"/>
          <w:rFonts w:ascii="Arial" w:eastAsia="Arial MT" w:hAnsi="Arial" w:cs="Arial"/>
          <w:sz w:val="22"/>
          <w:szCs w:val="22"/>
        </w:rPr>
        <w:t>Reajuste em sentido estrito (aplicação de índice):</w:t>
      </w:r>
    </w:p>
    <w:p w14:paraId="163872F1" w14:textId="1CE3477D" w:rsidR="00097CAD" w:rsidRPr="00322017" w:rsidRDefault="00097CAD" w:rsidP="001C475F">
      <w:pPr>
        <w:pStyle w:val="NormalWeb"/>
        <w:spacing w:before="0" w:beforeAutospacing="0" w:after="0" w:afterAutospacing="0"/>
        <w:ind w:right="-3"/>
        <w:jc w:val="both"/>
        <w:rPr>
          <w:rFonts w:ascii="Arial" w:hAnsi="Arial" w:cs="Arial"/>
          <w:b/>
          <w:bCs/>
          <w:sz w:val="22"/>
          <w:szCs w:val="22"/>
        </w:rPr>
      </w:pPr>
      <w:r w:rsidRPr="00322017">
        <w:rPr>
          <w:rFonts w:ascii="Arial" w:hAnsi="Arial" w:cs="Arial"/>
          <w:sz w:val="22"/>
          <w:szCs w:val="22"/>
        </w:rPr>
        <w:t>Para fins de manutenção do equilíbrio econômico-financeiro, poderá ser aplicado reajuste de preços com base no índice previamente estabelecido no edital/contrato, observado o interregno mínimo de 12 (doze) meses, contado da data do orçamento estimado pela Administração, nos termos do art. 25, § 7º, da Lei nº 14.133/2021.</w:t>
      </w:r>
    </w:p>
    <w:p w14:paraId="0E9E381C"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Na ausência de índice setorial específico, será adotado o Índice Nacional de Preços ao Consumidor Amplo (IPCA) como referência.</w:t>
      </w:r>
    </w:p>
    <w:p w14:paraId="66DB3242" w14:textId="77777777" w:rsidR="00097CAD" w:rsidRPr="003422FC" w:rsidRDefault="00097CAD" w:rsidP="00AE65BB">
      <w:pPr>
        <w:pStyle w:val="NormalWeb"/>
        <w:numPr>
          <w:ilvl w:val="0"/>
          <w:numId w:val="27"/>
        </w:numPr>
        <w:spacing w:before="0" w:beforeAutospacing="0" w:after="0" w:afterAutospacing="0"/>
        <w:ind w:left="0" w:right="-3" w:firstLine="0"/>
        <w:jc w:val="both"/>
        <w:rPr>
          <w:rStyle w:val="Forte"/>
          <w:rFonts w:ascii="Arial" w:eastAsia="Arial MT" w:hAnsi="Arial" w:cs="Arial"/>
          <w:sz w:val="22"/>
          <w:szCs w:val="22"/>
        </w:rPr>
      </w:pPr>
      <w:r w:rsidRPr="003422FC">
        <w:rPr>
          <w:rStyle w:val="Forte"/>
          <w:rFonts w:ascii="Arial" w:eastAsia="Arial MT" w:hAnsi="Arial" w:cs="Arial"/>
          <w:sz w:val="22"/>
          <w:szCs w:val="22"/>
        </w:rPr>
        <w:t>Repactuação:</w:t>
      </w:r>
    </w:p>
    <w:p w14:paraId="0223EEA3" w14:textId="56128750"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Não se aplica à presente contratação, por não se tratar de serviços contínuos com dedicação exclusiva ou predominância de mão de obra.</w:t>
      </w:r>
    </w:p>
    <w:p w14:paraId="3786A2D4" w14:textId="5B9777C7" w:rsidR="00097CAD"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Além disso, os preços contratados poderão ser ajustados em decorrência de criação, alteração ou extinção de tributos ou encargos legais, bem como por disposições legais supervenientes que comprovadamente impactem os custos da contratação, conforme art. 134 da Lei nº 14.133/2021.</w:t>
      </w:r>
    </w:p>
    <w:p w14:paraId="5CDAEF13" w14:textId="77777777" w:rsidR="001C475F" w:rsidRPr="00322017" w:rsidRDefault="001C475F" w:rsidP="001C475F">
      <w:pPr>
        <w:pStyle w:val="NormalWeb"/>
        <w:spacing w:before="0" w:beforeAutospacing="0" w:after="0" w:afterAutospacing="0"/>
        <w:ind w:right="-3"/>
        <w:jc w:val="both"/>
        <w:rPr>
          <w:rFonts w:ascii="Arial" w:hAnsi="Arial" w:cs="Arial"/>
          <w:sz w:val="22"/>
          <w:szCs w:val="22"/>
        </w:rPr>
      </w:pPr>
    </w:p>
    <w:p w14:paraId="43218106" w14:textId="77777777" w:rsidR="00097CAD" w:rsidRPr="003422FC" w:rsidRDefault="00097CAD" w:rsidP="001C475F">
      <w:pPr>
        <w:pStyle w:val="Nivel1"/>
        <w:numPr>
          <w:ilvl w:val="0"/>
          <w:numId w:val="0"/>
        </w:numPr>
        <w:spacing w:before="0" w:after="0" w:line="240" w:lineRule="auto"/>
        <w:ind w:right="-3"/>
        <w:outlineLvl w:val="9"/>
        <w:rPr>
          <w:sz w:val="22"/>
          <w:szCs w:val="22"/>
        </w:rPr>
      </w:pPr>
      <w:r w:rsidRPr="003422FC">
        <w:rPr>
          <w:sz w:val="22"/>
          <w:szCs w:val="22"/>
        </w:rPr>
        <w:t>21. DA GARANTIA DA PROPOSTA (Art. 58 da Lei 14.133/2021).</w:t>
      </w:r>
    </w:p>
    <w:p w14:paraId="775FA422" w14:textId="77777777" w:rsidR="00097CAD" w:rsidRPr="003422FC" w:rsidRDefault="00097CAD" w:rsidP="001C475F">
      <w:pPr>
        <w:ind w:right="-3"/>
        <w:jc w:val="both"/>
        <w:rPr>
          <w:rFonts w:ascii="Arial" w:hAnsi="Arial" w:cs="Arial"/>
          <w:iCs/>
        </w:rPr>
      </w:pPr>
      <w:r w:rsidRPr="003422FC">
        <w:rPr>
          <w:rFonts w:ascii="Arial" w:hAnsi="Arial" w:cs="Arial"/>
          <w:iCs/>
        </w:rPr>
        <w:t>Não haverá essa exigência.</w:t>
      </w:r>
    </w:p>
    <w:p w14:paraId="2B28AE34" w14:textId="77777777" w:rsidR="00097CAD" w:rsidRPr="003422FC" w:rsidRDefault="00097CAD" w:rsidP="001C475F">
      <w:pPr>
        <w:adjustRightInd w:val="0"/>
        <w:ind w:right="-3"/>
        <w:jc w:val="both"/>
        <w:rPr>
          <w:rFonts w:ascii="Arial" w:hAnsi="Arial" w:cs="Arial"/>
          <w:b/>
          <w:bCs/>
          <w:color w:val="000000"/>
        </w:rPr>
      </w:pPr>
    </w:p>
    <w:p w14:paraId="52AFD27D" w14:textId="77777777" w:rsidR="00097CAD" w:rsidRPr="003422FC" w:rsidRDefault="00097CAD" w:rsidP="001C475F">
      <w:pPr>
        <w:adjustRightInd w:val="0"/>
        <w:ind w:right="-3"/>
        <w:jc w:val="both"/>
        <w:rPr>
          <w:rFonts w:ascii="Arial" w:hAnsi="Arial" w:cs="Arial"/>
          <w:b/>
          <w:bCs/>
          <w:color w:val="000000"/>
        </w:rPr>
      </w:pPr>
      <w:r w:rsidRPr="003422FC">
        <w:rPr>
          <w:rFonts w:ascii="Arial" w:hAnsi="Arial" w:cs="Arial"/>
          <w:b/>
          <w:bCs/>
          <w:color w:val="000000"/>
        </w:rPr>
        <w:t>22. DAS INFRAÇÕES E SANÇÕES ADMINISTRATIVAS</w:t>
      </w:r>
    </w:p>
    <w:p w14:paraId="3E2AD7D5"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CA6D8BB" w14:textId="77777777" w:rsidR="00097CAD" w:rsidRPr="003422FC" w:rsidRDefault="00097CAD" w:rsidP="001C475F">
      <w:pPr>
        <w:adjustRightInd w:val="0"/>
        <w:ind w:right="-3"/>
        <w:jc w:val="both"/>
        <w:rPr>
          <w:rFonts w:ascii="Arial" w:hAnsi="Arial" w:cs="Arial"/>
          <w:color w:val="000000"/>
        </w:rPr>
      </w:pPr>
    </w:p>
    <w:p w14:paraId="77D522F2"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46AA93C7" w14:textId="77777777" w:rsidR="00097CAD" w:rsidRPr="003422FC" w:rsidRDefault="00097CAD" w:rsidP="001C475F">
      <w:pPr>
        <w:adjustRightInd w:val="0"/>
        <w:ind w:right="-3"/>
        <w:jc w:val="both"/>
        <w:rPr>
          <w:rFonts w:ascii="Arial" w:hAnsi="Arial" w:cs="Arial"/>
          <w:b/>
          <w:bCs/>
          <w:color w:val="000000"/>
        </w:rPr>
      </w:pPr>
    </w:p>
    <w:p w14:paraId="18F4087F"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22.2. Será aplicada </w:t>
      </w:r>
      <w:r w:rsidRPr="003422FC">
        <w:rPr>
          <w:rFonts w:ascii="Arial" w:hAnsi="Arial" w:cs="Arial"/>
          <w:b/>
          <w:bCs/>
          <w:color w:val="000000"/>
        </w:rPr>
        <w:t xml:space="preserve">ADVERTÊNCIA </w:t>
      </w:r>
      <w:r w:rsidRPr="003422FC">
        <w:rPr>
          <w:rFonts w:ascii="Arial" w:hAnsi="Arial" w:cs="Arial"/>
          <w:color w:val="000000"/>
        </w:rPr>
        <w:t>por escrito nos casos literalmente indicados neste Termo de Referência, e nos casos de incorreções de menor gravidade, assim analisados pelo Contratante, tais como:</w:t>
      </w:r>
    </w:p>
    <w:p w14:paraId="64F6A363"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a) quando o contratado der causa à inexecução parcial do contrato, sempre que não se justificar imposição de penalidade mais grave;</w:t>
      </w:r>
    </w:p>
    <w:p w14:paraId="64E6F018"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b) falhas durante a execução do fornecimento, não corrigidas em até 5 (cinco) dias úteis, contados a partir do comunicado formal à empresa;</w:t>
      </w:r>
    </w:p>
    <w:p w14:paraId="0A95AE7A"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c) sempre que for verificada alguma falha de pequeno porte, assim entendida pela fiscalização, e não disciplinada de forma diversa neste Termo de Referência.</w:t>
      </w:r>
    </w:p>
    <w:p w14:paraId="2B53250F" w14:textId="77777777" w:rsidR="00097CAD" w:rsidRPr="003422FC" w:rsidRDefault="00097CAD" w:rsidP="001C475F">
      <w:pPr>
        <w:adjustRightInd w:val="0"/>
        <w:ind w:right="-3"/>
        <w:jc w:val="both"/>
        <w:rPr>
          <w:rFonts w:ascii="Arial" w:hAnsi="Arial" w:cs="Arial"/>
          <w:color w:val="000000"/>
        </w:rPr>
      </w:pPr>
    </w:p>
    <w:p w14:paraId="2FC186C5"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22.3. Será aplicada </w:t>
      </w:r>
      <w:r w:rsidRPr="003422FC">
        <w:rPr>
          <w:rFonts w:ascii="Arial" w:hAnsi="Arial" w:cs="Arial"/>
          <w:b/>
          <w:bCs/>
          <w:color w:val="000000"/>
        </w:rPr>
        <w:t>MULTA</w:t>
      </w:r>
      <w:r w:rsidRPr="003422FC">
        <w:rPr>
          <w:rFonts w:ascii="Arial" w:hAnsi="Arial" w:cs="Arial"/>
          <w:color w:val="000000"/>
        </w:rPr>
        <w:t>:</w:t>
      </w:r>
    </w:p>
    <w:p w14:paraId="2E5BF0A2" w14:textId="77777777" w:rsidR="00097CAD" w:rsidRPr="003422FC" w:rsidRDefault="00097CAD" w:rsidP="001C475F">
      <w:pPr>
        <w:adjustRightInd w:val="0"/>
        <w:ind w:right="-3"/>
        <w:jc w:val="both"/>
        <w:rPr>
          <w:rFonts w:ascii="Arial" w:hAnsi="Arial" w:cs="Arial"/>
          <w:color w:val="000000"/>
        </w:rPr>
      </w:pPr>
    </w:p>
    <w:p w14:paraId="182B521E"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a) de </w:t>
      </w:r>
      <w:r w:rsidRPr="003422FC">
        <w:rPr>
          <w:rFonts w:ascii="Arial" w:hAnsi="Arial" w:cs="Arial"/>
          <w:b/>
          <w:bCs/>
          <w:color w:val="000000"/>
        </w:rPr>
        <w:t xml:space="preserve">0,5% </w:t>
      </w:r>
      <w:r w:rsidRPr="003422FC">
        <w:rPr>
          <w:rFonts w:ascii="Arial" w:hAnsi="Arial" w:cs="Arial"/>
          <w:color w:val="000000"/>
        </w:rPr>
        <w:t xml:space="preserve">(meio por cento), sobre o valor total da contratação referente ao item e por dia de </w:t>
      </w:r>
      <w:r w:rsidRPr="003422FC">
        <w:rPr>
          <w:rFonts w:ascii="Arial" w:hAnsi="Arial" w:cs="Arial"/>
          <w:b/>
          <w:bCs/>
          <w:color w:val="000000"/>
        </w:rPr>
        <w:t xml:space="preserve">atraso </w:t>
      </w:r>
      <w:r w:rsidRPr="003422FC">
        <w:rPr>
          <w:rFonts w:ascii="Arial" w:hAnsi="Arial" w:cs="Arial"/>
          <w:color w:val="000000"/>
        </w:rPr>
        <w:t xml:space="preserve">superior a 5 dias, no fornecimento do material, contado desde o primeiro dia de atraso até o 30 (trigésimo) dia. A partir do 31º (trigésimo primeiro) dia de aplicação de multa, a Administração motivadamente poderá a qualquer momento entender caracterizada a </w:t>
      </w:r>
      <w:r w:rsidRPr="003422FC">
        <w:rPr>
          <w:rFonts w:ascii="Arial" w:hAnsi="Arial" w:cs="Arial"/>
          <w:color w:val="000000"/>
        </w:rPr>
        <w:lastRenderedPageBreak/>
        <w:t>inexecução total da contratação, passível de rescisão;</w:t>
      </w:r>
    </w:p>
    <w:p w14:paraId="50FA0584"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b) de </w:t>
      </w:r>
      <w:r w:rsidRPr="003422FC">
        <w:rPr>
          <w:rFonts w:ascii="Arial" w:hAnsi="Arial" w:cs="Arial"/>
          <w:b/>
          <w:bCs/>
          <w:color w:val="000000"/>
        </w:rPr>
        <w:t xml:space="preserve">5% </w:t>
      </w:r>
      <w:r w:rsidRPr="003422FC">
        <w:rPr>
          <w:rFonts w:ascii="Arial" w:hAnsi="Arial" w:cs="Arial"/>
          <w:color w:val="000000"/>
        </w:rPr>
        <w:t>(cinco por cento) sobre o valor total da contratação, por ocorrência, no caso de atraso ou não emissão/encaminhamento do documento fiscal hábil (nota fiscal) necessário para pagamento;</w:t>
      </w:r>
    </w:p>
    <w:p w14:paraId="22B270C5"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c) de </w:t>
      </w:r>
      <w:r w:rsidRPr="003422FC">
        <w:rPr>
          <w:rFonts w:ascii="Arial" w:hAnsi="Arial" w:cs="Arial"/>
          <w:b/>
          <w:bCs/>
          <w:color w:val="000000"/>
        </w:rPr>
        <w:t xml:space="preserve">10% </w:t>
      </w:r>
      <w:r w:rsidRPr="003422FC">
        <w:rPr>
          <w:rFonts w:ascii="Arial" w:hAnsi="Arial" w:cs="Arial"/>
          <w:color w:val="000000"/>
        </w:rPr>
        <w:t>(dez por cento) sobre o valor total da contratação, caso a entrega do material ou prestação do serviço esteja em desacordo com o contratado, no aspecto quantitativo e/ou qualitativo;</w:t>
      </w:r>
    </w:p>
    <w:p w14:paraId="329D0AE9"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d) de </w:t>
      </w:r>
      <w:r w:rsidRPr="003422FC">
        <w:rPr>
          <w:rFonts w:ascii="Arial" w:hAnsi="Arial" w:cs="Arial"/>
          <w:b/>
          <w:bCs/>
          <w:color w:val="000000"/>
        </w:rPr>
        <w:t xml:space="preserve">15% </w:t>
      </w:r>
      <w:r w:rsidRPr="003422FC">
        <w:rPr>
          <w:rFonts w:ascii="Arial" w:hAnsi="Arial" w:cs="Arial"/>
          <w:color w:val="000000"/>
        </w:rPr>
        <w:t>(quinze por cento) sobre o valor total da contratação, no caso de desatendimento de cláusulas do Termo de Referência não especificadas neste item;</w:t>
      </w:r>
    </w:p>
    <w:p w14:paraId="4DB86236"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e) de </w:t>
      </w:r>
      <w:r w:rsidRPr="003422FC">
        <w:rPr>
          <w:rFonts w:ascii="Arial" w:hAnsi="Arial" w:cs="Arial"/>
          <w:b/>
          <w:bCs/>
          <w:color w:val="000000"/>
        </w:rPr>
        <w:t xml:space="preserve">20% </w:t>
      </w:r>
      <w:r w:rsidRPr="003422FC">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3422FC">
        <w:rPr>
          <w:rFonts w:ascii="Arial" w:hAnsi="Arial" w:cs="Arial"/>
          <w:b/>
          <w:bCs/>
          <w:color w:val="000000"/>
        </w:rPr>
        <w:t xml:space="preserve"> </w:t>
      </w:r>
      <w:r w:rsidRPr="003422FC">
        <w:rPr>
          <w:rFonts w:ascii="Arial" w:hAnsi="Arial" w:cs="Arial"/>
          <w:color w:val="000000"/>
        </w:rPr>
        <w:t>sendo cumulada com as demais multas aplicadas anteriormente.</w:t>
      </w:r>
    </w:p>
    <w:p w14:paraId="359C9C17" w14:textId="77777777" w:rsidR="00097CAD" w:rsidRPr="003422FC" w:rsidRDefault="00097CAD" w:rsidP="001C475F">
      <w:pPr>
        <w:adjustRightInd w:val="0"/>
        <w:ind w:right="-3"/>
        <w:jc w:val="both"/>
        <w:rPr>
          <w:rFonts w:ascii="Arial" w:hAnsi="Arial" w:cs="Arial"/>
          <w:color w:val="000000"/>
        </w:rPr>
      </w:pPr>
    </w:p>
    <w:p w14:paraId="541CFC77"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22.3.1. O CONTRATANTE poderá efetuar a retenção do valor da multa moratória presumida, até o limite de 20% (vinte por cento), dos pagamentos devidos à contratada.</w:t>
      </w:r>
    </w:p>
    <w:p w14:paraId="770E4076" w14:textId="77777777" w:rsidR="00097CAD" w:rsidRPr="003422FC" w:rsidRDefault="00097CAD" w:rsidP="001C475F">
      <w:pPr>
        <w:adjustRightInd w:val="0"/>
        <w:ind w:right="-3"/>
        <w:jc w:val="both"/>
        <w:rPr>
          <w:rFonts w:ascii="Arial" w:hAnsi="Arial" w:cs="Arial"/>
          <w:color w:val="000000"/>
        </w:rPr>
      </w:pPr>
    </w:p>
    <w:p w14:paraId="78CBE9E5"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22.3.1.1. A retenção perdurará até a finalização do procedimento administrativo instaurado para a apuração das falhas contratuais e o valor será restituído à contratada, em caso de não aplicação da penalidade de multa.</w:t>
      </w:r>
    </w:p>
    <w:p w14:paraId="3CECC15E"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22.3.1.2. Caso o valor da multa aplicada extrapolar o valor retido, serão adotadas as providências previstas nos subitens 22.3.2 e 22.3.3 abaixo;</w:t>
      </w:r>
    </w:p>
    <w:p w14:paraId="61C30C9C" w14:textId="77777777" w:rsidR="00097CAD" w:rsidRPr="003422FC" w:rsidRDefault="00097CAD" w:rsidP="001C475F">
      <w:pPr>
        <w:adjustRightInd w:val="0"/>
        <w:ind w:right="-3"/>
        <w:jc w:val="both"/>
        <w:rPr>
          <w:rFonts w:ascii="Arial" w:hAnsi="Arial" w:cs="Arial"/>
          <w:color w:val="000000"/>
        </w:rPr>
      </w:pPr>
    </w:p>
    <w:p w14:paraId="12C7B83B"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22.3.2. Aplicada a penalidade, a CONTRATADA será notificada para recolher o valor da multa, em prazo não inferior a 15 (quinze) dias úteis, contados do recebimento da notificação;</w:t>
      </w:r>
    </w:p>
    <w:p w14:paraId="212B9388"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22.3.3. Caso não haja recolhimento, a multa:</w:t>
      </w:r>
    </w:p>
    <w:p w14:paraId="1FC77F68"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a) poderá ser compensada por créditos da contratada relativos ao mesmo contrato;</w:t>
      </w:r>
    </w:p>
    <w:p w14:paraId="436F78B2"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b) poderá ser descontada do valor da garantia, quando houver, caso não houver créditos ou se estes forem insuficientes para cobrir o valor total da multa;</w:t>
      </w:r>
    </w:p>
    <w:p w14:paraId="26761C2F"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c) poderá ser encaminhada para inscrição em Dívida Ativa, após esgotados os meios administrativos para cobrança do valor devido pela CONTRATADA.</w:t>
      </w:r>
    </w:p>
    <w:p w14:paraId="29CFEA8D"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22.3.4. Caso o valor da garantia seja utilizado no todo ou em parte para o pagamento da multa, esta deve ser complementada no prazo de até 10 (dez) dias úteis, contado da notificação do CONTRATANTE.</w:t>
      </w:r>
    </w:p>
    <w:p w14:paraId="682F0893"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22.3.5. A penalidade de multa poderá ser aplicada cumulativamente às demais sanções previstas neste instrumento.</w:t>
      </w:r>
    </w:p>
    <w:p w14:paraId="23A68E0F"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22.3.6. Em caso de reincidência, a multa poderá ser majorada até o dobro.</w:t>
      </w:r>
    </w:p>
    <w:p w14:paraId="0EAFB791"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22.3.7. Para determinar a reincidência, serão considerados os antecedentes da contratada nos últimos cinco anos, contados da primeira decisão administrativa definitiva de aplicação de penalidade perante o CONTRATANTE.</w:t>
      </w:r>
    </w:p>
    <w:p w14:paraId="0621E2B6" w14:textId="77777777" w:rsidR="00097CAD" w:rsidRPr="003422FC" w:rsidRDefault="00097CAD" w:rsidP="001C475F">
      <w:pPr>
        <w:adjustRightInd w:val="0"/>
        <w:ind w:right="-3"/>
        <w:jc w:val="both"/>
        <w:rPr>
          <w:rFonts w:ascii="Arial" w:hAnsi="Arial" w:cs="Arial"/>
          <w:color w:val="000000"/>
        </w:rPr>
      </w:pPr>
    </w:p>
    <w:p w14:paraId="5D0319F6"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22.4. Será aplicada a penalidade de </w:t>
      </w:r>
      <w:r w:rsidRPr="003422FC">
        <w:rPr>
          <w:rFonts w:ascii="Arial" w:hAnsi="Arial" w:cs="Arial"/>
          <w:b/>
          <w:bCs/>
          <w:color w:val="000000"/>
        </w:rPr>
        <w:t xml:space="preserve">IMPEDIMENTO DE LICITAR E CONTRATAR </w:t>
      </w:r>
      <w:r w:rsidRPr="003422FC">
        <w:rPr>
          <w:rFonts w:ascii="Arial" w:hAnsi="Arial" w:cs="Arial"/>
          <w:color w:val="000000"/>
        </w:rPr>
        <w:t>com o Município, sempre que não se justificar a imposição de penalidade mais grave, por prazo não superior a 3 (três) anos, quando o contratado:</w:t>
      </w:r>
    </w:p>
    <w:p w14:paraId="5B07D4E6" w14:textId="77777777" w:rsidR="00097CAD" w:rsidRPr="003422FC" w:rsidRDefault="00097CAD" w:rsidP="001C475F">
      <w:pPr>
        <w:adjustRightInd w:val="0"/>
        <w:ind w:right="-3"/>
        <w:jc w:val="both"/>
        <w:rPr>
          <w:rFonts w:ascii="Arial" w:hAnsi="Arial" w:cs="Arial"/>
          <w:color w:val="000000"/>
        </w:rPr>
      </w:pPr>
    </w:p>
    <w:p w14:paraId="567F4FEC"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a) der causa à inexecução parcial da contratação que cause grave dano à Administração ou ao funcionamento dos serviços públicos ou ao interesse coletivo;</w:t>
      </w:r>
    </w:p>
    <w:p w14:paraId="6D29FECD"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b) der causa à inexecução total da contratação;</w:t>
      </w:r>
    </w:p>
    <w:p w14:paraId="7F20F827"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c) ensejar o retardamento da execução ou da entrega do objeto da contratação sem motivo justificado;</w:t>
      </w:r>
    </w:p>
    <w:p w14:paraId="2EDCEFC6" w14:textId="77777777" w:rsidR="00097CAD" w:rsidRPr="003422FC" w:rsidRDefault="00097CAD" w:rsidP="001C475F">
      <w:pPr>
        <w:adjustRightInd w:val="0"/>
        <w:ind w:right="-3"/>
        <w:jc w:val="both"/>
        <w:rPr>
          <w:rFonts w:ascii="Arial" w:hAnsi="Arial" w:cs="Arial"/>
          <w:color w:val="000000"/>
        </w:rPr>
      </w:pPr>
    </w:p>
    <w:p w14:paraId="6CE73F4A"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22.5. Será aplicada a penalidade de </w:t>
      </w:r>
      <w:r w:rsidRPr="003422FC">
        <w:rPr>
          <w:rFonts w:ascii="Arial" w:hAnsi="Arial" w:cs="Arial"/>
          <w:b/>
          <w:bCs/>
          <w:color w:val="000000"/>
        </w:rPr>
        <w:t xml:space="preserve">DECLARAÇÃO DE INIDONEIDADE </w:t>
      </w:r>
      <w:r w:rsidRPr="003422FC">
        <w:rPr>
          <w:rFonts w:ascii="Arial" w:hAnsi="Arial" w:cs="Arial"/>
          <w:color w:val="000000"/>
        </w:rPr>
        <w:t>quando o contratado:</w:t>
      </w:r>
    </w:p>
    <w:p w14:paraId="7E73FB35" w14:textId="77777777" w:rsidR="00097CAD" w:rsidRPr="003422FC" w:rsidRDefault="00097CAD" w:rsidP="001C475F">
      <w:pPr>
        <w:adjustRightInd w:val="0"/>
        <w:ind w:right="-3"/>
        <w:jc w:val="both"/>
        <w:rPr>
          <w:rFonts w:ascii="Arial" w:hAnsi="Arial" w:cs="Arial"/>
          <w:color w:val="000000"/>
        </w:rPr>
      </w:pPr>
    </w:p>
    <w:p w14:paraId="42790DE0"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a) prestar declaração falsa durante a execução da contratação;</w:t>
      </w:r>
    </w:p>
    <w:p w14:paraId="39161A53"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b) fraudar a licitação ou praticar ato fraudulento na execução da contratação;</w:t>
      </w:r>
    </w:p>
    <w:p w14:paraId="1FFCB4BA"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c) comportar-se de modo inidôneo ou cometer fraude de qualquer natureza;</w:t>
      </w:r>
    </w:p>
    <w:p w14:paraId="3CADFD7E" w14:textId="77777777" w:rsidR="00097CAD" w:rsidRPr="003422FC" w:rsidRDefault="00097CAD" w:rsidP="001C475F">
      <w:pPr>
        <w:adjustRightInd w:val="0"/>
        <w:ind w:right="-3"/>
        <w:jc w:val="both"/>
        <w:rPr>
          <w:rFonts w:ascii="Arial" w:hAnsi="Arial" w:cs="Arial"/>
          <w:color w:val="000000" w:themeColor="text1"/>
        </w:rPr>
      </w:pPr>
      <w:r w:rsidRPr="003422FC">
        <w:rPr>
          <w:rFonts w:ascii="Arial" w:hAnsi="Arial" w:cs="Arial"/>
          <w:color w:val="000000"/>
        </w:rPr>
        <w:t xml:space="preserve">d) praticar ato lesivo previsto no </w:t>
      </w:r>
      <w:r w:rsidRPr="003422FC">
        <w:rPr>
          <w:rFonts w:ascii="Arial" w:hAnsi="Arial" w:cs="Arial"/>
          <w:color w:val="000000" w:themeColor="text1"/>
        </w:rPr>
        <w:t>art. 5º da Lei nº 12.846, de 1º de agosto de 2013.</w:t>
      </w:r>
    </w:p>
    <w:p w14:paraId="79E28DE8" w14:textId="77777777" w:rsidR="00097CAD" w:rsidRPr="003422FC" w:rsidRDefault="00097CAD" w:rsidP="001C475F">
      <w:pPr>
        <w:adjustRightInd w:val="0"/>
        <w:ind w:right="-3"/>
        <w:jc w:val="both"/>
        <w:rPr>
          <w:rFonts w:ascii="Arial" w:hAnsi="Arial" w:cs="Arial"/>
          <w:color w:val="000000"/>
        </w:rPr>
      </w:pPr>
    </w:p>
    <w:p w14:paraId="036AF3E6"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22.5.1. Também será aplicada a penalidade de DECLARAÇÃO DE INIDONEIDADE, nas </w:t>
      </w:r>
      <w:r w:rsidRPr="003422FC">
        <w:rPr>
          <w:rFonts w:ascii="Arial" w:hAnsi="Arial" w:cs="Arial"/>
          <w:color w:val="000000"/>
        </w:rPr>
        <w:lastRenderedPageBreak/>
        <w:t>hipóteses previstas no item 22.4, quando justifiquem a imposição de penalidade mais grave.</w:t>
      </w:r>
    </w:p>
    <w:p w14:paraId="6A4C0D19"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22.5.2. Aplicada a penalidade de DECLARAÇÃO DE INIDONEIDADE, o contratado estará impedido de licitar ou contratar no âmbito da Administração Pública Municipal, direta e indireta, pelo prazo mínimo de 3 (três) anos e máximo de 6 (seis) anos.</w:t>
      </w:r>
    </w:p>
    <w:p w14:paraId="370AC5E8"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22.5.3. A aplicação da penalidade de DECLARAÇÃO DE INIDONEIDADE é de competência exclusiva da autoridade máxima do órgão Contratante.</w:t>
      </w:r>
    </w:p>
    <w:p w14:paraId="33571426" w14:textId="77777777" w:rsidR="00097CAD" w:rsidRPr="003422FC" w:rsidRDefault="00097CAD" w:rsidP="001C475F">
      <w:pPr>
        <w:adjustRightInd w:val="0"/>
        <w:ind w:right="-3"/>
        <w:jc w:val="both"/>
        <w:rPr>
          <w:rFonts w:ascii="Arial" w:hAnsi="Arial" w:cs="Arial"/>
          <w:color w:val="000000"/>
        </w:rPr>
      </w:pPr>
    </w:p>
    <w:p w14:paraId="2EACCF7F"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22.6. A aplicação das </w:t>
      </w:r>
      <w:r w:rsidRPr="003422FC">
        <w:rPr>
          <w:rFonts w:ascii="Arial" w:hAnsi="Arial" w:cs="Arial"/>
          <w:b/>
          <w:bCs/>
          <w:color w:val="000000"/>
        </w:rPr>
        <w:t xml:space="preserve">sanções previstas neste capítulo </w:t>
      </w:r>
      <w:r w:rsidRPr="003422FC">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6A0FEDF" w14:textId="77777777" w:rsidR="00097CAD" w:rsidRPr="003422FC" w:rsidRDefault="00097CAD" w:rsidP="001C475F">
      <w:pPr>
        <w:adjustRightInd w:val="0"/>
        <w:ind w:right="-3"/>
        <w:jc w:val="both"/>
        <w:rPr>
          <w:rFonts w:ascii="Arial" w:hAnsi="Arial" w:cs="Arial"/>
          <w:color w:val="000000"/>
        </w:rPr>
      </w:pPr>
    </w:p>
    <w:p w14:paraId="595E92A4"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4D388AA"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22.6.2. Serão indeferidas pela comissão, mediante decisão fundamentada, provas ilícitas, impertinentes, desnecessárias, protelatórias ou intempestivas.</w:t>
      </w:r>
    </w:p>
    <w:p w14:paraId="09F8DF0E"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22.6.3. A prescrição ocorrerá em 5 (cinco) anos, contados da ciência da infração pela Administração, e será:</w:t>
      </w:r>
    </w:p>
    <w:p w14:paraId="2B91C72C"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I - interrompida pela instauração do processo de responsabilização a que se refere o caput deste artigo;</w:t>
      </w:r>
    </w:p>
    <w:p w14:paraId="1292A779" w14:textId="77777777" w:rsidR="00097CAD" w:rsidRPr="003422FC" w:rsidRDefault="00097CAD" w:rsidP="001C475F">
      <w:pPr>
        <w:adjustRightInd w:val="0"/>
        <w:ind w:right="-3"/>
        <w:jc w:val="both"/>
        <w:rPr>
          <w:rFonts w:ascii="Arial" w:hAnsi="Arial" w:cs="Arial"/>
          <w:color w:val="000000" w:themeColor="text1"/>
        </w:rPr>
      </w:pPr>
      <w:r w:rsidRPr="003422FC">
        <w:rPr>
          <w:rFonts w:ascii="Arial" w:hAnsi="Arial" w:cs="Arial"/>
          <w:color w:val="000000"/>
        </w:rPr>
        <w:t xml:space="preserve">II - suspensa pela celebração de acordo de leniência previsto </w:t>
      </w:r>
      <w:r w:rsidRPr="003422FC">
        <w:rPr>
          <w:rFonts w:ascii="Arial" w:hAnsi="Arial" w:cs="Arial"/>
          <w:color w:val="000000" w:themeColor="text1"/>
        </w:rPr>
        <w:t>na Lei nº 12.846, de 1º de agosto de 2013;</w:t>
      </w:r>
    </w:p>
    <w:p w14:paraId="1F2F812F"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III - suspensa por decisão judicial que inviabilize a conclusão da apuração administrativa.</w:t>
      </w:r>
    </w:p>
    <w:p w14:paraId="7C7BB2B3" w14:textId="77777777" w:rsidR="00097CAD" w:rsidRPr="003422FC" w:rsidRDefault="00097CAD" w:rsidP="001C475F">
      <w:pPr>
        <w:adjustRightInd w:val="0"/>
        <w:ind w:right="-3"/>
        <w:jc w:val="both"/>
        <w:rPr>
          <w:rFonts w:ascii="Arial" w:hAnsi="Arial" w:cs="Arial"/>
          <w:color w:val="000000"/>
        </w:rPr>
      </w:pPr>
    </w:p>
    <w:p w14:paraId="308379EF"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22.7. Os atos previstos como infrações administrativas nesta Lei ou em outras leis de licitações e contratos da Administração Pública que também sejam tipificados como atos lesivos na </w:t>
      </w:r>
      <w:r w:rsidRPr="003422FC">
        <w:rPr>
          <w:rFonts w:ascii="Arial" w:hAnsi="Arial" w:cs="Arial"/>
          <w:color w:val="000000" w:themeColor="text1"/>
        </w:rPr>
        <w:t>Lei nº 12.846, de 1º de agosto de 2013</w:t>
      </w:r>
      <w:r w:rsidRPr="003422FC">
        <w:rPr>
          <w:rFonts w:ascii="Arial" w:hAnsi="Arial" w:cs="Arial"/>
          <w:color w:val="000000"/>
        </w:rPr>
        <w:t>, serão apurados e julgados conjuntamente, nos mesmos autos, observados o rito procedimental e a autoridade competente definidos na referida Lei.</w:t>
      </w:r>
    </w:p>
    <w:p w14:paraId="3EE997DF" w14:textId="77777777" w:rsidR="00097CAD" w:rsidRPr="003422FC" w:rsidRDefault="00097CAD" w:rsidP="001C475F">
      <w:pPr>
        <w:adjustRightInd w:val="0"/>
        <w:ind w:right="-3"/>
        <w:jc w:val="both"/>
        <w:rPr>
          <w:rFonts w:ascii="Arial" w:hAnsi="Arial" w:cs="Arial"/>
          <w:color w:val="000000"/>
        </w:rPr>
      </w:pPr>
    </w:p>
    <w:p w14:paraId="22741BE2"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22.8. A aplicação das sanções previstas neste Termo de Referência não exclui, em hipótese alguma, a obrigação de reparação integral do dano causado ao Contratante.</w:t>
      </w:r>
    </w:p>
    <w:p w14:paraId="4F9794D5"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22.9. Na aplicação das sanções serão considerados:</w:t>
      </w:r>
    </w:p>
    <w:p w14:paraId="0535901E"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a) a natureza e a gravidade da infração cometida;</w:t>
      </w:r>
    </w:p>
    <w:p w14:paraId="72E66F1D"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b) as peculiaridades do caso concreto;</w:t>
      </w:r>
    </w:p>
    <w:p w14:paraId="0D41AFC9"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c) as circunstâncias agravantes ou atenuantes;</w:t>
      </w:r>
    </w:p>
    <w:p w14:paraId="2C017C6D"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d) os danos que dela provierem para o Contratante;</w:t>
      </w:r>
    </w:p>
    <w:p w14:paraId="500F233C"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e) a implantação ou o aperfeiçoamento de programa de integridade, conforme normas e orientações dos órgãos de controle.</w:t>
      </w:r>
    </w:p>
    <w:p w14:paraId="6FC79321" w14:textId="77777777" w:rsidR="00097CAD" w:rsidRPr="003422FC" w:rsidRDefault="00097CAD" w:rsidP="001C475F">
      <w:pPr>
        <w:adjustRightInd w:val="0"/>
        <w:ind w:right="-3"/>
        <w:jc w:val="both"/>
        <w:rPr>
          <w:rFonts w:ascii="Arial" w:hAnsi="Arial" w:cs="Arial"/>
          <w:color w:val="000000"/>
        </w:rPr>
      </w:pPr>
    </w:p>
    <w:p w14:paraId="56644D20"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0EFB371" w14:textId="77777777" w:rsidR="00097CAD" w:rsidRPr="003422FC" w:rsidRDefault="00097CAD" w:rsidP="001C475F">
      <w:pPr>
        <w:adjustRightInd w:val="0"/>
        <w:ind w:right="-3"/>
        <w:jc w:val="both"/>
        <w:rPr>
          <w:rFonts w:ascii="Arial" w:hAnsi="Arial" w:cs="Arial"/>
          <w:color w:val="000000"/>
        </w:rPr>
      </w:pPr>
    </w:p>
    <w:p w14:paraId="66C3E8B0"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22.11. As sanções de </w:t>
      </w:r>
      <w:r w:rsidRPr="003422FC">
        <w:rPr>
          <w:rFonts w:ascii="Arial" w:hAnsi="Arial" w:cs="Arial"/>
          <w:b/>
          <w:bCs/>
          <w:color w:val="000000"/>
        </w:rPr>
        <w:t xml:space="preserve">IMPEDIMENTO DE LICITAR E CONTRATAR </w:t>
      </w:r>
      <w:r w:rsidRPr="003422FC">
        <w:rPr>
          <w:rFonts w:ascii="Arial" w:hAnsi="Arial" w:cs="Arial"/>
          <w:color w:val="000000"/>
        </w:rPr>
        <w:t xml:space="preserve">e </w:t>
      </w:r>
      <w:r w:rsidRPr="003422FC">
        <w:rPr>
          <w:rFonts w:ascii="Arial" w:hAnsi="Arial" w:cs="Arial"/>
          <w:b/>
          <w:bCs/>
          <w:color w:val="000000"/>
        </w:rPr>
        <w:t xml:space="preserve">DECLARAÇÃO DE INIDONEIDADE PARA LICITAR OU CONTRATAR </w:t>
      </w:r>
      <w:r w:rsidRPr="003422FC">
        <w:rPr>
          <w:rFonts w:ascii="Arial" w:hAnsi="Arial" w:cs="Arial"/>
          <w:color w:val="000000"/>
        </w:rPr>
        <w:t>admitem reabilitação, exigidos, cumulativamente:</w:t>
      </w:r>
    </w:p>
    <w:p w14:paraId="04C2A4B2"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I - reparação integral do dano causado à Administração Pública;</w:t>
      </w:r>
    </w:p>
    <w:p w14:paraId="3A3504B3"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II - pagamento da multa;</w:t>
      </w:r>
    </w:p>
    <w:p w14:paraId="1F021E2C"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2F4C3AFA"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IV - cumprimento das condições de reabilitação definidas no ato punitivo;</w:t>
      </w:r>
    </w:p>
    <w:p w14:paraId="1A7F5D1E"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V - análise jurídica prévia, com posicionamento conclusivo quanto ao cumprimento dos </w:t>
      </w:r>
      <w:r w:rsidRPr="003422FC">
        <w:rPr>
          <w:rFonts w:ascii="Arial" w:hAnsi="Arial" w:cs="Arial"/>
          <w:color w:val="000000"/>
        </w:rPr>
        <w:lastRenderedPageBreak/>
        <w:t>requisitos definidos neste artigo.</w:t>
      </w:r>
    </w:p>
    <w:p w14:paraId="232408A3"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Parágrafo único. A sanção pelas infrações previstas nas alíneas "a" e "d" do subitem 22.5 exigirá, como condição de reabilitação do licitante ou contratado, a implantação ou aperfeiçoamento de programa de integridade pelo responsável.</w:t>
      </w:r>
    </w:p>
    <w:p w14:paraId="386C2CA8" w14:textId="77777777" w:rsidR="00097CAD" w:rsidRPr="003422FC" w:rsidRDefault="00097CAD" w:rsidP="001C475F">
      <w:pPr>
        <w:adjustRightInd w:val="0"/>
        <w:ind w:right="-3"/>
        <w:jc w:val="both"/>
        <w:rPr>
          <w:rFonts w:ascii="Arial" w:hAnsi="Arial" w:cs="Arial"/>
          <w:color w:val="000000"/>
        </w:rPr>
      </w:pPr>
    </w:p>
    <w:p w14:paraId="28FA01E6"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22.12. Da aplicação das sanções </w:t>
      </w:r>
      <w:r w:rsidRPr="003422FC">
        <w:rPr>
          <w:rFonts w:ascii="Arial" w:hAnsi="Arial" w:cs="Arial"/>
          <w:b/>
          <w:bCs/>
          <w:color w:val="000000"/>
        </w:rPr>
        <w:t xml:space="preserve">ADVERTÊNCIA, MULTA E IMPEDIMENTO DE CONTRATAR </w:t>
      </w:r>
      <w:r w:rsidRPr="003422FC">
        <w:rPr>
          <w:rFonts w:ascii="Arial" w:hAnsi="Arial" w:cs="Arial"/>
          <w:color w:val="000000"/>
        </w:rPr>
        <w:t>caberá recurso no prazo de 15 (quinze) dias úteis, contado da data da intimação.</w:t>
      </w:r>
    </w:p>
    <w:p w14:paraId="1A27985E" w14:textId="77777777" w:rsidR="00097CAD" w:rsidRPr="003422FC" w:rsidRDefault="00097CAD" w:rsidP="001C475F">
      <w:pPr>
        <w:adjustRightInd w:val="0"/>
        <w:ind w:right="-3"/>
        <w:jc w:val="both"/>
        <w:rPr>
          <w:rFonts w:ascii="Arial" w:hAnsi="Arial" w:cs="Arial"/>
          <w:color w:val="000000"/>
        </w:rPr>
      </w:pPr>
    </w:p>
    <w:p w14:paraId="7C0D1062"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C3A6F52" w14:textId="77777777" w:rsidR="00097CAD" w:rsidRPr="003422FC" w:rsidRDefault="00097CAD" w:rsidP="001C475F">
      <w:pPr>
        <w:adjustRightInd w:val="0"/>
        <w:ind w:right="-3"/>
        <w:jc w:val="both"/>
        <w:rPr>
          <w:rFonts w:ascii="Arial" w:hAnsi="Arial" w:cs="Arial"/>
          <w:color w:val="000000"/>
        </w:rPr>
      </w:pPr>
    </w:p>
    <w:p w14:paraId="08CD700A"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22.13. Da aplicação da sanção de </w:t>
      </w:r>
      <w:r w:rsidRPr="003422FC">
        <w:rPr>
          <w:rFonts w:ascii="Arial" w:hAnsi="Arial" w:cs="Arial"/>
          <w:b/>
          <w:bCs/>
          <w:color w:val="000000"/>
        </w:rPr>
        <w:t xml:space="preserve">DECLARAÇÃO DE INIDONEIDADE </w:t>
      </w:r>
      <w:r w:rsidRPr="003422FC">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4C4FDB8A" w14:textId="77777777" w:rsidR="00097CAD" w:rsidRPr="003422FC" w:rsidRDefault="00097CAD" w:rsidP="001C475F">
      <w:pPr>
        <w:adjustRightInd w:val="0"/>
        <w:ind w:right="-3"/>
        <w:jc w:val="both"/>
        <w:rPr>
          <w:rFonts w:ascii="Arial" w:hAnsi="Arial" w:cs="Arial"/>
          <w:color w:val="000000"/>
        </w:rPr>
      </w:pPr>
    </w:p>
    <w:p w14:paraId="2EA627E8"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22.14. O recurso e o pedido de reconsideração terão efeito suspensivo do ato ou da decisão recorrida até que sobrevenha decisão final da autoridade competente.</w:t>
      </w:r>
    </w:p>
    <w:p w14:paraId="3755C2E7" w14:textId="77777777" w:rsidR="00097CAD" w:rsidRPr="003422FC" w:rsidRDefault="00097CAD" w:rsidP="001C475F">
      <w:pPr>
        <w:adjustRightInd w:val="0"/>
        <w:ind w:right="-3"/>
        <w:jc w:val="both"/>
        <w:rPr>
          <w:rFonts w:ascii="Arial" w:hAnsi="Arial" w:cs="Arial"/>
          <w:color w:val="000000"/>
        </w:rPr>
      </w:pPr>
    </w:p>
    <w:p w14:paraId="7022E6AA"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 xml:space="preserve">22.15. As penalidades serão registradas no Sistema de Cadastramento de Fornecedores — da municipalidade. </w:t>
      </w:r>
    </w:p>
    <w:p w14:paraId="05F8044B" w14:textId="77777777" w:rsidR="00097CAD" w:rsidRPr="003422FC" w:rsidRDefault="00097CAD" w:rsidP="001C475F">
      <w:pPr>
        <w:adjustRightInd w:val="0"/>
        <w:ind w:right="-3"/>
        <w:jc w:val="both"/>
        <w:rPr>
          <w:rFonts w:ascii="Arial" w:hAnsi="Arial" w:cs="Arial"/>
          <w:color w:val="000000"/>
        </w:rPr>
      </w:pPr>
    </w:p>
    <w:p w14:paraId="16C96087"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22.16. Antes da aplicação das sanções previstas neste Capítulo, a contratada será notificada para apresentar defesa, no prazo de 15 (quinze) dias úteis, contado da data de sua intimação.</w:t>
      </w:r>
    </w:p>
    <w:p w14:paraId="4688E61F" w14:textId="77777777" w:rsidR="00097CAD" w:rsidRPr="003422FC" w:rsidRDefault="00097CAD" w:rsidP="001C475F">
      <w:pPr>
        <w:adjustRightInd w:val="0"/>
        <w:ind w:right="-3"/>
        <w:jc w:val="both"/>
        <w:rPr>
          <w:rFonts w:ascii="Arial" w:hAnsi="Arial" w:cs="Arial"/>
          <w:color w:val="000000"/>
        </w:rPr>
      </w:pPr>
    </w:p>
    <w:p w14:paraId="0CF10D41"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16962FDD" w14:textId="77777777" w:rsidR="00097CAD" w:rsidRPr="003422FC" w:rsidRDefault="00097CAD" w:rsidP="001C475F">
      <w:pPr>
        <w:adjustRightInd w:val="0"/>
        <w:ind w:right="-3"/>
        <w:jc w:val="both"/>
        <w:rPr>
          <w:rFonts w:ascii="Arial" w:hAnsi="Arial" w:cs="Arial"/>
          <w:color w:val="000000"/>
        </w:rPr>
      </w:pPr>
    </w:p>
    <w:p w14:paraId="1AB6DC12" w14:textId="77777777" w:rsidR="00097CAD" w:rsidRPr="003422FC" w:rsidRDefault="00097CAD" w:rsidP="001C475F">
      <w:pPr>
        <w:adjustRightInd w:val="0"/>
        <w:ind w:right="-3"/>
        <w:jc w:val="both"/>
        <w:rPr>
          <w:rFonts w:ascii="Arial" w:hAnsi="Arial" w:cs="Arial"/>
          <w:color w:val="000000"/>
        </w:rPr>
      </w:pPr>
      <w:r w:rsidRPr="003422FC">
        <w:rPr>
          <w:rFonts w:ascii="Arial" w:hAnsi="Arial" w:cs="Arial"/>
          <w:color w:val="000000"/>
        </w:rPr>
        <w:t>22.17.1. Previamente ao encaminhamento à cobrança judicial, a multa poderá ser recolhida administrativamente no prazo máximo de 30 (trinta)</w:t>
      </w:r>
      <w:r w:rsidRPr="003422FC">
        <w:rPr>
          <w:rFonts w:ascii="Arial" w:hAnsi="Arial" w:cs="Arial"/>
          <w:i/>
          <w:iCs/>
          <w:color w:val="000000"/>
        </w:rPr>
        <w:t xml:space="preserve"> </w:t>
      </w:r>
      <w:r w:rsidRPr="003422FC">
        <w:rPr>
          <w:rFonts w:ascii="Arial" w:hAnsi="Arial" w:cs="Arial"/>
          <w:color w:val="000000"/>
        </w:rPr>
        <w:t>dias, a contar da data do recebimento da comunicação enviada pela autoridade competente.</w:t>
      </w:r>
    </w:p>
    <w:p w14:paraId="74256D83" w14:textId="77777777" w:rsidR="00097CAD" w:rsidRPr="003422FC" w:rsidRDefault="00097CAD" w:rsidP="001C475F">
      <w:pPr>
        <w:adjustRightInd w:val="0"/>
        <w:ind w:right="-3"/>
        <w:jc w:val="both"/>
        <w:rPr>
          <w:rFonts w:ascii="Arial" w:hAnsi="Arial" w:cs="Arial"/>
          <w:color w:val="000000"/>
        </w:rPr>
      </w:pPr>
    </w:p>
    <w:p w14:paraId="5AE725A9" w14:textId="77777777" w:rsidR="00097CAD" w:rsidRPr="003422FC" w:rsidRDefault="00097CAD" w:rsidP="001C475F">
      <w:pPr>
        <w:adjustRightInd w:val="0"/>
        <w:ind w:right="-3"/>
        <w:jc w:val="both"/>
        <w:rPr>
          <w:rFonts w:ascii="Arial" w:hAnsi="Arial" w:cs="Arial"/>
          <w:color w:val="000000" w:themeColor="text1"/>
        </w:rPr>
      </w:pPr>
      <w:r w:rsidRPr="003422FC">
        <w:rPr>
          <w:rFonts w:ascii="Arial" w:hAnsi="Arial" w:cs="Arial"/>
          <w:color w:val="000000"/>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09CB3F6" w14:textId="77777777" w:rsidR="00097CAD" w:rsidRPr="003422FC" w:rsidRDefault="00097CAD" w:rsidP="001C475F">
      <w:pPr>
        <w:pStyle w:val="textojustificado"/>
        <w:spacing w:before="0" w:beforeAutospacing="0" w:after="0" w:afterAutospacing="0"/>
        <w:ind w:right="-3"/>
        <w:jc w:val="both"/>
        <w:rPr>
          <w:rFonts w:ascii="Arial" w:hAnsi="Arial" w:cs="Arial"/>
          <w:b/>
          <w:sz w:val="22"/>
          <w:szCs w:val="22"/>
        </w:rPr>
      </w:pPr>
    </w:p>
    <w:p w14:paraId="46B0CFF7" w14:textId="77777777" w:rsidR="00097CAD" w:rsidRPr="003422FC" w:rsidRDefault="00097CAD" w:rsidP="001C475F">
      <w:pPr>
        <w:pStyle w:val="textojustificado"/>
        <w:spacing w:before="0" w:beforeAutospacing="0" w:after="0" w:afterAutospacing="0"/>
        <w:ind w:right="-3"/>
        <w:jc w:val="both"/>
        <w:rPr>
          <w:rFonts w:ascii="Arial" w:hAnsi="Arial" w:cs="Arial"/>
          <w:b/>
          <w:sz w:val="22"/>
          <w:szCs w:val="22"/>
        </w:rPr>
      </w:pPr>
      <w:r w:rsidRPr="003422FC">
        <w:rPr>
          <w:rFonts w:ascii="Arial" w:hAnsi="Arial" w:cs="Arial"/>
          <w:b/>
          <w:sz w:val="22"/>
          <w:szCs w:val="22"/>
        </w:rPr>
        <w:t>23. DA EXTINÇÃO</w:t>
      </w:r>
    </w:p>
    <w:p w14:paraId="08270A47" w14:textId="77777777" w:rsidR="00097CAD" w:rsidRPr="003422FC" w:rsidRDefault="00097CAD" w:rsidP="001C475F">
      <w:pPr>
        <w:pStyle w:val="NormalWeb"/>
        <w:spacing w:before="0" w:beforeAutospacing="0"/>
        <w:ind w:right="-3"/>
        <w:jc w:val="both"/>
        <w:rPr>
          <w:rFonts w:ascii="Arial" w:hAnsi="Arial" w:cs="Arial"/>
          <w:sz w:val="22"/>
          <w:szCs w:val="22"/>
        </w:rPr>
      </w:pPr>
      <w:r w:rsidRPr="003422FC">
        <w:rPr>
          <w:rFonts w:ascii="Arial" w:hAnsi="Arial" w:cs="Arial"/>
          <w:sz w:val="22"/>
          <w:szCs w:val="22"/>
        </w:rPr>
        <w:t>23.1. A Ata de Registro de Preços será encerrada automaticamente ao término de sua vigência, ou quando esgotados os quantitativos registrados, o que ocorrer primeiro.</w:t>
      </w:r>
    </w:p>
    <w:p w14:paraId="5CC20D93" w14:textId="77777777" w:rsidR="00097CAD" w:rsidRPr="003422FC" w:rsidRDefault="00097CAD" w:rsidP="001C475F">
      <w:pPr>
        <w:pStyle w:val="NormalWeb"/>
        <w:ind w:right="-3"/>
        <w:jc w:val="both"/>
        <w:rPr>
          <w:rFonts w:ascii="Arial" w:hAnsi="Arial" w:cs="Arial"/>
          <w:sz w:val="22"/>
          <w:szCs w:val="22"/>
        </w:rPr>
      </w:pPr>
      <w:r w:rsidRPr="003422FC">
        <w:rPr>
          <w:rFonts w:ascii="Arial" w:hAnsi="Arial" w:cs="Arial"/>
          <w:sz w:val="22"/>
          <w:szCs w:val="22"/>
        </w:rPr>
        <w:t>23.2. O cancelamento do registro de preços poderá ocorrer, total ou parcialmente, nas seguintes hipóteses:</w:t>
      </w:r>
    </w:p>
    <w:p w14:paraId="1B8F9AB2" w14:textId="77777777" w:rsidR="00097CAD" w:rsidRPr="003422FC" w:rsidRDefault="00097CAD" w:rsidP="001C475F">
      <w:pPr>
        <w:pStyle w:val="NormalWeb"/>
        <w:ind w:right="-3"/>
        <w:rPr>
          <w:rFonts w:ascii="Arial" w:hAnsi="Arial" w:cs="Arial"/>
          <w:sz w:val="22"/>
          <w:szCs w:val="22"/>
        </w:rPr>
      </w:pPr>
      <w:r w:rsidRPr="003422FC">
        <w:rPr>
          <w:rFonts w:ascii="Arial" w:hAnsi="Arial" w:cs="Arial"/>
          <w:sz w:val="22"/>
          <w:szCs w:val="22"/>
        </w:rPr>
        <w:t xml:space="preserve">I – </w:t>
      </w:r>
      <w:proofErr w:type="gramStart"/>
      <w:r w:rsidRPr="003422FC">
        <w:rPr>
          <w:rFonts w:ascii="Arial" w:hAnsi="Arial" w:cs="Arial"/>
          <w:sz w:val="22"/>
          <w:szCs w:val="22"/>
        </w:rPr>
        <w:t>por</w:t>
      </w:r>
      <w:proofErr w:type="gramEnd"/>
      <w:r w:rsidRPr="003422FC">
        <w:rPr>
          <w:rFonts w:ascii="Arial" w:hAnsi="Arial" w:cs="Arial"/>
          <w:sz w:val="22"/>
          <w:szCs w:val="22"/>
        </w:rPr>
        <w:t xml:space="preserve"> iniciativa da Administração, quando:</w:t>
      </w:r>
      <w:r w:rsidRPr="003422FC">
        <w:rPr>
          <w:rFonts w:ascii="Arial" w:hAnsi="Arial" w:cs="Arial"/>
          <w:sz w:val="22"/>
          <w:szCs w:val="22"/>
        </w:rPr>
        <w:br/>
        <w:t>a) o fornecedor não cumprir as exigências da Ata de Registro de Preços;</w:t>
      </w:r>
      <w:r w:rsidRPr="003422FC">
        <w:rPr>
          <w:rFonts w:ascii="Arial" w:hAnsi="Arial" w:cs="Arial"/>
          <w:sz w:val="22"/>
          <w:szCs w:val="22"/>
        </w:rPr>
        <w:br/>
        <w:t>b) o fornecedor não formalizar contratação decorrente do registro de preços, quando convocado dentro do prazo de validade da ata;</w:t>
      </w:r>
      <w:r w:rsidRPr="003422FC">
        <w:rPr>
          <w:rFonts w:ascii="Arial" w:hAnsi="Arial" w:cs="Arial"/>
          <w:sz w:val="22"/>
          <w:szCs w:val="22"/>
        </w:rPr>
        <w:br/>
        <w:t>c) houver razões de interesse público devidamente justificadas;</w:t>
      </w:r>
      <w:r w:rsidRPr="003422FC">
        <w:rPr>
          <w:rFonts w:ascii="Arial" w:hAnsi="Arial" w:cs="Arial"/>
          <w:sz w:val="22"/>
          <w:szCs w:val="22"/>
        </w:rPr>
        <w:br/>
        <w:t>d) o preço registrado se tornar superior ao praticado no mercado;</w:t>
      </w:r>
    </w:p>
    <w:p w14:paraId="6F2E4D6B" w14:textId="77777777" w:rsidR="00097CAD" w:rsidRPr="003422FC" w:rsidRDefault="00097CAD" w:rsidP="001C475F">
      <w:pPr>
        <w:pStyle w:val="NormalWeb"/>
        <w:ind w:right="-3"/>
        <w:jc w:val="both"/>
        <w:rPr>
          <w:rFonts w:ascii="Arial" w:hAnsi="Arial" w:cs="Arial"/>
          <w:sz w:val="22"/>
          <w:szCs w:val="22"/>
        </w:rPr>
      </w:pPr>
      <w:r w:rsidRPr="003422FC">
        <w:rPr>
          <w:rFonts w:ascii="Arial" w:hAnsi="Arial" w:cs="Arial"/>
          <w:sz w:val="22"/>
          <w:szCs w:val="22"/>
        </w:rPr>
        <w:t xml:space="preserve">II – </w:t>
      </w:r>
      <w:proofErr w:type="gramStart"/>
      <w:r w:rsidRPr="003422FC">
        <w:rPr>
          <w:rFonts w:ascii="Arial" w:hAnsi="Arial" w:cs="Arial"/>
          <w:sz w:val="22"/>
          <w:szCs w:val="22"/>
        </w:rPr>
        <w:t>por</w:t>
      </w:r>
      <w:proofErr w:type="gramEnd"/>
      <w:r w:rsidRPr="003422FC">
        <w:rPr>
          <w:rFonts w:ascii="Arial" w:hAnsi="Arial" w:cs="Arial"/>
          <w:sz w:val="22"/>
          <w:szCs w:val="22"/>
        </w:rPr>
        <w:t xml:space="preserve"> solicitação do fornecedor, mediante comprovação da impossibilidade de cumprir as exigências da Ata, em decorrência de fato superveniente devidamente justificado e aceito pela Administração.</w:t>
      </w:r>
    </w:p>
    <w:p w14:paraId="5E5CE8E5" w14:textId="77777777" w:rsidR="00097CAD" w:rsidRPr="003422FC" w:rsidRDefault="00097CAD" w:rsidP="001C475F">
      <w:pPr>
        <w:pStyle w:val="NormalWeb"/>
        <w:ind w:right="-3"/>
        <w:jc w:val="both"/>
        <w:rPr>
          <w:rFonts w:ascii="Arial" w:hAnsi="Arial" w:cs="Arial"/>
          <w:sz w:val="22"/>
          <w:szCs w:val="22"/>
        </w:rPr>
      </w:pPr>
      <w:r w:rsidRPr="003422FC">
        <w:rPr>
          <w:rFonts w:ascii="Arial" w:hAnsi="Arial" w:cs="Arial"/>
          <w:sz w:val="22"/>
          <w:szCs w:val="22"/>
        </w:rPr>
        <w:lastRenderedPageBreak/>
        <w:t>23.3. O cancelamento do registro de preços será formalizado por despacho da autoridade competente, assegurados o contraditório e a ampla defesa.</w:t>
      </w:r>
    </w:p>
    <w:p w14:paraId="2D5F901B" w14:textId="77777777" w:rsidR="00097CAD" w:rsidRPr="003422FC" w:rsidRDefault="00097CAD" w:rsidP="001C475F">
      <w:pPr>
        <w:pStyle w:val="NormalWeb"/>
        <w:ind w:right="-3"/>
        <w:jc w:val="both"/>
        <w:rPr>
          <w:rFonts w:ascii="Arial" w:hAnsi="Arial" w:cs="Arial"/>
          <w:sz w:val="22"/>
          <w:szCs w:val="22"/>
        </w:rPr>
      </w:pPr>
      <w:r w:rsidRPr="003422FC">
        <w:rPr>
          <w:rFonts w:ascii="Arial" w:hAnsi="Arial" w:cs="Arial"/>
          <w:sz w:val="22"/>
          <w:szCs w:val="22"/>
        </w:rPr>
        <w:t>23.4. O cancelamento não prejudica as obrigações já assumidas em contratações decorrentes da Ata de Registro de Preços.</w:t>
      </w:r>
    </w:p>
    <w:p w14:paraId="46281966" w14:textId="77777777" w:rsidR="00097CAD" w:rsidRPr="003422FC" w:rsidRDefault="00097CAD" w:rsidP="001C475F">
      <w:pPr>
        <w:pStyle w:val="NormalWeb"/>
        <w:ind w:right="-3"/>
        <w:jc w:val="both"/>
        <w:rPr>
          <w:rFonts w:ascii="Arial" w:hAnsi="Arial" w:cs="Arial"/>
          <w:sz w:val="22"/>
          <w:szCs w:val="22"/>
        </w:rPr>
      </w:pPr>
      <w:r w:rsidRPr="003422FC">
        <w:rPr>
          <w:rFonts w:ascii="Arial" w:hAnsi="Arial" w:cs="Arial"/>
          <w:sz w:val="22"/>
          <w:szCs w:val="22"/>
        </w:rPr>
        <w:t>23.5. Durante a vigência da Ata, os preços registrados poderão ser revistos em decorrência de eventual redução dos preços praticados no mercado ou de fato que eleve o custo dos bens registrados, cabendo à Administração promover as negociações junto aos fornecedores, observadas as disposições da Lei nº 14.133/2021.</w:t>
      </w:r>
    </w:p>
    <w:p w14:paraId="0B6343BC" w14:textId="77777777" w:rsidR="00097CAD" w:rsidRPr="00BD4302" w:rsidRDefault="00097CAD" w:rsidP="001C475F">
      <w:pPr>
        <w:pStyle w:val="NormalWeb"/>
        <w:ind w:right="-3"/>
        <w:jc w:val="both"/>
        <w:rPr>
          <w:rFonts w:ascii="Arial" w:hAnsi="Arial" w:cs="Arial"/>
          <w:sz w:val="22"/>
          <w:szCs w:val="22"/>
        </w:rPr>
      </w:pPr>
      <w:r w:rsidRPr="003422FC">
        <w:rPr>
          <w:rFonts w:ascii="Arial" w:hAnsi="Arial" w:cs="Arial"/>
          <w:sz w:val="22"/>
          <w:szCs w:val="22"/>
        </w:rPr>
        <w:t>23.6. Verificada a ocorrência de vínculo que caracterize conflito de interesses, nos termos do art. 14 da Lei nº 14.133/2021, poderá ser promovido o cancelamento do registro de preços, mediante processo administrativo, assegurados o contraditório e a ampla defesa.</w:t>
      </w:r>
    </w:p>
    <w:p w14:paraId="7A2A496D" w14:textId="77777777" w:rsidR="00097CAD" w:rsidRPr="003422FC" w:rsidRDefault="00097CAD" w:rsidP="001C475F">
      <w:pPr>
        <w:pStyle w:val="NormalWeb"/>
        <w:spacing w:before="0" w:beforeAutospacing="0" w:after="0" w:afterAutospacing="0"/>
        <w:ind w:right="-3"/>
        <w:jc w:val="both"/>
        <w:rPr>
          <w:rFonts w:ascii="Arial" w:hAnsi="Arial" w:cs="Arial"/>
          <w:color w:val="000000"/>
          <w:sz w:val="22"/>
          <w:szCs w:val="22"/>
        </w:rPr>
      </w:pPr>
      <w:r w:rsidRPr="003422FC">
        <w:rPr>
          <w:rStyle w:val="Forte"/>
          <w:rFonts w:ascii="Arial" w:eastAsia="Arial MT" w:hAnsi="Arial" w:cs="Arial"/>
          <w:color w:val="000000"/>
          <w:sz w:val="22"/>
          <w:szCs w:val="22"/>
        </w:rPr>
        <w:t>24. DO FORO</w:t>
      </w:r>
    </w:p>
    <w:p w14:paraId="434FDB66"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color w:val="000000"/>
          <w:sz w:val="22"/>
          <w:szCs w:val="22"/>
        </w:rPr>
        <w:t xml:space="preserve">Para dirimir as questões oriundas deste instrumento, será competente o Foro </w:t>
      </w:r>
      <w:r w:rsidRPr="003422FC">
        <w:rPr>
          <w:rFonts w:ascii="Arial" w:hAnsi="Arial" w:cs="Arial"/>
          <w:sz w:val="22"/>
          <w:szCs w:val="22"/>
        </w:rPr>
        <w:t>da Comarca de Itaporã, Estado de Mato Grosso do Sul.</w:t>
      </w:r>
    </w:p>
    <w:p w14:paraId="69A0BB2F"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p>
    <w:p w14:paraId="5639DFD3" w14:textId="77777777" w:rsidR="00097CAD" w:rsidRPr="003422FC" w:rsidRDefault="00097CAD" w:rsidP="001C475F">
      <w:pPr>
        <w:pStyle w:val="NormalWeb"/>
        <w:spacing w:before="0" w:beforeAutospacing="0" w:after="0" w:afterAutospacing="0"/>
        <w:ind w:right="-3"/>
        <w:jc w:val="both"/>
        <w:rPr>
          <w:rFonts w:ascii="Arial" w:hAnsi="Arial" w:cs="Arial"/>
          <w:b/>
          <w:bCs/>
          <w:sz w:val="22"/>
          <w:szCs w:val="22"/>
        </w:rPr>
      </w:pPr>
      <w:r w:rsidRPr="003422FC">
        <w:rPr>
          <w:rFonts w:ascii="Arial" w:hAnsi="Arial" w:cs="Arial"/>
          <w:b/>
          <w:bCs/>
          <w:sz w:val="22"/>
          <w:szCs w:val="22"/>
        </w:rPr>
        <w:t>25. DA RESPONSABILIDADE PELA ELABORAÇÃO DO TERMO DE REFERÊNCIA</w:t>
      </w:r>
    </w:p>
    <w:p w14:paraId="054C951F"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xml:space="preserve">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66017637" w14:textId="77777777" w:rsidR="00097CAD" w:rsidRPr="003422FC" w:rsidRDefault="00097CAD" w:rsidP="001C475F">
      <w:pPr>
        <w:pStyle w:val="NormalWeb"/>
        <w:spacing w:before="0" w:beforeAutospacing="0" w:after="0" w:afterAutospacing="0"/>
        <w:ind w:right="-3"/>
        <w:jc w:val="both"/>
        <w:rPr>
          <w:rFonts w:ascii="Arial" w:hAnsi="Arial" w:cs="Arial"/>
          <w:b/>
          <w:bCs/>
          <w:sz w:val="22"/>
          <w:szCs w:val="22"/>
        </w:rPr>
      </w:pPr>
    </w:p>
    <w:p w14:paraId="6120FF69" w14:textId="77777777" w:rsidR="00097CAD" w:rsidRPr="003422FC" w:rsidRDefault="00097CAD" w:rsidP="001C475F">
      <w:pPr>
        <w:pStyle w:val="NormalWeb"/>
        <w:spacing w:before="0" w:beforeAutospacing="0" w:after="0" w:afterAutospacing="0"/>
        <w:ind w:right="-3"/>
        <w:jc w:val="both"/>
        <w:rPr>
          <w:rFonts w:ascii="Arial" w:hAnsi="Arial" w:cs="Arial"/>
          <w:b/>
          <w:bCs/>
          <w:sz w:val="22"/>
          <w:szCs w:val="22"/>
        </w:rPr>
      </w:pPr>
      <w:r w:rsidRPr="003422FC">
        <w:rPr>
          <w:rFonts w:ascii="Arial" w:hAnsi="Arial" w:cs="Arial"/>
          <w:b/>
          <w:bCs/>
          <w:sz w:val="22"/>
          <w:szCs w:val="22"/>
        </w:rPr>
        <w:t xml:space="preserve">26. DA AUTORIZAÇÃO: </w:t>
      </w:r>
    </w:p>
    <w:p w14:paraId="49F33A68" w14:textId="77777777" w:rsidR="00097CAD" w:rsidRPr="003422FC" w:rsidRDefault="00097CAD" w:rsidP="001C475F">
      <w:pPr>
        <w:pStyle w:val="NormalWeb"/>
        <w:spacing w:before="0" w:beforeAutospacing="0" w:after="0" w:afterAutospacing="0"/>
        <w:ind w:right="-3"/>
        <w:jc w:val="both"/>
        <w:rPr>
          <w:rFonts w:ascii="Arial" w:hAnsi="Arial" w:cs="Arial"/>
          <w:sz w:val="22"/>
          <w:szCs w:val="22"/>
        </w:rPr>
      </w:pPr>
      <w:r w:rsidRPr="003422FC">
        <w:rPr>
          <w:rFonts w:ascii="Arial" w:hAnsi="Arial" w:cs="Arial"/>
          <w:sz w:val="22"/>
          <w:szCs w:val="22"/>
        </w:rPr>
        <w:t xml:space="preserve">Aprovo o presente Termo de Referência e autorizo o encaminhamento para as devidas providências. </w:t>
      </w:r>
    </w:p>
    <w:p w14:paraId="13148AC4" w14:textId="77777777" w:rsidR="00097CAD" w:rsidRDefault="00097CAD" w:rsidP="001C475F">
      <w:pPr>
        <w:ind w:right="-3"/>
        <w:jc w:val="both"/>
        <w:rPr>
          <w:rFonts w:ascii="Arial" w:hAnsi="Arial" w:cs="Arial"/>
          <w:color w:val="000000"/>
        </w:rPr>
      </w:pPr>
    </w:p>
    <w:p w14:paraId="161C32A9" w14:textId="77777777" w:rsidR="00097CAD" w:rsidRDefault="00097CAD" w:rsidP="001C475F">
      <w:pPr>
        <w:ind w:right="-3"/>
        <w:jc w:val="both"/>
        <w:rPr>
          <w:rFonts w:ascii="Arial" w:hAnsi="Arial" w:cs="Arial"/>
          <w:color w:val="000000"/>
        </w:rPr>
      </w:pPr>
    </w:p>
    <w:p w14:paraId="52D02C60" w14:textId="77777777" w:rsidR="00097CAD" w:rsidRDefault="00097CAD" w:rsidP="001C475F">
      <w:pPr>
        <w:ind w:right="-3"/>
        <w:jc w:val="both"/>
        <w:rPr>
          <w:rFonts w:ascii="Arial" w:hAnsi="Arial" w:cs="Arial"/>
          <w:color w:val="000000"/>
        </w:rPr>
      </w:pPr>
    </w:p>
    <w:p w14:paraId="2EDCC14E" w14:textId="77777777" w:rsidR="00097CAD" w:rsidRPr="003422FC" w:rsidRDefault="00097CAD" w:rsidP="00097CAD">
      <w:pPr>
        <w:pStyle w:val="NormalWeb"/>
        <w:spacing w:before="0" w:beforeAutospacing="0" w:after="0" w:afterAutospacing="0"/>
        <w:ind w:left="-425" w:right="-569"/>
        <w:jc w:val="both"/>
        <w:rPr>
          <w:rFonts w:ascii="Arial" w:hAnsi="Arial" w:cs="Arial"/>
          <w:b/>
          <w:bCs/>
          <w:sz w:val="22"/>
          <w:szCs w:val="22"/>
        </w:rPr>
      </w:pPr>
    </w:p>
    <w:p w14:paraId="65F0A24E" w14:textId="77777777" w:rsidR="00097CAD" w:rsidRPr="003422FC" w:rsidRDefault="00097CAD" w:rsidP="00097CAD">
      <w:pPr>
        <w:ind w:left="-425" w:right="-569"/>
        <w:jc w:val="both"/>
        <w:rPr>
          <w:rFonts w:ascii="Arial" w:hAnsi="Arial" w:cs="Arial"/>
        </w:rPr>
      </w:pPr>
      <w:r w:rsidRPr="003422FC">
        <w:rPr>
          <w:rFonts w:ascii="Arial" w:hAnsi="Arial" w:cs="Arial"/>
        </w:rPr>
        <w:br/>
      </w:r>
    </w:p>
    <w:p w14:paraId="5B8F6EED" w14:textId="77777777" w:rsidR="00097CAD" w:rsidRPr="003422FC" w:rsidRDefault="00097CAD" w:rsidP="00097CAD">
      <w:pPr>
        <w:ind w:left="-425" w:right="-569"/>
        <w:jc w:val="both"/>
        <w:rPr>
          <w:rFonts w:ascii="Arial" w:hAnsi="Arial" w:cs="Arial"/>
        </w:rPr>
      </w:pPr>
    </w:p>
    <w:p w14:paraId="1EC4432F" w14:textId="77777777" w:rsidR="004624F0" w:rsidRDefault="004624F0" w:rsidP="003C1C1C">
      <w:pPr>
        <w:pStyle w:val="Ttulo1"/>
        <w:ind w:left="0" w:right="-24"/>
        <w:jc w:val="center"/>
      </w:pPr>
    </w:p>
    <w:p w14:paraId="6AAFACC7" w14:textId="77777777" w:rsidR="004624F0" w:rsidRDefault="004624F0" w:rsidP="003C1C1C">
      <w:pPr>
        <w:pStyle w:val="Ttulo1"/>
        <w:ind w:left="0" w:right="-24"/>
        <w:jc w:val="center"/>
      </w:pPr>
    </w:p>
    <w:p w14:paraId="1F3A0A82" w14:textId="77777777" w:rsidR="004624F0" w:rsidRDefault="004624F0" w:rsidP="003C1C1C">
      <w:pPr>
        <w:pStyle w:val="Ttulo1"/>
        <w:ind w:left="0" w:right="-24"/>
        <w:jc w:val="center"/>
      </w:pPr>
    </w:p>
    <w:p w14:paraId="5FA66790" w14:textId="77777777" w:rsidR="002C3A38" w:rsidRDefault="002C3A38" w:rsidP="003C1C1C">
      <w:pPr>
        <w:pStyle w:val="Ttulo1"/>
        <w:ind w:left="0" w:right="-24"/>
        <w:jc w:val="center"/>
        <w:sectPr w:rsidR="002C3A38" w:rsidSect="00F41FB6">
          <w:footerReference w:type="default" r:id="rId14"/>
          <w:pgSz w:w="11907" w:h="16840" w:code="9"/>
          <w:pgMar w:top="709" w:right="995" w:bottom="567" w:left="1701" w:header="4" w:footer="424" w:gutter="0"/>
          <w:cols w:space="720"/>
        </w:sectPr>
      </w:pPr>
    </w:p>
    <w:p w14:paraId="5CB5756E" w14:textId="77777777" w:rsidR="00907582" w:rsidRPr="00F30C80" w:rsidRDefault="00907582" w:rsidP="003C1C1C">
      <w:pPr>
        <w:pStyle w:val="Ttulo1"/>
        <w:ind w:left="0" w:right="-24"/>
        <w:jc w:val="center"/>
      </w:pPr>
      <w:r w:rsidRPr="00F30C80">
        <w:lastRenderedPageBreak/>
        <w:t>ANEXO II</w:t>
      </w:r>
    </w:p>
    <w:p w14:paraId="3866E543" w14:textId="77777777" w:rsidR="00907582" w:rsidRDefault="00907582" w:rsidP="003C1C1C">
      <w:pPr>
        <w:ind w:right="-24"/>
        <w:jc w:val="center"/>
        <w:rPr>
          <w:rFonts w:ascii="Arial" w:hAnsi="Arial" w:cs="Arial"/>
          <w:b/>
        </w:rPr>
      </w:pPr>
      <w:r w:rsidRPr="00F30C80">
        <w:rPr>
          <w:rFonts w:ascii="Arial" w:hAnsi="Arial" w:cs="Arial"/>
          <w:b/>
        </w:rPr>
        <w:t>PROPOSTA</w:t>
      </w:r>
    </w:p>
    <w:p w14:paraId="4B726A52" w14:textId="2BBAEC66" w:rsidR="006975EB" w:rsidRPr="00C90EFF" w:rsidRDefault="004C4893" w:rsidP="000D769A">
      <w:pPr>
        <w:ind w:right="-24"/>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0D769A">
        <w:rPr>
          <w:b/>
          <w:bCs/>
        </w:rPr>
        <w:t>32</w:t>
      </w:r>
      <w:r w:rsidR="00C90EFF" w:rsidRPr="00C90EFF">
        <w:rPr>
          <w:b/>
          <w:bCs/>
        </w:rPr>
        <w:t>/202</w:t>
      </w:r>
      <w:r w:rsidR="00C55295">
        <w:rPr>
          <w:b/>
          <w:bCs/>
        </w:rPr>
        <w:t>6</w:t>
      </w:r>
    </w:p>
    <w:p w14:paraId="7A507A7E" w14:textId="0A4D960F" w:rsidR="006975EB" w:rsidRPr="00F86ABD" w:rsidRDefault="004C4893" w:rsidP="003C1C1C">
      <w:pPr>
        <w:tabs>
          <w:tab w:val="left" w:pos="3626"/>
          <w:tab w:val="left" w:pos="6946"/>
        </w:tabs>
        <w:ind w:right="-24"/>
        <w:rPr>
          <w:rFonts w:ascii="Arial" w:hAnsi="Arial" w:cs="Arial"/>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BB5B57">
        <w:rPr>
          <w:b/>
        </w:rPr>
        <w:t>1</w:t>
      </w:r>
      <w:r w:rsidR="000D769A">
        <w:rPr>
          <w:b/>
        </w:rPr>
        <w:t>7</w:t>
      </w:r>
      <w:r w:rsidR="00C90EFF" w:rsidRPr="00C90EFF">
        <w:rPr>
          <w:b/>
        </w:rPr>
        <w:t>/202</w:t>
      </w:r>
      <w:r w:rsidR="00C55295">
        <w:rPr>
          <w:b/>
        </w:rPr>
        <w:t>6</w:t>
      </w:r>
    </w:p>
    <w:p w14:paraId="64F5CD8D" w14:textId="61DFB818" w:rsidR="00101FD9" w:rsidRPr="00777E93" w:rsidRDefault="004C4893" w:rsidP="003C1C1C">
      <w:pPr>
        <w:pStyle w:val="TpicoTR"/>
        <w:autoSpaceDE w:val="0"/>
        <w:autoSpaceDN w:val="0"/>
        <w:adjustRightInd w:val="0"/>
        <w:spacing w:after="0" w:line="240" w:lineRule="auto"/>
        <w:ind w:right="-24"/>
        <w:jc w:val="both"/>
        <w:rPr>
          <w:rFonts w:cs="Arial"/>
          <w:b w:val="0"/>
          <w:bCs/>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0D769A" w:rsidRPr="00821CFD">
        <w:rPr>
          <w:rFonts w:cs="Arial"/>
          <w:b w:val="0"/>
          <w:sz w:val="22"/>
        </w:rPr>
        <w:t>Registro de preços objetivando futura e eventual A</w:t>
      </w:r>
      <w:r w:rsidR="000D769A" w:rsidRPr="00821CFD">
        <w:rPr>
          <w:rFonts w:cs="Arial"/>
          <w:b w:val="0"/>
          <w:bCs/>
          <w:sz w:val="22"/>
        </w:rPr>
        <w:t>quisição de toners e cilindros para impressoras, destinados a atender das demandas de todas as Secretarias do Município de Douradina/MS</w:t>
      </w:r>
      <w:r w:rsidR="000D769A" w:rsidRPr="00821CFD">
        <w:rPr>
          <w:rFonts w:cs="Arial"/>
          <w:b w:val="0"/>
          <w:sz w:val="22"/>
        </w:rPr>
        <w:t>, em conformidade com as descrições elencadas nos Anexos integrantes deste edital (Anexo I – Termo de Referência / Anexo II – Proposta de Preços).</w:t>
      </w:r>
    </w:p>
    <w:p w14:paraId="2F2B3D47" w14:textId="44DB7A5B" w:rsidR="006A7006" w:rsidRPr="004642AB" w:rsidRDefault="006A7006" w:rsidP="003C1C1C">
      <w:pPr>
        <w:pStyle w:val="TpicoTR"/>
        <w:tabs>
          <w:tab w:val="left" w:pos="6946"/>
        </w:tabs>
        <w:autoSpaceDE w:val="0"/>
        <w:autoSpaceDN w:val="0"/>
        <w:adjustRightInd w:val="0"/>
        <w:spacing w:after="0" w:line="240" w:lineRule="auto"/>
        <w:ind w:right="-24"/>
        <w:jc w:val="both"/>
        <w:rPr>
          <w:rFonts w:cs="Arial"/>
          <w:b w:val="0"/>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842"/>
        <w:gridCol w:w="4111"/>
      </w:tblGrid>
      <w:tr w:rsidR="000D4FD6" w:rsidRPr="000D4FD6" w14:paraId="501C0C47" w14:textId="77777777" w:rsidTr="000D769A">
        <w:trPr>
          <w:trHeight w:val="262"/>
        </w:trPr>
        <w:tc>
          <w:tcPr>
            <w:tcW w:w="9214" w:type="dxa"/>
            <w:gridSpan w:val="3"/>
          </w:tcPr>
          <w:p w14:paraId="01C07A2F" w14:textId="724812AD" w:rsidR="000D4FD6" w:rsidRPr="000D4FD6" w:rsidRDefault="000D4FD6" w:rsidP="003C1C1C">
            <w:pPr>
              <w:ind w:right="-24"/>
              <w:rPr>
                <w:rFonts w:ascii="Arial" w:hAnsi="Arial" w:cs="Arial"/>
                <w:b/>
                <w:bCs/>
              </w:rPr>
            </w:pPr>
            <w:r w:rsidRPr="000D4FD6">
              <w:rPr>
                <w:rFonts w:ascii="Arial" w:hAnsi="Arial" w:cs="Arial"/>
                <w:b/>
                <w:bCs/>
              </w:rPr>
              <w:t>MUNICÍPIO DE DOURADINA / MS</w:t>
            </w:r>
          </w:p>
        </w:tc>
      </w:tr>
      <w:tr w:rsidR="000D4FD6" w:rsidRPr="000D4FD6" w14:paraId="5B535318" w14:textId="77777777" w:rsidTr="000D769A">
        <w:trPr>
          <w:trHeight w:val="116"/>
        </w:trPr>
        <w:tc>
          <w:tcPr>
            <w:tcW w:w="5103" w:type="dxa"/>
            <w:gridSpan w:val="2"/>
          </w:tcPr>
          <w:p w14:paraId="5F0FEA44" w14:textId="29F3BC6E" w:rsidR="000D4FD6" w:rsidRPr="000D4FD6" w:rsidRDefault="000D4FD6" w:rsidP="003C1C1C">
            <w:pPr>
              <w:ind w:right="-24"/>
              <w:rPr>
                <w:rFonts w:ascii="Arial" w:hAnsi="Arial" w:cs="Arial"/>
              </w:rPr>
            </w:pPr>
            <w:r w:rsidRPr="000D4FD6">
              <w:rPr>
                <w:rFonts w:ascii="Arial" w:hAnsi="Arial" w:cs="Arial"/>
              </w:rPr>
              <w:t xml:space="preserve">PROCESSO ADMINISTRATIVO Nº </w:t>
            </w:r>
            <w:r w:rsidR="00C56377">
              <w:rPr>
                <w:rFonts w:ascii="Arial" w:hAnsi="Arial" w:cs="Arial"/>
              </w:rPr>
              <w:t>32/2026</w:t>
            </w:r>
          </w:p>
        </w:tc>
        <w:tc>
          <w:tcPr>
            <w:tcW w:w="4111" w:type="dxa"/>
          </w:tcPr>
          <w:p w14:paraId="009B27D2" w14:textId="3855F752" w:rsidR="000D4FD6" w:rsidRPr="001C535C" w:rsidRDefault="000D4FD6" w:rsidP="003C1C1C">
            <w:pPr>
              <w:ind w:right="-24"/>
              <w:rPr>
                <w:rFonts w:ascii="Arial" w:hAnsi="Arial" w:cs="Arial"/>
              </w:rPr>
            </w:pPr>
            <w:r w:rsidRPr="001C535C">
              <w:rPr>
                <w:rFonts w:ascii="Arial" w:hAnsi="Arial" w:cs="Arial"/>
              </w:rPr>
              <w:t xml:space="preserve">PREGÃO PRESENCIAL  Nº </w:t>
            </w:r>
            <w:r w:rsidR="00C56377">
              <w:rPr>
                <w:rFonts w:ascii="Arial" w:hAnsi="Arial" w:cs="Arial"/>
              </w:rPr>
              <w:t>17/2026</w:t>
            </w:r>
          </w:p>
        </w:tc>
      </w:tr>
      <w:tr w:rsidR="000D4FD6" w:rsidRPr="000D4FD6" w14:paraId="4E3F7FB5" w14:textId="77777777" w:rsidTr="000D769A">
        <w:trPr>
          <w:trHeight w:val="116"/>
        </w:trPr>
        <w:tc>
          <w:tcPr>
            <w:tcW w:w="5103" w:type="dxa"/>
            <w:gridSpan w:val="2"/>
          </w:tcPr>
          <w:p w14:paraId="26A79537" w14:textId="77777777" w:rsidR="000D4FD6" w:rsidRPr="000D4FD6" w:rsidRDefault="000D4FD6" w:rsidP="003C1C1C">
            <w:pPr>
              <w:ind w:right="-24"/>
              <w:rPr>
                <w:rFonts w:ascii="Arial" w:hAnsi="Arial" w:cs="Arial"/>
              </w:rPr>
            </w:pPr>
            <w:r w:rsidRPr="000D4FD6">
              <w:rPr>
                <w:rFonts w:ascii="Arial" w:hAnsi="Arial" w:cs="Arial"/>
              </w:rPr>
              <w:t xml:space="preserve">TIPO DE JULGAMENTO: </w:t>
            </w:r>
          </w:p>
        </w:tc>
        <w:tc>
          <w:tcPr>
            <w:tcW w:w="4111" w:type="dxa"/>
          </w:tcPr>
          <w:p w14:paraId="06142797" w14:textId="77777777" w:rsidR="000D4FD6" w:rsidRPr="000D4FD6" w:rsidRDefault="000D4FD6" w:rsidP="003C1C1C">
            <w:pPr>
              <w:ind w:right="-24"/>
              <w:rPr>
                <w:rFonts w:ascii="Arial" w:hAnsi="Arial" w:cs="Arial"/>
              </w:rPr>
            </w:pPr>
            <w:r w:rsidRPr="000D4FD6">
              <w:rPr>
                <w:rFonts w:ascii="Arial" w:hAnsi="Arial" w:cs="Arial"/>
              </w:rPr>
              <w:t xml:space="preserve">MENOR PREÇO POR </w:t>
            </w:r>
            <w:r w:rsidRPr="001C535C">
              <w:rPr>
                <w:rFonts w:ascii="Arial" w:hAnsi="Arial" w:cs="Arial"/>
              </w:rPr>
              <w:t>ITEM</w:t>
            </w:r>
            <w:r w:rsidRPr="000D4FD6">
              <w:rPr>
                <w:rFonts w:ascii="Arial" w:hAnsi="Arial" w:cs="Arial"/>
              </w:rPr>
              <w:t xml:space="preserve"> </w:t>
            </w:r>
          </w:p>
        </w:tc>
      </w:tr>
      <w:tr w:rsidR="000D4FD6" w:rsidRPr="000D4FD6" w14:paraId="7871B16C" w14:textId="77777777" w:rsidTr="000D769A">
        <w:trPr>
          <w:trHeight w:val="116"/>
        </w:trPr>
        <w:tc>
          <w:tcPr>
            <w:tcW w:w="5103" w:type="dxa"/>
            <w:gridSpan w:val="2"/>
          </w:tcPr>
          <w:p w14:paraId="751310E7" w14:textId="3B8C41DF" w:rsidR="000D4FD6" w:rsidRPr="000D4FD6" w:rsidRDefault="000D4FD6" w:rsidP="003C1C1C">
            <w:pPr>
              <w:ind w:right="-24"/>
              <w:rPr>
                <w:rFonts w:ascii="Arial" w:hAnsi="Arial" w:cs="Arial"/>
              </w:rPr>
            </w:pPr>
            <w:r w:rsidRPr="000D4FD6">
              <w:rPr>
                <w:rFonts w:ascii="Arial" w:hAnsi="Arial" w:cs="Arial"/>
              </w:rPr>
              <w:t xml:space="preserve">RAZÃO SOCIAL: </w:t>
            </w:r>
            <w:r w:rsidRPr="001C535C">
              <w:rPr>
                <w:rFonts w:ascii="Arial" w:hAnsi="Arial" w:cs="Arial"/>
                <w:b/>
                <w:bCs/>
              </w:rPr>
              <w:t>XXXX</w:t>
            </w:r>
          </w:p>
        </w:tc>
        <w:tc>
          <w:tcPr>
            <w:tcW w:w="4111" w:type="dxa"/>
          </w:tcPr>
          <w:p w14:paraId="777C5910" w14:textId="03ABD444" w:rsidR="000D4FD6" w:rsidRPr="000D4FD6" w:rsidRDefault="000D4FD6" w:rsidP="003C1C1C">
            <w:pPr>
              <w:ind w:right="-24"/>
              <w:rPr>
                <w:rFonts w:ascii="Arial" w:hAnsi="Arial" w:cs="Arial"/>
              </w:rPr>
            </w:pPr>
            <w:r w:rsidRPr="000D4FD6">
              <w:rPr>
                <w:rFonts w:ascii="Arial" w:hAnsi="Arial" w:cs="Arial"/>
              </w:rPr>
              <w:t>CNPJ:</w:t>
            </w:r>
          </w:p>
        </w:tc>
      </w:tr>
      <w:tr w:rsidR="000D4FD6" w:rsidRPr="000D4FD6" w14:paraId="26EE327D" w14:textId="77777777" w:rsidTr="000D769A">
        <w:trPr>
          <w:trHeight w:val="116"/>
        </w:trPr>
        <w:tc>
          <w:tcPr>
            <w:tcW w:w="5103" w:type="dxa"/>
            <w:gridSpan w:val="2"/>
          </w:tcPr>
          <w:p w14:paraId="3CB06AC1" w14:textId="71FAF25E" w:rsidR="000D4FD6" w:rsidRPr="000D4FD6" w:rsidRDefault="000D4FD6" w:rsidP="003C1C1C">
            <w:pPr>
              <w:ind w:right="-24"/>
              <w:rPr>
                <w:rFonts w:ascii="Arial" w:hAnsi="Arial" w:cs="Arial"/>
              </w:rPr>
            </w:pPr>
            <w:r w:rsidRPr="000D4FD6">
              <w:rPr>
                <w:rFonts w:ascii="Arial" w:hAnsi="Arial" w:cs="Arial"/>
              </w:rPr>
              <w:t xml:space="preserve">ENDEREÇO: </w:t>
            </w:r>
          </w:p>
        </w:tc>
        <w:tc>
          <w:tcPr>
            <w:tcW w:w="4111" w:type="dxa"/>
          </w:tcPr>
          <w:p w14:paraId="56FC44F4" w14:textId="4330ECCB" w:rsidR="000D4FD6" w:rsidRPr="000D4FD6" w:rsidRDefault="000D4FD6" w:rsidP="003C1C1C">
            <w:pPr>
              <w:ind w:right="-24"/>
              <w:rPr>
                <w:rFonts w:ascii="Arial" w:hAnsi="Arial" w:cs="Arial"/>
              </w:rPr>
            </w:pPr>
            <w:r w:rsidRPr="000D4FD6">
              <w:rPr>
                <w:rFonts w:ascii="Arial" w:hAnsi="Arial" w:cs="Arial"/>
              </w:rPr>
              <w:t xml:space="preserve">BAIRRO: </w:t>
            </w:r>
          </w:p>
        </w:tc>
      </w:tr>
      <w:tr w:rsidR="000D4FD6" w:rsidRPr="000D4FD6" w14:paraId="359F4DA3" w14:textId="77777777" w:rsidTr="000D769A">
        <w:trPr>
          <w:trHeight w:val="116"/>
        </w:trPr>
        <w:tc>
          <w:tcPr>
            <w:tcW w:w="3261" w:type="dxa"/>
          </w:tcPr>
          <w:p w14:paraId="1B13A3D4" w14:textId="46F91045" w:rsidR="000D4FD6" w:rsidRPr="000D4FD6" w:rsidRDefault="000D4FD6" w:rsidP="003C1C1C">
            <w:pPr>
              <w:ind w:right="-24"/>
              <w:rPr>
                <w:rFonts w:ascii="Arial" w:hAnsi="Arial" w:cs="Arial"/>
              </w:rPr>
            </w:pPr>
            <w:r w:rsidRPr="000D4FD6">
              <w:rPr>
                <w:rFonts w:ascii="Arial" w:hAnsi="Arial" w:cs="Arial"/>
              </w:rPr>
              <w:t xml:space="preserve">CIDADE/UF: </w:t>
            </w:r>
          </w:p>
        </w:tc>
        <w:tc>
          <w:tcPr>
            <w:tcW w:w="1842" w:type="dxa"/>
          </w:tcPr>
          <w:p w14:paraId="5B80BB41" w14:textId="5BF20FD1" w:rsidR="000D4FD6" w:rsidRPr="000D4FD6" w:rsidRDefault="000D4FD6" w:rsidP="003C1C1C">
            <w:pPr>
              <w:ind w:right="-24"/>
              <w:rPr>
                <w:rFonts w:ascii="Arial" w:hAnsi="Arial" w:cs="Arial"/>
              </w:rPr>
            </w:pPr>
            <w:r w:rsidRPr="000D4FD6">
              <w:rPr>
                <w:rFonts w:ascii="Arial" w:hAnsi="Arial" w:cs="Arial"/>
              </w:rPr>
              <w:t xml:space="preserve">CEP: </w:t>
            </w:r>
          </w:p>
        </w:tc>
        <w:tc>
          <w:tcPr>
            <w:tcW w:w="4111" w:type="dxa"/>
          </w:tcPr>
          <w:p w14:paraId="749C9223" w14:textId="70559C37" w:rsidR="000D4FD6" w:rsidRPr="000D4FD6" w:rsidRDefault="000D4FD6" w:rsidP="003C1C1C">
            <w:pPr>
              <w:ind w:right="-24"/>
              <w:rPr>
                <w:rFonts w:ascii="Arial" w:hAnsi="Arial" w:cs="Arial"/>
              </w:rPr>
            </w:pPr>
            <w:r w:rsidRPr="000D4FD6">
              <w:rPr>
                <w:rFonts w:ascii="Arial" w:hAnsi="Arial" w:cs="Arial"/>
              </w:rPr>
              <w:t xml:space="preserve">TELEFONE: </w:t>
            </w:r>
          </w:p>
        </w:tc>
      </w:tr>
      <w:tr w:rsidR="000D4FD6" w:rsidRPr="000D4FD6" w14:paraId="1D46D0BF" w14:textId="77777777" w:rsidTr="000D769A">
        <w:trPr>
          <w:trHeight w:val="116"/>
        </w:trPr>
        <w:tc>
          <w:tcPr>
            <w:tcW w:w="5103" w:type="dxa"/>
            <w:gridSpan w:val="2"/>
          </w:tcPr>
          <w:p w14:paraId="3B72490C" w14:textId="1F56DB46" w:rsidR="000D4FD6" w:rsidRPr="000D4FD6" w:rsidRDefault="000D4FD6" w:rsidP="003C1C1C">
            <w:pPr>
              <w:ind w:right="-24"/>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4111" w:type="dxa"/>
          </w:tcPr>
          <w:p w14:paraId="2A691B3E" w14:textId="6226D87B" w:rsidR="000D4FD6" w:rsidRPr="000D4FD6" w:rsidRDefault="000D4FD6" w:rsidP="003C1C1C">
            <w:pPr>
              <w:ind w:right="-24"/>
              <w:rPr>
                <w:rFonts w:ascii="Arial" w:hAnsi="Arial" w:cs="Arial"/>
              </w:rPr>
            </w:pPr>
            <w:r w:rsidRPr="000D4FD6">
              <w:rPr>
                <w:rFonts w:ascii="Arial" w:hAnsi="Arial" w:cs="Arial"/>
              </w:rPr>
              <w:t xml:space="preserve">CPF: </w:t>
            </w:r>
          </w:p>
        </w:tc>
      </w:tr>
      <w:tr w:rsidR="000D4FD6" w:rsidRPr="000D4FD6" w14:paraId="549EE6BD" w14:textId="77777777" w:rsidTr="000D769A">
        <w:trPr>
          <w:trHeight w:val="116"/>
        </w:trPr>
        <w:tc>
          <w:tcPr>
            <w:tcW w:w="5103" w:type="dxa"/>
            <w:gridSpan w:val="2"/>
          </w:tcPr>
          <w:p w14:paraId="40C30435" w14:textId="074BCE8A" w:rsidR="000D4FD6" w:rsidRPr="000D4FD6" w:rsidRDefault="000D4FD6" w:rsidP="003C1C1C">
            <w:pPr>
              <w:ind w:right="-24"/>
              <w:rPr>
                <w:rFonts w:ascii="Arial" w:hAnsi="Arial" w:cs="Arial"/>
              </w:rPr>
            </w:pPr>
            <w:r w:rsidRPr="000D4FD6">
              <w:rPr>
                <w:rFonts w:ascii="Arial" w:hAnsi="Arial" w:cs="Arial"/>
              </w:rPr>
              <w:t xml:space="preserve">RG: </w:t>
            </w:r>
          </w:p>
        </w:tc>
        <w:tc>
          <w:tcPr>
            <w:tcW w:w="4111" w:type="dxa"/>
          </w:tcPr>
          <w:p w14:paraId="14853069" w14:textId="023F2E2C" w:rsidR="000D4FD6" w:rsidRPr="000D4FD6" w:rsidRDefault="000D4FD6" w:rsidP="003C1C1C">
            <w:pPr>
              <w:ind w:right="-24"/>
              <w:rPr>
                <w:rFonts w:ascii="Arial" w:hAnsi="Arial" w:cs="Arial"/>
              </w:rPr>
            </w:pPr>
            <w:r w:rsidRPr="000D4FD6">
              <w:rPr>
                <w:rFonts w:ascii="Arial" w:hAnsi="Arial" w:cs="Arial"/>
              </w:rPr>
              <w:t xml:space="preserve">E-mail: </w:t>
            </w:r>
          </w:p>
        </w:tc>
      </w:tr>
    </w:tbl>
    <w:p w14:paraId="3C511EF1" w14:textId="77777777" w:rsidR="006975EB" w:rsidRPr="00325C43" w:rsidRDefault="006975EB" w:rsidP="003C1C1C">
      <w:pPr>
        <w:pStyle w:val="Corpodetexto"/>
        <w:tabs>
          <w:tab w:val="left" w:pos="6946"/>
        </w:tabs>
        <w:ind w:left="0" w:right="-24" w:firstLine="0"/>
        <w:jc w:val="left"/>
        <w:rPr>
          <w:rFonts w:ascii="Arial" w:hAnsi="Arial" w:cs="Arial"/>
          <w:b/>
        </w:rPr>
      </w:pPr>
    </w:p>
    <w:p w14:paraId="0D6D7BE3" w14:textId="77777777" w:rsidR="000D4FD6" w:rsidRPr="0019382C" w:rsidRDefault="000D4FD6" w:rsidP="003C1C1C">
      <w:pPr>
        <w:ind w:right="-24"/>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3C1C1C">
      <w:pPr>
        <w:ind w:right="-24"/>
        <w:jc w:val="both"/>
        <w:rPr>
          <w:rFonts w:ascii="Arial" w:hAnsi="Arial" w:cs="Arial"/>
        </w:rPr>
      </w:pPr>
    </w:p>
    <w:p w14:paraId="0E31DC10" w14:textId="77777777" w:rsidR="000D4FD6" w:rsidRPr="0019382C" w:rsidRDefault="000D4FD6" w:rsidP="003C1C1C">
      <w:pPr>
        <w:ind w:right="-24"/>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3C1C1C">
      <w:pPr>
        <w:ind w:right="-24"/>
        <w:jc w:val="both"/>
        <w:rPr>
          <w:rFonts w:ascii="Arial" w:hAnsi="Arial" w:cs="Arial"/>
        </w:rPr>
      </w:pPr>
    </w:p>
    <w:p w14:paraId="45FB5822" w14:textId="77777777" w:rsidR="000D4FD6" w:rsidRPr="0019382C" w:rsidRDefault="000D4FD6" w:rsidP="003C1C1C">
      <w:pPr>
        <w:ind w:right="-24"/>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3C1C1C">
      <w:pPr>
        <w:ind w:right="-24"/>
        <w:jc w:val="both"/>
        <w:rPr>
          <w:rFonts w:ascii="Arial" w:hAnsi="Arial" w:cs="Arial"/>
        </w:rPr>
      </w:pPr>
    </w:p>
    <w:p w14:paraId="5C39F85F" w14:textId="51AF9355" w:rsidR="0019382C" w:rsidRPr="0019382C" w:rsidRDefault="0019382C" w:rsidP="003C1C1C">
      <w:pPr>
        <w:ind w:right="-24"/>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3C1C1C">
      <w:pPr>
        <w:pStyle w:val="Corpodetexto"/>
        <w:tabs>
          <w:tab w:val="left" w:pos="6946"/>
        </w:tabs>
        <w:ind w:left="0" w:right="-24" w:firstLine="0"/>
        <w:rPr>
          <w:rFonts w:ascii="Arial" w:hAnsi="Arial" w:cs="Arial"/>
        </w:rPr>
      </w:pPr>
    </w:p>
    <w:p w14:paraId="6AB335E4" w14:textId="5920AC4B" w:rsidR="006975EB" w:rsidRPr="0019382C" w:rsidRDefault="004C4893" w:rsidP="003C1C1C">
      <w:pPr>
        <w:pStyle w:val="TpicoTR"/>
        <w:autoSpaceDE w:val="0"/>
        <w:autoSpaceDN w:val="0"/>
        <w:adjustRightInd w:val="0"/>
        <w:spacing w:after="0" w:line="240" w:lineRule="auto"/>
        <w:ind w:right="-24"/>
        <w:jc w:val="both"/>
        <w:rPr>
          <w:rFonts w:cs="Arial"/>
          <w:sz w:val="22"/>
        </w:rPr>
      </w:pPr>
      <w:r w:rsidRPr="0019382C">
        <w:rPr>
          <w:rFonts w:cs="Arial"/>
          <w:sz w:val="22"/>
        </w:rPr>
        <w:t>Apresentamos nossa proposta para</w:t>
      </w:r>
      <w:r w:rsidR="000D4FD6" w:rsidRPr="0019382C">
        <w:rPr>
          <w:rFonts w:cs="Arial"/>
          <w:sz w:val="22"/>
        </w:rPr>
        <w:t xml:space="preserve"> o objeto</w:t>
      </w:r>
      <w:r w:rsidRPr="0019382C">
        <w:rPr>
          <w:rFonts w:cs="Arial"/>
          <w:sz w:val="22"/>
        </w:rPr>
        <w:t xml:space="preserve"> </w:t>
      </w:r>
      <w:r w:rsidR="00C56377" w:rsidRPr="00821CFD">
        <w:rPr>
          <w:rFonts w:cs="Arial"/>
          <w:b w:val="0"/>
          <w:sz w:val="22"/>
        </w:rPr>
        <w:t>Registro de preços objetivando futura e eventual A</w:t>
      </w:r>
      <w:r w:rsidR="00C56377" w:rsidRPr="00821CFD">
        <w:rPr>
          <w:rFonts w:cs="Arial"/>
          <w:b w:val="0"/>
          <w:bCs/>
          <w:sz w:val="22"/>
        </w:rPr>
        <w:t>quisição de toners e cilindros para impressoras, destinados a atender das demandas de todas as Secretarias do Município de Douradina/MS</w:t>
      </w:r>
      <w:r w:rsidR="00C56377" w:rsidRPr="00821CFD">
        <w:rPr>
          <w:rFonts w:cs="Arial"/>
          <w:b w:val="0"/>
          <w:sz w:val="22"/>
        </w:rPr>
        <w:t>, em conformidade com as descrições elencadas nos Anexos integrantes deste edital (Anexo I – Termo de Referência / Anexo II – Proposta de Preços).</w:t>
      </w:r>
    </w:p>
    <w:tbl>
      <w:tblPr>
        <w:tblStyle w:val="Tabelacomgrade"/>
        <w:tblW w:w="14742" w:type="dxa"/>
        <w:tblInd w:w="-5" w:type="dxa"/>
        <w:tblLayout w:type="fixed"/>
        <w:tblLook w:val="04A0" w:firstRow="1" w:lastRow="0" w:firstColumn="1" w:lastColumn="0" w:noHBand="0" w:noVBand="1"/>
      </w:tblPr>
      <w:tblGrid>
        <w:gridCol w:w="709"/>
        <w:gridCol w:w="10348"/>
        <w:gridCol w:w="425"/>
        <w:gridCol w:w="709"/>
        <w:gridCol w:w="709"/>
        <w:gridCol w:w="850"/>
        <w:gridCol w:w="992"/>
      </w:tblGrid>
      <w:tr w:rsidR="00E2263D" w:rsidRPr="00711215" w14:paraId="3B535718" w14:textId="77777777" w:rsidTr="00C56377">
        <w:tc>
          <w:tcPr>
            <w:tcW w:w="709" w:type="dxa"/>
            <w:vAlign w:val="center"/>
          </w:tcPr>
          <w:p w14:paraId="7F95BDC0" w14:textId="2EA4DD51" w:rsidR="00E2263D" w:rsidRPr="00C56377" w:rsidRDefault="00E2263D" w:rsidP="003C1C1C">
            <w:pPr>
              <w:pStyle w:val="Corpodetexto"/>
              <w:tabs>
                <w:tab w:val="left" w:pos="6946"/>
              </w:tabs>
              <w:ind w:left="0" w:right="-24" w:firstLine="0"/>
              <w:jc w:val="center"/>
              <w:rPr>
                <w:rFonts w:ascii="Arial" w:eastAsia="Arial" w:hAnsi="Arial" w:cs="Arial"/>
                <w:b/>
                <w:bCs/>
                <w:color w:val="000000"/>
                <w:spacing w:val="-2"/>
                <w:sz w:val="16"/>
                <w:szCs w:val="16"/>
              </w:rPr>
            </w:pPr>
            <w:r w:rsidRPr="00C56377">
              <w:rPr>
                <w:rFonts w:ascii="Arial" w:eastAsia="Arial" w:hAnsi="Arial" w:cs="Arial"/>
                <w:b/>
                <w:bCs/>
                <w:color w:val="000000"/>
                <w:spacing w:val="-2"/>
                <w:sz w:val="16"/>
                <w:szCs w:val="16"/>
              </w:rPr>
              <w:t>Item</w:t>
            </w:r>
          </w:p>
        </w:tc>
        <w:tc>
          <w:tcPr>
            <w:tcW w:w="10348" w:type="dxa"/>
          </w:tcPr>
          <w:p w14:paraId="2E9D6A29" w14:textId="77777777" w:rsidR="00E2263D" w:rsidRPr="00C56377" w:rsidRDefault="00E2263D" w:rsidP="003C1C1C">
            <w:pPr>
              <w:pStyle w:val="Corpodetexto"/>
              <w:tabs>
                <w:tab w:val="left" w:pos="6946"/>
              </w:tabs>
              <w:ind w:left="0" w:right="-24" w:firstLine="0"/>
              <w:jc w:val="center"/>
              <w:rPr>
                <w:rFonts w:ascii="Arial" w:eastAsia="Arial" w:hAnsi="Arial" w:cs="Arial"/>
                <w:b/>
                <w:bCs/>
                <w:color w:val="000000"/>
                <w:spacing w:val="-2"/>
                <w:sz w:val="16"/>
                <w:szCs w:val="16"/>
              </w:rPr>
            </w:pPr>
            <w:r w:rsidRPr="00C56377">
              <w:rPr>
                <w:rFonts w:ascii="Arial" w:eastAsia="Arial" w:hAnsi="Arial" w:cs="Arial"/>
                <w:b/>
                <w:bCs/>
                <w:color w:val="000000"/>
                <w:spacing w:val="-2"/>
                <w:sz w:val="16"/>
                <w:szCs w:val="16"/>
              </w:rPr>
              <w:t>Descrição</w:t>
            </w:r>
          </w:p>
        </w:tc>
        <w:tc>
          <w:tcPr>
            <w:tcW w:w="425" w:type="dxa"/>
          </w:tcPr>
          <w:p w14:paraId="67FE60AA" w14:textId="77777777" w:rsidR="00E2263D" w:rsidRPr="00C56377" w:rsidRDefault="00E2263D" w:rsidP="003C1C1C">
            <w:pPr>
              <w:pStyle w:val="Corpodetexto"/>
              <w:tabs>
                <w:tab w:val="left" w:pos="6946"/>
              </w:tabs>
              <w:ind w:left="0" w:right="-24" w:firstLine="0"/>
              <w:jc w:val="center"/>
              <w:rPr>
                <w:rFonts w:ascii="Arial" w:hAnsi="Arial" w:cs="Arial"/>
                <w:b/>
                <w:bCs/>
                <w:sz w:val="16"/>
                <w:szCs w:val="16"/>
              </w:rPr>
            </w:pPr>
            <w:r w:rsidRPr="00C56377">
              <w:rPr>
                <w:rFonts w:ascii="Arial" w:hAnsi="Arial" w:cs="Arial"/>
                <w:b/>
                <w:bCs/>
                <w:sz w:val="16"/>
                <w:szCs w:val="16"/>
              </w:rPr>
              <w:t>Un</w:t>
            </w:r>
          </w:p>
        </w:tc>
        <w:tc>
          <w:tcPr>
            <w:tcW w:w="709" w:type="dxa"/>
          </w:tcPr>
          <w:p w14:paraId="24CF3552" w14:textId="77777777" w:rsidR="00E2263D" w:rsidRPr="00C56377" w:rsidRDefault="00E2263D" w:rsidP="003C1C1C">
            <w:pPr>
              <w:pStyle w:val="Corpodetexto"/>
              <w:tabs>
                <w:tab w:val="left" w:pos="6946"/>
              </w:tabs>
              <w:ind w:left="0" w:right="-24" w:firstLine="0"/>
              <w:jc w:val="center"/>
              <w:rPr>
                <w:rFonts w:ascii="Arial" w:hAnsi="Arial" w:cs="Arial"/>
                <w:b/>
                <w:bCs/>
                <w:sz w:val="16"/>
                <w:szCs w:val="16"/>
              </w:rPr>
            </w:pPr>
            <w:r w:rsidRPr="00C56377">
              <w:rPr>
                <w:rFonts w:ascii="Arial" w:hAnsi="Arial" w:cs="Arial"/>
                <w:b/>
                <w:bCs/>
                <w:sz w:val="16"/>
                <w:szCs w:val="16"/>
              </w:rPr>
              <w:t>Quant.</w:t>
            </w:r>
          </w:p>
        </w:tc>
        <w:tc>
          <w:tcPr>
            <w:tcW w:w="709" w:type="dxa"/>
          </w:tcPr>
          <w:p w14:paraId="3C3D6348" w14:textId="77777777" w:rsidR="00E2263D" w:rsidRPr="00C56377" w:rsidRDefault="00E2263D" w:rsidP="003C1C1C">
            <w:pPr>
              <w:pStyle w:val="Corpodetexto"/>
              <w:tabs>
                <w:tab w:val="left" w:pos="6946"/>
              </w:tabs>
              <w:ind w:left="0" w:right="-24" w:firstLine="0"/>
              <w:jc w:val="center"/>
              <w:rPr>
                <w:rFonts w:ascii="Arial" w:hAnsi="Arial" w:cs="Arial"/>
                <w:b/>
                <w:bCs/>
                <w:sz w:val="16"/>
                <w:szCs w:val="16"/>
              </w:rPr>
            </w:pPr>
            <w:r w:rsidRPr="00C56377">
              <w:rPr>
                <w:rFonts w:ascii="Arial" w:hAnsi="Arial" w:cs="Arial"/>
                <w:b/>
                <w:bCs/>
                <w:sz w:val="16"/>
                <w:szCs w:val="16"/>
              </w:rPr>
              <w:t>Marca</w:t>
            </w:r>
          </w:p>
        </w:tc>
        <w:tc>
          <w:tcPr>
            <w:tcW w:w="850" w:type="dxa"/>
          </w:tcPr>
          <w:p w14:paraId="1A16887E" w14:textId="77777777" w:rsidR="00E2263D" w:rsidRPr="00C56377" w:rsidRDefault="00E2263D" w:rsidP="003C1C1C">
            <w:pPr>
              <w:pStyle w:val="Corpodetexto"/>
              <w:tabs>
                <w:tab w:val="left" w:pos="6946"/>
              </w:tabs>
              <w:ind w:left="0" w:right="-24" w:firstLine="0"/>
              <w:jc w:val="center"/>
              <w:rPr>
                <w:rFonts w:ascii="Arial" w:hAnsi="Arial" w:cs="Arial"/>
                <w:b/>
                <w:bCs/>
                <w:sz w:val="16"/>
                <w:szCs w:val="16"/>
              </w:rPr>
            </w:pPr>
            <w:r w:rsidRPr="00C56377">
              <w:rPr>
                <w:rFonts w:ascii="Arial" w:hAnsi="Arial" w:cs="Arial"/>
                <w:b/>
                <w:bCs/>
                <w:sz w:val="16"/>
                <w:szCs w:val="16"/>
              </w:rPr>
              <w:t>Valor unitario</w:t>
            </w:r>
          </w:p>
        </w:tc>
        <w:tc>
          <w:tcPr>
            <w:tcW w:w="992" w:type="dxa"/>
          </w:tcPr>
          <w:p w14:paraId="6D7EFA40" w14:textId="77777777" w:rsidR="00E2263D" w:rsidRPr="00C56377" w:rsidRDefault="00E2263D" w:rsidP="003C1C1C">
            <w:pPr>
              <w:pStyle w:val="Corpodetexto"/>
              <w:tabs>
                <w:tab w:val="left" w:pos="6946"/>
              </w:tabs>
              <w:ind w:left="0" w:right="-24" w:firstLine="0"/>
              <w:jc w:val="center"/>
              <w:rPr>
                <w:rFonts w:ascii="Arial" w:hAnsi="Arial" w:cs="Arial"/>
                <w:b/>
                <w:bCs/>
                <w:sz w:val="16"/>
                <w:szCs w:val="16"/>
              </w:rPr>
            </w:pPr>
            <w:r w:rsidRPr="00C56377">
              <w:rPr>
                <w:rFonts w:ascii="Arial" w:hAnsi="Arial" w:cs="Arial"/>
                <w:b/>
                <w:bCs/>
                <w:sz w:val="16"/>
                <w:szCs w:val="16"/>
              </w:rPr>
              <w:t>Valor total</w:t>
            </w:r>
          </w:p>
        </w:tc>
      </w:tr>
      <w:tr w:rsidR="00C56377" w14:paraId="5B5DA137" w14:textId="77777777" w:rsidTr="00C56377">
        <w:trPr>
          <w:trHeight w:val="84"/>
        </w:trPr>
        <w:tc>
          <w:tcPr>
            <w:tcW w:w="709" w:type="dxa"/>
            <w:vAlign w:val="center"/>
          </w:tcPr>
          <w:p w14:paraId="074118A7" w14:textId="533C4C5E" w:rsidR="00C56377" w:rsidRPr="00C56377" w:rsidRDefault="00C56377" w:rsidP="00C56377">
            <w:pPr>
              <w:pStyle w:val="Corpodetexto"/>
              <w:tabs>
                <w:tab w:val="left" w:pos="6946"/>
              </w:tabs>
              <w:ind w:left="0" w:right="-24" w:firstLine="0"/>
              <w:rPr>
                <w:rFonts w:ascii="Arial" w:hAnsi="Arial" w:cs="Arial"/>
                <w:sz w:val="16"/>
                <w:szCs w:val="16"/>
              </w:rPr>
            </w:pPr>
            <w:r w:rsidRPr="00C56377">
              <w:rPr>
                <w:rFonts w:ascii="Arial" w:eastAsia="Arial" w:hAnsi="Arial" w:cs="Arial"/>
                <w:b/>
                <w:color w:val="000000"/>
                <w:spacing w:val="-2"/>
                <w:sz w:val="16"/>
                <w:szCs w:val="16"/>
                <w:lang w:eastAsia="pt-BR"/>
              </w:rPr>
              <w:t>19289</w:t>
            </w:r>
          </w:p>
        </w:tc>
        <w:tc>
          <w:tcPr>
            <w:tcW w:w="10348" w:type="dxa"/>
          </w:tcPr>
          <w:p w14:paraId="675B657B" w14:textId="4B4A9594" w:rsidR="00C56377" w:rsidRPr="00C56377" w:rsidRDefault="00C56377" w:rsidP="00C56377">
            <w:pPr>
              <w:pStyle w:val="Corpodetexto"/>
              <w:tabs>
                <w:tab w:val="left" w:pos="6946"/>
              </w:tabs>
              <w:ind w:left="0" w:right="-24" w:firstLine="0"/>
              <w:rPr>
                <w:rFonts w:ascii="Arial" w:hAnsi="Arial" w:cs="Arial"/>
                <w:bCs/>
                <w:sz w:val="16"/>
                <w:szCs w:val="16"/>
              </w:rPr>
            </w:pPr>
            <w:r w:rsidRPr="00C56377">
              <w:rPr>
                <w:rFonts w:ascii="Arial" w:eastAsia="Arial" w:hAnsi="Arial" w:cs="Arial"/>
                <w:b/>
                <w:color w:val="000000"/>
                <w:spacing w:val="-2"/>
                <w:sz w:val="16"/>
                <w:szCs w:val="16"/>
                <w:lang w:eastAsia="pt-BR"/>
              </w:rPr>
              <w:t>CARTUCHO DE TONER BROTHER DCPT 420W</w:t>
            </w:r>
          </w:p>
        </w:tc>
        <w:tc>
          <w:tcPr>
            <w:tcW w:w="425" w:type="dxa"/>
            <w:vAlign w:val="center"/>
          </w:tcPr>
          <w:p w14:paraId="3850FCF8" w14:textId="07592A08" w:rsidR="00C56377" w:rsidRPr="00C56377" w:rsidRDefault="00C56377" w:rsidP="00C56377">
            <w:pPr>
              <w:pStyle w:val="Corpodetexto"/>
              <w:tabs>
                <w:tab w:val="left" w:pos="6946"/>
              </w:tabs>
              <w:ind w:left="0" w:right="-24" w:firstLine="0"/>
              <w:rPr>
                <w:rFonts w:ascii="Arial" w:hAnsi="Arial" w:cs="Arial"/>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6F416C0D" w14:textId="02AE3187" w:rsidR="00C56377" w:rsidRPr="00C56377" w:rsidRDefault="00C56377" w:rsidP="00C56377">
            <w:pPr>
              <w:pStyle w:val="Corpodetexto"/>
              <w:tabs>
                <w:tab w:val="left" w:pos="6946"/>
              </w:tabs>
              <w:ind w:left="0" w:right="-24" w:firstLine="0"/>
              <w:rPr>
                <w:rFonts w:ascii="Arial" w:hAnsi="Arial" w:cs="Arial"/>
                <w:sz w:val="16"/>
                <w:szCs w:val="16"/>
              </w:rPr>
            </w:pPr>
            <w:r w:rsidRPr="00C56377">
              <w:rPr>
                <w:rFonts w:ascii="Arial" w:eastAsia="Arial" w:hAnsi="Arial" w:cs="Arial"/>
                <w:color w:val="000000"/>
                <w:spacing w:val="-2"/>
                <w:sz w:val="16"/>
                <w:szCs w:val="16"/>
                <w:lang w:eastAsia="pt-BR"/>
              </w:rPr>
              <w:t>16</w:t>
            </w:r>
          </w:p>
        </w:tc>
        <w:tc>
          <w:tcPr>
            <w:tcW w:w="709" w:type="dxa"/>
          </w:tcPr>
          <w:p w14:paraId="3BDB348C" w14:textId="12380624"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637BA238" w14:textId="569BD8E0"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189,97</w:t>
            </w:r>
          </w:p>
        </w:tc>
        <w:tc>
          <w:tcPr>
            <w:tcW w:w="992" w:type="dxa"/>
          </w:tcPr>
          <w:p w14:paraId="190B2380" w14:textId="18128ADA"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3.039,52</w:t>
            </w:r>
          </w:p>
        </w:tc>
      </w:tr>
      <w:tr w:rsidR="00C56377" w14:paraId="7D946A83" w14:textId="77777777" w:rsidTr="00C56377">
        <w:trPr>
          <w:trHeight w:val="225"/>
        </w:trPr>
        <w:tc>
          <w:tcPr>
            <w:tcW w:w="709" w:type="dxa"/>
            <w:vAlign w:val="center"/>
          </w:tcPr>
          <w:p w14:paraId="123A2AF5" w14:textId="52082EC0"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19489</w:t>
            </w:r>
          </w:p>
        </w:tc>
        <w:tc>
          <w:tcPr>
            <w:tcW w:w="10348" w:type="dxa"/>
          </w:tcPr>
          <w:p w14:paraId="5C8EB937" w14:textId="1EF65AFC"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BROTHER TN 1060</w:t>
            </w:r>
          </w:p>
        </w:tc>
        <w:tc>
          <w:tcPr>
            <w:tcW w:w="425" w:type="dxa"/>
            <w:vAlign w:val="center"/>
          </w:tcPr>
          <w:p w14:paraId="6A64665E" w14:textId="6C0D4A37"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28B819DD" w14:textId="54E5038F"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6</w:t>
            </w:r>
          </w:p>
        </w:tc>
        <w:tc>
          <w:tcPr>
            <w:tcW w:w="709" w:type="dxa"/>
          </w:tcPr>
          <w:p w14:paraId="39C4F479" w14:textId="51950E59"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53E3A0D8" w14:textId="4267FF45"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83,86</w:t>
            </w:r>
          </w:p>
        </w:tc>
        <w:tc>
          <w:tcPr>
            <w:tcW w:w="992" w:type="dxa"/>
          </w:tcPr>
          <w:p w14:paraId="5E9E64F8" w14:textId="0F0DE3D0"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503,16</w:t>
            </w:r>
          </w:p>
        </w:tc>
      </w:tr>
      <w:tr w:rsidR="00C56377" w14:paraId="64ACD15C" w14:textId="77777777" w:rsidTr="00C56377">
        <w:tc>
          <w:tcPr>
            <w:tcW w:w="709" w:type="dxa"/>
            <w:vAlign w:val="center"/>
          </w:tcPr>
          <w:p w14:paraId="17F622F1" w14:textId="061845A1"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18202</w:t>
            </w:r>
          </w:p>
        </w:tc>
        <w:tc>
          <w:tcPr>
            <w:tcW w:w="10348" w:type="dxa"/>
          </w:tcPr>
          <w:p w14:paraId="58A72DB9" w14:textId="6C33E4BD"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COMPATIVEL COM IMPRESSORA XEROX 3260 B 210.</w:t>
            </w:r>
          </w:p>
        </w:tc>
        <w:tc>
          <w:tcPr>
            <w:tcW w:w="425" w:type="dxa"/>
            <w:vAlign w:val="center"/>
          </w:tcPr>
          <w:p w14:paraId="2091F890" w14:textId="1DDB09CB"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1AF96470" w14:textId="77137035"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24</w:t>
            </w:r>
          </w:p>
        </w:tc>
        <w:tc>
          <w:tcPr>
            <w:tcW w:w="709" w:type="dxa"/>
          </w:tcPr>
          <w:p w14:paraId="6C8ED209" w14:textId="06B9A9D6"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3E1C89B2" w14:textId="6AC20462"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178,24</w:t>
            </w:r>
          </w:p>
        </w:tc>
        <w:tc>
          <w:tcPr>
            <w:tcW w:w="992" w:type="dxa"/>
          </w:tcPr>
          <w:p w14:paraId="67DB5731" w14:textId="189AA8BF"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4.277,76</w:t>
            </w:r>
          </w:p>
        </w:tc>
      </w:tr>
      <w:tr w:rsidR="00C56377" w14:paraId="5B7D92EA" w14:textId="77777777" w:rsidTr="00C56377">
        <w:tc>
          <w:tcPr>
            <w:tcW w:w="709" w:type="dxa"/>
            <w:vAlign w:val="center"/>
          </w:tcPr>
          <w:p w14:paraId="30EC0432" w14:textId="362FCAF4"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20340</w:t>
            </w:r>
          </w:p>
        </w:tc>
        <w:tc>
          <w:tcPr>
            <w:tcW w:w="10348" w:type="dxa"/>
          </w:tcPr>
          <w:p w14:paraId="6969B406" w14:textId="6289BD0B"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HP LASER MFP 130 FNW</w:t>
            </w:r>
          </w:p>
        </w:tc>
        <w:tc>
          <w:tcPr>
            <w:tcW w:w="425" w:type="dxa"/>
            <w:vAlign w:val="center"/>
          </w:tcPr>
          <w:p w14:paraId="172C3D6C" w14:textId="592636FF"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173D19A6" w14:textId="2A18B2F9"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12</w:t>
            </w:r>
          </w:p>
        </w:tc>
        <w:tc>
          <w:tcPr>
            <w:tcW w:w="709" w:type="dxa"/>
          </w:tcPr>
          <w:p w14:paraId="1E0DBEBD" w14:textId="1C35FBA6"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105B0C70" w14:textId="763F5A82"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147,08</w:t>
            </w:r>
          </w:p>
        </w:tc>
        <w:tc>
          <w:tcPr>
            <w:tcW w:w="992" w:type="dxa"/>
          </w:tcPr>
          <w:p w14:paraId="0FF8EBDF" w14:textId="0CA64626"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1.764,96</w:t>
            </w:r>
          </w:p>
        </w:tc>
      </w:tr>
      <w:tr w:rsidR="00C56377" w14:paraId="247B0BF6" w14:textId="77777777" w:rsidTr="00C56377">
        <w:tc>
          <w:tcPr>
            <w:tcW w:w="709" w:type="dxa"/>
            <w:vAlign w:val="center"/>
          </w:tcPr>
          <w:p w14:paraId="61028EDF" w14:textId="7F3AC255"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19288</w:t>
            </w:r>
          </w:p>
        </w:tc>
        <w:tc>
          <w:tcPr>
            <w:tcW w:w="10348" w:type="dxa"/>
          </w:tcPr>
          <w:p w14:paraId="3A2FFC0B" w14:textId="0C3E3B95"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HP LASER MFP 135W</w:t>
            </w:r>
          </w:p>
        </w:tc>
        <w:tc>
          <w:tcPr>
            <w:tcW w:w="425" w:type="dxa"/>
            <w:vAlign w:val="center"/>
          </w:tcPr>
          <w:p w14:paraId="5DE51593" w14:textId="4A806A9E"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3879919A" w14:textId="3B86FEAC"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26</w:t>
            </w:r>
          </w:p>
        </w:tc>
        <w:tc>
          <w:tcPr>
            <w:tcW w:w="709" w:type="dxa"/>
          </w:tcPr>
          <w:p w14:paraId="2AD39BAF" w14:textId="41BD5C34"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13086124" w14:textId="18F060F3"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137,40</w:t>
            </w:r>
          </w:p>
        </w:tc>
        <w:tc>
          <w:tcPr>
            <w:tcW w:w="992" w:type="dxa"/>
          </w:tcPr>
          <w:p w14:paraId="43837061" w14:textId="7104B121"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3.572,40</w:t>
            </w:r>
          </w:p>
        </w:tc>
      </w:tr>
      <w:tr w:rsidR="00C56377" w14:paraId="4862EA02" w14:textId="77777777" w:rsidTr="00C56377">
        <w:tc>
          <w:tcPr>
            <w:tcW w:w="709" w:type="dxa"/>
            <w:vAlign w:val="center"/>
          </w:tcPr>
          <w:p w14:paraId="61378BDD" w14:textId="084B74AC"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lastRenderedPageBreak/>
              <w:t>20339</w:t>
            </w:r>
          </w:p>
        </w:tc>
        <w:tc>
          <w:tcPr>
            <w:tcW w:w="10348" w:type="dxa"/>
          </w:tcPr>
          <w:p w14:paraId="2AFD95FF" w14:textId="51C7A96C"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HP LASER MFP 137 FNW</w:t>
            </w:r>
          </w:p>
        </w:tc>
        <w:tc>
          <w:tcPr>
            <w:tcW w:w="425" w:type="dxa"/>
            <w:vAlign w:val="center"/>
          </w:tcPr>
          <w:p w14:paraId="5D702303" w14:textId="73BB8440"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31FC1FF4" w14:textId="7BCD7A4A"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48</w:t>
            </w:r>
          </w:p>
        </w:tc>
        <w:tc>
          <w:tcPr>
            <w:tcW w:w="709" w:type="dxa"/>
          </w:tcPr>
          <w:p w14:paraId="3062A2C4" w14:textId="254917E0"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530B0BD9" w14:textId="5A79E839"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153,25</w:t>
            </w:r>
          </w:p>
        </w:tc>
        <w:tc>
          <w:tcPr>
            <w:tcW w:w="992" w:type="dxa"/>
          </w:tcPr>
          <w:p w14:paraId="69D26B15" w14:textId="41A71E0E"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7.356,00</w:t>
            </w:r>
          </w:p>
        </w:tc>
      </w:tr>
      <w:tr w:rsidR="00C56377" w14:paraId="5C32A13A" w14:textId="77777777" w:rsidTr="00C56377">
        <w:tc>
          <w:tcPr>
            <w:tcW w:w="709" w:type="dxa"/>
            <w:vAlign w:val="center"/>
          </w:tcPr>
          <w:p w14:paraId="614887F7" w14:textId="77012480"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14273</w:t>
            </w:r>
          </w:p>
        </w:tc>
        <w:tc>
          <w:tcPr>
            <w:tcW w:w="10348" w:type="dxa"/>
          </w:tcPr>
          <w:p w14:paraId="369508F0" w14:textId="01E23452"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LEXMARK MB 2236 ADW</w:t>
            </w:r>
          </w:p>
        </w:tc>
        <w:tc>
          <w:tcPr>
            <w:tcW w:w="425" w:type="dxa"/>
            <w:vAlign w:val="center"/>
          </w:tcPr>
          <w:p w14:paraId="0E84C2D8" w14:textId="5DFDDDF7"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1633A247" w14:textId="6F394511"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36</w:t>
            </w:r>
          </w:p>
        </w:tc>
        <w:tc>
          <w:tcPr>
            <w:tcW w:w="709" w:type="dxa"/>
          </w:tcPr>
          <w:p w14:paraId="55E52E0C" w14:textId="167A45DE"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54245B4C" w14:textId="788D5AC1"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895,67</w:t>
            </w:r>
          </w:p>
        </w:tc>
        <w:tc>
          <w:tcPr>
            <w:tcW w:w="992" w:type="dxa"/>
          </w:tcPr>
          <w:p w14:paraId="11CF63C1" w14:textId="5BEBAE09"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32.244,12</w:t>
            </w:r>
          </w:p>
        </w:tc>
      </w:tr>
      <w:tr w:rsidR="00C56377" w14:paraId="7354FE22" w14:textId="77777777" w:rsidTr="00C56377">
        <w:tc>
          <w:tcPr>
            <w:tcW w:w="709" w:type="dxa"/>
            <w:vAlign w:val="center"/>
          </w:tcPr>
          <w:p w14:paraId="71834A41" w14:textId="27BCFFAC"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13948</w:t>
            </w:r>
          </w:p>
        </w:tc>
        <w:tc>
          <w:tcPr>
            <w:tcW w:w="10348" w:type="dxa"/>
          </w:tcPr>
          <w:p w14:paraId="54C485D1" w14:textId="18A92415"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PARA IMPRESSORA BROTHER DCP L5652DN</w:t>
            </w:r>
          </w:p>
        </w:tc>
        <w:tc>
          <w:tcPr>
            <w:tcW w:w="425" w:type="dxa"/>
            <w:vAlign w:val="center"/>
          </w:tcPr>
          <w:p w14:paraId="124E737A" w14:textId="2BD9EEC1"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66B0CCE9" w14:textId="62A933A2"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24</w:t>
            </w:r>
          </w:p>
        </w:tc>
        <w:tc>
          <w:tcPr>
            <w:tcW w:w="709" w:type="dxa"/>
          </w:tcPr>
          <w:p w14:paraId="27B1EC53" w14:textId="046BA5F5"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6FC3F248" w14:textId="09193FAA"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204,00</w:t>
            </w:r>
          </w:p>
        </w:tc>
        <w:tc>
          <w:tcPr>
            <w:tcW w:w="992" w:type="dxa"/>
          </w:tcPr>
          <w:p w14:paraId="4B32B4F5" w14:textId="6E0E4769"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4.896,00</w:t>
            </w:r>
          </w:p>
        </w:tc>
      </w:tr>
      <w:tr w:rsidR="00C56377" w14:paraId="3D681942" w14:textId="77777777" w:rsidTr="00C56377">
        <w:tc>
          <w:tcPr>
            <w:tcW w:w="709" w:type="dxa"/>
            <w:vAlign w:val="center"/>
          </w:tcPr>
          <w:p w14:paraId="7008F169" w14:textId="4B938327"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18537</w:t>
            </w:r>
          </w:p>
        </w:tc>
        <w:tc>
          <w:tcPr>
            <w:tcW w:w="10348" w:type="dxa"/>
          </w:tcPr>
          <w:p w14:paraId="222232CC" w14:textId="751B3BD1"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PARA IMPRESSORA CANON IMAGECLASS MF445DW</w:t>
            </w:r>
          </w:p>
        </w:tc>
        <w:tc>
          <w:tcPr>
            <w:tcW w:w="425" w:type="dxa"/>
            <w:vAlign w:val="center"/>
          </w:tcPr>
          <w:p w14:paraId="15037415" w14:textId="30D2BA29"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40891768" w14:textId="1F3C8CD7"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6</w:t>
            </w:r>
          </w:p>
        </w:tc>
        <w:tc>
          <w:tcPr>
            <w:tcW w:w="709" w:type="dxa"/>
          </w:tcPr>
          <w:p w14:paraId="6653B916" w14:textId="0A1AF442"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34F065B2" w14:textId="251EB290"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369,33</w:t>
            </w:r>
          </w:p>
        </w:tc>
        <w:tc>
          <w:tcPr>
            <w:tcW w:w="992" w:type="dxa"/>
          </w:tcPr>
          <w:p w14:paraId="057A3C4D" w14:textId="2DEE130B"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2.215,98</w:t>
            </w:r>
          </w:p>
        </w:tc>
      </w:tr>
      <w:tr w:rsidR="00C56377" w14:paraId="1E3BDA23" w14:textId="77777777" w:rsidTr="00C56377">
        <w:tc>
          <w:tcPr>
            <w:tcW w:w="709" w:type="dxa"/>
            <w:vAlign w:val="center"/>
          </w:tcPr>
          <w:p w14:paraId="65802949" w14:textId="1800D5CF"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17588</w:t>
            </w:r>
          </w:p>
        </w:tc>
        <w:tc>
          <w:tcPr>
            <w:tcW w:w="10348" w:type="dxa"/>
          </w:tcPr>
          <w:p w14:paraId="00BCCFCF" w14:textId="731732C6"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PARA IMPRESSORA ELGIN PANTUM N6550NW CF</w:t>
            </w:r>
          </w:p>
        </w:tc>
        <w:tc>
          <w:tcPr>
            <w:tcW w:w="425" w:type="dxa"/>
            <w:vAlign w:val="center"/>
          </w:tcPr>
          <w:p w14:paraId="667CD618" w14:textId="5C03C832"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5E2E42C4" w14:textId="18240028"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48</w:t>
            </w:r>
          </w:p>
        </w:tc>
        <w:tc>
          <w:tcPr>
            <w:tcW w:w="709" w:type="dxa"/>
          </w:tcPr>
          <w:p w14:paraId="2FC43BA9" w14:textId="549720B0"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16318FCC" w14:textId="13148166"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114,33</w:t>
            </w:r>
          </w:p>
        </w:tc>
        <w:tc>
          <w:tcPr>
            <w:tcW w:w="992" w:type="dxa"/>
          </w:tcPr>
          <w:p w14:paraId="066650F1" w14:textId="7821328D"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5.487,84</w:t>
            </w:r>
          </w:p>
        </w:tc>
      </w:tr>
      <w:tr w:rsidR="00C56377" w14:paraId="14DFC46B" w14:textId="77777777" w:rsidTr="00C56377">
        <w:tc>
          <w:tcPr>
            <w:tcW w:w="709" w:type="dxa"/>
            <w:vAlign w:val="center"/>
          </w:tcPr>
          <w:p w14:paraId="18627752" w14:textId="792B37BE"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20366</w:t>
            </w:r>
          </w:p>
        </w:tc>
        <w:tc>
          <w:tcPr>
            <w:tcW w:w="10348" w:type="dxa"/>
          </w:tcPr>
          <w:p w14:paraId="14883712" w14:textId="0A066FBC"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PARA IMPRESSORA ELGIN PANTUM P2500 NW</w:t>
            </w:r>
          </w:p>
        </w:tc>
        <w:tc>
          <w:tcPr>
            <w:tcW w:w="425" w:type="dxa"/>
            <w:vAlign w:val="center"/>
          </w:tcPr>
          <w:p w14:paraId="48B55C72" w14:textId="33F92E94"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70A85003" w14:textId="797CAED7"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16</w:t>
            </w:r>
          </w:p>
        </w:tc>
        <w:tc>
          <w:tcPr>
            <w:tcW w:w="709" w:type="dxa"/>
          </w:tcPr>
          <w:p w14:paraId="041271B0" w14:textId="09ACAA61"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52A0244F" w14:textId="279A5AD6"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114,33</w:t>
            </w:r>
          </w:p>
        </w:tc>
        <w:tc>
          <w:tcPr>
            <w:tcW w:w="992" w:type="dxa"/>
          </w:tcPr>
          <w:p w14:paraId="649DCD74" w14:textId="529E0C7D"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1.829,28</w:t>
            </w:r>
          </w:p>
        </w:tc>
      </w:tr>
      <w:tr w:rsidR="00C56377" w14:paraId="7721A009" w14:textId="77777777" w:rsidTr="00C56377">
        <w:trPr>
          <w:trHeight w:val="157"/>
        </w:trPr>
        <w:tc>
          <w:tcPr>
            <w:tcW w:w="709" w:type="dxa"/>
            <w:vAlign w:val="center"/>
          </w:tcPr>
          <w:p w14:paraId="64CD786F" w14:textId="780A2522"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19485</w:t>
            </w:r>
          </w:p>
        </w:tc>
        <w:tc>
          <w:tcPr>
            <w:tcW w:w="10348" w:type="dxa"/>
          </w:tcPr>
          <w:p w14:paraId="39921404" w14:textId="383F7553"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PARA IMPRESSORA HP LASERJET PRO COMPATIVEL COM O MODELO: MPF M404DW</w:t>
            </w:r>
          </w:p>
        </w:tc>
        <w:tc>
          <w:tcPr>
            <w:tcW w:w="425" w:type="dxa"/>
            <w:vAlign w:val="center"/>
          </w:tcPr>
          <w:p w14:paraId="3416A130" w14:textId="7584C13F"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63329011" w14:textId="00F694C3"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6</w:t>
            </w:r>
          </w:p>
        </w:tc>
        <w:tc>
          <w:tcPr>
            <w:tcW w:w="709" w:type="dxa"/>
          </w:tcPr>
          <w:p w14:paraId="25CDD004" w14:textId="3B1EF971"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63B1FC3F" w14:textId="6E359D54"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183,35</w:t>
            </w:r>
          </w:p>
        </w:tc>
        <w:tc>
          <w:tcPr>
            <w:tcW w:w="992" w:type="dxa"/>
          </w:tcPr>
          <w:p w14:paraId="3E26F213" w14:textId="2AA2C12E"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1.100,10</w:t>
            </w:r>
          </w:p>
        </w:tc>
      </w:tr>
      <w:tr w:rsidR="00C56377" w14:paraId="5E249E9B" w14:textId="77777777" w:rsidTr="00C56377">
        <w:tc>
          <w:tcPr>
            <w:tcW w:w="709" w:type="dxa"/>
            <w:vAlign w:val="center"/>
          </w:tcPr>
          <w:p w14:paraId="6D6D5A26" w14:textId="1559A7E6"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19486</w:t>
            </w:r>
          </w:p>
        </w:tc>
        <w:tc>
          <w:tcPr>
            <w:tcW w:w="10348" w:type="dxa"/>
          </w:tcPr>
          <w:p w14:paraId="17284AC2" w14:textId="2B8ACE17"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PARA IMPRESSORA HP LASERJET PRO COMPATIVEL COM O MODELO: MPF M426DW</w:t>
            </w:r>
          </w:p>
        </w:tc>
        <w:tc>
          <w:tcPr>
            <w:tcW w:w="425" w:type="dxa"/>
            <w:vAlign w:val="center"/>
          </w:tcPr>
          <w:p w14:paraId="7FC8BE21" w14:textId="0711104A"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5332E708" w14:textId="34AAA8BF"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12</w:t>
            </w:r>
          </w:p>
        </w:tc>
        <w:tc>
          <w:tcPr>
            <w:tcW w:w="709" w:type="dxa"/>
          </w:tcPr>
          <w:p w14:paraId="62D5FF3C" w14:textId="01425293"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46AD9F20" w14:textId="21775B64"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199,48</w:t>
            </w:r>
          </w:p>
        </w:tc>
        <w:tc>
          <w:tcPr>
            <w:tcW w:w="992" w:type="dxa"/>
          </w:tcPr>
          <w:p w14:paraId="0DBE71E9" w14:textId="4E3FF289"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2.393,76</w:t>
            </w:r>
          </w:p>
        </w:tc>
      </w:tr>
      <w:tr w:rsidR="00C56377" w14:paraId="46532F9F" w14:textId="77777777" w:rsidTr="00C56377">
        <w:tc>
          <w:tcPr>
            <w:tcW w:w="709" w:type="dxa"/>
            <w:vAlign w:val="center"/>
          </w:tcPr>
          <w:p w14:paraId="557F2FE9" w14:textId="0752EC44"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4881</w:t>
            </w:r>
          </w:p>
        </w:tc>
        <w:tc>
          <w:tcPr>
            <w:tcW w:w="10348" w:type="dxa"/>
          </w:tcPr>
          <w:p w14:paraId="0B5DE533" w14:textId="133EB157"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SAMSUNG MLTD 111S MODELOS M 2070</w:t>
            </w:r>
          </w:p>
        </w:tc>
        <w:tc>
          <w:tcPr>
            <w:tcW w:w="425" w:type="dxa"/>
            <w:vAlign w:val="center"/>
          </w:tcPr>
          <w:p w14:paraId="2C2E8A0E" w14:textId="672618C4"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1072FB3A" w14:textId="3B90FFF4"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53</w:t>
            </w:r>
          </w:p>
        </w:tc>
        <w:tc>
          <w:tcPr>
            <w:tcW w:w="709" w:type="dxa"/>
          </w:tcPr>
          <w:p w14:paraId="261CA621" w14:textId="6B3DD607"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341E1376" w14:textId="1E1396A6"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173,89</w:t>
            </w:r>
          </w:p>
        </w:tc>
        <w:tc>
          <w:tcPr>
            <w:tcW w:w="992" w:type="dxa"/>
          </w:tcPr>
          <w:p w14:paraId="00DD56AF" w14:textId="0B03BD56"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9.216,17</w:t>
            </w:r>
          </w:p>
        </w:tc>
      </w:tr>
      <w:tr w:rsidR="00C56377" w14:paraId="716CF18E" w14:textId="77777777" w:rsidTr="00C56377">
        <w:trPr>
          <w:trHeight w:val="172"/>
        </w:trPr>
        <w:tc>
          <w:tcPr>
            <w:tcW w:w="709" w:type="dxa"/>
            <w:vAlign w:val="center"/>
          </w:tcPr>
          <w:p w14:paraId="388D3F9E" w14:textId="5B8732B8"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14317</w:t>
            </w:r>
          </w:p>
        </w:tc>
        <w:tc>
          <w:tcPr>
            <w:tcW w:w="10348" w:type="dxa"/>
          </w:tcPr>
          <w:p w14:paraId="1DCE66F1" w14:textId="6CB1A0CC"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DE TONER XEROX 3260 COMPATIVEL COM XEROX 106RO2778(3216,3225, PHASER 3260)</w:t>
            </w:r>
          </w:p>
        </w:tc>
        <w:tc>
          <w:tcPr>
            <w:tcW w:w="425" w:type="dxa"/>
            <w:vAlign w:val="center"/>
          </w:tcPr>
          <w:p w14:paraId="124FFD87" w14:textId="757297C9"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21BDCC95" w14:textId="4835E697"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54</w:t>
            </w:r>
          </w:p>
        </w:tc>
        <w:tc>
          <w:tcPr>
            <w:tcW w:w="709" w:type="dxa"/>
          </w:tcPr>
          <w:p w14:paraId="095E2DE0" w14:textId="2C98A7FD"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7D129142" w14:textId="2D7AAD22"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194,95</w:t>
            </w:r>
          </w:p>
        </w:tc>
        <w:tc>
          <w:tcPr>
            <w:tcW w:w="992" w:type="dxa"/>
          </w:tcPr>
          <w:p w14:paraId="4C5B9B98" w14:textId="650C5DEF" w:rsidR="00C56377" w:rsidRPr="00C56377" w:rsidRDefault="00C56377" w:rsidP="00C56377">
            <w:pPr>
              <w:spacing w:line="229" w:lineRule="auto"/>
              <w:ind w:right="-569"/>
              <w:jc w:val="both"/>
              <w:rPr>
                <w:rFonts w:ascii="Arial" w:hAnsi="Arial" w:cs="Arial"/>
                <w:b/>
                <w:sz w:val="16"/>
                <w:szCs w:val="16"/>
              </w:rPr>
            </w:pPr>
            <w:r w:rsidRPr="00C56377">
              <w:rPr>
                <w:rFonts w:ascii="Arial" w:eastAsia="Arial" w:hAnsi="Arial" w:cs="Arial"/>
                <w:color w:val="000000"/>
                <w:spacing w:val="-2"/>
                <w:sz w:val="16"/>
                <w:szCs w:val="16"/>
                <w:lang w:eastAsia="pt-BR"/>
              </w:rPr>
              <w:t>10.527,30</w:t>
            </w:r>
          </w:p>
        </w:tc>
      </w:tr>
      <w:tr w:rsidR="00C56377" w14:paraId="39BB5E40" w14:textId="77777777" w:rsidTr="00C56377">
        <w:tc>
          <w:tcPr>
            <w:tcW w:w="709" w:type="dxa"/>
            <w:vAlign w:val="center"/>
          </w:tcPr>
          <w:p w14:paraId="1873B978" w14:textId="54CCD5A8"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20332</w:t>
            </w:r>
          </w:p>
        </w:tc>
        <w:tc>
          <w:tcPr>
            <w:tcW w:w="10348" w:type="dxa"/>
          </w:tcPr>
          <w:p w14:paraId="2A9EDC6E" w14:textId="512D6240"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TONER HP LASER PRO 258X</w:t>
            </w:r>
          </w:p>
        </w:tc>
        <w:tc>
          <w:tcPr>
            <w:tcW w:w="425" w:type="dxa"/>
            <w:vAlign w:val="center"/>
          </w:tcPr>
          <w:p w14:paraId="2B7B2567" w14:textId="551F1162"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2E56B829" w14:textId="23EAB82A"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44</w:t>
            </w:r>
          </w:p>
        </w:tc>
        <w:tc>
          <w:tcPr>
            <w:tcW w:w="709" w:type="dxa"/>
          </w:tcPr>
          <w:p w14:paraId="4FE3CB45" w14:textId="3D8CFAFC"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70F9EFC1" w14:textId="67366356"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337,25</w:t>
            </w:r>
          </w:p>
        </w:tc>
        <w:tc>
          <w:tcPr>
            <w:tcW w:w="992" w:type="dxa"/>
          </w:tcPr>
          <w:p w14:paraId="3F6FA936" w14:textId="552265B4"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14.839,00</w:t>
            </w:r>
          </w:p>
        </w:tc>
      </w:tr>
      <w:tr w:rsidR="00C56377" w14:paraId="1C55E798" w14:textId="77777777" w:rsidTr="00C56377">
        <w:tc>
          <w:tcPr>
            <w:tcW w:w="709" w:type="dxa"/>
            <w:vAlign w:val="center"/>
          </w:tcPr>
          <w:p w14:paraId="03F9191C" w14:textId="2E9FDA78"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20331</w:t>
            </w:r>
          </w:p>
        </w:tc>
        <w:tc>
          <w:tcPr>
            <w:tcW w:w="10348" w:type="dxa"/>
          </w:tcPr>
          <w:p w14:paraId="06450930" w14:textId="458CECD5"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TONER HP LASER PRO MFP 258A</w:t>
            </w:r>
          </w:p>
        </w:tc>
        <w:tc>
          <w:tcPr>
            <w:tcW w:w="425" w:type="dxa"/>
            <w:vAlign w:val="center"/>
          </w:tcPr>
          <w:p w14:paraId="217E2AE4" w14:textId="4A668CE8"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00402601" w14:textId="5B387ED7"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32</w:t>
            </w:r>
          </w:p>
        </w:tc>
        <w:tc>
          <w:tcPr>
            <w:tcW w:w="709" w:type="dxa"/>
          </w:tcPr>
          <w:p w14:paraId="37FE982E" w14:textId="2FC96C61"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3D20EFCF" w14:textId="79B979DE"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333,28</w:t>
            </w:r>
          </w:p>
        </w:tc>
        <w:tc>
          <w:tcPr>
            <w:tcW w:w="992" w:type="dxa"/>
          </w:tcPr>
          <w:p w14:paraId="339CAAEC" w14:textId="22C6BDF9"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10.664,96</w:t>
            </w:r>
          </w:p>
        </w:tc>
      </w:tr>
      <w:tr w:rsidR="00C56377" w14:paraId="21140D94" w14:textId="77777777" w:rsidTr="00C56377">
        <w:tc>
          <w:tcPr>
            <w:tcW w:w="709" w:type="dxa"/>
            <w:vAlign w:val="center"/>
          </w:tcPr>
          <w:p w14:paraId="0797CE7E" w14:textId="7B9055CF"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13303</w:t>
            </w:r>
          </w:p>
        </w:tc>
        <w:tc>
          <w:tcPr>
            <w:tcW w:w="10348" w:type="dxa"/>
          </w:tcPr>
          <w:p w14:paraId="65D95CC9" w14:textId="6B38E74C"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TONER HP LASERJET P1102 CE285A</w:t>
            </w:r>
          </w:p>
        </w:tc>
        <w:tc>
          <w:tcPr>
            <w:tcW w:w="425" w:type="dxa"/>
            <w:vAlign w:val="center"/>
          </w:tcPr>
          <w:p w14:paraId="5EC980E1" w14:textId="010E4D9E"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73622D39" w14:textId="1CC45562"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6</w:t>
            </w:r>
          </w:p>
        </w:tc>
        <w:tc>
          <w:tcPr>
            <w:tcW w:w="709" w:type="dxa"/>
          </w:tcPr>
          <w:p w14:paraId="186DDCB8" w14:textId="597CBCF3"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49B93FCE" w14:textId="77691011"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296,77</w:t>
            </w:r>
          </w:p>
        </w:tc>
        <w:tc>
          <w:tcPr>
            <w:tcW w:w="992" w:type="dxa"/>
          </w:tcPr>
          <w:p w14:paraId="62D1AE2E" w14:textId="7D86CD0F"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1.780,62</w:t>
            </w:r>
          </w:p>
        </w:tc>
      </w:tr>
      <w:tr w:rsidR="00C56377" w14:paraId="34AC8221" w14:textId="77777777" w:rsidTr="00C56377">
        <w:tc>
          <w:tcPr>
            <w:tcW w:w="709" w:type="dxa"/>
            <w:vAlign w:val="center"/>
          </w:tcPr>
          <w:p w14:paraId="5BB9818F" w14:textId="69AF820D"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4898</w:t>
            </w:r>
          </w:p>
        </w:tc>
        <w:tc>
          <w:tcPr>
            <w:tcW w:w="10348" w:type="dxa"/>
          </w:tcPr>
          <w:p w14:paraId="76AC43A8" w14:textId="0D1D1DF1"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CARTUCHO TONER SCX 2165</w:t>
            </w:r>
          </w:p>
        </w:tc>
        <w:tc>
          <w:tcPr>
            <w:tcW w:w="425" w:type="dxa"/>
            <w:vAlign w:val="center"/>
          </w:tcPr>
          <w:p w14:paraId="49AC75C6" w14:textId="31126BA3"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782EFC93" w14:textId="2AB811D3"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15</w:t>
            </w:r>
          </w:p>
        </w:tc>
        <w:tc>
          <w:tcPr>
            <w:tcW w:w="709" w:type="dxa"/>
          </w:tcPr>
          <w:p w14:paraId="3D9C96D4" w14:textId="6E8A723F"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3B530D92" w14:textId="385F65D4"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89,28</w:t>
            </w:r>
          </w:p>
        </w:tc>
        <w:tc>
          <w:tcPr>
            <w:tcW w:w="992" w:type="dxa"/>
          </w:tcPr>
          <w:p w14:paraId="7C3C699C" w14:textId="25BE7130"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1.339,20</w:t>
            </w:r>
          </w:p>
        </w:tc>
      </w:tr>
      <w:tr w:rsidR="00C56377" w14:paraId="42A5376B" w14:textId="77777777" w:rsidTr="00C56377">
        <w:tc>
          <w:tcPr>
            <w:tcW w:w="709" w:type="dxa"/>
            <w:vAlign w:val="center"/>
          </w:tcPr>
          <w:p w14:paraId="0F86A16E" w14:textId="23B9511F"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21787</w:t>
            </w:r>
          </w:p>
        </w:tc>
        <w:tc>
          <w:tcPr>
            <w:tcW w:w="10348" w:type="dxa"/>
          </w:tcPr>
          <w:p w14:paraId="3AEBB055" w14:textId="1769C61D"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lang w:val="en-US"/>
              </w:rPr>
            </w:pPr>
            <w:r w:rsidRPr="00C56377">
              <w:rPr>
                <w:rFonts w:ascii="Arial" w:eastAsia="Arial" w:hAnsi="Arial" w:cs="Arial"/>
                <w:b/>
                <w:color w:val="000000"/>
                <w:spacing w:val="-2"/>
                <w:sz w:val="16"/>
                <w:szCs w:val="16"/>
                <w:lang w:eastAsia="pt-BR"/>
              </w:rPr>
              <w:t>CILINDRO PARA IMPRESSORA XEROX 3260COMPATIVEL COM XEROX 106RO2778(3216,3225,PHASER 3260)</w:t>
            </w:r>
          </w:p>
        </w:tc>
        <w:tc>
          <w:tcPr>
            <w:tcW w:w="425" w:type="dxa"/>
            <w:vAlign w:val="center"/>
          </w:tcPr>
          <w:p w14:paraId="7ED88FA2" w14:textId="4FE214AF"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550B2320" w14:textId="2F4068B9"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8</w:t>
            </w:r>
          </w:p>
        </w:tc>
        <w:tc>
          <w:tcPr>
            <w:tcW w:w="709" w:type="dxa"/>
          </w:tcPr>
          <w:p w14:paraId="274F6469" w14:textId="0A8ADCAE"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2BCBC532" w14:textId="74CD1AC8"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258,55</w:t>
            </w:r>
          </w:p>
        </w:tc>
        <w:tc>
          <w:tcPr>
            <w:tcW w:w="992" w:type="dxa"/>
          </w:tcPr>
          <w:p w14:paraId="4358D9B8" w14:textId="6222E840"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2.068,40</w:t>
            </w:r>
          </w:p>
        </w:tc>
      </w:tr>
      <w:tr w:rsidR="00C56377" w14:paraId="76FACC2D" w14:textId="77777777" w:rsidTr="00C56377">
        <w:tc>
          <w:tcPr>
            <w:tcW w:w="709" w:type="dxa"/>
            <w:vAlign w:val="center"/>
          </w:tcPr>
          <w:p w14:paraId="05655EF3" w14:textId="04711987"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21785</w:t>
            </w:r>
          </w:p>
        </w:tc>
        <w:tc>
          <w:tcPr>
            <w:tcW w:w="10348" w:type="dxa"/>
          </w:tcPr>
          <w:p w14:paraId="1CF84E78" w14:textId="01ED1548"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CILINDRO PARA IMPRESSORA XEROX HP LASER MFP 130 FNW</w:t>
            </w:r>
          </w:p>
        </w:tc>
        <w:tc>
          <w:tcPr>
            <w:tcW w:w="425" w:type="dxa"/>
            <w:vAlign w:val="center"/>
          </w:tcPr>
          <w:p w14:paraId="7CE7224A" w14:textId="7F561856"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4A1B62C6" w14:textId="24F08964"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3</w:t>
            </w:r>
          </w:p>
        </w:tc>
        <w:tc>
          <w:tcPr>
            <w:tcW w:w="709" w:type="dxa"/>
          </w:tcPr>
          <w:p w14:paraId="17A9235E" w14:textId="52E24D7B"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4EBE9408" w14:textId="34485B06"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126,94</w:t>
            </w:r>
          </w:p>
        </w:tc>
        <w:tc>
          <w:tcPr>
            <w:tcW w:w="992" w:type="dxa"/>
          </w:tcPr>
          <w:p w14:paraId="0041CA4E" w14:textId="56F23FD5"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380,82</w:t>
            </w:r>
          </w:p>
        </w:tc>
      </w:tr>
      <w:tr w:rsidR="00C56377" w14:paraId="56219DDD" w14:textId="77777777" w:rsidTr="00C56377">
        <w:tc>
          <w:tcPr>
            <w:tcW w:w="709" w:type="dxa"/>
            <w:vAlign w:val="center"/>
          </w:tcPr>
          <w:p w14:paraId="16338803" w14:textId="2CFDB6BE"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21786</w:t>
            </w:r>
          </w:p>
        </w:tc>
        <w:tc>
          <w:tcPr>
            <w:tcW w:w="10348" w:type="dxa"/>
          </w:tcPr>
          <w:p w14:paraId="51F5A591" w14:textId="1C587057"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TONER DE IMPRESSORA ELGIN PANTUM M6559NW</w:t>
            </w:r>
          </w:p>
        </w:tc>
        <w:tc>
          <w:tcPr>
            <w:tcW w:w="425" w:type="dxa"/>
            <w:vAlign w:val="center"/>
          </w:tcPr>
          <w:p w14:paraId="57DD9AA5" w14:textId="07DA80DE"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6B828627" w14:textId="648E6E28"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20</w:t>
            </w:r>
          </w:p>
        </w:tc>
        <w:tc>
          <w:tcPr>
            <w:tcW w:w="709" w:type="dxa"/>
          </w:tcPr>
          <w:p w14:paraId="09617AAF" w14:textId="5152B787"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7BAC506E" w14:textId="3DFF75FF"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304,78</w:t>
            </w:r>
          </w:p>
        </w:tc>
        <w:tc>
          <w:tcPr>
            <w:tcW w:w="992" w:type="dxa"/>
          </w:tcPr>
          <w:p w14:paraId="1C968965" w14:textId="24E2B144"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6.095,60</w:t>
            </w:r>
          </w:p>
        </w:tc>
      </w:tr>
      <w:tr w:rsidR="00C56377" w14:paraId="67590AC5" w14:textId="77777777" w:rsidTr="00C56377">
        <w:tc>
          <w:tcPr>
            <w:tcW w:w="709" w:type="dxa"/>
            <w:vAlign w:val="center"/>
          </w:tcPr>
          <w:p w14:paraId="760228F5" w14:textId="3E1AC7F2" w:rsidR="00C56377" w:rsidRPr="00C56377" w:rsidRDefault="00C56377" w:rsidP="00C56377">
            <w:pPr>
              <w:pStyle w:val="Corpodetexto"/>
              <w:tabs>
                <w:tab w:val="left" w:pos="6946"/>
              </w:tabs>
              <w:ind w:left="0" w:right="-24" w:firstLine="0"/>
              <w:rPr>
                <w:rFonts w:ascii="Arial" w:eastAsia="Arial" w:hAnsi="Arial" w:cs="Arial"/>
                <w:b/>
                <w:color w:val="000000"/>
                <w:spacing w:val="-2"/>
                <w:sz w:val="16"/>
                <w:szCs w:val="16"/>
              </w:rPr>
            </w:pPr>
            <w:r w:rsidRPr="00C56377">
              <w:rPr>
                <w:rFonts w:ascii="Arial" w:eastAsia="Arial" w:hAnsi="Arial" w:cs="Arial"/>
                <w:b/>
                <w:color w:val="000000"/>
                <w:spacing w:val="-2"/>
                <w:sz w:val="16"/>
                <w:szCs w:val="16"/>
                <w:lang w:eastAsia="pt-BR"/>
              </w:rPr>
              <w:t>20368</w:t>
            </w:r>
          </w:p>
        </w:tc>
        <w:tc>
          <w:tcPr>
            <w:tcW w:w="10348" w:type="dxa"/>
          </w:tcPr>
          <w:p w14:paraId="4BEA311F" w14:textId="247558B8" w:rsidR="00C56377" w:rsidRPr="00C56377" w:rsidRDefault="00C56377" w:rsidP="00C56377">
            <w:pPr>
              <w:pStyle w:val="Corpodetexto"/>
              <w:tabs>
                <w:tab w:val="left" w:pos="6946"/>
              </w:tabs>
              <w:ind w:left="0" w:right="-24" w:firstLine="0"/>
              <w:rPr>
                <w:rFonts w:ascii="Arial" w:eastAsia="Arial" w:hAnsi="Arial" w:cs="Arial"/>
                <w:bCs/>
                <w:color w:val="000000"/>
                <w:spacing w:val="-2"/>
                <w:sz w:val="16"/>
                <w:szCs w:val="16"/>
              </w:rPr>
            </w:pPr>
            <w:r w:rsidRPr="00C56377">
              <w:rPr>
                <w:rFonts w:ascii="Arial" w:eastAsia="Arial" w:hAnsi="Arial" w:cs="Arial"/>
                <w:b/>
                <w:color w:val="000000"/>
                <w:spacing w:val="-2"/>
                <w:sz w:val="16"/>
                <w:szCs w:val="16"/>
                <w:lang w:eastAsia="pt-BR"/>
              </w:rPr>
              <w:t>TONER DE IMPRESSORA LASER JET PRO MFP M 227FDW</w:t>
            </w:r>
          </w:p>
        </w:tc>
        <w:tc>
          <w:tcPr>
            <w:tcW w:w="425" w:type="dxa"/>
            <w:vAlign w:val="center"/>
          </w:tcPr>
          <w:p w14:paraId="726B3E50" w14:textId="44D96176"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un</w:t>
            </w:r>
          </w:p>
        </w:tc>
        <w:tc>
          <w:tcPr>
            <w:tcW w:w="709" w:type="dxa"/>
            <w:vAlign w:val="center"/>
          </w:tcPr>
          <w:p w14:paraId="17426AEA" w14:textId="627CC4CE" w:rsidR="00C56377" w:rsidRPr="00C56377" w:rsidRDefault="00C56377" w:rsidP="00C56377">
            <w:pPr>
              <w:pStyle w:val="Corpodetexto"/>
              <w:tabs>
                <w:tab w:val="left" w:pos="6946"/>
              </w:tabs>
              <w:ind w:left="0" w:right="-24" w:firstLine="0"/>
              <w:rPr>
                <w:rFonts w:ascii="Arial" w:eastAsia="Arial" w:hAnsi="Arial" w:cs="Arial"/>
                <w:color w:val="000000"/>
                <w:spacing w:val="-2"/>
                <w:sz w:val="16"/>
                <w:szCs w:val="16"/>
              </w:rPr>
            </w:pPr>
            <w:r w:rsidRPr="00C56377">
              <w:rPr>
                <w:rFonts w:ascii="Arial" w:eastAsia="Arial" w:hAnsi="Arial" w:cs="Arial"/>
                <w:color w:val="000000"/>
                <w:spacing w:val="-2"/>
                <w:sz w:val="16"/>
                <w:szCs w:val="16"/>
                <w:lang w:eastAsia="pt-BR"/>
              </w:rPr>
              <w:t>18</w:t>
            </w:r>
          </w:p>
        </w:tc>
        <w:tc>
          <w:tcPr>
            <w:tcW w:w="709" w:type="dxa"/>
          </w:tcPr>
          <w:p w14:paraId="6A0C638E" w14:textId="519C5755" w:rsidR="00C56377" w:rsidRPr="00C56377" w:rsidRDefault="00C56377" w:rsidP="00C56377">
            <w:pPr>
              <w:pStyle w:val="Corpodetexto"/>
              <w:tabs>
                <w:tab w:val="left" w:pos="6946"/>
              </w:tabs>
              <w:ind w:left="0" w:right="-24" w:firstLine="0"/>
              <w:rPr>
                <w:rFonts w:ascii="Arial" w:hAnsi="Arial" w:cs="Arial"/>
                <w:sz w:val="16"/>
                <w:szCs w:val="16"/>
              </w:rPr>
            </w:pPr>
          </w:p>
        </w:tc>
        <w:tc>
          <w:tcPr>
            <w:tcW w:w="850" w:type="dxa"/>
          </w:tcPr>
          <w:p w14:paraId="7854228A" w14:textId="3F50050C"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195,87</w:t>
            </w:r>
          </w:p>
        </w:tc>
        <w:tc>
          <w:tcPr>
            <w:tcW w:w="992" w:type="dxa"/>
          </w:tcPr>
          <w:p w14:paraId="4EBDEDCF" w14:textId="21C6233C" w:rsidR="00C56377" w:rsidRPr="00C56377" w:rsidRDefault="00C56377" w:rsidP="00C56377">
            <w:pPr>
              <w:pStyle w:val="Corpodetexto"/>
              <w:tabs>
                <w:tab w:val="left" w:pos="6946"/>
              </w:tabs>
              <w:ind w:left="0" w:right="-24" w:firstLine="0"/>
              <w:jc w:val="left"/>
              <w:rPr>
                <w:rFonts w:ascii="Arial" w:hAnsi="Arial" w:cs="Arial"/>
                <w:b/>
                <w:sz w:val="16"/>
                <w:szCs w:val="16"/>
              </w:rPr>
            </w:pPr>
            <w:r w:rsidRPr="00C56377">
              <w:rPr>
                <w:rFonts w:ascii="Arial" w:eastAsia="Arial" w:hAnsi="Arial" w:cs="Arial"/>
                <w:color w:val="000000"/>
                <w:spacing w:val="-2"/>
                <w:sz w:val="16"/>
                <w:szCs w:val="16"/>
                <w:lang w:eastAsia="pt-BR"/>
              </w:rPr>
              <w:t>3.525,66</w:t>
            </w:r>
          </w:p>
        </w:tc>
      </w:tr>
    </w:tbl>
    <w:p w14:paraId="4ACB848A" w14:textId="77777777" w:rsidR="00571F95" w:rsidRDefault="00571F95" w:rsidP="003C1C1C">
      <w:pPr>
        <w:ind w:right="-24"/>
        <w:jc w:val="both"/>
        <w:rPr>
          <w:rFonts w:ascii="Arial" w:hAnsi="Arial" w:cs="Arial"/>
        </w:rPr>
      </w:pPr>
    </w:p>
    <w:p w14:paraId="3950F227" w14:textId="37A1872C" w:rsidR="000D4FD6" w:rsidRPr="003C5D77" w:rsidRDefault="000D4FD6" w:rsidP="003C1C1C">
      <w:pPr>
        <w:ind w:right="-24"/>
        <w:jc w:val="both"/>
        <w:rPr>
          <w:rFonts w:ascii="Arial" w:hAnsi="Arial" w:cs="Arial"/>
        </w:rPr>
      </w:pPr>
      <w:r w:rsidRPr="0019382C">
        <w:rPr>
          <w:rFonts w:ascii="Arial" w:hAnsi="Arial" w:cs="Arial"/>
        </w:rPr>
        <w:t>O prazo de validade da</w:t>
      </w:r>
      <w:r w:rsidRPr="000D4FD6">
        <w:rPr>
          <w:rFonts w:ascii="Arial" w:hAnsi="Arial" w:cs="Arial"/>
        </w:rPr>
        <w:t xml:space="preserve"> pr</w:t>
      </w:r>
      <w:r w:rsidRPr="003C5D77">
        <w:rPr>
          <w:rFonts w:ascii="Arial" w:hAnsi="Arial" w:cs="Arial"/>
        </w:rPr>
        <w:t>oposta é de xxxxx dias</w:t>
      </w:r>
    </w:p>
    <w:p w14:paraId="71668CDE" w14:textId="77777777" w:rsidR="000D4FD6" w:rsidRPr="003C5D77" w:rsidRDefault="000D4FD6" w:rsidP="003C1C1C">
      <w:pPr>
        <w:ind w:right="-24"/>
        <w:jc w:val="both"/>
        <w:rPr>
          <w:rFonts w:ascii="Arial" w:hAnsi="Arial" w:cs="Arial"/>
        </w:rPr>
      </w:pPr>
    </w:p>
    <w:p w14:paraId="06372487" w14:textId="5A5EEBE3" w:rsidR="000D4FD6" w:rsidRPr="003C5D77" w:rsidRDefault="000D4FD6" w:rsidP="003C1C1C">
      <w:pPr>
        <w:ind w:right="-24"/>
        <w:jc w:val="both"/>
        <w:rPr>
          <w:rFonts w:ascii="Arial" w:hAnsi="Arial" w:cs="Arial"/>
        </w:rPr>
      </w:pPr>
      <w:r w:rsidRPr="003C5D77">
        <w:rPr>
          <w:rFonts w:ascii="Arial" w:hAnsi="Arial" w:cs="Arial"/>
        </w:rPr>
        <w:t>Banco indicado para o pagamento: xxxxx</w:t>
      </w:r>
    </w:p>
    <w:p w14:paraId="0C80F689" w14:textId="77777777" w:rsidR="000D4FD6" w:rsidRPr="003C5D77" w:rsidRDefault="000D4FD6" w:rsidP="003C1C1C">
      <w:pPr>
        <w:ind w:right="-24"/>
        <w:jc w:val="both"/>
        <w:rPr>
          <w:rFonts w:ascii="Arial" w:hAnsi="Arial" w:cs="Arial"/>
        </w:rPr>
      </w:pPr>
    </w:p>
    <w:p w14:paraId="0FD56BAF" w14:textId="3BD838C0" w:rsidR="006975EB" w:rsidRDefault="000D4FD6" w:rsidP="003C1C1C">
      <w:pPr>
        <w:pStyle w:val="Corpodetexto"/>
        <w:ind w:left="0" w:right="-24" w:firstLine="0"/>
        <w:rPr>
          <w:rFonts w:ascii="Arial" w:hAnsi="Arial" w:cs="Arial"/>
        </w:rPr>
      </w:pPr>
      <w:r w:rsidRPr="003C5D77">
        <w:rPr>
          <w:rFonts w:ascii="Arial" w:hAnsi="Arial" w:cs="Arial"/>
        </w:rPr>
        <w:t>Prazo de entrega:xxxxx</w:t>
      </w:r>
    </w:p>
    <w:p w14:paraId="0E3FDECA" w14:textId="77777777" w:rsidR="000D4FD6" w:rsidRPr="000D4FD6" w:rsidRDefault="000D4FD6" w:rsidP="003C1C1C">
      <w:pPr>
        <w:pStyle w:val="Corpodetexto"/>
        <w:ind w:left="0" w:right="-24" w:firstLine="0"/>
        <w:rPr>
          <w:rFonts w:ascii="Arial" w:hAnsi="Arial" w:cs="Arial"/>
        </w:rPr>
      </w:pPr>
    </w:p>
    <w:p w14:paraId="5E0F3534" w14:textId="1118FB28" w:rsidR="000D4FD6" w:rsidRPr="000D4FD6" w:rsidRDefault="000D4FD6" w:rsidP="003C1C1C">
      <w:pPr>
        <w:tabs>
          <w:tab w:val="left" w:pos="832"/>
        </w:tabs>
        <w:ind w:right="-24"/>
        <w:jc w:val="both"/>
        <w:rPr>
          <w:rFonts w:ascii="Arial" w:hAnsi="Arial" w:cs="Arial"/>
        </w:rPr>
      </w:pPr>
      <w:r>
        <w:rPr>
          <w:rFonts w:ascii="Arial" w:hAnsi="Arial" w:cs="Arial"/>
        </w:rPr>
        <w:t>Declaramos por fim que a proposta foi realizada de forma independente.</w:t>
      </w:r>
    </w:p>
    <w:p w14:paraId="285CF754" w14:textId="77777777" w:rsidR="000D4FD6" w:rsidRPr="00325C43" w:rsidRDefault="000D4FD6" w:rsidP="003C1C1C">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3C1C1C">
      <w:pPr>
        <w:pStyle w:val="Corpodetexto"/>
        <w:ind w:left="0" w:right="-24" w:firstLine="0"/>
        <w:jc w:val="center"/>
        <w:rPr>
          <w:rFonts w:ascii="Arial" w:hAnsi="Arial" w:cs="Arial"/>
        </w:rPr>
      </w:pPr>
      <w:r w:rsidRPr="00325C43">
        <w:rPr>
          <w:rFonts w:ascii="Arial" w:hAnsi="Arial" w:cs="Arial"/>
        </w:rPr>
        <w:t>(Local)(Data)...........................................................................</w:t>
      </w:r>
    </w:p>
    <w:p w14:paraId="2BC946D6" w14:textId="77777777" w:rsidR="003C5D77" w:rsidRDefault="000D4FD6" w:rsidP="003C1C1C">
      <w:pPr>
        <w:pStyle w:val="Corpodetexto"/>
        <w:ind w:left="0" w:right="-24" w:firstLine="0"/>
        <w:jc w:val="center"/>
        <w:rPr>
          <w:rFonts w:ascii="Arial" w:hAnsi="Arial" w:cs="Arial"/>
        </w:rPr>
        <w:sectPr w:rsidR="003C5D77" w:rsidSect="00571F95">
          <w:pgSz w:w="16840" w:h="11907" w:orient="landscape" w:code="9"/>
          <w:pgMar w:top="426" w:right="995" w:bottom="1134" w:left="1134" w:header="5" w:footer="709" w:gutter="0"/>
          <w:cols w:space="720"/>
          <w:docGrid w:linePitch="299"/>
        </w:sect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1361263" w14:textId="593DF934" w:rsidR="006975EB" w:rsidRPr="00325C43" w:rsidRDefault="004C4893" w:rsidP="003C1C1C">
      <w:pPr>
        <w:pStyle w:val="Ttulo1"/>
        <w:ind w:left="0" w:right="-24"/>
        <w:jc w:val="center"/>
      </w:pPr>
      <w:r w:rsidRPr="00325C43">
        <w:lastRenderedPageBreak/>
        <w:t>ANEXO III</w:t>
      </w:r>
    </w:p>
    <w:p w14:paraId="426C596C" w14:textId="77777777" w:rsidR="006975EB" w:rsidRDefault="004C4893" w:rsidP="003C1C1C">
      <w:pPr>
        <w:ind w:right="-24"/>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10A849B7" w14:textId="77777777" w:rsidR="0019382C" w:rsidRDefault="0019382C" w:rsidP="003C1C1C">
      <w:pPr>
        <w:ind w:right="-24"/>
        <w:jc w:val="center"/>
        <w:rPr>
          <w:rFonts w:ascii="Arial" w:hAnsi="Arial" w:cs="Arial"/>
          <w:bCs/>
          <w:i/>
          <w:iCs/>
          <w:color w:val="FF0000"/>
        </w:rPr>
      </w:pPr>
    </w:p>
    <w:p w14:paraId="27D3D4C1" w14:textId="77777777" w:rsidR="0019382C" w:rsidRPr="00325C43" w:rsidRDefault="0019382C" w:rsidP="003C1C1C">
      <w:pPr>
        <w:pStyle w:val="Ttulo1"/>
        <w:ind w:left="0" w:right="-24"/>
        <w:jc w:val="center"/>
      </w:pPr>
    </w:p>
    <w:p w14:paraId="1CB4DDEF" w14:textId="648110EA" w:rsidR="00B54018" w:rsidRPr="00325C43" w:rsidRDefault="00B54018" w:rsidP="003C1C1C">
      <w:pPr>
        <w:pStyle w:val="Ttulo1"/>
        <w:tabs>
          <w:tab w:val="left" w:pos="6389"/>
        </w:tabs>
        <w:ind w:left="0" w:right="-24"/>
      </w:pPr>
      <w:r w:rsidRPr="00325C43">
        <w:t>PROCESSO ADMINISTRATIVO</w:t>
      </w:r>
      <w:r w:rsidRPr="00325C43">
        <w:rPr>
          <w:spacing w:val="2"/>
        </w:rPr>
        <w:t xml:space="preserve"> </w:t>
      </w:r>
      <w:r w:rsidRPr="00325C43">
        <w:t xml:space="preserve">N.º </w:t>
      </w:r>
      <w:r w:rsidR="00571F95">
        <w:t>32/2026</w:t>
      </w:r>
    </w:p>
    <w:p w14:paraId="4720B7CC" w14:textId="31089692" w:rsidR="006975EB" w:rsidRDefault="004C4893" w:rsidP="003C1C1C">
      <w:pPr>
        <w:tabs>
          <w:tab w:val="left" w:pos="3503"/>
        </w:tabs>
        <w:ind w:right="-24"/>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571F95">
        <w:rPr>
          <w:b/>
        </w:rPr>
        <w:t>17/2026</w:t>
      </w:r>
    </w:p>
    <w:p w14:paraId="499E8E7B" w14:textId="77777777" w:rsidR="00C90EFF" w:rsidRPr="00F86ABD" w:rsidRDefault="00C90EFF" w:rsidP="003C1C1C">
      <w:pPr>
        <w:tabs>
          <w:tab w:val="left" w:pos="3503"/>
        </w:tabs>
        <w:ind w:right="-24"/>
        <w:rPr>
          <w:rFonts w:ascii="Arial" w:hAnsi="Arial" w:cs="Arial"/>
          <w:b/>
        </w:rPr>
      </w:pPr>
    </w:p>
    <w:p w14:paraId="73FD1172" w14:textId="48C8DA3D" w:rsidR="006975EB" w:rsidRDefault="004C4893" w:rsidP="00571F95">
      <w:pPr>
        <w:pStyle w:val="TpicoTR"/>
        <w:autoSpaceDE w:val="0"/>
        <w:autoSpaceDN w:val="0"/>
        <w:adjustRightInd w:val="0"/>
        <w:spacing w:after="0" w:line="240" w:lineRule="auto"/>
        <w:ind w:right="-24"/>
        <w:jc w:val="both"/>
        <w:rPr>
          <w:rFonts w:cs="Arial"/>
          <w:b w:val="0"/>
          <w:bCs/>
          <w:sz w:val="22"/>
        </w:rPr>
      </w:pPr>
      <w:r w:rsidRPr="00104347">
        <w:rPr>
          <w:rFonts w:cs="Arial"/>
          <w:sz w:val="22"/>
        </w:rPr>
        <w:t>OBJETO:</w:t>
      </w:r>
      <w:r w:rsidRPr="00F86ABD">
        <w:rPr>
          <w:rFonts w:cs="Arial"/>
          <w:b w:val="0"/>
          <w:sz w:val="22"/>
        </w:rPr>
        <w:t xml:space="preserve"> </w:t>
      </w:r>
      <w:r w:rsidR="00F4134D" w:rsidRPr="00777E93">
        <w:rPr>
          <w:rFonts w:cs="Arial"/>
          <w:b w:val="0"/>
          <w:bCs/>
          <w:sz w:val="22"/>
        </w:rPr>
        <w:t xml:space="preserve">A presente licitação tem como objeto </w:t>
      </w:r>
      <w:r w:rsidR="00571F95" w:rsidRPr="00821CFD">
        <w:rPr>
          <w:rFonts w:cs="Arial"/>
          <w:b w:val="0"/>
          <w:sz w:val="22"/>
        </w:rPr>
        <w:t>Registro de preços objetivando futura e eventual A</w:t>
      </w:r>
      <w:r w:rsidR="00571F95" w:rsidRPr="00821CFD">
        <w:rPr>
          <w:rFonts w:cs="Arial"/>
          <w:b w:val="0"/>
          <w:bCs/>
          <w:sz w:val="22"/>
        </w:rPr>
        <w:t>quisição de toners e cilindros para impressoras, destinados a atender das demandas de todas as Secretarias do Município de Douradina/MS</w:t>
      </w:r>
      <w:r w:rsidR="00571F95">
        <w:rPr>
          <w:rFonts w:cs="Arial"/>
          <w:b w:val="0"/>
          <w:bCs/>
          <w:sz w:val="22"/>
        </w:rPr>
        <w:t>.</w:t>
      </w:r>
    </w:p>
    <w:p w14:paraId="5C692FD9" w14:textId="77777777" w:rsidR="00571F95" w:rsidRPr="00325C43" w:rsidRDefault="00571F95" w:rsidP="00571F95">
      <w:pPr>
        <w:pStyle w:val="TpicoTR"/>
        <w:autoSpaceDE w:val="0"/>
        <w:autoSpaceDN w:val="0"/>
        <w:adjustRightInd w:val="0"/>
        <w:spacing w:after="0" w:line="240" w:lineRule="auto"/>
        <w:ind w:right="-24"/>
        <w:jc w:val="both"/>
        <w:rPr>
          <w:rFonts w:cs="Arial"/>
        </w:rPr>
      </w:pPr>
    </w:p>
    <w:p w14:paraId="4E934B02" w14:textId="45344FC3" w:rsidR="006975EB" w:rsidRPr="00325C43" w:rsidRDefault="004C4893" w:rsidP="003C1C1C">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571F95">
        <w:rPr>
          <w:b/>
          <w:bCs/>
        </w:rPr>
        <w:t>17/2026</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3C1C1C">
      <w:pPr>
        <w:pStyle w:val="Corpodetexto"/>
        <w:ind w:left="0" w:right="-24" w:firstLine="0"/>
        <w:jc w:val="left"/>
        <w:rPr>
          <w:rFonts w:ascii="Arial" w:hAnsi="Arial" w:cs="Arial"/>
          <w:sz w:val="21"/>
        </w:rPr>
      </w:pPr>
    </w:p>
    <w:p w14:paraId="4855B48E" w14:textId="77777777" w:rsidR="006975EB" w:rsidRPr="00325C43" w:rsidRDefault="004C4893" w:rsidP="003C1C1C">
      <w:pPr>
        <w:pStyle w:val="Corpodetexto"/>
        <w:ind w:left="0" w:right="-24"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3C1C1C">
      <w:pPr>
        <w:pStyle w:val="Corpodetexto"/>
        <w:ind w:left="0" w:right="-24" w:firstLine="0"/>
        <w:jc w:val="left"/>
        <w:rPr>
          <w:rFonts w:ascii="Arial" w:hAnsi="Arial" w:cs="Arial"/>
        </w:rPr>
      </w:pPr>
    </w:p>
    <w:p w14:paraId="62C5CD38" w14:textId="77777777" w:rsidR="006975EB" w:rsidRPr="00325C43" w:rsidRDefault="004C4893" w:rsidP="003C1C1C">
      <w:pPr>
        <w:pStyle w:val="Corpodetexto"/>
        <w:ind w:left="0" w:right="-24"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3C1C1C">
      <w:pPr>
        <w:pStyle w:val="Corpodetexto"/>
        <w:ind w:left="0" w:right="-24" w:firstLine="0"/>
        <w:jc w:val="left"/>
        <w:rPr>
          <w:rFonts w:ascii="Arial" w:hAnsi="Arial" w:cs="Arial"/>
          <w:sz w:val="24"/>
        </w:rPr>
      </w:pPr>
    </w:p>
    <w:p w14:paraId="23E53DE2" w14:textId="77777777" w:rsidR="006975EB" w:rsidRPr="00325C43" w:rsidRDefault="006975EB" w:rsidP="003C1C1C">
      <w:pPr>
        <w:pStyle w:val="Corpodetexto"/>
        <w:ind w:left="0" w:right="-24" w:firstLine="0"/>
        <w:jc w:val="left"/>
        <w:rPr>
          <w:rFonts w:ascii="Arial" w:hAnsi="Arial" w:cs="Arial"/>
          <w:sz w:val="19"/>
        </w:rPr>
      </w:pPr>
    </w:p>
    <w:p w14:paraId="2C83CDE9" w14:textId="77777777" w:rsidR="006975EB" w:rsidRPr="00325C43" w:rsidRDefault="004C4893" w:rsidP="003C1C1C">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3C1C1C">
      <w:pPr>
        <w:pStyle w:val="Corpodetexto"/>
        <w:ind w:left="0" w:right="-24" w:firstLine="0"/>
        <w:jc w:val="center"/>
        <w:rPr>
          <w:rFonts w:ascii="Arial" w:hAnsi="Arial" w:cs="Arial"/>
        </w:rPr>
      </w:pPr>
      <w:r w:rsidRPr="00325C43">
        <w:rPr>
          <w:rFonts w:ascii="Arial" w:hAnsi="Arial" w:cs="Arial"/>
        </w:rPr>
        <w:t>(Local)(Data)</w:t>
      </w:r>
    </w:p>
    <w:p w14:paraId="35B004D3" w14:textId="77777777" w:rsidR="0019382C" w:rsidRPr="00325C43" w:rsidRDefault="0019382C" w:rsidP="003C1C1C">
      <w:pPr>
        <w:pStyle w:val="Corpodetexto"/>
        <w:ind w:left="0" w:right="-24" w:firstLine="0"/>
        <w:jc w:val="center"/>
        <w:rPr>
          <w:rFonts w:ascii="Arial" w:hAnsi="Arial" w:cs="Arial"/>
        </w:rPr>
      </w:pPr>
    </w:p>
    <w:p w14:paraId="456406DE" w14:textId="77777777" w:rsidR="006975EB" w:rsidRPr="00325C43" w:rsidRDefault="004C4893" w:rsidP="003C1C1C">
      <w:pPr>
        <w:pStyle w:val="Corpodetexto"/>
        <w:ind w:left="0" w:right="-24" w:firstLine="0"/>
        <w:jc w:val="center"/>
        <w:rPr>
          <w:rFonts w:ascii="Arial" w:hAnsi="Arial" w:cs="Arial"/>
        </w:rPr>
      </w:pPr>
      <w:r w:rsidRPr="00325C43">
        <w:rPr>
          <w:rFonts w:ascii="Arial" w:hAnsi="Arial" w:cs="Arial"/>
        </w:rPr>
        <w:t>...........................................................................</w:t>
      </w:r>
    </w:p>
    <w:p w14:paraId="296854CE" w14:textId="77777777" w:rsidR="006975EB" w:rsidRPr="00325C43" w:rsidRDefault="004C4893" w:rsidP="003C1C1C">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3C1C1C">
      <w:pPr>
        <w:ind w:right="-24"/>
        <w:jc w:val="center"/>
        <w:rPr>
          <w:rFonts w:ascii="Arial" w:hAnsi="Arial" w:cs="Arial"/>
          <w:highlight w:val="yellow"/>
        </w:rPr>
        <w:sectPr w:rsidR="006975EB" w:rsidRPr="00580D29" w:rsidSect="003C5D77">
          <w:pgSz w:w="11907" w:h="16840" w:code="9"/>
          <w:pgMar w:top="1498" w:right="995" w:bottom="1134" w:left="1701" w:header="142" w:footer="709" w:gutter="0"/>
          <w:cols w:space="720"/>
          <w:docGrid w:linePitch="299"/>
        </w:sectPr>
      </w:pPr>
    </w:p>
    <w:p w14:paraId="424EE91A" w14:textId="23F8853D" w:rsidR="00932CA4" w:rsidRPr="00325C43" w:rsidRDefault="00932CA4" w:rsidP="003C1C1C">
      <w:pPr>
        <w:pStyle w:val="Ttulo1"/>
        <w:ind w:left="0" w:right="-24"/>
        <w:jc w:val="center"/>
      </w:pPr>
      <w:r w:rsidRPr="00325C43">
        <w:lastRenderedPageBreak/>
        <w:t>ANEXO IV</w:t>
      </w:r>
    </w:p>
    <w:p w14:paraId="7616288C" w14:textId="142BAA72" w:rsidR="006975EB" w:rsidRPr="00325C43" w:rsidRDefault="004C4893" w:rsidP="003C1C1C">
      <w:pPr>
        <w:pStyle w:val="Ttulo1"/>
        <w:ind w:left="0" w:right="-24"/>
        <w:jc w:val="center"/>
        <w:rPr>
          <w:b w:val="0"/>
        </w:rPr>
      </w:pPr>
      <w:r w:rsidRPr="00325C43">
        <w:t>DECLARAÇÃO</w:t>
      </w:r>
      <w:r w:rsidRPr="00325C43">
        <w:rPr>
          <w:spacing w:val="-1"/>
        </w:rPr>
        <w:t xml:space="preserve"> </w:t>
      </w:r>
      <w:r w:rsidR="00FA681B">
        <w:t>ENQUADRAMENTO BENEFÍCIOS LEI 123/06</w:t>
      </w:r>
    </w:p>
    <w:p w14:paraId="3F30065B" w14:textId="77777777" w:rsidR="0019382C" w:rsidRDefault="0019382C" w:rsidP="003C1C1C">
      <w:pPr>
        <w:pStyle w:val="Ttulo1"/>
        <w:tabs>
          <w:tab w:val="left" w:pos="6389"/>
        </w:tabs>
        <w:ind w:left="0" w:right="-24"/>
      </w:pPr>
    </w:p>
    <w:p w14:paraId="0D29C25A" w14:textId="169AA16D" w:rsidR="0019382C" w:rsidRDefault="00B54018" w:rsidP="003C1C1C">
      <w:pPr>
        <w:pStyle w:val="Ttulo1"/>
        <w:tabs>
          <w:tab w:val="left" w:pos="6389"/>
        </w:tabs>
        <w:ind w:left="0" w:right="-24"/>
      </w:pPr>
      <w:r w:rsidRPr="00325C43">
        <w:t>PROCESSO ADMINISTRATIVO</w:t>
      </w:r>
      <w:r w:rsidRPr="00325C43">
        <w:rPr>
          <w:spacing w:val="2"/>
        </w:rPr>
        <w:t xml:space="preserve"> </w:t>
      </w:r>
      <w:r w:rsidRPr="00325C43">
        <w:t xml:space="preserve">N.º </w:t>
      </w:r>
      <w:r w:rsidR="00571F95">
        <w:t>32/2026</w:t>
      </w:r>
    </w:p>
    <w:p w14:paraId="1AF1D4E8" w14:textId="37870E84" w:rsidR="006975EB" w:rsidRDefault="004C4893" w:rsidP="003C1C1C">
      <w:pPr>
        <w:pStyle w:val="Ttulo1"/>
        <w:tabs>
          <w:tab w:val="left" w:pos="6389"/>
        </w:tabs>
        <w:ind w:left="0" w:right="-24"/>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571F95">
        <w:t>17/2026</w:t>
      </w:r>
    </w:p>
    <w:p w14:paraId="3BD8F5F0" w14:textId="77777777" w:rsidR="00C90EFF" w:rsidRPr="00F86ABD" w:rsidRDefault="00C90EFF" w:rsidP="003C1C1C">
      <w:pPr>
        <w:tabs>
          <w:tab w:val="left" w:pos="3626"/>
        </w:tabs>
        <w:ind w:right="-24"/>
        <w:rPr>
          <w:rFonts w:ascii="Arial" w:hAnsi="Arial" w:cs="Arial"/>
          <w:b/>
        </w:rPr>
      </w:pPr>
    </w:p>
    <w:p w14:paraId="5CF72627" w14:textId="461E3C40" w:rsidR="00ED7CE7" w:rsidRPr="00777E93" w:rsidRDefault="004C4893" w:rsidP="003C1C1C">
      <w:pPr>
        <w:pStyle w:val="TpicoTR"/>
        <w:autoSpaceDE w:val="0"/>
        <w:autoSpaceDN w:val="0"/>
        <w:adjustRightInd w:val="0"/>
        <w:spacing w:after="0" w:line="240" w:lineRule="auto"/>
        <w:ind w:right="-24"/>
        <w:jc w:val="both"/>
        <w:rPr>
          <w:rFonts w:cs="Arial"/>
          <w:b w:val="0"/>
          <w:bCs/>
          <w:sz w:val="22"/>
        </w:rPr>
      </w:pPr>
      <w:r w:rsidRPr="00104347">
        <w:rPr>
          <w:rFonts w:cs="Arial"/>
          <w:sz w:val="22"/>
        </w:rPr>
        <w:t>OBJETO:</w:t>
      </w:r>
      <w:r w:rsidRPr="00F86ABD">
        <w:rPr>
          <w:rFonts w:cs="Arial"/>
          <w:b w:val="0"/>
          <w:sz w:val="22"/>
        </w:rPr>
        <w:t xml:space="preserve"> </w:t>
      </w:r>
      <w:r w:rsidR="00ED7CE7" w:rsidRPr="00777E93">
        <w:rPr>
          <w:rFonts w:cs="Arial"/>
          <w:b w:val="0"/>
          <w:bCs/>
          <w:sz w:val="22"/>
        </w:rPr>
        <w:t xml:space="preserve">A presente licitação tem como objeto </w:t>
      </w:r>
      <w:r w:rsidR="00571F95" w:rsidRPr="00821CFD">
        <w:rPr>
          <w:rFonts w:cs="Arial"/>
          <w:b w:val="0"/>
          <w:sz w:val="22"/>
        </w:rPr>
        <w:t>Registro de preços objetivando futura e eventual A</w:t>
      </w:r>
      <w:r w:rsidR="00571F95" w:rsidRPr="00821CFD">
        <w:rPr>
          <w:rFonts w:cs="Arial"/>
          <w:b w:val="0"/>
          <w:bCs/>
          <w:sz w:val="22"/>
        </w:rPr>
        <w:t>quisição de toners e cilindros para impressoras, destinados a atender das demandas de todas as Secretarias do Município de Douradina/MS</w:t>
      </w:r>
      <w:r w:rsidR="00571F95">
        <w:rPr>
          <w:rFonts w:cs="Arial"/>
          <w:b w:val="0"/>
          <w:bCs/>
          <w:sz w:val="22"/>
        </w:rPr>
        <w:t>.</w:t>
      </w:r>
    </w:p>
    <w:p w14:paraId="69243D38" w14:textId="77777777" w:rsidR="006975EB" w:rsidRPr="00325C43" w:rsidRDefault="006975EB" w:rsidP="003C1C1C">
      <w:pPr>
        <w:pStyle w:val="Corpodetexto"/>
        <w:ind w:left="0" w:right="-24" w:firstLine="0"/>
        <w:jc w:val="left"/>
        <w:rPr>
          <w:rFonts w:ascii="Arial" w:hAnsi="Arial" w:cs="Arial"/>
        </w:rPr>
      </w:pPr>
    </w:p>
    <w:p w14:paraId="40B55416" w14:textId="7428BEE5" w:rsidR="0019382C" w:rsidRDefault="004C4893" w:rsidP="003C1C1C">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571F95">
        <w:rPr>
          <w:b/>
          <w:bCs/>
        </w:rPr>
        <w:t>17/2026</w:t>
      </w:r>
      <w:r w:rsidRPr="00325C43">
        <w:rPr>
          <w:rFonts w:ascii="Arial" w:hAnsi="Arial" w:cs="Arial"/>
        </w:rPr>
        <w:t>, sob as penalidades da lei, que</w:t>
      </w:r>
      <w:r w:rsidR="0019382C">
        <w:rPr>
          <w:rFonts w:ascii="Arial" w:hAnsi="Arial" w:cs="Arial"/>
        </w:rPr>
        <w:t>:</w:t>
      </w:r>
    </w:p>
    <w:p w14:paraId="30441288" w14:textId="77777777" w:rsidR="0019382C" w:rsidRDefault="0019382C" w:rsidP="003C1C1C">
      <w:pPr>
        <w:pStyle w:val="Corpodetexto"/>
        <w:ind w:left="0" w:right="-24" w:firstLine="0"/>
        <w:rPr>
          <w:rFonts w:ascii="Arial" w:hAnsi="Arial" w:cs="Arial"/>
        </w:rPr>
      </w:pPr>
    </w:p>
    <w:p w14:paraId="3885F089" w14:textId="77777777" w:rsidR="0019382C" w:rsidRPr="0019382C" w:rsidRDefault="004C4893" w:rsidP="00AE65BB">
      <w:pPr>
        <w:pStyle w:val="Corpodetexto"/>
        <w:numPr>
          <w:ilvl w:val="0"/>
          <w:numId w:val="15"/>
        </w:numPr>
        <w:ind w:left="0" w:right="-24"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AE65BB">
      <w:pPr>
        <w:pStyle w:val="Corpodetexto"/>
        <w:widowControl/>
        <w:numPr>
          <w:ilvl w:val="0"/>
          <w:numId w:val="15"/>
        </w:numPr>
        <w:adjustRightInd w:val="0"/>
        <w:ind w:left="0" w:right="-24"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3C1C1C">
      <w:pPr>
        <w:pStyle w:val="Corpodetexto"/>
        <w:ind w:left="0" w:right="-24" w:firstLine="0"/>
        <w:rPr>
          <w:rFonts w:ascii="Arial" w:hAnsi="Arial" w:cs="Arial"/>
          <w:sz w:val="23"/>
          <w:szCs w:val="23"/>
        </w:rPr>
      </w:pPr>
    </w:p>
    <w:p w14:paraId="6B98DAF1" w14:textId="77777777" w:rsidR="006975EB" w:rsidRPr="00325C43" w:rsidRDefault="006975EB" w:rsidP="003C1C1C">
      <w:pPr>
        <w:pStyle w:val="Corpodetexto"/>
        <w:ind w:left="0" w:right="-24" w:firstLine="0"/>
        <w:jc w:val="left"/>
        <w:rPr>
          <w:rFonts w:ascii="Arial" w:hAnsi="Arial" w:cs="Arial"/>
          <w:sz w:val="21"/>
        </w:rPr>
      </w:pPr>
    </w:p>
    <w:p w14:paraId="621436F3" w14:textId="77777777" w:rsidR="006975EB" w:rsidRPr="00325C43" w:rsidRDefault="004C4893" w:rsidP="003C1C1C">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3C1C1C">
      <w:pPr>
        <w:pStyle w:val="Corpodetexto"/>
        <w:ind w:left="0" w:right="-24" w:firstLine="0"/>
        <w:jc w:val="center"/>
        <w:rPr>
          <w:rFonts w:ascii="Arial" w:hAnsi="Arial" w:cs="Arial"/>
        </w:rPr>
      </w:pPr>
      <w:r w:rsidRPr="00325C43">
        <w:rPr>
          <w:rFonts w:ascii="Arial" w:hAnsi="Arial" w:cs="Arial"/>
        </w:rPr>
        <w:t>(Local)(Data)</w:t>
      </w:r>
    </w:p>
    <w:p w14:paraId="079CBE9A" w14:textId="77777777" w:rsidR="006975EB" w:rsidRPr="00325C43" w:rsidRDefault="006975EB" w:rsidP="003C1C1C">
      <w:pPr>
        <w:pStyle w:val="Corpodetexto"/>
        <w:ind w:left="0" w:right="-24" w:firstLine="0"/>
        <w:jc w:val="left"/>
        <w:rPr>
          <w:rFonts w:ascii="Arial" w:hAnsi="Arial" w:cs="Arial"/>
          <w:sz w:val="24"/>
        </w:rPr>
      </w:pPr>
    </w:p>
    <w:p w14:paraId="2348DF42" w14:textId="77777777" w:rsidR="006975EB" w:rsidRPr="00325C43" w:rsidRDefault="006975EB" w:rsidP="003C1C1C">
      <w:pPr>
        <w:pStyle w:val="Corpodetexto"/>
        <w:ind w:left="0" w:right="-24" w:firstLine="0"/>
        <w:jc w:val="left"/>
        <w:rPr>
          <w:rFonts w:ascii="Arial" w:hAnsi="Arial" w:cs="Arial"/>
          <w:sz w:val="19"/>
        </w:rPr>
      </w:pPr>
    </w:p>
    <w:p w14:paraId="3DA99B21" w14:textId="77777777" w:rsidR="006975EB" w:rsidRPr="00325C43" w:rsidRDefault="004C4893" w:rsidP="003C1C1C">
      <w:pPr>
        <w:pStyle w:val="Corpodetexto"/>
        <w:ind w:left="0" w:right="-24" w:firstLine="0"/>
        <w:jc w:val="center"/>
        <w:rPr>
          <w:rFonts w:ascii="Arial" w:hAnsi="Arial" w:cs="Arial"/>
        </w:rPr>
      </w:pPr>
      <w:r w:rsidRPr="00325C43">
        <w:rPr>
          <w:rFonts w:ascii="Arial" w:hAnsi="Arial" w:cs="Arial"/>
        </w:rPr>
        <w:t>...........................................................................</w:t>
      </w:r>
    </w:p>
    <w:p w14:paraId="2EB104A6" w14:textId="77777777" w:rsidR="006975EB" w:rsidRPr="00325C43" w:rsidRDefault="004C4893" w:rsidP="003C1C1C">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3C1C1C">
      <w:pPr>
        <w:ind w:right="-24"/>
        <w:jc w:val="center"/>
        <w:rPr>
          <w:rFonts w:ascii="Arial" w:hAnsi="Arial" w:cs="Arial"/>
          <w:highlight w:val="yellow"/>
        </w:rPr>
        <w:sectPr w:rsidR="006975EB" w:rsidRPr="00580D29" w:rsidSect="00571F95">
          <w:pgSz w:w="11910" w:h="16850"/>
          <w:pgMar w:top="851" w:right="995" w:bottom="800" w:left="1300" w:header="0" w:footer="615" w:gutter="0"/>
          <w:pgNumType w:start="4"/>
          <w:cols w:space="720"/>
        </w:sectPr>
      </w:pPr>
    </w:p>
    <w:p w14:paraId="18A80F16" w14:textId="4184F5E9" w:rsidR="00325A36" w:rsidRPr="00325C43" w:rsidRDefault="00325A36" w:rsidP="003C1C1C">
      <w:pPr>
        <w:pStyle w:val="Ttulo1"/>
        <w:ind w:left="0" w:right="-24"/>
        <w:jc w:val="center"/>
      </w:pPr>
      <w:r w:rsidRPr="00325C43">
        <w:lastRenderedPageBreak/>
        <w:t>ANEXO V</w:t>
      </w:r>
    </w:p>
    <w:p w14:paraId="41FA818B" w14:textId="4BDAF9A2" w:rsidR="00FA681B" w:rsidRDefault="00FA681B" w:rsidP="003C1C1C">
      <w:pPr>
        <w:ind w:right="-24"/>
        <w:jc w:val="center"/>
        <w:rPr>
          <w:rFonts w:ascii="Arial" w:hAnsi="Arial" w:cs="Arial"/>
          <w:b/>
          <w:bCs/>
          <w:sz w:val="23"/>
          <w:szCs w:val="23"/>
        </w:rPr>
      </w:pPr>
      <w:r w:rsidRPr="00A57F73">
        <w:rPr>
          <w:rFonts w:ascii="Arial" w:hAnsi="Arial" w:cs="Arial"/>
          <w:b/>
          <w:bCs/>
          <w:sz w:val="23"/>
          <w:szCs w:val="23"/>
        </w:rPr>
        <w:t>DECLARAÇÃO UNIFICADA</w:t>
      </w:r>
    </w:p>
    <w:p w14:paraId="1AAC3BDF" w14:textId="77777777" w:rsidR="00FA681B" w:rsidRPr="00A57F73" w:rsidRDefault="00FA681B" w:rsidP="003C1C1C">
      <w:pPr>
        <w:ind w:right="-24"/>
        <w:jc w:val="center"/>
        <w:rPr>
          <w:rFonts w:ascii="Arial" w:hAnsi="Arial" w:cs="Arial"/>
          <w:b/>
          <w:bCs/>
          <w:sz w:val="23"/>
          <w:szCs w:val="23"/>
        </w:rPr>
      </w:pPr>
    </w:p>
    <w:p w14:paraId="5AA00EAF" w14:textId="1568A6D5" w:rsidR="00FA681B" w:rsidRDefault="00FA681B" w:rsidP="003C1C1C">
      <w:pPr>
        <w:ind w:right="-24"/>
        <w:jc w:val="both"/>
        <w:rPr>
          <w:rFonts w:ascii="Arial" w:hAnsi="Arial" w:cs="Arial"/>
          <w:sz w:val="23"/>
          <w:szCs w:val="23"/>
        </w:rPr>
      </w:pPr>
      <w:r w:rsidRPr="00A57F73">
        <w:rPr>
          <w:rFonts w:ascii="Arial" w:hAnsi="Arial" w:cs="Arial"/>
          <w:sz w:val="23"/>
          <w:szCs w:val="23"/>
        </w:rPr>
        <w:t xml:space="preserve">PREGÃO PRESENCIAL Nº </w:t>
      </w:r>
      <w:r w:rsidR="00571F95">
        <w:rPr>
          <w:rFonts w:ascii="Arial" w:hAnsi="Arial" w:cs="Arial"/>
          <w:sz w:val="23"/>
          <w:szCs w:val="23"/>
        </w:rPr>
        <w:t>17/2026</w:t>
      </w:r>
      <w:r w:rsidRPr="00A57F73">
        <w:rPr>
          <w:rFonts w:ascii="Arial" w:hAnsi="Arial" w:cs="Arial"/>
          <w:sz w:val="23"/>
          <w:szCs w:val="23"/>
        </w:rPr>
        <w:t xml:space="preserve">                                     </w:t>
      </w:r>
    </w:p>
    <w:p w14:paraId="4BAD0459" w14:textId="77777777" w:rsidR="00571F95" w:rsidRDefault="00FA681B" w:rsidP="003C1C1C">
      <w:pPr>
        <w:ind w:right="-24"/>
        <w:jc w:val="both"/>
        <w:rPr>
          <w:rFonts w:ascii="Arial" w:hAnsi="Arial" w:cs="Arial"/>
          <w:sz w:val="23"/>
          <w:szCs w:val="23"/>
        </w:rPr>
      </w:pPr>
      <w:r w:rsidRPr="00A57F73">
        <w:rPr>
          <w:rFonts w:ascii="Arial" w:hAnsi="Arial" w:cs="Arial"/>
          <w:sz w:val="23"/>
          <w:szCs w:val="23"/>
        </w:rPr>
        <w:t xml:space="preserve">PROCESSO Nº </w:t>
      </w:r>
      <w:r w:rsidR="00571F95">
        <w:rPr>
          <w:rFonts w:ascii="Arial" w:hAnsi="Arial" w:cs="Arial"/>
          <w:sz w:val="23"/>
          <w:szCs w:val="23"/>
        </w:rPr>
        <w:t>32/2026</w:t>
      </w:r>
    </w:p>
    <w:p w14:paraId="5C818731" w14:textId="478EC875" w:rsidR="00FA681B" w:rsidRPr="00A57F73" w:rsidRDefault="00FA681B" w:rsidP="003C1C1C">
      <w:pPr>
        <w:ind w:right="-24"/>
        <w:jc w:val="both"/>
        <w:rPr>
          <w:rFonts w:ascii="Arial" w:hAnsi="Arial" w:cs="Arial"/>
          <w:sz w:val="23"/>
          <w:szCs w:val="23"/>
        </w:rPr>
      </w:pPr>
      <w:r w:rsidRPr="00A57F73">
        <w:rPr>
          <w:rFonts w:ascii="Arial" w:hAnsi="Arial" w:cs="Arial"/>
          <w:sz w:val="23"/>
          <w:szCs w:val="23"/>
        </w:rPr>
        <w:t xml:space="preserve"> </w:t>
      </w:r>
    </w:p>
    <w:p w14:paraId="3B1CCC66" w14:textId="76D8BB9C" w:rsidR="00974566" w:rsidRPr="00777E93" w:rsidRDefault="00FA681B" w:rsidP="003C1C1C">
      <w:pPr>
        <w:pStyle w:val="TpicoTR"/>
        <w:autoSpaceDE w:val="0"/>
        <w:autoSpaceDN w:val="0"/>
        <w:adjustRightInd w:val="0"/>
        <w:spacing w:after="0" w:line="240" w:lineRule="auto"/>
        <w:ind w:right="-24"/>
        <w:jc w:val="both"/>
        <w:rPr>
          <w:rFonts w:cs="Arial"/>
          <w:b w:val="0"/>
          <w:bCs/>
          <w:sz w:val="22"/>
        </w:rPr>
      </w:pPr>
      <w:r w:rsidRPr="00A57F73">
        <w:rPr>
          <w:rFonts w:cs="Arial"/>
          <w:sz w:val="23"/>
          <w:szCs w:val="23"/>
        </w:rPr>
        <w:t xml:space="preserve">Objeto: </w:t>
      </w:r>
      <w:r w:rsidR="00974566" w:rsidRPr="00777E93">
        <w:rPr>
          <w:rFonts w:cs="Arial"/>
          <w:b w:val="0"/>
          <w:bCs/>
          <w:sz w:val="22"/>
        </w:rPr>
        <w:t xml:space="preserve">A presente licitação tem como objeto </w:t>
      </w:r>
      <w:r w:rsidR="00571F95" w:rsidRPr="00821CFD">
        <w:rPr>
          <w:rFonts w:cs="Arial"/>
          <w:b w:val="0"/>
          <w:sz w:val="22"/>
        </w:rPr>
        <w:t>Registro de preços objetivando futura e eventual A</w:t>
      </w:r>
      <w:r w:rsidR="00571F95" w:rsidRPr="00821CFD">
        <w:rPr>
          <w:rFonts w:cs="Arial"/>
          <w:b w:val="0"/>
          <w:bCs/>
          <w:sz w:val="22"/>
        </w:rPr>
        <w:t>quisição de toners e cilindros para impressoras, destinados a atender das demandas de todas as Secretarias do Município de Douradina/MS</w:t>
      </w:r>
      <w:r w:rsidR="00974566" w:rsidRPr="00777E93">
        <w:rPr>
          <w:rFonts w:cs="Arial"/>
          <w:b w:val="0"/>
          <w:bCs/>
          <w:sz w:val="22"/>
        </w:rPr>
        <w:t>, em conformidade com as descrições elencadas nos Anexos integrantes deste edital (Anexo I – Termo de Referência / Anexo II – Proposta de Preços).</w:t>
      </w:r>
    </w:p>
    <w:p w14:paraId="6F2A2E33" w14:textId="5ADA451D" w:rsidR="00FA681B" w:rsidRPr="00A57F73" w:rsidRDefault="00FA681B" w:rsidP="003C1C1C">
      <w:pPr>
        <w:ind w:right="-24"/>
        <w:jc w:val="both"/>
        <w:rPr>
          <w:rFonts w:ascii="Arial" w:hAnsi="Arial" w:cs="Arial"/>
          <w:sz w:val="23"/>
          <w:szCs w:val="23"/>
        </w:rPr>
      </w:pPr>
    </w:p>
    <w:p w14:paraId="39E51359" w14:textId="30B74E38" w:rsidR="00FA681B" w:rsidRPr="00A57F73" w:rsidRDefault="00FA681B" w:rsidP="003C1C1C">
      <w:pPr>
        <w:ind w:right="-24"/>
        <w:jc w:val="both"/>
        <w:rPr>
          <w:rFonts w:ascii="Arial" w:hAnsi="Arial" w:cs="Arial"/>
          <w:sz w:val="23"/>
          <w:szCs w:val="23"/>
        </w:rPr>
      </w:pPr>
      <w:r w:rsidRPr="00A57F73">
        <w:rPr>
          <w:rFonts w:ascii="Arial" w:hAnsi="Arial" w:cs="Arial"/>
          <w:sz w:val="23"/>
          <w:szCs w:val="23"/>
        </w:rPr>
        <w:t xml:space="preserve"> (NOME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57F73" w:rsidRDefault="00FA681B" w:rsidP="003C1C1C">
      <w:pPr>
        <w:ind w:right="-24"/>
        <w:jc w:val="both"/>
        <w:rPr>
          <w:rFonts w:ascii="Arial" w:hAnsi="Arial" w:cs="Arial"/>
          <w:sz w:val="23"/>
          <w:szCs w:val="23"/>
        </w:rPr>
      </w:pPr>
    </w:p>
    <w:p w14:paraId="1782C5B2"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3C1C1C">
      <w:pPr>
        <w:ind w:right="-24"/>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3C1C1C">
      <w:pPr>
        <w:ind w:right="-24"/>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6962AA13" w14:textId="77777777" w:rsidR="006975EB" w:rsidRDefault="006975EB" w:rsidP="003C1C1C">
      <w:pPr>
        <w:ind w:right="-24"/>
        <w:jc w:val="center"/>
        <w:rPr>
          <w:rFonts w:ascii="Arial" w:hAnsi="Arial" w:cs="Arial"/>
          <w:highlight w:val="yellow"/>
        </w:rPr>
      </w:pPr>
    </w:p>
    <w:p w14:paraId="3483DDAF" w14:textId="77777777" w:rsidR="00FA681B" w:rsidRDefault="00FA681B" w:rsidP="003C1C1C">
      <w:pPr>
        <w:ind w:right="-24"/>
        <w:jc w:val="center"/>
        <w:rPr>
          <w:rFonts w:ascii="Arial" w:hAnsi="Arial" w:cs="Arial"/>
          <w:highlight w:val="yellow"/>
        </w:rPr>
      </w:pPr>
    </w:p>
    <w:p w14:paraId="39A7B029" w14:textId="77777777" w:rsidR="00FA681B" w:rsidRDefault="00FA681B" w:rsidP="003C1C1C">
      <w:pPr>
        <w:ind w:right="-24"/>
        <w:jc w:val="center"/>
        <w:rPr>
          <w:rFonts w:ascii="Arial" w:hAnsi="Arial" w:cs="Arial"/>
          <w:highlight w:val="yellow"/>
        </w:rPr>
      </w:pPr>
    </w:p>
    <w:p w14:paraId="711DE8A9" w14:textId="236BA6A7" w:rsidR="00FA681B" w:rsidRDefault="00FA681B" w:rsidP="003C1C1C">
      <w:pPr>
        <w:ind w:right="-24"/>
        <w:jc w:val="center"/>
        <w:rPr>
          <w:rFonts w:ascii="Arial" w:hAnsi="Arial" w:cs="Arial"/>
          <w:sz w:val="23"/>
          <w:szCs w:val="23"/>
        </w:rPr>
      </w:pPr>
      <w:r w:rsidRPr="00A57F73">
        <w:rPr>
          <w:rFonts w:ascii="Arial" w:hAnsi="Arial" w:cs="Arial"/>
          <w:sz w:val="23"/>
          <w:szCs w:val="23"/>
        </w:rPr>
        <w:lastRenderedPageBreak/>
        <w:t>(cidade), ..... de .... de 202</w:t>
      </w:r>
      <w:r w:rsidR="00571F95">
        <w:rPr>
          <w:rFonts w:ascii="Arial" w:hAnsi="Arial" w:cs="Arial"/>
          <w:sz w:val="23"/>
          <w:szCs w:val="23"/>
        </w:rPr>
        <w:t>6</w:t>
      </w:r>
      <w:r w:rsidRPr="00A57F73">
        <w:rPr>
          <w:rFonts w:ascii="Arial" w:hAnsi="Arial" w:cs="Arial"/>
          <w:sz w:val="23"/>
          <w:szCs w:val="23"/>
        </w:rPr>
        <w:t>.</w:t>
      </w:r>
    </w:p>
    <w:p w14:paraId="23739E72" w14:textId="77777777" w:rsidR="00FA681B" w:rsidRDefault="00FA681B" w:rsidP="003C1C1C">
      <w:pPr>
        <w:ind w:right="-24"/>
        <w:jc w:val="center"/>
        <w:rPr>
          <w:rFonts w:ascii="Arial" w:hAnsi="Arial" w:cs="Arial"/>
          <w:sz w:val="23"/>
          <w:szCs w:val="23"/>
        </w:rPr>
      </w:pPr>
    </w:p>
    <w:p w14:paraId="2592496B" w14:textId="77777777" w:rsidR="00FA681B" w:rsidRDefault="00FA681B" w:rsidP="003C1C1C">
      <w:pPr>
        <w:ind w:right="-24"/>
        <w:jc w:val="center"/>
        <w:rPr>
          <w:rFonts w:ascii="Arial" w:hAnsi="Arial" w:cs="Arial"/>
          <w:sz w:val="23"/>
          <w:szCs w:val="23"/>
        </w:rPr>
      </w:pPr>
    </w:p>
    <w:p w14:paraId="781744B7" w14:textId="77777777" w:rsidR="00FA681B" w:rsidRDefault="00FA681B" w:rsidP="003C1C1C">
      <w:pPr>
        <w:ind w:right="-24"/>
        <w:jc w:val="center"/>
        <w:rPr>
          <w:rFonts w:ascii="Arial" w:hAnsi="Arial" w:cs="Arial"/>
          <w:sz w:val="23"/>
          <w:szCs w:val="23"/>
        </w:rPr>
      </w:pPr>
    </w:p>
    <w:p w14:paraId="2FB41F2F" w14:textId="77777777" w:rsidR="00FA681B" w:rsidRPr="00A57F73" w:rsidRDefault="00FA681B" w:rsidP="003C1C1C">
      <w:pPr>
        <w:ind w:right="-24"/>
        <w:jc w:val="center"/>
        <w:rPr>
          <w:rFonts w:ascii="Arial" w:hAnsi="Arial" w:cs="Arial"/>
          <w:sz w:val="23"/>
          <w:szCs w:val="23"/>
        </w:rPr>
      </w:pPr>
    </w:p>
    <w:p w14:paraId="2C1D2DE9" w14:textId="77777777" w:rsidR="00FA681B" w:rsidRPr="00A57F73" w:rsidRDefault="00FA681B" w:rsidP="003C1C1C">
      <w:pPr>
        <w:ind w:right="-24"/>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3C1C1C">
      <w:pPr>
        <w:ind w:right="-24"/>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3C1C1C">
      <w:pPr>
        <w:ind w:right="-24"/>
        <w:jc w:val="center"/>
        <w:rPr>
          <w:rFonts w:ascii="Arial" w:hAnsi="Arial" w:cs="Arial"/>
          <w:highlight w:val="yellow"/>
        </w:rPr>
        <w:sectPr w:rsidR="00FA681B" w:rsidRPr="00580D29" w:rsidSect="00571F95">
          <w:pgSz w:w="11910" w:h="16850"/>
          <w:pgMar w:top="709" w:right="995" w:bottom="800" w:left="1300" w:header="0" w:footer="615" w:gutter="0"/>
          <w:cols w:space="720"/>
        </w:sectPr>
      </w:pPr>
    </w:p>
    <w:p w14:paraId="620E8730" w14:textId="4A5568C2" w:rsidR="006975EB" w:rsidRPr="00325C43" w:rsidRDefault="004C4893" w:rsidP="003C1C1C">
      <w:pPr>
        <w:pStyle w:val="Ttulo1"/>
        <w:ind w:left="0" w:right="-24"/>
        <w:jc w:val="center"/>
      </w:pPr>
      <w:r w:rsidRPr="00325C43">
        <w:lastRenderedPageBreak/>
        <w:t>ANEXO VI</w:t>
      </w:r>
    </w:p>
    <w:p w14:paraId="4D4B6323" w14:textId="74F070EE" w:rsidR="006975EB" w:rsidRPr="003C5D77" w:rsidRDefault="004C4893" w:rsidP="003C1C1C">
      <w:pPr>
        <w:pStyle w:val="Ttulo1"/>
        <w:ind w:left="0" w:right="-24"/>
        <w:jc w:val="center"/>
      </w:pPr>
      <w:r w:rsidRPr="003C5D77">
        <w:t>MINUTA</w:t>
      </w:r>
      <w:r w:rsidRPr="003C5D77">
        <w:rPr>
          <w:spacing w:val="-9"/>
        </w:rPr>
        <w:t xml:space="preserve"> </w:t>
      </w:r>
      <w:r w:rsidR="00315535" w:rsidRPr="003C5D77">
        <w:t>DA ATA</w:t>
      </w:r>
    </w:p>
    <w:p w14:paraId="602720B6" w14:textId="1A78BA55" w:rsidR="006975EB" w:rsidRPr="00325C43" w:rsidRDefault="004C4893" w:rsidP="003C1C1C">
      <w:pPr>
        <w:ind w:right="-24"/>
        <w:jc w:val="center"/>
        <w:rPr>
          <w:rFonts w:ascii="Arial" w:hAnsi="Arial" w:cs="Arial"/>
          <w:b/>
        </w:rPr>
      </w:pPr>
      <w:r w:rsidRPr="00325C43">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00DF45DF" w:rsidRPr="00325C43">
        <w:rPr>
          <w:rFonts w:ascii="Arial" w:hAnsi="Arial" w:cs="Arial"/>
          <w:b/>
        </w:rPr>
        <w:t>N.</w:t>
      </w:r>
      <w:r w:rsidR="00DF45DF" w:rsidRPr="00C90EFF">
        <w:rPr>
          <w:rFonts w:ascii="Arial" w:hAnsi="Arial" w:cs="Arial"/>
          <w:b/>
        </w:rPr>
        <w:t>º</w:t>
      </w:r>
      <w:r w:rsidRPr="00C90EFF">
        <w:rPr>
          <w:rFonts w:ascii="Arial" w:hAnsi="Arial" w:cs="Arial"/>
          <w:b/>
          <w:spacing w:val="1"/>
        </w:rPr>
        <w:t xml:space="preserve"> </w:t>
      </w:r>
      <w:r w:rsidR="00571F95">
        <w:rPr>
          <w:b/>
        </w:rPr>
        <w:t>17/2026</w:t>
      </w:r>
    </w:p>
    <w:p w14:paraId="581ECEA4" w14:textId="77777777" w:rsidR="006975EB" w:rsidRPr="00325C43" w:rsidRDefault="006975EB" w:rsidP="003C1C1C">
      <w:pPr>
        <w:pStyle w:val="Corpodetexto"/>
        <w:ind w:left="0" w:right="-24" w:firstLine="0"/>
        <w:jc w:val="left"/>
        <w:rPr>
          <w:rFonts w:ascii="Arial" w:hAnsi="Arial" w:cs="Arial"/>
          <w:b/>
          <w:sz w:val="24"/>
        </w:rPr>
      </w:pPr>
    </w:p>
    <w:p w14:paraId="09B60373" w14:textId="69EED069" w:rsidR="00445124" w:rsidRPr="00974566" w:rsidRDefault="00DD1FD5" w:rsidP="003C1C1C">
      <w:pPr>
        <w:pStyle w:val="Prembulo"/>
        <w:spacing w:before="0" w:after="0" w:line="240" w:lineRule="auto"/>
        <w:ind w:left="0" w:right="-24"/>
        <w:rPr>
          <w:bCs w:val="0"/>
          <w:sz w:val="22"/>
          <w:szCs w:val="22"/>
        </w:rPr>
      </w:pPr>
      <w:r w:rsidRPr="00974566">
        <w:rPr>
          <w:bCs w:val="0"/>
          <w:sz w:val="22"/>
          <w:szCs w:val="22"/>
        </w:rPr>
        <w:t>ATA DE REGISTRO DE PREÇOS Nº ......../</w:t>
      </w:r>
      <w:r w:rsidR="0093508F" w:rsidRPr="00974566">
        <w:rPr>
          <w:bCs w:val="0"/>
          <w:sz w:val="22"/>
          <w:szCs w:val="22"/>
        </w:rPr>
        <w:t>202</w:t>
      </w:r>
      <w:r w:rsidR="00571F95">
        <w:rPr>
          <w:bCs w:val="0"/>
          <w:sz w:val="22"/>
          <w:szCs w:val="22"/>
        </w:rPr>
        <w:t>6</w:t>
      </w:r>
      <w:r w:rsidRPr="00974566">
        <w:rPr>
          <w:bCs w:val="0"/>
          <w:sz w:val="22"/>
          <w:szCs w:val="22"/>
        </w:rPr>
        <w:t xml:space="preserve"> </w:t>
      </w:r>
    </w:p>
    <w:p w14:paraId="37BC14E1" w14:textId="77777777" w:rsidR="00014170" w:rsidRPr="00974566" w:rsidRDefault="00014170" w:rsidP="003C1C1C">
      <w:pPr>
        <w:pStyle w:val="Prembulo"/>
        <w:spacing w:before="0" w:after="0" w:line="240" w:lineRule="auto"/>
        <w:ind w:left="0" w:right="-24"/>
        <w:jc w:val="center"/>
        <w:rPr>
          <w:b/>
        </w:rPr>
      </w:pPr>
    </w:p>
    <w:p w14:paraId="773E7675" w14:textId="26A73697" w:rsidR="00445124" w:rsidRPr="00974566" w:rsidRDefault="00445124" w:rsidP="003C1C1C">
      <w:pPr>
        <w:pStyle w:val="Prembulo"/>
        <w:spacing w:before="0" w:after="0" w:line="240" w:lineRule="auto"/>
        <w:ind w:left="0" w:right="-24"/>
        <w:jc w:val="center"/>
        <w:rPr>
          <w:b/>
          <w:sz w:val="22"/>
          <w:szCs w:val="22"/>
        </w:rPr>
      </w:pPr>
      <w:r w:rsidRPr="00974566">
        <w:rPr>
          <w:b/>
          <w:sz w:val="22"/>
          <w:szCs w:val="22"/>
        </w:rPr>
        <w:t xml:space="preserve">Validade da ata: de </w:t>
      </w:r>
      <w:proofErr w:type="spellStart"/>
      <w:r w:rsidR="00014170" w:rsidRPr="00974566">
        <w:rPr>
          <w:b/>
          <w:sz w:val="22"/>
          <w:szCs w:val="22"/>
        </w:rPr>
        <w:t>xxxxx</w:t>
      </w:r>
      <w:proofErr w:type="spellEnd"/>
      <w:r w:rsidRPr="00974566">
        <w:rPr>
          <w:b/>
          <w:sz w:val="22"/>
          <w:szCs w:val="22"/>
        </w:rPr>
        <w:t xml:space="preserve"> até </w:t>
      </w:r>
      <w:proofErr w:type="spellStart"/>
      <w:r w:rsidR="00014170" w:rsidRPr="00974566">
        <w:rPr>
          <w:b/>
          <w:sz w:val="22"/>
          <w:szCs w:val="22"/>
        </w:rPr>
        <w:t>xxxxxxx</w:t>
      </w:r>
      <w:proofErr w:type="spellEnd"/>
    </w:p>
    <w:p w14:paraId="7714C702" w14:textId="77777777" w:rsidR="00014170" w:rsidRPr="00974566" w:rsidRDefault="00014170" w:rsidP="003C1C1C">
      <w:pPr>
        <w:pStyle w:val="Prembulo"/>
        <w:spacing w:before="0" w:after="0" w:line="240" w:lineRule="auto"/>
        <w:ind w:left="0" w:right="-24"/>
        <w:rPr>
          <w:bCs w:val="0"/>
          <w:sz w:val="22"/>
          <w:szCs w:val="22"/>
        </w:rPr>
      </w:pPr>
    </w:p>
    <w:p w14:paraId="7D137BC9" w14:textId="09C945DB" w:rsidR="00445124" w:rsidRPr="00974566" w:rsidRDefault="00445124" w:rsidP="003C1C1C">
      <w:pPr>
        <w:pStyle w:val="Prembulo"/>
        <w:spacing w:before="0" w:after="0" w:line="240" w:lineRule="auto"/>
        <w:ind w:left="0" w:right="-24"/>
        <w:rPr>
          <w:bCs w:val="0"/>
          <w:sz w:val="22"/>
          <w:szCs w:val="22"/>
        </w:rPr>
      </w:pPr>
      <w:r w:rsidRPr="00974566">
        <w:rPr>
          <w:bCs w:val="0"/>
          <w:sz w:val="22"/>
          <w:szCs w:val="22"/>
        </w:rPr>
        <w:t>Pelo presente instrumento particular, nesta cidade de DOURADINA, Estado de MATO GROSSO DO SUL, inscrita no</w:t>
      </w:r>
      <w:r w:rsidR="00014170" w:rsidRPr="00974566">
        <w:rPr>
          <w:bCs w:val="0"/>
          <w:sz w:val="22"/>
          <w:szCs w:val="22"/>
        </w:rPr>
        <w:t xml:space="preserve"> </w:t>
      </w:r>
      <w:r w:rsidRPr="00974566">
        <w:rPr>
          <w:bCs w:val="0"/>
          <w:sz w:val="22"/>
          <w:szCs w:val="22"/>
        </w:rPr>
        <w:t xml:space="preserve">CNPJ sob o n.º 15.479.751/0001-00, neste ato representado </w:t>
      </w:r>
      <w:r w:rsidR="00FD20CF" w:rsidRPr="00974566">
        <w:rPr>
          <w:bCs w:val="0"/>
          <w:sz w:val="22"/>
          <w:szCs w:val="22"/>
        </w:rPr>
        <w:t xml:space="preserve">por </w:t>
      </w:r>
      <w:proofErr w:type="spellStart"/>
      <w:r w:rsidR="00FD20CF" w:rsidRPr="00974566">
        <w:rPr>
          <w:bCs w:val="0"/>
          <w:sz w:val="22"/>
          <w:szCs w:val="22"/>
        </w:rPr>
        <w:t>xxxxxx</w:t>
      </w:r>
      <w:proofErr w:type="spellEnd"/>
      <w:r w:rsidR="00FD20CF" w:rsidRPr="00974566">
        <w:rPr>
          <w:bCs w:val="0"/>
          <w:sz w:val="22"/>
          <w:szCs w:val="22"/>
        </w:rPr>
        <w:t xml:space="preserve"> qualificação completa do ordenador de despesas </w:t>
      </w:r>
      <w:proofErr w:type="spellStart"/>
      <w:r w:rsidR="00FD20CF" w:rsidRPr="00974566">
        <w:rPr>
          <w:bCs w:val="0"/>
          <w:sz w:val="22"/>
          <w:szCs w:val="22"/>
        </w:rPr>
        <w:t>xxxxxx</w:t>
      </w:r>
      <w:proofErr w:type="spellEnd"/>
      <w:r w:rsidRPr="00974566">
        <w:rPr>
          <w:bCs w:val="0"/>
          <w:sz w:val="22"/>
          <w:szCs w:val="22"/>
        </w:rPr>
        <w:t xml:space="preserve">, doravante denominado </w:t>
      </w:r>
      <w:r w:rsidR="00FD20CF" w:rsidRPr="00974566">
        <w:rPr>
          <w:bCs w:val="0"/>
          <w:sz w:val="22"/>
          <w:szCs w:val="22"/>
        </w:rPr>
        <w:t>PROMITENTE CONTRATANTE</w:t>
      </w:r>
      <w:r w:rsidRPr="00974566">
        <w:rPr>
          <w:bCs w:val="0"/>
          <w:sz w:val="22"/>
          <w:szCs w:val="22"/>
        </w:rPr>
        <w:t>, e do outro lado o(s) fornecedor</w:t>
      </w:r>
      <w:r w:rsidR="00014170" w:rsidRPr="00974566">
        <w:rPr>
          <w:bCs w:val="0"/>
          <w:sz w:val="22"/>
          <w:szCs w:val="22"/>
        </w:rPr>
        <w:t xml:space="preserve"> </w:t>
      </w:r>
      <w:r w:rsidRPr="00974566">
        <w:rPr>
          <w:bCs w:val="0"/>
          <w:sz w:val="22"/>
          <w:szCs w:val="22"/>
        </w:rPr>
        <w:t xml:space="preserve">(es) </w:t>
      </w:r>
      <w:r w:rsidR="00FD20CF" w:rsidRPr="00974566">
        <w:rPr>
          <w:bCs w:val="0"/>
          <w:sz w:val="22"/>
          <w:szCs w:val="22"/>
        </w:rPr>
        <w:t>XXXX</w:t>
      </w:r>
      <w:r w:rsidRPr="00974566">
        <w:rPr>
          <w:bCs w:val="0"/>
          <w:sz w:val="22"/>
          <w:szCs w:val="22"/>
        </w:rPr>
        <w:t xml:space="preserve"> CNPJ</w:t>
      </w:r>
      <w:r w:rsidR="00FD20CF" w:rsidRPr="00974566">
        <w:rPr>
          <w:bCs w:val="0"/>
          <w:sz w:val="22"/>
          <w:szCs w:val="22"/>
        </w:rPr>
        <w:t xml:space="preserve"> nº </w:t>
      </w:r>
      <w:proofErr w:type="spellStart"/>
      <w:r w:rsidR="00FD20CF" w:rsidRPr="00974566">
        <w:rPr>
          <w:bCs w:val="0"/>
          <w:sz w:val="22"/>
          <w:szCs w:val="22"/>
        </w:rPr>
        <w:t>xxxx</w:t>
      </w:r>
      <w:proofErr w:type="spellEnd"/>
      <w:r w:rsidRPr="00974566">
        <w:rPr>
          <w:bCs w:val="0"/>
          <w:sz w:val="22"/>
          <w:szCs w:val="22"/>
        </w:rPr>
        <w:t xml:space="preserve"> estabelecido(a) à Rua</w:t>
      </w:r>
      <w:r w:rsidR="00014170" w:rsidRPr="00974566">
        <w:rPr>
          <w:bCs w:val="0"/>
          <w:sz w:val="22"/>
          <w:szCs w:val="22"/>
        </w:rPr>
        <w:t xml:space="preserve"> </w:t>
      </w:r>
      <w:proofErr w:type="spellStart"/>
      <w:r w:rsidR="00FD20CF" w:rsidRPr="00974566">
        <w:rPr>
          <w:bCs w:val="0"/>
          <w:sz w:val="22"/>
          <w:szCs w:val="22"/>
        </w:rPr>
        <w:t>xxxxxx</w:t>
      </w:r>
      <w:proofErr w:type="spellEnd"/>
      <w:r w:rsidR="00FD20CF" w:rsidRPr="00974566">
        <w:rPr>
          <w:bCs w:val="0"/>
          <w:sz w:val="22"/>
          <w:szCs w:val="22"/>
        </w:rPr>
        <w:t xml:space="preserve"> endereço completo </w:t>
      </w:r>
      <w:proofErr w:type="spellStart"/>
      <w:r w:rsidR="00FD20CF" w:rsidRPr="00974566">
        <w:rPr>
          <w:bCs w:val="0"/>
          <w:sz w:val="22"/>
          <w:szCs w:val="22"/>
        </w:rPr>
        <w:t>xxxxxx</w:t>
      </w:r>
      <w:proofErr w:type="spellEnd"/>
      <w:r w:rsidRPr="00974566">
        <w:rPr>
          <w:bCs w:val="0"/>
          <w:sz w:val="22"/>
          <w:szCs w:val="22"/>
        </w:rPr>
        <w:t xml:space="preserve"> representado(a) neste</w:t>
      </w:r>
      <w:r w:rsidR="00014170" w:rsidRPr="00974566">
        <w:rPr>
          <w:bCs w:val="0"/>
          <w:sz w:val="22"/>
          <w:szCs w:val="22"/>
        </w:rPr>
        <w:t xml:space="preserve"> </w:t>
      </w:r>
      <w:r w:rsidRPr="00974566">
        <w:rPr>
          <w:bCs w:val="0"/>
          <w:sz w:val="22"/>
          <w:szCs w:val="22"/>
        </w:rPr>
        <w:t xml:space="preserve">ato por </w:t>
      </w:r>
      <w:proofErr w:type="spellStart"/>
      <w:r w:rsidR="00FD20CF" w:rsidRPr="00974566">
        <w:rPr>
          <w:bCs w:val="0"/>
          <w:sz w:val="22"/>
          <w:szCs w:val="22"/>
        </w:rPr>
        <w:t>xxxxx</w:t>
      </w:r>
      <w:proofErr w:type="spellEnd"/>
      <w:r w:rsidRPr="00974566">
        <w:rPr>
          <w:bCs w:val="0"/>
          <w:sz w:val="22"/>
          <w:szCs w:val="22"/>
        </w:rPr>
        <w:t xml:space="preserve">, </w:t>
      </w:r>
      <w:proofErr w:type="spellStart"/>
      <w:r w:rsidR="00FD20CF" w:rsidRPr="00974566">
        <w:rPr>
          <w:bCs w:val="0"/>
          <w:sz w:val="22"/>
          <w:szCs w:val="22"/>
        </w:rPr>
        <w:t>xxxxxx</w:t>
      </w:r>
      <w:proofErr w:type="spellEnd"/>
      <w:r w:rsidR="00FD20CF" w:rsidRPr="00974566">
        <w:rPr>
          <w:bCs w:val="0"/>
          <w:sz w:val="22"/>
          <w:szCs w:val="22"/>
        </w:rPr>
        <w:t xml:space="preserve"> qualificação completa </w:t>
      </w:r>
      <w:proofErr w:type="spellStart"/>
      <w:r w:rsidR="00FD20CF" w:rsidRPr="00974566">
        <w:rPr>
          <w:bCs w:val="0"/>
          <w:sz w:val="22"/>
          <w:szCs w:val="22"/>
        </w:rPr>
        <w:t>xxxxxx</w:t>
      </w:r>
      <w:proofErr w:type="spellEnd"/>
      <w:r w:rsidR="00FD20CF" w:rsidRPr="00974566">
        <w:rPr>
          <w:bCs w:val="0"/>
          <w:sz w:val="22"/>
          <w:szCs w:val="22"/>
        </w:rPr>
        <w:t>,</w:t>
      </w:r>
      <w:r w:rsidRPr="00974566">
        <w:rPr>
          <w:bCs w:val="0"/>
          <w:sz w:val="22"/>
          <w:szCs w:val="22"/>
        </w:rPr>
        <w:t xml:space="preserve"> doravante denominada PROMITENTE</w:t>
      </w:r>
      <w:r w:rsidR="00014170" w:rsidRPr="00974566">
        <w:rPr>
          <w:bCs w:val="0"/>
          <w:sz w:val="22"/>
          <w:szCs w:val="22"/>
        </w:rPr>
        <w:t xml:space="preserve"> </w:t>
      </w:r>
      <w:r w:rsidRPr="00974566">
        <w:rPr>
          <w:bCs w:val="0"/>
          <w:sz w:val="22"/>
          <w:szCs w:val="22"/>
        </w:rPr>
        <w:t>FORNECEDORA, nos termos e alterações posteriores e das demais normas legais aplicáveis e,</w:t>
      </w:r>
      <w:r w:rsidR="00014170" w:rsidRPr="00974566">
        <w:rPr>
          <w:bCs w:val="0"/>
          <w:sz w:val="22"/>
          <w:szCs w:val="22"/>
        </w:rPr>
        <w:t xml:space="preserve"> </w:t>
      </w:r>
      <w:r w:rsidRPr="00974566">
        <w:rPr>
          <w:bCs w:val="0"/>
          <w:sz w:val="22"/>
          <w:szCs w:val="22"/>
        </w:rPr>
        <w:t xml:space="preserve">considerando o resultado do </w:t>
      </w:r>
      <w:r w:rsidRPr="00974566">
        <w:rPr>
          <w:b/>
          <w:sz w:val="22"/>
          <w:szCs w:val="22"/>
        </w:rPr>
        <w:t xml:space="preserve">Pregão Presencial </w:t>
      </w:r>
      <w:r w:rsidR="00FD20CF" w:rsidRPr="00974566">
        <w:rPr>
          <w:b/>
          <w:sz w:val="22"/>
          <w:szCs w:val="22"/>
        </w:rPr>
        <w:t xml:space="preserve">nº </w:t>
      </w:r>
      <w:r w:rsidR="00571F95">
        <w:rPr>
          <w:b/>
          <w:sz w:val="22"/>
          <w:szCs w:val="22"/>
        </w:rPr>
        <w:t>17/2026</w:t>
      </w:r>
      <w:r w:rsidRPr="00974566">
        <w:rPr>
          <w:bCs w:val="0"/>
          <w:sz w:val="22"/>
          <w:szCs w:val="22"/>
        </w:rPr>
        <w:t xml:space="preserve"> </w:t>
      </w:r>
      <w:r w:rsidR="002575FE" w:rsidRPr="00974566">
        <w:rPr>
          <w:b/>
          <w:sz w:val="22"/>
          <w:szCs w:val="22"/>
        </w:rPr>
        <w:t xml:space="preserve">Processo nº </w:t>
      </w:r>
      <w:r w:rsidR="00571F95">
        <w:rPr>
          <w:b/>
          <w:sz w:val="22"/>
          <w:szCs w:val="22"/>
        </w:rPr>
        <w:t>32/2026</w:t>
      </w:r>
      <w:r w:rsidR="002575FE" w:rsidRPr="00974566">
        <w:rPr>
          <w:bCs w:val="0"/>
          <w:sz w:val="22"/>
          <w:szCs w:val="22"/>
        </w:rPr>
        <w:t xml:space="preserve"> </w:t>
      </w:r>
      <w:r w:rsidRPr="00974566">
        <w:rPr>
          <w:bCs w:val="0"/>
          <w:sz w:val="22"/>
          <w:szCs w:val="22"/>
        </w:rPr>
        <w:t>para REGISTRO DE PREÇOS, firmam a presente</w:t>
      </w:r>
      <w:r w:rsidR="00014170" w:rsidRPr="00974566">
        <w:rPr>
          <w:bCs w:val="0"/>
          <w:sz w:val="22"/>
          <w:szCs w:val="22"/>
        </w:rPr>
        <w:t xml:space="preserve"> </w:t>
      </w:r>
      <w:r w:rsidRPr="00974566">
        <w:rPr>
          <w:bCs w:val="0"/>
          <w:sz w:val="22"/>
          <w:szCs w:val="22"/>
        </w:rPr>
        <w:t xml:space="preserve">ATA DE REGISTRO DE PREÇOS, obedecidas as disposições da </w:t>
      </w:r>
      <w:r w:rsidRPr="00974566">
        <w:rPr>
          <w:bCs w:val="0"/>
          <w:sz w:val="22"/>
          <w:szCs w:val="22"/>
          <w:u w:val="single"/>
        </w:rPr>
        <w:t>Lei Federal nº 14.133/2021</w:t>
      </w:r>
      <w:r w:rsidRPr="00974566">
        <w:rPr>
          <w:bCs w:val="0"/>
          <w:sz w:val="22"/>
          <w:szCs w:val="22"/>
        </w:rPr>
        <w:t>, suas alterações</w:t>
      </w:r>
      <w:r w:rsidR="00014170" w:rsidRPr="00974566">
        <w:rPr>
          <w:bCs w:val="0"/>
          <w:sz w:val="22"/>
          <w:szCs w:val="22"/>
        </w:rPr>
        <w:t xml:space="preserve"> </w:t>
      </w:r>
      <w:r w:rsidRPr="00974566">
        <w:rPr>
          <w:bCs w:val="0"/>
          <w:sz w:val="22"/>
          <w:szCs w:val="22"/>
        </w:rPr>
        <w:t>posteriores e as condições seguintes:</w:t>
      </w:r>
    </w:p>
    <w:p w14:paraId="2834F3CD" w14:textId="77777777" w:rsidR="00014170" w:rsidRPr="00445124" w:rsidRDefault="00014170" w:rsidP="003C1C1C">
      <w:pPr>
        <w:pStyle w:val="Prembulo"/>
        <w:spacing w:before="0" w:after="0" w:line="240" w:lineRule="auto"/>
        <w:ind w:left="0" w:right="-24"/>
        <w:rPr>
          <w:bCs w:val="0"/>
          <w:sz w:val="22"/>
          <w:szCs w:val="22"/>
        </w:rPr>
      </w:pPr>
    </w:p>
    <w:p w14:paraId="6F80C60D" w14:textId="77777777" w:rsidR="00445124" w:rsidRPr="00014170" w:rsidRDefault="00445124" w:rsidP="003C1C1C">
      <w:pPr>
        <w:pStyle w:val="Prembulo"/>
        <w:spacing w:before="0" w:after="0" w:line="240" w:lineRule="auto"/>
        <w:ind w:left="0" w:right="-24"/>
        <w:rPr>
          <w:b/>
          <w:sz w:val="22"/>
          <w:szCs w:val="22"/>
        </w:rPr>
      </w:pPr>
      <w:r w:rsidRPr="00445124">
        <w:rPr>
          <w:b/>
          <w:sz w:val="22"/>
          <w:szCs w:val="22"/>
        </w:rPr>
        <w:t>CLÁUSULA PRIMEIRA – DO OBJETO E SUAS CARACTERISTICAS</w:t>
      </w:r>
    </w:p>
    <w:p w14:paraId="5978F175" w14:textId="7EAC84AC" w:rsidR="00445124" w:rsidRPr="00634158" w:rsidRDefault="00445124" w:rsidP="003C1C1C">
      <w:pPr>
        <w:pStyle w:val="TpicoTR"/>
        <w:autoSpaceDE w:val="0"/>
        <w:autoSpaceDN w:val="0"/>
        <w:adjustRightInd w:val="0"/>
        <w:spacing w:after="0" w:line="240" w:lineRule="auto"/>
        <w:ind w:right="-24"/>
        <w:jc w:val="both"/>
        <w:rPr>
          <w:rFonts w:cs="Arial"/>
          <w:b w:val="0"/>
          <w:bCs/>
          <w:sz w:val="22"/>
        </w:rPr>
      </w:pPr>
      <w:r w:rsidRPr="00445124">
        <w:rPr>
          <w:sz w:val="22"/>
        </w:rPr>
        <w:t xml:space="preserve">1.1. A presente Ata tem por objeto </w:t>
      </w:r>
      <w:r w:rsidR="00571F95" w:rsidRPr="00821CFD">
        <w:rPr>
          <w:rFonts w:cs="Arial"/>
          <w:b w:val="0"/>
          <w:sz w:val="22"/>
        </w:rPr>
        <w:t>Registro de preços objetivando futura e eventual A</w:t>
      </w:r>
      <w:r w:rsidR="00571F95" w:rsidRPr="00821CFD">
        <w:rPr>
          <w:rFonts w:cs="Arial"/>
          <w:b w:val="0"/>
          <w:bCs/>
          <w:sz w:val="22"/>
        </w:rPr>
        <w:t>quisição de toners e cilindros para impressoras, destinados a atender das demandas de todas as Secretarias do Município de Douradina/MS</w:t>
      </w:r>
      <w:r w:rsidRPr="00445124">
        <w:rPr>
          <w:sz w:val="22"/>
        </w:rPr>
        <w:t xml:space="preserve">, em conformidade com as descrições elencadas nos Anexos integrantes deste edital (Anexo I – Proposta de Preços /Anexo II – Termo de Referência), </w:t>
      </w:r>
      <w:r w:rsidRPr="00634158">
        <w:rPr>
          <w:sz w:val="22"/>
        </w:rPr>
        <w:t>conforme Anexo I – Discriminação dos itens.</w:t>
      </w:r>
    </w:p>
    <w:p w14:paraId="1785E521" w14:textId="77777777" w:rsidR="00FD20CF" w:rsidRPr="00634158" w:rsidRDefault="00FD20CF" w:rsidP="003C1C1C">
      <w:pPr>
        <w:pStyle w:val="Prembulo"/>
        <w:spacing w:before="0" w:after="0" w:line="240" w:lineRule="auto"/>
        <w:ind w:left="0" w:right="-24"/>
        <w:rPr>
          <w:bCs w:val="0"/>
          <w:sz w:val="22"/>
          <w:szCs w:val="22"/>
        </w:rPr>
      </w:pPr>
    </w:p>
    <w:p w14:paraId="2962680E" w14:textId="63B8D57D" w:rsidR="002575FE" w:rsidRPr="00634158" w:rsidRDefault="00445124" w:rsidP="003C1C1C">
      <w:pPr>
        <w:pStyle w:val="Prembulo"/>
        <w:spacing w:before="0" w:after="0" w:line="240" w:lineRule="auto"/>
        <w:ind w:left="0" w:right="-24"/>
        <w:rPr>
          <w:bCs w:val="0"/>
          <w:sz w:val="22"/>
          <w:szCs w:val="22"/>
        </w:rPr>
      </w:pPr>
      <w:r w:rsidRPr="00634158">
        <w:rPr>
          <w:bCs w:val="0"/>
          <w:sz w:val="22"/>
          <w:szCs w:val="22"/>
        </w:rPr>
        <w:t xml:space="preserve">1.2. Os itens registrados serão adquiridos de acordo com a necessidade do(a) </w:t>
      </w:r>
      <w:proofErr w:type="spellStart"/>
      <w:r w:rsidR="002575FE" w:rsidRPr="00634158">
        <w:rPr>
          <w:bCs w:val="0"/>
          <w:sz w:val="22"/>
          <w:szCs w:val="22"/>
        </w:rPr>
        <w:t>xxxxxx</w:t>
      </w:r>
      <w:proofErr w:type="spellEnd"/>
      <w:r w:rsidR="002575FE" w:rsidRPr="00634158">
        <w:rPr>
          <w:bCs w:val="0"/>
          <w:sz w:val="22"/>
          <w:szCs w:val="22"/>
        </w:rPr>
        <w:t xml:space="preserve"> constar a(s) secretaria(s) usuária(s) </w:t>
      </w:r>
      <w:proofErr w:type="spellStart"/>
      <w:r w:rsidR="002575FE" w:rsidRPr="00634158">
        <w:rPr>
          <w:bCs w:val="0"/>
          <w:sz w:val="22"/>
          <w:szCs w:val="22"/>
        </w:rPr>
        <w:t>xxxxx</w:t>
      </w:r>
      <w:proofErr w:type="spellEnd"/>
      <w:r w:rsidRPr="00634158">
        <w:rPr>
          <w:bCs w:val="0"/>
          <w:sz w:val="22"/>
          <w:szCs w:val="22"/>
        </w:rPr>
        <w:t xml:space="preserve"> </w:t>
      </w:r>
      <w:r w:rsidR="002575FE" w:rsidRPr="00634158">
        <w:rPr>
          <w:bCs w:val="0"/>
          <w:sz w:val="22"/>
          <w:szCs w:val="22"/>
        </w:rPr>
        <w:t>n</w:t>
      </w:r>
      <w:r w:rsidRPr="00634158">
        <w:rPr>
          <w:bCs w:val="0"/>
          <w:sz w:val="22"/>
          <w:szCs w:val="22"/>
        </w:rPr>
        <w:t>ão existindo qualquer direito da</w:t>
      </w:r>
      <w:r w:rsidR="00FD20CF" w:rsidRPr="00634158">
        <w:rPr>
          <w:bCs w:val="0"/>
          <w:sz w:val="22"/>
          <w:szCs w:val="22"/>
        </w:rPr>
        <w:t xml:space="preserve"> </w:t>
      </w:r>
      <w:r w:rsidRPr="00634158">
        <w:rPr>
          <w:bCs w:val="0"/>
          <w:sz w:val="22"/>
          <w:szCs w:val="22"/>
        </w:rPr>
        <w:t>Empresa licitante em exigir qualquer tipo de ressarcimento pela não utilização da quantidade total registrada</w:t>
      </w:r>
      <w:r w:rsidR="002575FE" w:rsidRPr="00634158">
        <w:rPr>
          <w:bCs w:val="0"/>
          <w:sz w:val="22"/>
          <w:szCs w:val="22"/>
        </w:rPr>
        <w:t>.</w:t>
      </w:r>
    </w:p>
    <w:p w14:paraId="60C7739C" w14:textId="77777777" w:rsidR="002575FE" w:rsidRPr="00634158" w:rsidRDefault="002575FE" w:rsidP="003C1C1C">
      <w:pPr>
        <w:pStyle w:val="Prembulo"/>
        <w:spacing w:before="0" w:after="0" w:line="240" w:lineRule="auto"/>
        <w:ind w:left="0" w:right="-24"/>
        <w:rPr>
          <w:bCs w:val="0"/>
          <w:sz w:val="22"/>
          <w:szCs w:val="22"/>
        </w:rPr>
      </w:pPr>
    </w:p>
    <w:p w14:paraId="1AA7CD06" w14:textId="58EDAE13" w:rsidR="00445124" w:rsidRPr="00634158" w:rsidRDefault="00445124" w:rsidP="003C1C1C">
      <w:pPr>
        <w:pStyle w:val="Prembulo"/>
        <w:spacing w:before="0" w:after="0" w:line="240" w:lineRule="auto"/>
        <w:ind w:left="0" w:right="-24"/>
        <w:rPr>
          <w:bCs w:val="0"/>
          <w:sz w:val="22"/>
          <w:szCs w:val="22"/>
        </w:rPr>
      </w:pPr>
      <w:r w:rsidRPr="00634158">
        <w:rPr>
          <w:bCs w:val="0"/>
          <w:sz w:val="22"/>
          <w:szCs w:val="22"/>
        </w:rPr>
        <w:t xml:space="preserve">1.3. Obrigatoriamente os </w:t>
      </w:r>
      <w:r w:rsidR="002575FE" w:rsidRPr="00634158">
        <w:rPr>
          <w:bCs w:val="0"/>
          <w:sz w:val="22"/>
          <w:szCs w:val="22"/>
        </w:rPr>
        <w:t>Promitentes Contratados</w:t>
      </w:r>
      <w:r w:rsidRPr="00634158">
        <w:rPr>
          <w:bCs w:val="0"/>
          <w:sz w:val="22"/>
          <w:szCs w:val="22"/>
        </w:rPr>
        <w:t xml:space="preserve"> deverão atender integralmente os termos estabelecidos n</w:t>
      </w:r>
      <w:r w:rsidR="002575FE" w:rsidRPr="00634158">
        <w:rPr>
          <w:bCs w:val="0"/>
          <w:sz w:val="22"/>
          <w:szCs w:val="22"/>
        </w:rPr>
        <w:t>a planilha de especificação dos itens, conforme descritivo em edital, sob pena de recusa no recebimento do objeto.</w:t>
      </w:r>
    </w:p>
    <w:p w14:paraId="535CA101" w14:textId="77777777" w:rsidR="00FD20CF" w:rsidRPr="00634158" w:rsidRDefault="00FD20CF" w:rsidP="003C1C1C">
      <w:pPr>
        <w:pStyle w:val="Prembulo"/>
        <w:spacing w:before="0" w:after="0" w:line="240" w:lineRule="auto"/>
        <w:ind w:left="0" w:right="-24"/>
        <w:rPr>
          <w:bCs w:val="0"/>
          <w:sz w:val="22"/>
          <w:szCs w:val="22"/>
        </w:rPr>
      </w:pPr>
    </w:p>
    <w:p w14:paraId="3271149B" w14:textId="77777777" w:rsidR="00445124" w:rsidRPr="00634158" w:rsidRDefault="00445124" w:rsidP="003C1C1C">
      <w:pPr>
        <w:pStyle w:val="Prembulo"/>
        <w:spacing w:before="0" w:after="0" w:line="240" w:lineRule="auto"/>
        <w:ind w:left="0" w:right="-24"/>
        <w:rPr>
          <w:b/>
          <w:sz w:val="22"/>
          <w:szCs w:val="22"/>
        </w:rPr>
      </w:pPr>
      <w:r w:rsidRPr="00634158">
        <w:rPr>
          <w:b/>
          <w:sz w:val="22"/>
          <w:szCs w:val="22"/>
        </w:rPr>
        <w:t>CLÁUSULA SEGUNDA – DA FORMA E DO REGIME DE EXECUÇÃO</w:t>
      </w:r>
    </w:p>
    <w:p w14:paraId="3F2DFE27" w14:textId="47EE77E7" w:rsidR="00445124" w:rsidRPr="00634158" w:rsidRDefault="00445124" w:rsidP="003C1C1C">
      <w:pPr>
        <w:pStyle w:val="Prembulo"/>
        <w:spacing w:before="0" w:after="0" w:line="240" w:lineRule="auto"/>
        <w:ind w:left="0" w:right="-24"/>
        <w:rPr>
          <w:bCs w:val="0"/>
          <w:sz w:val="22"/>
          <w:szCs w:val="22"/>
        </w:rPr>
      </w:pPr>
      <w:r w:rsidRPr="00634158">
        <w:rPr>
          <w:bCs w:val="0"/>
          <w:sz w:val="22"/>
          <w:szCs w:val="22"/>
        </w:rPr>
        <w:t>2.1.</w:t>
      </w:r>
      <w:r w:rsidR="00FD20CF" w:rsidRPr="00634158">
        <w:rPr>
          <w:bCs w:val="0"/>
          <w:sz w:val="22"/>
          <w:szCs w:val="22"/>
        </w:rPr>
        <w:t xml:space="preserve"> </w:t>
      </w:r>
      <w:r w:rsidRPr="00634158">
        <w:rPr>
          <w:bCs w:val="0"/>
          <w:sz w:val="22"/>
          <w:szCs w:val="22"/>
        </w:rPr>
        <w:t xml:space="preserve">Os itens registrados serão fornecidos de acordo com a necessidade do(a) </w:t>
      </w:r>
      <w:proofErr w:type="spellStart"/>
      <w:r w:rsidR="002575FE" w:rsidRPr="00634158">
        <w:rPr>
          <w:bCs w:val="0"/>
          <w:sz w:val="22"/>
          <w:szCs w:val="22"/>
        </w:rPr>
        <w:t>xxxxxx</w:t>
      </w:r>
      <w:proofErr w:type="spellEnd"/>
      <w:r w:rsidR="002575FE" w:rsidRPr="00634158">
        <w:rPr>
          <w:bCs w:val="0"/>
          <w:sz w:val="22"/>
          <w:szCs w:val="22"/>
        </w:rPr>
        <w:t xml:space="preserve"> secretaria demandante </w:t>
      </w:r>
      <w:proofErr w:type="spellStart"/>
      <w:r w:rsidR="002575FE" w:rsidRPr="00634158">
        <w:rPr>
          <w:bCs w:val="0"/>
          <w:sz w:val="22"/>
          <w:szCs w:val="22"/>
        </w:rPr>
        <w:t>xxxxxx</w:t>
      </w:r>
      <w:proofErr w:type="spellEnd"/>
      <w:r w:rsidRPr="00634158">
        <w:rPr>
          <w:bCs w:val="0"/>
          <w:sz w:val="22"/>
          <w:szCs w:val="22"/>
        </w:rPr>
        <w:t>, nos termos do art. 40 da Lei n. 14.133/2021.</w:t>
      </w:r>
    </w:p>
    <w:p w14:paraId="6CE5D734" w14:textId="77777777" w:rsidR="00F635D8" w:rsidRPr="00634158" w:rsidRDefault="00F635D8" w:rsidP="003C1C1C">
      <w:pPr>
        <w:pStyle w:val="Prembulo"/>
        <w:spacing w:before="0" w:after="0" w:line="240" w:lineRule="auto"/>
        <w:ind w:left="0" w:right="-24"/>
        <w:rPr>
          <w:bCs w:val="0"/>
          <w:sz w:val="22"/>
          <w:szCs w:val="22"/>
        </w:rPr>
      </w:pPr>
    </w:p>
    <w:p w14:paraId="627C0172" w14:textId="77777777" w:rsidR="00445124" w:rsidRPr="00634158" w:rsidRDefault="00445124" w:rsidP="003C1C1C">
      <w:pPr>
        <w:pStyle w:val="Prembulo"/>
        <w:spacing w:before="0" w:after="0" w:line="240" w:lineRule="auto"/>
        <w:ind w:left="0" w:right="-24"/>
        <w:rPr>
          <w:b/>
          <w:sz w:val="22"/>
          <w:szCs w:val="22"/>
        </w:rPr>
      </w:pPr>
      <w:r w:rsidRPr="00634158">
        <w:rPr>
          <w:b/>
          <w:sz w:val="22"/>
          <w:szCs w:val="22"/>
        </w:rPr>
        <w:t>CLÁUSULA TERCEIRA – DO(S) ÓRGÃO(S) GERENCIADOR E PARTICIPANTE(S)</w:t>
      </w:r>
    </w:p>
    <w:p w14:paraId="23FFD83E" w14:textId="27BC8C24" w:rsidR="00445124" w:rsidRDefault="00445124" w:rsidP="003C1C1C">
      <w:pPr>
        <w:pStyle w:val="Prembulo"/>
        <w:spacing w:before="0" w:after="0" w:line="240" w:lineRule="auto"/>
        <w:ind w:left="0" w:right="-24"/>
        <w:rPr>
          <w:bCs w:val="0"/>
          <w:sz w:val="22"/>
          <w:szCs w:val="22"/>
          <w:lang w:val="pt-PT"/>
        </w:rPr>
      </w:pPr>
      <w:r w:rsidRPr="00634158">
        <w:rPr>
          <w:bCs w:val="0"/>
          <w:sz w:val="22"/>
          <w:szCs w:val="22"/>
          <w:lang w:val="pt-PT"/>
        </w:rPr>
        <w:t>São órgãos e entidades públicas participantes do registro de preços:</w:t>
      </w:r>
      <w:r w:rsidR="002575FE" w:rsidRPr="00634158">
        <w:rPr>
          <w:bCs w:val="0"/>
          <w:sz w:val="22"/>
          <w:szCs w:val="22"/>
          <w:lang w:val="pt-PT"/>
        </w:rPr>
        <w:t xml:space="preserve"> xxxxxxxxx</w:t>
      </w:r>
    </w:p>
    <w:p w14:paraId="602FAFE6" w14:textId="77777777" w:rsidR="00FD20CF" w:rsidRPr="00014170" w:rsidRDefault="00FD20CF" w:rsidP="003C1C1C">
      <w:pPr>
        <w:pStyle w:val="Prembulo"/>
        <w:spacing w:before="0" w:after="0" w:line="240" w:lineRule="auto"/>
        <w:ind w:left="0" w:right="-24"/>
        <w:rPr>
          <w:bCs w:val="0"/>
          <w:sz w:val="22"/>
          <w:szCs w:val="22"/>
        </w:rPr>
      </w:pPr>
    </w:p>
    <w:p w14:paraId="0AADB1C9" w14:textId="26AF092D" w:rsidR="00445124" w:rsidRPr="00445124" w:rsidRDefault="00445124" w:rsidP="003C1C1C">
      <w:pPr>
        <w:pStyle w:val="Prembulo"/>
        <w:spacing w:before="0" w:after="0" w:line="240" w:lineRule="auto"/>
        <w:ind w:left="0" w:right="-24"/>
        <w:rPr>
          <w:b/>
          <w:sz w:val="22"/>
          <w:szCs w:val="22"/>
        </w:rPr>
      </w:pPr>
      <w:r w:rsidRPr="00445124">
        <w:rPr>
          <w:b/>
          <w:sz w:val="22"/>
          <w:szCs w:val="22"/>
        </w:rPr>
        <w:t>CLÁUSULA QUARTA – DO PREÇO E DAS CONDIÇÕES DE PAGAMENTO</w:t>
      </w:r>
    </w:p>
    <w:p w14:paraId="6580B212" w14:textId="19F09284" w:rsidR="00445124" w:rsidRDefault="00445124" w:rsidP="003C1C1C">
      <w:pPr>
        <w:pStyle w:val="Prembulo"/>
        <w:spacing w:before="0" w:after="0" w:line="240" w:lineRule="auto"/>
        <w:ind w:left="0" w:right="-24"/>
        <w:rPr>
          <w:rFonts w:eastAsia="MS Mincho"/>
          <w:bCs w:val="0"/>
          <w:sz w:val="22"/>
          <w:szCs w:val="22"/>
        </w:rPr>
      </w:pPr>
      <w:r w:rsidRPr="00014170">
        <w:rPr>
          <w:bCs w:val="0"/>
          <w:sz w:val="22"/>
          <w:szCs w:val="22"/>
          <w:lang w:val="pt-PT"/>
        </w:rPr>
        <w:t>4.1. Os preços a serem pagos a FORNECEDORA são os aqui registrados, conforme especificações dos itens constantes no</w:t>
      </w:r>
      <w:r w:rsidR="00FD20CF">
        <w:rPr>
          <w:bCs w:val="0"/>
          <w:sz w:val="22"/>
          <w:szCs w:val="22"/>
          <w:lang w:val="pt-PT"/>
        </w:rPr>
        <w:t xml:space="preserve"> </w:t>
      </w:r>
      <w:r w:rsidRPr="00445124">
        <w:rPr>
          <w:rFonts w:eastAsia="MS Mincho"/>
          <w:bCs w:val="0"/>
          <w:sz w:val="22"/>
          <w:szCs w:val="22"/>
        </w:rPr>
        <w:t>Anexo I – Discriminação dos itens</w:t>
      </w:r>
      <w:r w:rsidR="00FD20CF">
        <w:rPr>
          <w:rFonts w:eastAsia="MS Mincho"/>
          <w:bCs w:val="0"/>
          <w:sz w:val="22"/>
          <w:szCs w:val="22"/>
        </w:rPr>
        <w:t>.</w:t>
      </w:r>
    </w:p>
    <w:p w14:paraId="16C8B313" w14:textId="77777777" w:rsidR="00F635D8" w:rsidRDefault="00F635D8" w:rsidP="003C1C1C">
      <w:pPr>
        <w:ind w:right="-24"/>
        <w:jc w:val="both"/>
        <w:rPr>
          <w:rFonts w:ascii="Arial" w:eastAsia="MS Mincho" w:hAnsi="Arial" w:cs="Arial"/>
          <w:lang w:val="pt-BR"/>
        </w:rPr>
      </w:pPr>
    </w:p>
    <w:p w14:paraId="452F542E" w14:textId="2752ECC4"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sidR="00F635D8">
        <w:rPr>
          <w:rFonts w:ascii="Arial" w:eastAsia="MS Mincho" w:hAnsi="Arial" w:cs="Arial"/>
          <w:lang w:val="pt-BR"/>
        </w:rPr>
        <w:t>na Ata e</w:t>
      </w:r>
      <w:r w:rsidR="00FD20CF">
        <w:rPr>
          <w:rFonts w:ascii="Arial" w:eastAsia="MS Mincho" w:hAnsi="Arial" w:cs="Arial"/>
          <w:lang w:val="pt-BR"/>
        </w:rPr>
        <w:t xml:space="preserve"> </w:t>
      </w:r>
      <w:r w:rsidRPr="00445124">
        <w:rPr>
          <w:rFonts w:ascii="Arial" w:eastAsia="MS Mincho" w:hAnsi="Arial" w:cs="Arial"/>
          <w:lang w:val="pt-BR"/>
        </w:rPr>
        <w:t>após o recebimento das Notas Fiscais já devidamente atestadas pelo servidor responsável pela fiscalização.</w:t>
      </w:r>
    </w:p>
    <w:p w14:paraId="7878D1F6" w14:textId="77777777" w:rsidR="00FD20CF" w:rsidRPr="00445124" w:rsidRDefault="00FD20CF" w:rsidP="003C1C1C">
      <w:pPr>
        <w:ind w:right="-24"/>
        <w:jc w:val="both"/>
        <w:rPr>
          <w:rFonts w:ascii="Arial" w:eastAsia="MS Mincho" w:hAnsi="Arial" w:cs="Arial"/>
          <w:lang w:val="pt-BR"/>
        </w:rPr>
      </w:pPr>
    </w:p>
    <w:p w14:paraId="51720D14" w14:textId="1AE97835"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sidR="00FD20CF">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0843CAFB" w14:textId="77777777" w:rsidR="00FD20CF" w:rsidRPr="00445124" w:rsidRDefault="00FD20CF" w:rsidP="003C1C1C">
      <w:pPr>
        <w:ind w:right="-24"/>
        <w:jc w:val="both"/>
        <w:rPr>
          <w:rFonts w:ascii="Arial" w:eastAsia="MS Mincho" w:hAnsi="Arial" w:cs="Arial"/>
          <w:lang w:val="pt-BR"/>
        </w:rPr>
      </w:pPr>
    </w:p>
    <w:p w14:paraId="424D5396" w14:textId="58BD0595" w:rsidR="00445124" w:rsidRPr="00445124" w:rsidRDefault="00445124" w:rsidP="003C1C1C">
      <w:pPr>
        <w:ind w:right="-24"/>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sidR="00F635D8">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sidR="00FD20CF">
        <w:rPr>
          <w:rFonts w:ascii="Arial" w:eastAsia="MS Mincho" w:hAnsi="Arial" w:cs="Arial"/>
          <w:lang w:val="pt-BR"/>
        </w:rPr>
        <w:t xml:space="preserve"> </w:t>
      </w:r>
      <w:r w:rsidRPr="00445124">
        <w:rPr>
          <w:rFonts w:ascii="Arial" w:eastAsia="MS Mincho" w:hAnsi="Arial" w:cs="Arial"/>
          <w:lang w:val="pt-BR"/>
        </w:rPr>
        <w:t xml:space="preserve">de Regularidade Fiscal com a Fazenda Federal, </w:t>
      </w:r>
      <w:proofErr w:type="gramStart"/>
      <w:r w:rsidRPr="00445124">
        <w:rPr>
          <w:rFonts w:ascii="Arial" w:eastAsia="MS Mincho" w:hAnsi="Arial" w:cs="Arial"/>
          <w:lang w:val="pt-BR"/>
        </w:rPr>
        <w:t>Estadual</w:t>
      </w:r>
      <w:proofErr w:type="gramEnd"/>
      <w:r w:rsidR="00F635D8">
        <w:rPr>
          <w:rFonts w:ascii="Arial" w:eastAsia="MS Mincho" w:hAnsi="Arial" w:cs="Arial"/>
          <w:lang w:val="pt-BR"/>
        </w:rPr>
        <w:t xml:space="preserve"> ou Municipal (conforme o caso)</w:t>
      </w:r>
      <w:r w:rsidRPr="00445124">
        <w:rPr>
          <w:rFonts w:ascii="Arial" w:eastAsia="MS Mincho" w:hAnsi="Arial" w:cs="Arial"/>
          <w:lang w:val="pt-BR"/>
        </w:rPr>
        <w:t>, INSS</w:t>
      </w:r>
      <w:r w:rsidR="00F635D8">
        <w:rPr>
          <w:rFonts w:ascii="Arial" w:eastAsia="MS Mincho" w:hAnsi="Arial" w:cs="Arial"/>
          <w:lang w:val="pt-BR"/>
        </w:rPr>
        <w:t>,</w:t>
      </w:r>
      <w:r w:rsidRPr="00445124">
        <w:rPr>
          <w:rFonts w:ascii="Arial" w:eastAsia="MS Mincho" w:hAnsi="Arial" w:cs="Arial"/>
          <w:lang w:val="pt-BR"/>
        </w:rPr>
        <w:t xml:space="preserve"> FGTS</w:t>
      </w:r>
      <w:r w:rsidR="00F635D8">
        <w:rPr>
          <w:rFonts w:ascii="Arial" w:eastAsia="MS Mincho" w:hAnsi="Arial" w:cs="Arial"/>
          <w:lang w:val="pt-BR"/>
        </w:rPr>
        <w:t xml:space="preserve"> e CND Trabalhista</w:t>
      </w:r>
      <w:r w:rsidRPr="00445124">
        <w:rPr>
          <w:rFonts w:ascii="Arial" w:eastAsia="MS Mincho" w:hAnsi="Arial" w:cs="Arial"/>
          <w:lang w:val="pt-BR"/>
        </w:rPr>
        <w:t xml:space="preserve">, </w:t>
      </w:r>
      <w:r w:rsidR="00F635D8">
        <w:rPr>
          <w:rFonts w:ascii="Arial" w:eastAsia="MS Mincho" w:hAnsi="Arial" w:cs="Arial"/>
          <w:lang w:val="pt-BR"/>
        </w:rPr>
        <w:t>vigentes.</w:t>
      </w:r>
    </w:p>
    <w:p w14:paraId="5C99781E" w14:textId="77777777" w:rsidR="002575FE" w:rsidRDefault="002575FE" w:rsidP="003C1C1C">
      <w:pPr>
        <w:ind w:right="-24"/>
        <w:jc w:val="both"/>
        <w:rPr>
          <w:rFonts w:ascii="Arial" w:eastAsia="MS Mincho" w:hAnsi="Arial" w:cs="Arial"/>
          <w:lang w:val="pt-BR"/>
        </w:rPr>
      </w:pPr>
    </w:p>
    <w:p w14:paraId="4492BE03" w14:textId="5C484C06"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4.5. Nenhum pagamento será efetuado à Fornecedora enquanto pendente de liquidação qualquer obrigação que lhe tenha</w:t>
      </w:r>
      <w:r w:rsidR="00FD20CF">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5782695D" w14:textId="5D79B333"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lastRenderedPageBreak/>
        <w:t>4.6. As Notas Fiscais para pagamento deverão conter obrigatoriamente a assinatura dos fiscais responsáveis de cada</w:t>
      </w:r>
      <w:r w:rsidR="00FD20CF">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4859A8C9" w14:textId="77777777" w:rsidR="00FD20CF" w:rsidRPr="00445124" w:rsidRDefault="00FD20CF" w:rsidP="003C1C1C">
      <w:pPr>
        <w:ind w:right="-24"/>
        <w:jc w:val="both"/>
        <w:rPr>
          <w:rFonts w:ascii="Arial" w:eastAsia="MS Mincho" w:hAnsi="Arial" w:cs="Arial"/>
          <w:lang w:val="pt-BR"/>
        </w:rPr>
      </w:pPr>
    </w:p>
    <w:p w14:paraId="457EF52E" w14:textId="301E1F95"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sidR="00FD20CF">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50E0DD6D" w14:textId="77777777" w:rsidR="00FD20CF" w:rsidRPr="00445124" w:rsidRDefault="00FD20CF" w:rsidP="003C1C1C">
      <w:pPr>
        <w:ind w:right="-24"/>
        <w:jc w:val="both"/>
        <w:rPr>
          <w:rFonts w:ascii="Arial" w:eastAsia="MS Mincho" w:hAnsi="Arial" w:cs="Arial"/>
          <w:lang w:val="pt-BR"/>
        </w:rPr>
      </w:pPr>
    </w:p>
    <w:p w14:paraId="75A6FAAD" w14:textId="2AAD751F" w:rsidR="00445124" w:rsidRDefault="00445124" w:rsidP="003C1C1C">
      <w:pPr>
        <w:ind w:right="-24"/>
        <w:jc w:val="both"/>
        <w:rPr>
          <w:rFonts w:ascii="Arial" w:eastAsia="MS Mincho" w:hAnsi="Arial" w:cs="Arial"/>
          <w:lang w:val="pt-BR"/>
        </w:rPr>
      </w:pPr>
      <w:r w:rsidRPr="00634158">
        <w:rPr>
          <w:rFonts w:ascii="Arial" w:eastAsia="MS Mincho" w:hAnsi="Arial" w:cs="Arial"/>
          <w:lang w:val="pt-BR"/>
        </w:rPr>
        <w:t>4.8. A nota fiscal somente será liberada quando o cumprimento do Empenho estiver em total conformidade com as</w:t>
      </w:r>
      <w:r w:rsidR="00FD20CF" w:rsidRPr="00634158">
        <w:rPr>
          <w:rFonts w:ascii="Arial" w:eastAsia="MS Mincho" w:hAnsi="Arial" w:cs="Arial"/>
          <w:lang w:val="pt-BR"/>
        </w:rPr>
        <w:t xml:space="preserve"> </w:t>
      </w:r>
      <w:r w:rsidRPr="00634158">
        <w:rPr>
          <w:rFonts w:ascii="Arial" w:eastAsia="MS Mincho" w:hAnsi="Arial" w:cs="Arial"/>
          <w:lang w:val="pt-BR"/>
        </w:rPr>
        <w:t xml:space="preserve">especificações exigidas pelo(a) </w:t>
      </w:r>
      <w:proofErr w:type="spellStart"/>
      <w:r w:rsidR="00F635D8" w:rsidRPr="00634158">
        <w:rPr>
          <w:rFonts w:ascii="Arial" w:eastAsia="MS Mincho" w:hAnsi="Arial" w:cs="Arial"/>
          <w:lang w:val="pt-BR"/>
        </w:rPr>
        <w:t>xxxxxx</w:t>
      </w:r>
      <w:proofErr w:type="spellEnd"/>
      <w:r w:rsidR="00F635D8" w:rsidRPr="00634158">
        <w:rPr>
          <w:rFonts w:ascii="Arial" w:eastAsia="MS Mincho" w:hAnsi="Arial" w:cs="Arial"/>
          <w:lang w:val="pt-BR"/>
        </w:rPr>
        <w:t xml:space="preserve"> secretaria demandante </w:t>
      </w:r>
      <w:proofErr w:type="spellStart"/>
      <w:r w:rsidR="00F635D8" w:rsidRPr="00634158">
        <w:rPr>
          <w:rFonts w:ascii="Arial" w:eastAsia="MS Mincho" w:hAnsi="Arial" w:cs="Arial"/>
          <w:lang w:val="pt-BR"/>
        </w:rPr>
        <w:t>xxxx</w:t>
      </w:r>
      <w:proofErr w:type="spellEnd"/>
      <w:r w:rsidR="00F635D8" w:rsidRPr="00634158">
        <w:rPr>
          <w:rFonts w:ascii="Arial" w:eastAsia="MS Mincho" w:hAnsi="Arial" w:cs="Arial"/>
          <w:lang w:val="pt-BR"/>
        </w:rPr>
        <w:t>.</w:t>
      </w:r>
    </w:p>
    <w:p w14:paraId="36FC4E87" w14:textId="77777777" w:rsidR="00FD20CF" w:rsidRPr="00445124" w:rsidRDefault="00FD20CF" w:rsidP="003C1C1C">
      <w:pPr>
        <w:ind w:right="-24"/>
        <w:jc w:val="both"/>
        <w:rPr>
          <w:rFonts w:ascii="Arial" w:eastAsia="MS Mincho" w:hAnsi="Arial" w:cs="Arial"/>
          <w:lang w:val="pt-BR"/>
        </w:rPr>
      </w:pPr>
    </w:p>
    <w:p w14:paraId="6BD689D9" w14:textId="7F989746"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sidR="00FD20CF">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28607F68" w14:textId="77777777" w:rsidR="00FD20CF" w:rsidRPr="00445124" w:rsidRDefault="00FD20CF" w:rsidP="003C1C1C">
      <w:pPr>
        <w:ind w:right="-24"/>
        <w:jc w:val="both"/>
        <w:rPr>
          <w:rFonts w:ascii="Arial" w:eastAsia="MS Mincho" w:hAnsi="Arial" w:cs="Arial"/>
          <w:lang w:val="pt-BR"/>
        </w:rPr>
      </w:pPr>
    </w:p>
    <w:p w14:paraId="20734B29"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6F540749" w14:textId="77777777" w:rsidR="00FD20CF" w:rsidRPr="00445124" w:rsidRDefault="00FD20CF" w:rsidP="003C1C1C">
      <w:pPr>
        <w:ind w:right="-24"/>
        <w:jc w:val="both"/>
        <w:rPr>
          <w:rFonts w:ascii="Arial" w:eastAsia="MS Mincho" w:hAnsi="Arial" w:cs="Arial"/>
          <w:lang w:val="pt-BR"/>
        </w:rPr>
      </w:pPr>
    </w:p>
    <w:p w14:paraId="4DDF470A" w14:textId="5C017765"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sidR="00FD20CF">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37C0820D" w14:textId="77777777" w:rsidR="00FD20CF" w:rsidRPr="00445124" w:rsidRDefault="00FD20CF" w:rsidP="003C1C1C">
      <w:pPr>
        <w:ind w:right="-24"/>
        <w:jc w:val="both"/>
        <w:rPr>
          <w:rFonts w:ascii="Arial" w:eastAsia="MS Mincho" w:hAnsi="Arial" w:cs="Arial"/>
          <w:lang w:val="pt-BR"/>
        </w:rPr>
      </w:pPr>
    </w:p>
    <w:p w14:paraId="09B53C9B" w14:textId="77777777" w:rsidR="00445124" w:rsidRPr="00A634EE"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6A9ABC39" w14:textId="7EA3393D" w:rsidR="00A634EE" w:rsidRPr="00942706" w:rsidRDefault="00A634EE" w:rsidP="003C1C1C">
      <w:pPr>
        <w:ind w:right="-24"/>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942706" w:rsidRDefault="00A634EE" w:rsidP="003C1C1C">
      <w:pPr>
        <w:ind w:right="-24"/>
        <w:jc w:val="both"/>
        <w:rPr>
          <w:rFonts w:ascii="Arial" w:hAnsi="Arial" w:cs="Arial"/>
          <w:color w:val="000000"/>
        </w:rPr>
      </w:pPr>
    </w:p>
    <w:p w14:paraId="54D4A7D7" w14:textId="77777777" w:rsidR="00A634EE" w:rsidRPr="00942706" w:rsidRDefault="00A634EE" w:rsidP="00AE65BB">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942706" w:rsidRDefault="00A634EE" w:rsidP="00AE65BB">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942706" w:rsidRDefault="00A634EE" w:rsidP="00AE65BB">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942706" w:rsidRDefault="00A634EE" w:rsidP="00AE65BB">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16EF07A6" w14:textId="77777777" w:rsidR="00A634EE" w:rsidRPr="00942706" w:rsidRDefault="00A634EE" w:rsidP="00AE65BB">
      <w:pPr>
        <w:pStyle w:val="PargrafodaLista"/>
        <w:widowControl/>
        <w:numPr>
          <w:ilvl w:val="0"/>
          <w:numId w:val="16"/>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C5FC397" w14:textId="77777777" w:rsidR="00FD20CF" w:rsidRPr="00445124" w:rsidRDefault="00FD20CF" w:rsidP="003C1C1C">
      <w:pPr>
        <w:ind w:right="-24"/>
        <w:jc w:val="both"/>
        <w:rPr>
          <w:rFonts w:ascii="Arial" w:eastAsia="MS Mincho" w:hAnsi="Arial" w:cs="Arial"/>
          <w:lang w:val="pt-BR"/>
        </w:rPr>
      </w:pPr>
    </w:p>
    <w:p w14:paraId="2A7D5CD3" w14:textId="490A149C"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sidR="00FD20CF">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sidR="00FD20CF">
        <w:rPr>
          <w:rFonts w:ascii="Arial" w:eastAsia="MS Mincho" w:hAnsi="Arial" w:cs="Arial"/>
          <w:lang w:val="pt-BR"/>
        </w:rPr>
        <w:t xml:space="preserve"> </w:t>
      </w:r>
      <w:r w:rsidRPr="00445124">
        <w:rPr>
          <w:rFonts w:ascii="Arial" w:eastAsia="MS Mincho" w:hAnsi="Arial" w:cs="Arial"/>
          <w:lang w:val="pt-BR"/>
        </w:rPr>
        <w:t xml:space="preserve">custos, lista de preços de fabricantes, notas fiscais de aquisição, de transporte, encargos, </w:t>
      </w:r>
      <w:proofErr w:type="spellStart"/>
      <w:r w:rsidRPr="00445124">
        <w:rPr>
          <w:rFonts w:ascii="Arial" w:eastAsia="MS Mincho" w:hAnsi="Arial" w:cs="Arial"/>
          <w:lang w:val="pt-BR"/>
        </w:rPr>
        <w:t>etc</w:t>
      </w:r>
      <w:proofErr w:type="spellEnd"/>
      <w:r w:rsidRPr="00445124">
        <w:rPr>
          <w:rFonts w:ascii="Arial" w:eastAsia="MS Mincho" w:hAnsi="Arial" w:cs="Arial"/>
          <w:lang w:val="pt-BR"/>
        </w:rPr>
        <w:t>, alusivas à data da</w:t>
      </w:r>
      <w:r w:rsidR="00FD20CF">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3E8698D8" w14:textId="77777777" w:rsidR="00FD20CF" w:rsidRPr="00445124" w:rsidRDefault="00FD20CF" w:rsidP="003C1C1C">
      <w:pPr>
        <w:ind w:right="-24"/>
        <w:jc w:val="both"/>
        <w:rPr>
          <w:rFonts w:ascii="Arial" w:eastAsia="MS Mincho" w:hAnsi="Arial" w:cs="Arial"/>
          <w:lang w:val="pt-BR"/>
        </w:rPr>
      </w:pPr>
    </w:p>
    <w:p w14:paraId="4BE12165" w14:textId="7EF928D4"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sidR="00FD20CF">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sidR="00FD20CF">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1F0B3899" w14:textId="77777777" w:rsidR="00FD20CF" w:rsidRPr="00445124" w:rsidRDefault="00FD20CF" w:rsidP="003C1C1C">
      <w:pPr>
        <w:ind w:right="-24"/>
        <w:jc w:val="both"/>
        <w:rPr>
          <w:rFonts w:ascii="Arial" w:eastAsia="MS Mincho" w:hAnsi="Arial" w:cs="Arial"/>
          <w:lang w:val="pt-BR"/>
        </w:rPr>
      </w:pPr>
    </w:p>
    <w:p w14:paraId="644E5192" w14:textId="2E5922FA"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sidR="00FD20CF">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sidR="00FD20CF">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0C484571" w14:textId="77777777" w:rsidR="00FD20CF" w:rsidRPr="00445124" w:rsidRDefault="00FD20CF" w:rsidP="003C1C1C">
      <w:pPr>
        <w:ind w:right="-24"/>
        <w:jc w:val="both"/>
        <w:rPr>
          <w:rFonts w:ascii="Arial" w:eastAsia="MS Mincho" w:hAnsi="Arial" w:cs="Arial"/>
          <w:lang w:val="pt-BR"/>
        </w:rPr>
      </w:pPr>
    </w:p>
    <w:p w14:paraId="01833BF9" w14:textId="4BA0D539" w:rsidR="00445124" w:rsidRDefault="00445124" w:rsidP="003C1C1C">
      <w:pPr>
        <w:ind w:right="-24"/>
        <w:jc w:val="both"/>
        <w:rPr>
          <w:rFonts w:ascii="Arial" w:eastAsia="MS Mincho" w:hAnsi="Arial" w:cs="Arial"/>
          <w:lang w:val="pt-BR"/>
        </w:rPr>
      </w:pPr>
      <w:r w:rsidRPr="00014170">
        <w:rPr>
          <w:rFonts w:ascii="Arial" w:eastAsia="MS Mincho" w:hAnsi="Arial" w:cs="Arial"/>
          <w:lang w:val="pt-BR"/>
        </w:rPr>
        <w:t>5.</w:t>
      </w:r>
      <w:r w:rsidR="00A634EE">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sidR="00FD20CF">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sidR="00FD20CF">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2ADAC17A" w14:textId="77777777" w:rsidR="00FD20CF" w:rsidRPr="00445124" w:rsidRDefault="00FD20CF" w:rsidP="003C1C1C">
      <w:pPr>
        <w:ind w:right="-24"/>
        <w:jc w:val="both"/>
        <w:rPr>
          <w:rFonts w:ascii="Arial" w:eastAsia="MS Mincho" w:hAnsi="Arial" w:cs="Arial"/>
          <w:lang w:val="pt-BR"/>
        </w:rPr>
      </w:pPr>
    </w:p>
    <w:p w14:paraId="0026CF59" w14:textId="23F97E1A"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sidR="00FD20CF">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5610CEC6" w14:textId="77777777" w:rsidR="00FD20CF" w:rsidRPr="00445124" w:rsidRDefault="00FD20CF" w:rsidP="003C1C1C">
      <w:pPr>
        <w:ind w:right="-24"/>
        <w:jc w:val="both"/>
        <w:rPr>
          <w:rFonts w:ascii="Arial" w:eastAsia="MS Mincho" w:hAnsi="Arial" w:cs="Arial"/>
          <w:lang w:val="pt-BR"/>
        </w:rPr>
      </w:pPr>
    </w:p>
    <w:p w14:paraId="054189F6" w14:textId="778E1BA1" w:rsidR="00445124" w:rsidRPr="00445124"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 xml:space="preserve">CLÁUSULA SEXTA – DO PRAZO DE VIGÊNCIA E DE FORNECIMENTO, E DAS </w:t>
      </w:r>
      <w:r w:rsidRPr="00445124">
        <w:rPr>
          <w:rFonts w:ascii="Arial" w:eastAsia="MS Mincho" w:hAnsi="Arial" w:cs="Arial"/>
          <w:b/>
          <w:bCs/>
          <w:lang w:val="pt-BR"/>
        </w:rPr>
        <w:lastRenderedPageBreak/>
        <w:t>CARACTERISTICAS DOS SERVIÇOS</w:t>
      </w:r>
      <w:r w:rsidR="00FD20CF"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11618E8F" w14:textId="334E9D87" w:rsidR="00445124" w:rsidRPr="00634158" w:rsidRDefault="00445124" w:rsidP="003C1C1C">
      <w:pPr>
        <w:ind w:right="-24"/>
        <w:jc w:val="both"/>
        <w:rPr>
          <w:rFonts w:ascii="Arial" w:eastAsia="MS Mincho" w:hAnsi="Arial" w:cs="Arial"/>
          <w:lang w:val="pt-BR"/>
        </w:rPr>
      </w:pPr>
      <w:r w:rsidRPr="00634158">
        <w:rPr>
          <w:rFonts w:ascii="Arial" w:eastAsia="MS Mincho" w:hAnsi="Arial" w:cs="Arial"/>
          <w:lang w:val="pt-BR"/>
        </w:rPr>
        <w:t>6.1. A vigência da ata de registro de preços será de 12 (doze) meses iniciados a partir da data de sua assinatura, ou seja, do</w:t>
      </w:r>
      <w:r w:rsidR="00FD20CF" w:rsidRPr="00634158">
        <w:rPr>
          <w:rFonts w:ascii="Arial" w:eastAsia="MS Mincho" w:hAnsi="Arial" w:cs="Arial"/>
          <w:lang w:val="pt-BR"/>
        </w:rPr>
        <w:t xml:space="preserve"> </w:t>
      </w:r>
      <w:r w:rsidRPr="00634158">
        <w:rPr>
          <w:rFonts w:ascii="Arial" w:eastAsia="MS Mincho" w:hAnsi="Arial" w:cs="Arial"/>
          <w:lang w:val="pt-BR"/>
        </w:rPr>
        <w:t xml:space="preserve">dia </w:t>
      </w:r>
      <w:proofErr w:type="spellStart"/>
      <w:r w:rsidR="00A634EE" w:rsidRPr="00634158">
        <w:rPr>
          <w:rFonts w:ascii="Arial" w:eastAsia="MS Mincho" w:hAnsi="Arial" w:cs="Arial"/>
          <w:b/>
          <w:bCs/>
          <w:lang w:val="pt-BR"/>
        </w:rPr>
        <w:t>xxxxx</w:t>
      </w:r>
      <w:proofErr w:type="spellEnd"/>
      <w:r w:rsidRPr="00634158">
        <w:rPr>
          <w:rFonts w:ascii="Arial" w:eastAsia="MS Mincho" w:hAnsi="Arial" w:cs="Arial"/>
          <w:b/>
          <w:bCs/>
          <w:lang w:val="pt-BR"/>
        </w:rPr>
        <w:t xml:space="preserve"> a </w:t>
      </w:r>
      <w:proofErr w:type="spellStart"/>
      <w:r w:rsidR="00A634EE" w:rsidRPr="00634158">
        <w:rPr>
          <w:rFonts w:ascii="Arial" w:eastAsia="MS Mincho" w:hAnsi="Arial" w:cs="Arial"/>
          <w:b/>
          <w:bCs/>
          <w:lang w:val="pt-BR"/>
        </w:rPr>
        <w:t>xxxxx</w:t>
      </w:r>
      <w:proofErr w:type="spellEnd"/>
      <w:r w:rsidRPr="00634158">
        <w:rPr>
          <w:rFonts w:ascii="Arial" w:eastAsia="MS Mincho" w:hAnsi="Arial" w:cs="Arial"/>
          <w:b/>
          <w:bCs/>
          <w:lang w:val="pt-BR"/>
        </w:rPr>
        <w:t>.</w:t>
      </w:r>
    </w:p>
    <w:p w14:paraId="62E86E9A" w14:textId="77777777" w:rsidR="00FD20CF" w:rsidRPr="00634158" w:rsidRDefault="00FD20CF" w:rsidP="003C1C1C">
      <w:pPr>
        <w:ind w:right="-24"/>
        <w:jc w:val="both"/>
        <w:rPr>
          <w:rFonts w:ascii="Arial" w:eastAsia="MS Mincho" w:hAnsi="Arial" w:cs="Arial"/>
          <w:lang w:val="pt-BR"/>
        </w:rPr>
      </w:pPr>
    </w:p>
    <w:p w14:paraId="23EBECE0" w14:textId="25281D7B" w:rsidR="00445124" w:rsidRPr="00634158" w:rsidRDefault="00445124" w:rsidP="003C1C1C">
      <w:pPr>
        <w:ind w:right="-24"/>
        <w:jc w:val="both"/>
        <w:rPr>
          <w:rFonts w:ascii="Arial" w:eastAsia="MS Mincho" w:hAnsi="Arial" w:cs="Arial"/>
          <w:lang w:val="pt-BR"/>
        </w:rPr>
      </w:pPr>
      <w:r w:rsidRPr="00634158">
        <w:rPr>
          <w:rFonts w:ascii="Arial" w:eastAsia="MS Mincho" w:hAnsi="Arial" w:cs="Arial"/>
          <w:lang w:val="pt-BR"/>
        </w:rPr>
        <w:t xml:space="preserve">6.2. Os produtos deverão ser entregues </w:t>
      </w:r>
      <w:r w:rsidR="00A634EE" w:rsidRPr="00634158">
        <w:rPr>
          <w:rFonts w:ascii="Arial" w:eastAsia="MS Mincho" w:hAnsi="Arial" w:cs="Arial"/>
          <w:lang w:val="pt-BR"/>
        </w:rPr>
        <w:t>conforme abaixo:</w:t>
      </w:r>
    </w:p>
    <w:p w14:paraId="0618DEBC" w14:textId="77777777" w:rsidR="00A634EE" w:rsidRPr="00634158" w:rsidRDefault="00A634EE" w:rsidP="003C1C1C">
      <w:pPr>
        <w:ind w:right="-24"/>
        <w:jc w:val="both"/>
        <w:rPr>
          <w:rFonts w:ascii="Arial" w:eastAsia="MS Mincho" w:hAnsi="Arial" w:cs="Arial"/>
          <w:lang w:val="pt-BR"/>
        </w:rPr>
      </w:pPr>
    </w:p>
    <w:p w14:paraId="08F13EA1" w14:textId="6165E473" w:rsidR="00A634EE" w:rsidRPr="00634158" w:rsidRDefault="00A634EE" w:rsidP="003C1C1C">
      <w:pPr>
        <w:pStyle w:val="Nivel2"/>
        <w:spacing w:before="0" w:after="0" w:line="240" w:lineRule="auto"/>
        <w:ind w:right="-24"/>
        <w:rPr>
          <w:rFonts w:ascii="Arial" w:hAnsi="Arial"/>
          <w:color w:val="FF0000"/>
          <w:sz w:val="22"/>
          <w:szCs w:val="22"/>
        </w:rPr>
      </w:pPr>
      <w:r w:rsidRPr="00634158">
        <w:rPr>
          <w:rFonts w:ascii="Arial" w:hAnsi="Arial"/>
          <w:sz w:val="22"/>
          <w:szCs w:val="22"/>
        </w:rPr>
        <w:t xml:space="preserve">6.2.1 As entregas ocorrerão de forma parcelada, conforme a necessidade do órgão </w:t>
      </w:r>
    </w:p>
    <w:p w14:paraId="29FC6D4C" w14:textId="6058112C" w:rsidR="00A634EE" w:rsidRPr="00634158" w:rsidRDefault="00A634EE" w:rsidP="003C1C1C">
      <w:pPr>
        <w:pStyle w:val="Nivel2"/>
        <w:spacing w:before="0" w:after="0" w:line="240" w:lineRule="auto"/>
        <w:ind w:right="-24"/>
        <w:rPr>
          <w:rFonts w:ascii="Arial" w:hAnsi="Arial"/>
          <w:sz w:val="22"/>
          <w:szCs w:val="22"/>
        </w:rPr>
      </w:pPr>
      <w:r w:rsidRPr="00634158">
        <w:rPr>
          <w:rFonts w:ascii="Arial" w:hAnsi="Arial"/>
          <w:sz w:val="22"/>
          <w:szCs w:val="22"/>
        </w:rPr>
        <w:t xml:space="preserve">6.2.2. Endereço de entrega: </w:t>
      </w:r>
      <w:proofErr w:type="spellStart"/>
      <w:r w:rsidRPr="00634158">
        <w:rPr>
          <w:rFonts w:ascii="Arial" w:hAnsi="Arial"/>
          <w:sz w:val="22"/>
          <w:szCs w:val="22"/>
        </w:rPr>
        <w:t>xxxx</w:t>
      </w:r>
      <w:proofErr w:type="spellEnd"/>
    </w:p>
    <w:p w14:paraId="53F9C909" w14:textId="411DB744" w:rsidR="00A634EE" w:rsidRPr="00634158" w:rsidRDefault="00A634EE" w:rsidP="003C1C1C">
      <w:pPr>
        <w:pStyle w:val="Nivel2"/>
        <w:spacing w:before="0" w:after="0" w:line="240" w:lineRule="auto"/>
        <w:ind w:right="-24"/>
        <w:rPr>
          <w:rFonts w:ascii="Arial" w:hAnsi="Arial"/>
          <w:sz w:val="22"/>
          <w:szCs w:val="22"/>
        </w:rPr>
      </w:pPr>
      <w:r w:rsidRPr="00634158">
        <w:rPr>
          <w:rFonts w:ascii="Arial" w:hAnsi="Arial"/>
          <w:sz w:val="22"/>
          <w:szCs w:val="22"/>
        </w:rPr>
        <w:t xml:space="preserve">6.2.3. Prazo da entrega: </w:t>
      </w:r>
      <w:proofErr w:type="spellStart"/>
      <w:r w:rsidRPr="00634158">
        <w:rPr>
          <w:rFonts w:ascii="Arial" w:hAnsi="Arial"/>
          <w:sz w:val="22"/>
          <w:szCs w:val="22"/>
        </w:rPr>
        <w:t>xxxxxx</w:t>
      </w:r>
      <w:proofErr w:type="spellEnd"/>
    </w:p>
    <w:p w14:paraId="30A2429A" w14:textId="17DDCE2D" w:rsidR="00A634EE" w:rsidRPr="00634158" w:rsidRDefault="00A634EE" w:rsidP="003C1C1C">
      <w:pPr>
        <w:pStyle w:val="Nivel2"/>
        <w:spacing w:before="0" w:after="0" w:line="240" w:lineRule="auto"/>
        <w:ind w:right="-24"/>
        <w:rPr>
          <w:rFonts w:ascii="Arial" w:hAnsi="Arial"/>
          <w:sz w:val="22"/>
          <w:szCs w:val="22"/>
        </w:rPr>
      </w:pPr>
      <w:r w:rsidRPr="00634158">
        <w:rPr>
          <w:rFonts w:ascii="Arial" w:hAnsi="Arial"/>
          <w:sz w:val="22"/>
          <w:szCs w:val="22"/>
        </w:rPr>
        <w:t xml:space="preserve">6.2.4. Horário do fornecimento: </w:t>
      </w:r>
      <w:proofErr w:type="spellStart"/>
      <w:r w:rsidRPr="00634158">
        <w:rPr>
          <w:rFonts w:ascii="Arial" w:hAnsi="Arial"/>
          <w:sz w:val="22"/>
          <w:szCs w:val="22"/>
        </w:rPr>
        <w:t>xxxxxx</w:t>
      </w:r>
      <w:proofErr w:type="spellEnd"/>
    </w:p>
    <w:p w14:paraId="5BE1C9BD" w14:textId="6CD3B158" w:rsidR="00A634EE" w:rsidRPr="00634158" w:rsidRDefault="00A634EE" w:rsidP="003C1C1C">
      <w:pPr>
        <w:pStyle w:val="Nivel2"/>
        <w:spacing w:before="0" w:after="0" w:line="240" w:lineRule="auto"/>
        <w:ind w:right="-24"/>
        <w:rPr>
          <w:rFonts w:ascii="Arial" w:hAnsi="Arial"/>
          <w:sz w:val="22"/>
          <w:szCs w:val="22"/>
        </w:rPr>
      </w:pPr>
      <w:r w:rsidRPr="00634158">
        <w:rPr>
          <w:rFonts w:ascii="Arial" w:hAnsi="Arial"/>
          <w:sz w:val="22"/>
          <w:szCs w:val="22"/>
        </w:rPr>
        <w:t xml:space="preserve">6.2.5. Condições para o recebimento: </w:t>
      </w:r>
      <w:proofErr w:type="spellStart"/>
      <w:r w:rsidRPr="00634158">
        <w:rPr>
          <w:rFonts w:ascii="Arial" w:hAnsi="Arial"/>
          <w:sz w:val="22"/>
          <w:szCs w:val="22"/>
        </w:rPr>
        <w:t>xxxxxx</w:t>
      </w:r>
      <w:proofErr w:type="spellEnd"/>
    </w:p>
    <w:p w14:paraId="5413715F" w14:textId="77777777" w:rsidR="00A634EE" w:rsidRPr="00634158" w:rsidRDefault="00A634EE" w:rsidP="003C1C1C">
      <w:pPr>
        <w:ind w:right="-24"/>
        <w:jc w:val="both"/>
        <w:rPr>
          <w:rFonts w:ascii="Arial" w:eastAsia="MS Mincho" w:hAnsi="Arial" w:cs="Arial"/>
          <w:lang w:val="pt-BR"/>
        </w:rPr>
      </w:pPr>
    </w:p>
    <w:p w14:paraId="5321481A" w14:textId="78AA6DB7" w:rsidR="00445124" w:rsidRPr="00634158" w:rsidRDefault="00445124" w:rsidP="003C1C1C">
      <w:pPr>
        <w:ind w:right="-24"/>
        <w:jc w:val="both"/>
        <w:rPr>
          <w:rFonts w:ascii="Arial" w:eastAsia="MS Mincho" w:hAnsi="Arial" w:cs="Arial"/>
          <w:lang w:val="pt-BR"/>
        </w:rPr>
      </w:pPr>
      <w:r w:rsidRPr="00634158">
        <w:rPr>
          <w:rFonts w:ascii="Arial" w:eastAsia="MS Mincho" w:hAnsi="Arial" w:cs="Arial"/>
          <w:lang w:val="pt-BR"/>
        </w:rPr>
        <w:t xml:space="preserve">6.3. Os produtos devem ser entregues no horário de expediente da(o) </w:t>
      </w:r>
      <w:proofErr w:type="spellStart"/>
      <w:r w:rsidR="00A634EE" w:rsidRPr="00634158">
        <w:rPr>
          <w:rFonts w:ascii="Arial" w:eastAsia="MS Mincho" w:hAnsi="Arial" w:cs="Arial"/>
          <w:lang w:val="pt-BR"/>
        </w:rPr>
        <w:t>xxxxxx</w:t>
      </w:r>
      <w:proofErr w:type="spellEnd"/>
      <w:r w:rsidR="00A634EE" w:rsidRPr="00634158">
        <w:rPr>
          <w:rFonts w:ascii="Arial" w:eastAsia="MS Mincho" w:hAnsi="Arial" w:cs="Arial"/>
          <w:lang w:val="pt-BR"/>
        </w:rPr>
        <w:t xml:space="preserve"> secretaria demandante </w:t>
      </w:r>
      <w:proofErr w:type="spellStart"/>
      <w:r w:rsidR="00A634EE" w:rsidRPr="00634158">
        <w:rPr>
          <w:rFonts w:ascii="Arial" w:eastAsia="MS Mincho" w:hAnsi="Arial" w:cs="Arial"/>
          <w:lang w:val="pt-BR"/>
        </w:rPr>
        <w:t>xxxxx</w:t>
      </w:r>
      <w:proofErr w:type="spellEnd"/>
      <w:r w:rsidRPr="00634158">
        <w:rPr>
          <w:rFonts w:ascii="Arial" w:eastAsia="MS Mincho" w:hAnsi="Arial" w:cs="Arial"/>
          <w:lang w:val="pt-BR"/>
        </w:rPr>
        <w:t>, estando sujeito a conferencia e aceite por funcionário responsável.</w:t>
      </w:r>
    </w:p>
    <w:p w14:paraId="40D94F51" w14:textId="77777777" w:rsidR="00FD20CF" w:rsidRPr="00634158" w:rsidRDefault="00FD20CF" w:rsidP="003C1C1C">
      <w:pPr>
        <w:ind w:right="-24"/>
        <w:jc w:val="both"/>
        <w:rPr>
          <w:rFonts w:ascii="Arial" w:eastAsia="MS Mincho" w:hAnsi="Arial" w:cs="Arial"/>
          <w:lang w:val="pt-BR"/>
        </w:rPr>
      </w:pPr>
    </w:p>
    <w:p w14:paraId="7CBC6295" w14:textId="5F56849B" w:rsidR="00445124" w:rsidRDefault="00445124" w:rsidP="003C1C1C">
      <w:pPr>
        <w:ind w:right="-24"/>
        <w:jc w:val="both"/>
        <w:rPr>
          <w:rFonts w:ascii="Arial" w:eastAsia="MS Mincho" w:hAnsi="Arial" w:cs="Arial"/>
          <w:lang w:val="pt-BR"/>
        </w:rPr>
      </w:pPr>
      <w:r w:rsidRPr="00634158">
        <w:rPr>
          <w:rFonts w:ascii="Arial" w:eastAsia="MS Mincho" w:hAnsi="Arial" w:cs="Arial"/>
          <w:lang w:val="pt-BR"/>
        </w:rPr>
        <w:t xml:space="preserve">6.4. Os produtos deverão ser entregues e conferidos na presença do </w:t>
      </w:r>
      <w:r w:rsidR="00A634EE" w:rsidRPr="00634158">
        <w:rPr>
          <w:rFonts w:ascii="Arial" w:eastAsia="MS Mincho" w:hAnsi="Arial" w:cs="Arial"/>
          <w:lang w:val="pt-BR"/>
        </w:rPr>
        <w:t>fiscal</w:t>
      </w:r>
      <w:r w:rsidRPr="00634158">
        <w:rPr>
          <w:rFonts w:ascii="Arial" w:eastAsia="MS Mincho" w:hAnsi="Arial" w:cs="Arial"/>
          <w:lang w:val="pt-BR"/>
        </w:rPr>
        <w:t xml:space="preserve"> responsável,</w:t>
      </w:r>
      <w:r w:rsidRPr="00445124">
        <w:rPr>
          <w:rFonts w:ascii="Arial" w:eastAsia="MS Mincho" w:hAnsi="Arial" w:cs="Arial"/>
          <w:lang w:val="pt-BR"/>
        </w:rPr>
        <w:t xml:space="preserve"> onde este estará confirmando</w:t>
      </w:r>
      <w:r w:rsidR="00FD20CF">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5534B41E" w14:textId="77777777" w:rsidR="00A634EE" w:rsidRPr="00445124" w:rsidRDefault="00A634EE" w:rsidP="003C1C1C">
      <w:pPr>
        <w:ind w:right="-24"/>
        <w:jc w:val="both"/>
        <w:rPr>
          <w:rFonts w:ascii="Arial" w:eastAsia="MS Mincho" w:hAnsi="Arial" w:cs="Arial"/>
          <w:lang w:val="pt-BR"/>
        </w:rPr>
      </w:pPr>
    </w:p>
    <w:p w14:paraId="74BC87CD" w14:textId="0B13EE20"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sidR="00FD20CF">
        <w:rPr>
          <w:rFonts w:ascii="Arial" w:eastAsia="MS Mincho" w:hAnsi="Arial" w:cs="Arial"/>
          <w:lang w:val="pt-BR"/>
        </w:rPr>
        <w:t xml:space="preserve"> </w:t>
      </w:r>
      <w:r w:rsidRPr="00445124">
        <w:rPr>
          <w:rFonts w:ascii="Arial" w:eastAsia="MS Mincho" w:hAnsi="Arial" w:cs="Arial"/>
          <w:lang w:val="pt-BR"/>
        </w:rPr>
        <w:t>aplicação das penalidades cabíveis.</w:t>
      </w:r>
    </w:p>
    <w:p w14:paraId="43C4E65F" w14:textId="77777777" w:rsidR="00FD20CF" w:rsidRPr="00445124" w:rsidRDefault="00FD20CF" w:rsidP="003C1C1C">
      <w:pPr>
        <w:ind w:right="-24"/>
        <w:jc w:val="both"/>
        <w:rPr>
          <w:rFonts w:ascii="Arial" w:eastAsia="MS Mincho" w:hAnsi="Arial" w:cs="Arial"/>
          <w:lang w:val="pt-BR"/>
        </w:rPr>
      </w:pPr>
    </w:p>
    <w:p w14:paraId="092BE876" w14:textId="025A3260"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sidR="00FD20CF">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71AD38BA" w14:textId="77777777" w:rsidR="00FD20CF" w:rsidRPr="00445124" w:rsidRDefault="00FD20CF" w:rsidP="003C1C1C">
      <w:pPr>
        <w:ind w:right="-24"/>
        <w:jc w:val="both"/>
        <w:rPr>
          <w:rFonts w:ascii="Arial" w:eastAsia="MS Mincho" w:hAnsi="Arial" w:cs="Arial"/>
          <w:lang w:val="pt-BR"/>
        </w:rPr>
      </w:pPr>
    </w:p>
    <w:p w14:paraId="7481AFBC" w14:textId="77777777" w:rsidR="00445124" w:rsidRPr="00A634EE"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2E3FBA55"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4A3F605D" w14:textId="77777777" w:rsidR="00A634EE" w:rsidRDefault="00A634EE" w:rsidP="003C1C1C">
      <w:pPr>
        <w:ind w:right="-24"/>
        <w:jc w:val="both"/>
        <w:rPr>
          <w:rFonts w:ascii="Arial" w:eastAsia="MS Mincho" w:hAnsi="Arial" w:cs="Arial"/>
          <w:lang w:val="pt-BR"/>
        </w:rPr>
      </w:pPr>
    </w:p>
    <w:p w14:paraId="2696E71A" w14:textId="791DDAB5" w:rsidR="00A634EE" w:rsidRDefault="00A634EE" w:rsidP="003C1C1C">
      <w:pPr>
        <w:pStyle w:val="Corpodetexto"/>
        <w:ind w:left="0" w:right="-24"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5F4F7A9" w14:textId="77777777" w:rsidR="00A634EE" w:rsidRPr="008F466D" w:rsidRDefault="00A634EE" w:rsidP="003C1C1C">
      <w:pPr>
        <w:pStyle w:val="Corpodetexto"/>
        <w:ind w:left="0" w:right="-24" w:firstLine="0"/>
        <w:rPr>
          <w:rFonts w:ascii="Arial" w:hAnsi="Arial" w:cs="Arial"/>
          <w:sz w:val="21"/>
        </w:rPr>
      </w:pPr>
    </w:p>
    <w:p w14:paraId="062C8A25" w14:textId="771F8F84" w:rsidR="00A634EE" w:rsidRPr="008F466D" w:rsidRDefault="00A634EE" w:rsidP="003C1C1C">
      <w:pPr>
        <w:pStyle w:val="Corpodetexto"/>
        <w:ind w:left="0" w:right="-24"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CE419BD" w14:textId="77777777" w:rsidR="00FD20CF" w:rsidRPr="00445124" w:rsidRDefault="00FD20CF" w:rsidP="003C1C1C">
      <w:pPr>
        <w:ind w:right="-24"/>
        <w:jc w:val="both"/>
        <w:rPr>
          <w:rFonts w:ascii="Arial" w:eastAsia="MS Mincho" w:hAnsi="Arial" w:cs="Arial"/>
          <w:lang w:val="pt-BR"/>
        </w:rPr>
      </w:pPr>
    </w:p>
    <w:p w14:paraId="5DDC0C3E" w14:textId="77777777" w:rsidR="00445124" w:rsidRPr="00A634EE"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5DCE9DA8" w14:textId="6960202B"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sidR="00A634EE">
        <w:rPr>
          <w:rFonts w:ascii="Arial" w:eastAsia="MS Mincho" w:hAnsi="Arial" w:cs="Arial"/>
          <w:lang w:val="pt-BR"/>
        </w:rPr>
        <w:t>PROMITENTE CONTRATANTE:</w:t>
      </w:r>
    </w:p>
    <w:p w14:paraId="3CA82FBA" w14:textId="77777777" w:rsidR="00FD20CF" w:rsidRPr="00445124" w:rsidRDefault="00FD20CF" w:rsidP="003C1C1C">
      <w:pPr>
        <w:ind w:right="-24"/>
        <w:jc w:val="both"/>
        <w:rPr>
          <w:rFonts w:ascii="Arial" w:eastAsia="MS Mincho" w:hAnsi="Arial" w:cs="Arial"/>
          <w:lang w:val="pt-BR"/>
        </w:rPr>
      </w:pPr>
    </w:p>
    <w:p w14:paraId="5A832EE4"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64CE8358" w14:textId="77777777" w:rsidR="00A634EE" w:rsidRPr="00445124" w:rsidRDefault="00A634EE" w:rsidP="003C1C1C">
      <w:pPr>
        <w:ind w:right="-24"/>
        <w:jc w:val="both"/>
        <w:rPr>
          <w:rFonts w:ascii="Arial" w:eastAsia="MS Mincho" w:hAnsi="Arial" w:cs="Arial"/>
          <w:lang w:val="pt-BR"/>
        </w:rPr>
      </w:pPr>
    </w:p>
    <w:p w14:paraId="5D5976F9" w14:textId="054F92DB"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sidR="00A634EE">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sidR="00A634EE">
        <w:rPr>
          <w:rFonts w:ascii="Arial" w:eastAsia="MS Mincho" w:hAnsi="Arial" w:cs="Arial"/>
          <w:lang w:val="pt-BR"/>
        </w:rPr>
        <w:t xml:space="preserve"> </w:t>
      </w:r>
      <w:r w:rsidRPr="00445124">
        <w:rPr>
          <w:rFonts w:ascii="Arial" w:eastAsia="MS Mincho" w:hAnsi="Arial" w:cs="Arial"/>
          <w:lang w:val="pt-BR"/>
        </w:rPr>
        <w:t>comunicação;</w:t>
      </w:r>
    </w:p>
    <w:p w14:paraId="139C2953" w14:textId="77777777" w:rsidR="00A634EE" w:rsidRPr="00445124" w:rsidRDefault="00A634EE" w:rsidP="003C1C1C">
      <w:pPr>
        <w:ind w:right="-24"/>
        <w:jc w:val="both"/>
        <w:rPr>
          <w:rFonts w:ascii="Arial" w:eastAsia="MS Mincho" w:hAnsi="Arial" w:cs="Arial"/>
          <w:lang w:val="pt-BR"/>
        </w:rPr>
      </w:pPr>
    </w:p>
    <w:p w14:paraId="5492079C" w14:textId="77E37CEE"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sidR="00A634EE">
        <w:rPr>
          <w:rFonts w:ascii="Arial" w:eastAsia="MS Mincho" w:hAnsi="Arial" w:cs="Arial"/>
          <w:lang w:val="pt-BR"/>
        </w:rPr>
        <w:t xml:space="preserve"> </w:t>
      </w:r>
      <w:r w:rsidRPr="00445124">
        <w:rPr>
          <w:rFonts w:ascii="Arial" w:eastAsia="MS Mincho" w:hAnsi="Arial" w:cs="Arial"/>
          <w:lang w:val="pt-BR"/>
        </w:rPr>
        <w:t>pela nota de empenho;</w:t>
      </w:r>
    </w:p>
    <w:p w14:paraId="4B8EFCA5" w14:textId="77777777" w:rsidR="00A634EE" w:rsidRPr="00445124" w:rsidRDefault="00A634EE" w:rsidP="003C1C1C">
      <w:pPr>
        <w:ind w:right="-24"/>
        <w:jc w:val="both"/>
        <w:rPr>
          <w:rFonts w:ascii="Arial" w:eastAsia="MS Mincho" w:hAnsi="Arial" w:cs="Arial"/>
          <w:lang w:val="pt-BR"/>
        </w:rPr>
      </w:pPr>
    </w:p>
    <w:p w14:paraId="013AD52D"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735A88AB" w14:textId="77777777" w:rsidR="00A634EE" w:rsidRPr="00445124" w:rsidRDefault="00A634EE" w:rsidP="003C1C1C">
      <w:pPr>
        <w:ind w:right="-24"/>
        <w:jc w:val="both"/>
        <w:rPr>
          <w:rFonts w:ascii="Arial" w:eastAsia="MS Mincho" w:hAnsi="Arial" w:cs="Arial"/>
          <w:lang w:val="pt-BR"/>
        </w:rPr>
      </w:pPr>
    </w:p>
    <w:p w14:paraId="2404CAE2" w14:textId="151061E2"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sidR="00A634EE">
        <w:rPr>
          <w:rFonts w:ascii="Arial" w:eastAsia="MS Mincho" w:hAnsi="Arial" w:cs="Arial"/>
          <w:lang w:val="pt-BR"/>
        </w:rPr>
        <w:t xml:space="preserve"> </w:t>
      </w:r>
      <w:r w:rsidRPr="00445124">
        <w:rPr>
          <w:rFonts w:ascii="Arial" w:eastAsia="MS Mincho" w:hAnsi="Arial" w:cs="Arial"/>
          <w:lang w:val="pt-BR"/>
        </w:rPr>
        <w:t>de empenho;</w:t>
      </w:r>
    </w:p>
    <w:p w14:paraId="67FDF38D" w14:textId="77777777" w:rsidR="00A634EE" w:rsidRPr="00445124" w:rsidRDefault="00A634EE" w:rsidP="003C1C1C">
      <w:pPr>
        <w:ind w:right="-24"/>
        <w:jc w:val="both"/>
        <w:rPr>
          <w:rFonts w:ascii="Arial" w:eastAsia="MS Mincho" w:hAnsi="Arial" w:cs="Arial"/>
          <w:lang w:val="pt-BR"/>
        </w:rPr>
      </w:pPr>
    </w:p>
    <w:p w14:paraId="6BAEE3FA" w14:textId="764DF99D"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sidR="00A634EE">
        <w:rPr>
          <w:rFonts w:ascii="Arial" w:eastAsia="MS Mincho" w:hAnsi="Arial" w:cs="Arial"/>
          <w:lang w:val="pt-BR"/>
        </w:rPr>
        <w:t xml:space="preserve"> </w:t>
      </w:r>
      <w:r w:rsidRPr="00445124">
        <w:rPr>
          <w:rFonts w:ascii="Arial" w:eastAsia="MS Mincho" w:hAnsi="Arial" w:cs="Arial"/>
          <w:lang w:val="pt-BR"/>
        </w:rPr>
        <w:t>setor competente;</w:t>
      </w:r>
    </w:p>
    <w:p w14:paraId="1C0B5D96" w14:textId="77777777" w:rsidR="00A634EE" w:rsidRPr="00445124" w:rsidRDefault="00A634EE" w:rsidP="003C1C1C">
      <w:pPr>
        <w:ind w:right="-24"/>
        <w:jc w:val="both"/>
        <w:rPr>
          <w:rFonts w:ascii="Arial" w:eastAsia="MS Mincho" w:hAnsi="Arial" w:cs="Arial"/>
          <w:lang w:val="pt-BR"/>
        </w:rPr>
      </w:pPr>
    </w:p>
    <w:p w14:paraId="2F6CEC00"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7C252F49" w14:textId="77777777" w:rsidR="00A634EE" w:rsidRPr="00445124" w:rsidRDefault="00A634EE" w:rsidP="003C1C1C">
      <w:pPr>
        <w:ind w:right="-24"/>
        <w:jc w:val="both"/>
        <w:rPr>
          <w:rFonts w:ascii="Arial" w:eastAsia="MS Mincho" w:hAnsi="Arial" w:cs="Arial"/>
          <w:lang w:val="pt-BR"/>
        </w:rPr>
      </w:pPr>
    </w:p>
    <w:p w14:paraId="00A69159"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0090ED1" w14:textId="77777777" w:rsidR="00A634EE" w:rsidRPr="00445124" w:rsidRDefault="00A634EE" w:rsidP="003C1C1C">
      <w:pPr>
        <w:ind w:right="-24"/>
        <w:jc w:val="both"/>
        <w:rPr>
          <w:rFonts w:ascii="Arial" w:eastAsia="MS Mincho" w:hAnsi="Arial" w:cs="Arial"/>
          <w:lang w:val="pt-BR"/>
        </w:rPr>
      </w:pPr>
    </w:p>
    <w:p w14:paraId="1122B28A"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2CD99E1E" w14:textId="77777777" w:rsidR="00A634EE" w:rsidRPr="00445124" w:rsidRDefault="00A634EE" w:rsidP="003C1C1C">
      <w:pPr>
        <w:ind w:right="-24"/>
        <w:jc w:val="both"/>
        <w:rPr>
          <w:rFonts w:ascii="Arial" w:eastAsia="MS Mincho" w:hAnsi="Arial" w:cs="Arial"/>
          <w:lang w:val="pt-BR"/>
        </w:rPr>
      </w:pPr>
    </w:p>
    <w:p w14:paraId="7B281C3E"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42AAD121" w14:textId="77777777" w:rsidR="00A634EE" w:rsidRPr="00445124" w:rsidRDefault="00A634EE" w:rsidP="003C1C1C">
      <w:pPr>
        <w:ind w:right="-24"/>
        <w:jc w:val="both"/>
        <w:rPr>
          <w:rFonts w:ascii="Arial" w:eastAsia="MS Mincho" w:hAnsi="Arial" w:cs="Arial"/>
          <w:lang w:val="pt-BR"/>
        </w:rPr>
      </w:pPr>
    </w:p>
    <w:p w14:paraId="7104E645" w14:textId="796CA075"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sidR="00A634EE">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66D5EE1E" w14:textId="77777777" w:rsidR="00A634EE" w:rsidRPr="00445124" w:rsidRDefault="00A634EE" w:rsidP="003C1C1C">
      <w:pPr>
        <w:ind w:right="-24"/>
        <w:jc w:val="both"/>
        <w:rPr>
          <w:rFonts w:ascii="Arial" w:eastAsia="MS Mincho" w:hAnsi="Arial" w:cs="Arial"/>
          <w:lang w:val="pt-BR"/>
        </w:rPr>
      </w:pPr>
    </w:p>
    <w:p w14:paraId="6402D0D0" w14:textId="77777777" w:rsidR="00445124" w:rsidRPr="00445124" w:rsidRDefault="00445124" w:rsidP="003C1C1C">
      <w:pPr>
        <w:ind w:right="-24"/>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4DC854A4" w14:textId="4852EADF"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sidR="00A634EE">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6C6EE7B4" w14:textId="77777777" w:rsidR="00A634EE" w:rsidRPr="00445124" w:rsidRDefault="00A634EE" w:rsidP="003C1C1C">
      <w:pPr>
        <w:ind w:right="-24"/>
        <w:jc w:val="both"/>
        <w:rPr>
          <w:rFonts w:ascii="Arial" w:eastAsia="MS Mincho" w:hAnsi="Arial" w:cs="Arial"/>
          <w:lang w:val="pt-BR"/>
        </w:rPr>
      </w:pPr>
    </w:p>
    <w:p w14:paraId="1963EA60"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73A21056" w14:textId="77777777" w:rsidR="00A634EE" w:rsidRPr="00445124" w:rsidRDefault="00A634EE" w:rsidP="003C1C1C">
      <w:pPr>
        <w:ind w:right="-24"/>
        <w:jc w:val="both"/>
        <w:rPr>
          <w:rFonts w:ascii="Arial" w:eastAsia="MS Mincho" w:hAnsi="Arial" w:cs="Arial"/>
          <w:lang w:val="pt-BR"/>
        </w:rPr>
      </w:pPr>
    </w:p>
    <w:p w14:paraId="292333B4"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43EA10CA" w14:textId="77777777" w:rsidR="00A634EE" w:rsidRPr="00445124" w:rsidRDefault="00A634EE" w:rsidP="003C1C1C">
      <w:pPr>
        <w:ind w:right="-24"/>
        <w:jc w:val="both"/>
        <w:rPr>
          <w:rFonts w:ascii="Arial" w:eastAsia="MS Mincho" w:hAnsi="Arial" w:cs="Arial"/>
          <w:lang w:val="pt-BR"/>
        </w:rPr>
      </w:pPr>
    </w:p>
    <w:p w14:paraId="32E817A2" w14:textId="2C76A074"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sidR="00A634EE">
        <w:rPr>
          <w:rFonts w:ascii="Arial" w:eastAsia="MS Mincho" w:hAnsi="Arial" w:cs="Arial"/>
          <w:lang w:val="pt-BR"/>
        </w:rPr>
        <w:t xml:space="preserve"> </w:t>
      </w:r>
      <w:r w:rsidRPr="00445124">
        <w:rPr>
          <w:rFonts w:ascii="Arial" w:eastAsia="MS Mincho" w:hAnsi="Arial" w:cs="Arial"/>
          <w:lang w:val="pt-BR"/>
        </w:rPr>
        <w:t>contrato.</w:t>
      </w:r>
    </w:p>
    <w:p w14:paraId="4DF46C36" w14:textId="77777777" w:rsidR="00A634EE" w:rsidRPr="00445124" w:rsidRDefault="00A634EE" w:rsidP="003C1C1C">
      <w:pPr>
        <w:ind w:right="-24"/>
        <w:jc w:val="both"/>
        <w:rPr>
          <w:rFonts w:ascii="Arial" w:eastAsia="MS Mincho" w:hAnsi="Arial" w:cs="Arial"/>
          <w:lang w:val="pt-BR"/>
        </w:rPr>
      </w:pPr>
    </w:p>
    <w:p w14:paraId="0CDF5F5F" w14:textId="5573C78E"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 xml:space="preserve">8.2. </w:t>
      </w:r>
      <w:r w:rsidR="00B44998" w:rsidRPr="00445124">
        <w:rPr>
          <w:rFonts w:ascii="Arial" w:eastAsia="MS Mincho" w:hAnsi="Arial" w:cs="Arial"/>
          <w:lang w:val="pt-BR"/>
        </w:rPr>
        <w:t>SÃO DIREITOS E RESPONSABILIDADES DA DETENTORA DA ATA:</w:t>
      </w:r>
    </w:p>
    <w:p w14:paraId="49A358FF" w14:textId="77777777" w:rsidR="00A634EE" w:rsidRPr="00445124" w:rsidRDefault="00A634EE" w:rsidP="003C1C1C">
      <w:pPr>
        <w:ind w:right="-24"/>
        <w:jc w:val="both"/>
        <w:rPr>
          <w:rFonts w:ascii="Arial" w:eastAsia="MS Mincho" w:hAnsi="Arial" w:cs="Arial"/>
          <w:lang w:val="pt-BR"/>
        </w:rPr>
      </w:pPr>
    </w:p>
    <w:p w14:paraId="59B43174" w14:textId="213E6DC3" w:rsidR="00356801" w:rsidRPr="00014170" w:rsidRDefault="00445124" w:rsidP="003C1C1C">
      <w:pPr>
        <w:ind w:right="-24"/>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sidR="00A634EE">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78C52946" w14:textId="77777777" w:rsidR="00356801" w:rsidRPr="00014170" w:rsidRDefault="00356801" w:rsidP="003C1C1C">
      <w:pPr>
        <w:ind w:right="-24"/>
        <w:jc w:val="both"/>
        <w:rPr>
          <w:rFonts w:ascii="Arial" w:eastAsia="MS Mincho" w:hAnsi="Arial" w:cs="Arial"/>
        </w:rPr>
      </w:pPr>
    </w:p>
    <w:p w14:paraId="1ADCC98A"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3A3C3388" w14:textId="77777777" w:rsidR="00A634EE" w:rsidRPr="00445124" w:rsidRDefault="00A634EE" w:rsidP="003C1C1C">
      <w:pPr>
        <w:ind w:right="-24"/>
        <w:jc w:val="both"/>
        <w:rPr>
          <w:rFonts w:ascii="Arial" w:eastAsia="MS Mincho" w:hAnsi="Arial" w:cs="Arial"/>
          <w:lang w:val="pt-BR"/>
        </w:rPr>
      </w:pPr>
    </w:p>
    <w:p w14:paraId="79B28D0B" w14:textId="1CC47D56"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sidR="00A634EE">
        <w:rPr>
          <w:rFonts w:ascii="Arial" w:eastAsia="MS Mincho" w:hAnsi="Arial" w:cs="Arial"/>
          <w:lang w:val="pt-BR"/>
        </w:rPr>
        <w:t xml:space="preserve"> </w:t>
      </w:r>
      <w:r w:rsidRPr="00445124">
        <w:rPr>
          <w:rFonts w:ascii="Arial" w:eastAsia="MS Mincho" w:hAnsi="Arial" w:cs="Arial"/>
          <w:lang w:val="pt-BR"/>
        </w:rPr>
        <w:t>indiretamente, sobre os itens fornecidos;</w:t>
      </w:r>
    </w:p>
    <w:p w14:paraId="2CEA5D9E" w14:textId="77777777" w:rsidR="00A634EE" w:rsidRPr="00445124" w:rsidRDefault="00A634EE" w:rsidP="003C1C1C">
      <w:pPr>
        <w:ind w:right="-24"/>
        <w:jc w:val="both"/>
        <w:rPr>
          <w:rFonts w:ascii="Arial" w:eastAsia="MS Mincho" w:hAnsi="Arial" w:cs="Arial"/>
          <w:lang w:val="pt-BR"/>
        </w:rPr>
      </w:pPr>
    </w:p>
    <w:p w14:paraId="51D9D592"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2CE319EE"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FC0C8F0" w14:textId="77777777" w:rsidR="00B44998" w:rsidRPr="00445124" w:rsidRDefault="00B44998" w:rsidP="003C1C1C">
      <w:pPr>
        <w:ind w:right="-24"/>
        <w:jc w:val="both"/>
        <w:rPr>
          <w:rFonts w:ascii="Arial" w:eastAsia="MS Mincho" w:hAnsi="Arial" w:cs="Arial"/>
          <w:lang w:val="pt-BR"/>
        </w:rPr>
      </w:pPr>
    </w:p>
    <w:p w14:paraId="3E72CC61" w14:textId="538D21F5"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sidR="00B44998">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4313599F" w14:textId="77777777" w:rsidR="00B44998" w:rsidRPr="00445124" w:rsidRDefault="00B44998" w:rsidP="003C1C1C">
      <w:pPr>
        <w:ind w:right="-24"/>
        <w:jc w:val="both"/>
        <w:rPr>
          <w:rFonts w:ascii="Arial" w:eastAsia="MS Mincho" w:hAnsi="Arial" w:cs="Arial"/>
          <w:lang w:val="pt-BR"/>
        </w:rPr>
      </w:pPr>
    </w:p>
    <w:p w14:paraId="7E3FB8CB" w14:textId="439A592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responsabilizará pela realização de</w:t>
      </w:r>
      <w:r w:rsidR="00B44998">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23F542C0" w14:textId="77777777" w:rsidR="00B44998" w:rsidRPr="00445124" w:rsidRDefault="00B44998" w:rsidP="003C1C1C">
      <w:pPr>
        <w:ind w:right="-24"/>
        <w:jc w:val="both"/>
        <w:rPr>
          <w:rFonts w:ascii="Arial" w:eastAsia="MS Mincho" w:hAnsi="Arial" w:cs="Arial"/>
          <w:lang w:val="pt-BR"/>
        </w:rPr>
      </w:pPr>
    </w:p>
    <w:p w14:paraId="781455EF" w14:textId="78D7B031"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sidR="00B44998">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sidR="00B44998">
        <w:rPr>
          <w:rFonts w:ascii="Arial" w:eastAsia="MS Mincho" w:hAnsi="Arial" w:cs="Arial"/>
          <w:lang w:val="pt-BR"/>
        </w:rPr>
        <w:t xml:space="preserve"> </w:t>
      </w:r>
      <w:r w:rsidRPr="00445124">
        <w:rPr>
          <w:rFonts w:ascii="Arial" w:eastAsia="MS Mincho" w:hAnsi="Arial" w:cs="Arial"/>
          <w:lang w:val="pt-BR"/>
        </w:rPr>
        <w:t>acompanhamento pelo Contratante.</w:t>
      </w:r>
    </w:p>
    <w:p w14:paraId="6290F9B7" w14:textId="77777777" w:rsidR="00B44998" w:rsidRPr="00445124" w:rsidRDefault="00B44998" w:rsidP="003C1C1C">
      <w:pPr>
        <w:ind w:right="-24"/>
        <w:jc w:val="both"/>
        <w:rPr>
          <w:rFonts w:ascii="Arial" w:eastAsia="MS Mincho" w:hAnsi="Arial" w:cs="Arial"/>
          <w:lang w:val="pt-BR"/>
        </w:rPr>
      </w:pPr>
    </w:p>
    <w:p w14:paraId="3F31AE0E"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284DCD5D" w14:textId="77777777" w:rsidR="00B44998" w:rsidRPr="00445124" w:rsidRDefault="00B44998" w:rsidP="003C1C1C">
      <w:pPr>
        <w:ind w:right="-24"/>
        <w:jc w:val="both"/>
        <w:rPr>
          <w:rFonts w:ascii="Arial" w:eastAsia="MS Mincho" w:hAnsi="Arial" w:cs="Arial"/>
          <w:lang w:val="pt-BR"/>
        </w:rPr>
      </w:pPr>
    </w:p>
    <w:p w14:paraId="22C066EC" w14:textId="1FAAB626"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sidR="00B44998">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sidR="00B44998">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5CA981A0" w14:textId="77777777" w:rsidR="00B44998" w:rsidRPr="00445124" w:rsidRDefault="00B44998" w:rsidP="003C1C1C">
      <w:pPr>
        <w:ind w:right="-24"/>
        <w:jc w:val="both"/>
        <w:rPr>
          <w:rFonts w:ascii="Arial" w:eastAsia="MS Mincho" w:hAnsi="Arial" w:cs="Arial"/>
          <w:lang w:val="pt-BR"/>
        </w:rPr>
      </w:pPr>
    </w:p>
    <w:p w14:paraId="660F78F6" w14:textId="08B3312A"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w:t>
      </w:r>
      <w:r w:rsidRPr="00445124">
        <w:rPr>
          <w:rFonts w:ascii="Arial" w:eastAsia="MS Mincho" w:hAnsi="Arial" w:cs="Arial"/>
          <w:lang w:val="pt-BR"/>
        </w:rPr>
        <w:lastRenderedPageBreak/>
        <w:t>da execução da Ata de</w:t>
      </w:r>
      <w:r w:rsidR="00B44998">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sidR="00B44998">
        <w:rPr>
          <w:rFonts w:ascii="Arial" w:eastAsia="MS Mincho" w:hAnsi="Arial" w:cs="Arial"/>
          <w:lang w:val="pt-BR"/>
        </w:rPr>
        <w:t xml:space="preserve"> </w:t>
      </w:r>
      <w:r w:rsidRPr="00445124">
        <w:rPr>
          <w:rFonts w:ascii="Arial" w:eastAsia="MS Mincho" w:hAnsi="Arial" w:cs="Arial"/>
          <w:lang w:val="pt-BR"/>
        </w:rPr>
        <w:t>entrega do produto.</w:t>
      </w:r>
    </w:p>
    <w:p w14:paraId="73C9A423" w14:textId="77777777" w:rsidR="00B44998" w:rsidRPr="00445124" w:rsidRDefault="00B44998" w:rsidP="003C1C1C">
      <w:pPr>
        <w:ind w:right="-24"/>
        <w:jc w:val="both"/>
        <w:rPr>
          <w:rFonts w:ascii="Arial" w:eastAsia="MS Mincho" w:hAnsi="Arial" w:cs="Arial"/>
          <w:lang w:val="pt-BR"/>
        </w:rPr>
      </w:pPr>
    </w:p>
    <w:p w14:paraId="73A0EF33" w14:textId="45C13D4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sidR="00B44998">
        <w:rPr>
          <w:rFonts w:ascii="Arial" w:eastAsia="MS Mincho" w:hAnsi="Arial" w:cs="Arial"/>
          <w:lang w:val="pt-BR"/>
        </w:rPr>
        <w:t xml:space="preserve"> </w:t>
      </w:r>
      <w:r w:rsidRPr="00445124">
        <w:rPr>
          <w:rFonts w:ascii="Arial" w:eastAsia="MS Mincho" w:hAnsi="Arial" w:cs="Arial"/>
          <w:lang w:val="pt-BR"/>
        </w:rPr>
        <w:t>ateste de recebimento.</w:t>
      </w:r>
    </w:p>
    <w:p w14:paraId="621439FA" w14:textId="77777777" w:rsidR="00B44998" w:rsidRPr="00445124" w:rsidRDefault="00B44998" w:rsidP="003C1C1C">
      <w:pPr>
        <w:ind w:right="-24"/>
        <w:jc w:val="both"/>
        <w:rPr>
          <w:rFonts w:ascii="Arial" w:eastAsia="MS Mincho" w:hAnsi="Arial" w:cs="Arial"/>
          <w:lang w:val="pt-BR"/>
        </w:rPr>
      </w:pPr>
    </w:p>
    <w:p w14:paraId="696539FE" w14:textId="6E87706E"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sidR="00B44998">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29A88AE8" w14:textId="77777777" w:rsidR="00B44998" w:rsidRPr="00445124" w:rsidRDefault="00B44998" w:rsidP="003C1C1C">
      <w:pPr>
        <w:ind w:right="-24"/>
        <w:jc w:val="both"/>
        <w:rPr>
          <w:rFonts w:ascii="Arial" w:eastAsia="MS Mincho" w:hAnsi="Arial" w:cs="Arial"/>
          <w:lang w:val="pt-BR"/>
        </w:rPr>
      </w:pPr>
    </w:p>
    <w:p w14:paraId="6B6EBECE"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25925C3D" w14:textId="77777777" w:rsidR="00B44998" w:rsidRPr="00445124" w:rsidRDefault="00B44998" w:rsidP="003C1C1C">
      <w:pPr>
        <w:ind w:right="-24"/>
        <w:jc w:val="both"/>
        <w:rPr>
          <w:rFonts w:ascii="Arial" w:eastAsia="MS Mincho" w:hAnsi="Arial" w:cs="Arial"/>
          <w:lang w:val="pt-BR"/>
        </w:rPr>
      </w:pPr>
    </w:p>
    <w:p w14:paraId="5B37A39E" w14:textId="64165BE4"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sidR="00B44998">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73D9BE68" w14:textId="77777777" w:rsidR="00B44998" w:rsidRPr="00445124" w:rsidRDefault="00B44998" w:rsidP="003C1C1C">
      <w:pPr>
        <w:ind w:right="-24"/>
        <w:jc w:val="both"/>
        <w:rPr>
          <w:rFonts w:ascii="Arial" w:eastAsia="MS Mincho" w:hAnsi="Arial" w:cs="Arial"/>
          <w:lang w:val="pt-BR"/>
        </w:rPr>
      </w:pPr>
    </w:p>
    <w:p w14:paraId="343F86C1" w14:textId="2C5C1F61"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sidR="00B44998">
        <w:rPr>
          <w:rFonts w:ascii="Arial" w:eastAsia="MS Mincho" w:hAnsi="Arial" w:cs="Arial"/>
          <w:lang w:val="pt-BR"/>
        </w:rPr>
        <w:t xml:space="preserve"> </w:t>
      </w:r>
      <w:r w:rsidRPr="00445124">
        <w:rPr>
          <w:rFonts w:ascii="Arial" w:eastAsia="MS Mincho" w:hAnsi="Arial" w:cs="Arial"/>
          <w:lang w:val="pt-BR"/>
        </w:rPr>
        <w:t>a vencer ou cobrar em juízo;</w:t>
      </w:r>
    </w:p>
    <w:p w14:paraId="7D6D791D" w14:textId="77777777" w:rsidR="00B44998" w:rsidRPr="00445124" w:rsidRDefault="00B44998" w:rsidP="003C1C1C">
      <w:pPr>
        <w:ind w:right="-24"/>
        <w:jc w:val="both"/>
        <w:rPr>
          <w:rFonts w:ascii="Arial" w:eastAsia="MS Mincho" w:hAnsi="Arial" w:cs="Arial"/>
          <w:lang w:val="pt-BR"/>
        </w:rPr>
      </w:pPr>
    </w:p>
    <w:p w14:paraId="04215FF4"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18B23345" w14:textId="77777777" w:rsidR="00B44998" w:rsidRPr="00445124" w:rsidRDefault="00B44998" w:rsidP="003C1C1C">
      <w:pPr>
        <w:ind w:right="-24"/>
        <w:jc w:val="both"/>
        <w:rPr>
          <w:rFonts w:ascii="Arial" w:eastAsia="MS Mincho" w:hAnsi="Arial" w:cs="Arial"/>
          <w:lang w:val="pt-BR"/>
        </w:rPr>
      </w:pPr>
    </w:p>
    <w:p w14:paraId="0F6AB759"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5DC9DBF6" w14:textId="77777777" w:rsidR="00B44998" w:rsidRPr="00445124" w:rsidRDefault="00B44998" w:rsidP="003C1C1C">
      <w:pPr>
        <w:ind w:right="-24"/>
        <w:jc w:val="both"/>
        <w:rPr>
          <w:rFonts w:ascii="Arial" w:eastAsia="MS Mincho" w:hAnsi="Arial" w:cs="Arial"/>
          <w:lang w:val="pt-BR"/>
        </w:rPr>
      </w:pPr>
    </w:p>
    <w:p w14:paraId="3E27F772" w14:textId="6E295D86"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sidR="00B44998">
        <w:rPr>
          <w:rFonts w:ascii="Arial" w:eastAsia="MS Mincho" w:hAnsi="Arial" w:cs="Arial"/>
          <w:lang w:val="pt-BR"/>
        </w:rPr>
        <w:t xml:space="preserve"> </w:t>
      </w:r>
      <w:r w:rsidRPr="00445124">
        <w:rPr>
          <w:rFonts w:ascii="Arial" w:eastAsia="MS Mincho" w:hAnsi="Arial" w:cs="Arial"/>
          <w:lang w:val="pt-BR"/>
        </w:rPr>
        <w:t>obrigam a atender prontamente;</w:t>
      </w:r>
    </w:p>
    <w:p w14:paraId="49960120" w14:textId="77777777" w:rsidR="00B44998" w:rsidRPr="00445124" w:rsidRDefault="00B44998" w:rsidP="003C1C1C">
      <w:pPr>
        <w:ind w:right="-24"/>
        <w:jc w:val="both"/>
        <w:rPr>
          <w:rFonts w:ascii="Arial" w:eastAsia="MS Mincho" w:hAnsi="Arial" w:cs="Arial"/>
          <w:lang w:val="pt-BR"/>
        </w:rPr>
      </w:pPr>
    </w:p>
    <w:p w14:paraId="5DEBA4CA" w14:textId="1FCCD1E6"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sidR="00B44998">
        <w:rPr>
          <w:rFonts w:ascii="Arial" w:eastAsia="MS Mincho" w:hAnsi="Arial" w:cs="Arial"/>
          <w:lang w:val="pt-BR"/>
        </w:rPr>
        <w:t xml:space="preserve"> </w:t>
      </w:r>
      <w:r w:rsidRPr="00445124">
        <w:rPr>
          <w:rFonts w:ascii="Arial" w:eastAsia="MS Mincho" w:hAnsi="Arial" w:cs="Arial"/>
          <w:lang w:val="pt-BR"/>
        </w:rPr>
        <w:t>da impossibilidade;</w:t>
      </w:r>
    </w:p>
    <w:p w14:paraId="1B19570E" w14:textId="77777777" w:rsidR="00B44998" w:rsidRPr="00445124" w:rsidRDefault="00B44998" w:rsidP="003C1C1C">
      <w:pPr>
        <w:ind w:right="-24"/>
        <w:jc w:val="both"/>
        <w:rPr>
          <w:rFonts w:ascii="Arial" w:eastAsia="MS Mincho" w:hAnsi="Arial" w:cs="Arial"/>
          <w:lang w:val="pt-BR"/>
        </w:rPr>
      </w:pPr>
    </w:p>
    <w:p w14:paraId="341DCC66" w14:textId="1B533E30"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071E8EA9" w14:textId="77777777" w:rsidR="00B44998" w:rsidRPr="00445124" w:rsidRDefault="00B44998" w:rsidP="003C1C1C">
      <w:pPr>
        <w:ind w:right="-24"/>
        <w:jc w:val="both"/>
        <w:rPr>
          <w:rFonts w:ascii="Arial" w:eastAsia="MS Mincho" w:hAnsi="Arial" w:cs="Arial"/>
          <w:lang w:val="pt-BR"/>
        </w:rPr>
      </w:pPr>
    </w:p>
    <w:p w14:paraId="3F6954E4" w14:textId="02C07F6E"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sidR="00B44998">
        <w:rPr>
          <w:rFonts w:ascii="Arial" w:eastAsia="MS Mincho" w:hAnsi="Arial" w:cs="Arial"/>
          <w:lang w:val="pt-BR"/>
        </w:rPr>
        <w:t xml:space="preserve"> </w:t>
      </w:r>
      <w:r w:rsidRPr="00445124">
        <w:rPr>
          <w:rFonts w:ascii="Arial" w:eastAsia="MS Mincho" w:hAnsi="Arial" w:cs="Arial"/>
          <w:lang w:val="pt-BR"/>
        </w:rPr>
        <w:t>fornecidos.</w:t>
      </w:r>
    </w:p>
    <w:p w14:paraId="688349A2" w14:textId="77777777" w:rsidR="00B44998" w:rsidRPr="00445124" w:rsidRDefault="00B44998" w:rsidP="003C1C1C">
      <w:pPr>
        <w:ind w:right="-24"/>
        <w:jc w:val="both"/>
        <w:rPr>
          <w:rFonts w:ascii="Arial" w:eastAsia="MS Mincho" w:hAnsi="Arial" w:cs="Arial"/>
          <w:lang w:val="pt-BR"/>
        </w:rPr>
      </w:pPr>
    </w:p>
    <w:p w14:paraId="46EA87EB" w14:textId="4FA43ADD"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6DB944D5" w14:textId="77777777" w:rsidR="00B44998" w:rsidRPr="00445124" w:rsidRDefault="00B44998" w:rsidP="003C1C1C">
      <w:pPr>
        <w:ind w:right="-24"/>
        <w:jc w:val="both"/>
        <w:rPr>
          <w:rFonts w:ascii="Arial" w:eastAsia="MS Mincho" w:hAnsi="Arial" w:cs="Arial"/>
          <w:lang w:val="pt-BR"/>
        </w:rPr>
      </w:pPr>
    </w:p>
    <w:p w14:paraId="2E6D1B16" w14:textId="5BF34CCD"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4C6BC69F" w14:textId="77777777" w:rsidR="00B44998" w:rsidRPr="00445124" w:rsidRDefault="00B44998" w:rsidP="003C1C1C">
      <w:pPr>
        <w:ind w:right="-24"/>
        <w:jc w:val="both"/>
        <w:rPr>
          <w:rFonts w:ascii="Arial" w:eastAsia="MS Mincho" w:hAnsi="Arial" w:cs="Arial"/>
          <w:lang w:val="pt-BR"/>
        </w:rPr>
      </w:pPr>
    </w:p>
    <w:p w14:paraId="7B7D5CE9" w14:textId="7A563B38"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sidR="00B44998">
        <w:rPr>
          <w:rFonts w:ascii="Arial" w:eastAsia="MS Mincho" w:hAnsi="Arial" w:cs="Arial"/>
          <w:lang w:val="pt-BR"/>
        </w:rPr>
        <w:t xml:space="preserve"> </w:t>
      </w:r>
      <w:r w:rsidRPr="00445124">
        <w:rPr>
          <w:rFonts w:ascii="Arial" w:eastAsia="MS Mincho" w:hAnsi="Arial" w:cs="Arial"/>
          <w:lang w:val="pt-BR"/>
        </w:rPr>
        <w:t>pelo fiscal do contrato.</w:t>
      </w:r>
    </w:p>
    <w:p w14:paraId="079E290A" w14:textId="77777777" w:rsidR="00B44998" w:rsidRPr="00445124" w:rsidRDefault="00B44998" w:rsidP="003C1C1C">
      <w:pPr>
        <w:ind w:right="-24"/>
        <w:jc w:val="both"/>
        <w:rPr>
          <w:rFonts w:ascii="Arial" w:eastAsia="MS Mincho" w:hAnsi="Arial" w:cs="Arial"/>
          <w:lang w:val="pt-BR"/>
        </w:rPr>
      </w:pPr>
    </w:p>
    <w:p w14:paraId="3C157253" w14:textId="582B3466"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sidR="00B44998">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6B873CED" w14:textId="77777777" w:rsidR="00B44998" w:rsidRPr="00445124" w:rsidRDefault="00B44998" w:rsidP="003C1C1C">
      <w:pPr>
        <w:ind w:right="-24"/>
        <w:jc w:val="both"/>
        <w:rPr>
          <w:rFonts w:ascii="Arial" w:eastAsia="MS Mincho" w:hAnsi="Arial" w:cs="Arial"/>
          <w:lang w:val="pt-BR"/>
        </w:rPr>
      </w:pPr>
    </w:p>
    <w:p w14:paraId="1DCFAF46" w14:textId="0FCE4DD2"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365D5C12" w14:textId="77777777" w:rsidR="00B44998" w:rsidRPr="00445124" w:rsidRDefault="00B44998" w:rsidP="003C1C1C">
      <w:pPr>
        <w:ind w:right="-24"/>
        <w:jc w:val="both"/>
        <w:rPr>
          <w:rFonts w:ascii="Arial" w:eastAsia="MS Mincho" w:hAnsi="Arial" w:cs="Arial"/>
          <w:lang w:val="pt-BR"/>
        </w:rPr>
      </w:pPr>
    </w:p>
    <w:p w14:paraId="32F95631" w14:textId="32B62D06"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sidR="00B44998">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45FEA72C" w14:textId="77777777" w:rsidR="00B44998" w:rsidRPr="00445124" w:rsidRDefault="00B44998" w:rsidP="003C1C1C">
      <w:pPr>
        <w:ind w:right="-24"/>
        <w:jc w:val="both"/>
        <w:rPr>
          <w:rFonts w:ascii="Arial" w:eastAsia="MS Mincho" w:hAnsi="Arial" w:cs="Arial"/>
          <w:lang w:val="pt-BR"/>
        </w:rPr>
      </w:pPr>
    </w:p>
    <w:p w14:paraId="357C72D2" w14:textId="5B6A3686" w:rsidR="00445124" w:rsidRPr="00445124" w:rsidRDefault="00445124" w:rsidP="003C1C1C">
      <w:pPr>
        <w:ind w:right="-24"/>
        <w:jc w:val="both"/>
        <w:rPr>
          <w:rFonts w:ascii="Arial" w:eastAsia="MS Mincho" w:hAnsi="Arial" w:cs="Arial"/>
          <w:lang w:val="pt-BR"/>
        </w:rPr>
      </w:pPr>
      <w:r w:rsidRPr="00445124">
        <w:rPr>
          <w:rFonts w:ascii="Arial" w:eastAsia="MS Mincho" w:hAnsi="Arial" w:cs="Arial"/>
          <w:lang w:val="pt-BR"/>
        </w:rPr>
        <w:t>8.2.3</w:t>
      </w:r>
      <w:r w:rsidR="00B44998">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sidR="00B44998">
        <w:rPr>
          <w:rFonts w:ascii="Arial" w:eastAsia="MS Mincho" w:hAnsi="Arial" w:cs="Arial"/>
          <w:lang w:val="pt-BR"/>
        </w:rPr>
        <w:t xml:space="preserve"> </w:t>
      </w:r>
      <w:r w:rsidRPr="00445124">
        <w:rPr>
          <w:rFonts w:ascii="Arial" w:eastAsia="MS Mincho" w:hAnsi="Arial" w:cs="Arial"/>
          <w:lang w:val="pt-BR"/>
        </w:rPr>
        <w:t>Secretaria solicitante.</w:t>
      </w:r>
    </w:p>
    <w:p w14:paraId="43627B17" w14:textId="77777777" w:rsidR="002575FE" w:rsidRDefault="002575FE" w:rsidP="003C1C1C">
      <w:pPr>
        <w:ind w:right="-24"/>
        <w:jc w:val="both"/>
        <w:rPr>
          <w:rFonts w:ascii="Arial" w:eastAsia="MS Mincho" w:hAnsi="Arial" w:cs="Arial"/>
          <w:lang w:val="pt-BR"/>
        </w:rPr>
      </w:pPr>
    </w:p>
    <w:p w14:paraId="024DA80D" w14:textId="73DFFF54" w:rsidR="00445124" w:rsidRPr="00B44998"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NONA – DAS PENALIDADES</w:t>
      </w:r>
      <w:r w:rsidR="00B44998" w:rsidRPr="00B44998">
        <w:rPr>
          <w:rFonts w:ascii="Arial" w:eastAsia="MS Mincho" w:hAnsi="Arial" w:cs="Arial"/>
          <w:b/>
          <w:bCs/>
          <w:lang w:val="pt-BR"/>
        </w:rPr>
        <w:t>, SANÇÕES</w:t>
      </w:r>
    </w:p>
    <w:p w14:paraId="1C9C41E9" w14:textId="6FFCC453"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w:t>
      </w:r>
      <w:r w:rsidRPr="00942706">
        <w:rPr>
          <w:rFonts w:ascii="Arial" w:hAnsi="Arial" w:cs="Arial"/>
          <w:color w:val="000000"/>
        </w:rPr>
        <w:lastRenderedPageBreak/>
        <w:t>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942706" w:rsidRDefault="00B44998" w:rsidP="003C1C1C">
      <w:pPr>
        <w:adjustRightInd w:val="0"/>
        <w:ind w:right="-24"/>
        <w:jc w:val="both"/>
        <w:rPr>
          <w:rFonts w:ascii="Arial" w:hAnsi="Arial" w:cs="Arial"/>
          <w:color w:val="000000"/>
        </w:rPr>
      </w:pPr>
    </w:p>
    <w:p w14:paraId="62E7931B"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942706" w:rsidRDefault="00B44998" w:rsidP="003C1C1C">
      <w:pPr>
        <w:adjustRightInd w:val="0"/>
        <w:ind w:right="-24"/>
        <w:jc w:val="both"/>
        <w:rPr>
          <w:rFonts w:ascii="Arial" w:hAnsi="Arial" w:cs="Arial"/>
          <w:b/>
          <w:bCs/>
          <w:color w:val="000000"/>
        </w:rPr>
      </w:pPr>
    </w:p>
    <w:p w14:paraId="430FBAE5" w14:textId="20F90FEA"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02B12AF0"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942706" w:rsidRDefault="00B44998" w:rsidP="003C1C1C">
      <w:pPr>
        <w:adjustRightInd w:val="0"/>
        <w:ind w:right="-24"/>
        <w:jc w:val="both"/>
        <w:rPr>
          <w:rFonts w:ascii="Arial" w:hAnsi="Arial" w:cs="Arial"/>
          <w:color w:val="000000"/>
        </w:rPr>
      </w:pPr>
    </w:p>
    <w:p w14:paraId="1EAEF879" w14:textId="428ADBF6"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397EFA05" w14:textId="77777777" w:rsidR="00B44998" w:rsidRPr="00942706" w:rsidRDefault="00B44998" w:rsidP="003C1C1C">
      <w:pPr>
        <w:adjustRightInd w:val="0"/>
        <w:ind w:right="-24"/>
        <w:jc w:val="both"/>
        <w:rPr>
          <w:rFonts w:ascii="Arial" w:hAnsi="Arial" w:cs="Arial"/>
          <w:color w:val="000000"/>
        </w:rPr>
      </w:pPr>
    </w:p>
    <w:p w14:paraId="574A7745"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7E6B8208" w14:textId="77777777" w:rsidR="00B44998" w:rsidRPr="00942706" w:rsidRDefault="00B44998" w:rsidP="003C1C1C">
      <w:pPr>
        <w:adjustRightInd w:val="0"/>
        <w:ind w:right="-24"/>
        <w:jc w:val="both"/>
        <w:rPr>
          <w:rFonts w:ascii="Arial" w:hAnsi="Arial" w:cs="Arial"/>
          <w:color w:val="000000"/>
        </w:rPr>
      </w:pPr>
    </w:p>
    <w:p w14:paraId="7D686397" w14:textId="52A837B8"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28C18D45" w14:textId="77777777" w:rsidR="00B44998" w:rsidRPr="00942706" w:rsidRDefault="00B44998" w:rsidP="003C1C1C">
      <w:pPr>
        <w:adjustRightInd w:val="0"/>
        <w:ind w:right="-24"/>
        <w:jc w:val="both"/>
        <w:rPr>
          <w:rFonts w:ascii="Arial" w:hAnsi="Arial" w:cs="Arial"/>
          <w:color w:val="000000"/>
        </w:rPr>
      </w:pPr>
    </w:p>
    <w:p w14:paraId="24555BD2" w14:textId="4A19CA0A"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942706" w:rsidRDefault="00B44998" w:rsidP="003C1C1C">
      <w:pPr>
        <w:adjustRightInd w:val="0"/>
        <w:ind w:right="-24"/>
        <w:jc w:val="both"/>
        <w:rPr>
          <w:rFonts w:ascii="Arial" w:hAnsi="Arial" w:cs="Arial"/>
          <w:color w:val="000000"/>
        </w:rPr>
      </w:pPr>
    </w:p>
    <w:p w14:paraId="7C773895" w14:textId="48ED21DB"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04C2A717" w14:textId="77777777" w:rsidR="00B44998" w:rsidRPr="00942706" w:rsidRDefault="00B44998" w:rsidP="003C1C1C">
      <w:pPr>
        <w:adjustRightInd w:val="0"/>
        <w:ind w:right="-24"/>
        <w:jc w:val="both"/>
        <w:rPr>
          <w:rFonts w:ascii="Arial" w:hAnsi="Arial" w:cs="Arial"/>
          <w:color w:val="000000"/>
        </w:rPr>
      </w:pPr>
    </w:p>
    <w:p w14:paraId="3A90D3AE" w14:textId="1E4F4FBB"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61158822" w14:textId="77777777" w:rsidR="00B44998" w:rsidRPr="00942706" w:rsidRDefault="00B44998" w:rsidP="003C1C1C">
      <w:pPr>
        <w:adjustRightInd w:val="0"/>
        <w:ind w:right="-24"/>
        <w:jc w:val="both"/>
        <w:rPr>
          <w:rFonts w:ascii="Arial" w:hAnsi="Arial" w:cs="Arial"/>
          <w:color w:val="000000"/>
        </w:rPr>
      </w:pPr>
    </w:p>
    <w:p w14:paraId="12147CF6" w14:textId="7547D205"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370A9F77"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2D94779E"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0416B4F6" w14:textId="15299B22"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.3.4. Caso o valor da garantia seja utilizado no todo ou em parte para o pagamento da multa, esta </w:t>
      </w:r>
      <w:r w:rsidRPr="00942706">
        <w:rPr>
          <w:rFonts w:ascii="Arial" w:hAnsi="Arial" w:cs="Arial"/>
          <w:color w:val="000000"/>
        </w:rPr>
        <w:lastRenderedPageBreak/>
        <w:t>deve ser complementada no prazo de até 10 (dez) dias úteis, contado da notificação do CONTRATANTE.</w:t>
      </w:r>
    </w:p>
    <w:p w14:paraId="7628EEB2" w14:textId="77777777" w:rsidR="00B44998" w:rsidRPr="00942706" w:rsidRDefault="00B44998" w:rsidP="003C1C1C">
      <w:pPr>
        <w:adjustRightInd w:val="0"/>
        <w:ind w:right="-24"/>
        <w:jc w:val="both"/>
        <w:rPr>
          <w:rFonts w:ascii="Arial" w:hAnsi="Arial" w:cs="Arial"/>
          <w:color w:val="000000"/>
        </w:rPr>
      </w:pPr>
    </w:p>
    <w:p w14:paraId="1B5A1EBF" w14:textId="17A8754A"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6B5A576E" w14:textId="77777777" w:rsidR="00B44998" w:rsidRPr="00942706" w:rsidRDefault="00B44998" w:rsidP="003C1C1C">
      <w:pPr>
        <w:adjustRightInd w:val="0"/>
        <w:ind w:right="-24"/>
        <w:jc w:val="both"/>
        <w:rPr>
          <w:rFonts w:ascii="Arial" w:hAnsi="Arial" w:cs="Arial"/>
          <w:color w:val="000000"/>
        </w:rPr>
      </w:pPr>
    </w:p>
    <w:p w14:paraId="03D91332" w14:textId="3E11E1C8" w:rsidR="00B44998"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061E4DB5" w14:textId="77777777" w:rsidR="00B44998" w:rsidRPr="00942706" w:rsidRDefault="00B44998" w:rsidP="003C1C1C">
      <w:pPr>
        <w:adjustRightInd w:val="0"/>
        <w:ind w:right="-24"/>
        <w:jc w:val="both"/>
        <w:rPr>
          <w:rFonts w:ascii="Arial" w:hAnsi="Arial" w:cs="Arial"/>
          <w:color w:val="000000"/>
        </w:rPr>
      </w:pPr>
    </w:p>
    <w:p w14:paraId="39C21EEF" w14:textId="223C11E6"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942706" w:rsidRDefault="00B44998" w:rsidP="003C1C1C">
      <w:pPr>
        <w:adjustRightInd w:val="0"/>
        <w:ind w:right="-24"/>
        <w:jc w:val="both"/>
        <w:rPr>
          <w:rFonts w:ascii="Arial" w:hAnsi="Arial" w:cs="Arial"/>
          <w:color w:val="000000"/>
        </w:rPr>
      </w:pPr>
    </w:p>
    <w:p w14:paraId="40E1B875" w14:textId="2B8A7AC1"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942706" w:rsidRDefault="00B44998" w:rsidP="003C1C1C">
      <w:pPr>
        <w:adjustRightInd w:val="0"/>
        <w:ind w:right="-24"/>
        <w:jc w:val="both"/>
        <w:rPr>
          <w:rFonts w:ascii="Arial" w:hAnsi="Arial" w:cs="Arial"/>
          <w:color w:val="000000"/>
        </w:rPr>
      </w:pPr>
    </w:p>
    <w:p w14:paraId="52FB1395"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63CFBD3C"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339B8C67" w14:textId="77777777" w:rsidR="00B44998" w:rsidRPr="00942706" w:rsidRDefault="00B44998" w:rsidP="003C1C1C">
      <w:pPr>
        <w:adjustRightInd w:val="0"/>
        <w:ind w:right="-24"/>
        <w:jc w:val="both"/>
        <w:rPr>
          <w:rFonts w:ascii="Arial" w:hAnsi="Arial" w:cs="Arial"/>
          <w:color w:val="000000"/>
        </w:rPr>
      </w:pPr>
    </w:p>
    <w:p w14:paraId="71660A94" w14:textId="3C8CCFE1"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04DC46C6"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1193BD86"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6BDA7BDE"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37CEEAB6" w14:textId="77777777" w:rsidR="00B44998" w:rsidRPr="00942706" w:rsidRDefault="00B44998" w:rsidP="003C1C1C">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180F13B9" w14:textId="77777777" w:rsidR="00B44998" w:rsidRPr="00942706" w:rsidRDefault="00B44998" w:rsidP="003C1C1C">
      <w:pPr>
        <w:adjustRightInd w:val="0"/>
        <w:ind w:right="-24"/>
        <w:jc w:val="both"/>
        <w:rPr>
          <w:rFonts w:ascii="Arial" w:hAnsi="Arial" w:cs="Arial"/>
          <w:color w:val="000000"/>
        </w:rPr>
      </w:pPr>
    </w:p>
    <w:p w14:paraId="15745E40" w14:textId="30ECA5A6"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2C508003" w14:textId="77777777" w:rsidR="00B44998" w:rsidRPr="00942706" w:rsidRDefault="00B44998" w:rsidP="003C1C1C">
      <w:pPr>
        <w:adjustRightInd w:val="0"/>
        <w:ind w:right="-24"/>
        <w:jc w:val="both"/>
        <w:rPr>
          <w:rFonts w:ascii="Arial" w:hAnsi="Arial" w:cs="Arial"/>
          <w:color w:val="000000"/>
        </w:rPr>
      </w:pPr>
    </w:p>
    <w:p w14:paraId="274BC6DD" w14:textId="4CED6907"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2118C29C" w14:textId="77777777" w:rsidR="00B44998" w:rsidRPr="00942706" w:rsidRDefault="00B44998" w:rsidP="003C1C1C">
      <w:pPr>
        <w:adjustRightInd w:val="0"/>
        <w:ind w:right="-24"/>
        <w:jc w:val="both"/>
        <w:rPr>
          <w:rFonts w:ascii="Arial" w:hAnsi="Arial" w:cs="Arial"/>
          <w:color w:val="000000"/>
        </w:rPr>
      </w:pPr>
    </w:p>
    <w:p w14:paraId="4DEEA899" w14:textId="374B6A96"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57C6CBD3" w14:textId="77777777" w:rsidR="00B44998" w:rsidRPr="00942706" w:rsidRDefault="00B44998" w:rsidP="003C1C1C">
      <w:pPr>
        <w:adjustRightInd w:val="0"/>
        <w:ind w:right="-24"/>
        <w:jc w:val="both"/>
        <w:rPr>
          <w:rFonts w:ascii="Arial" w:hAnsi="Arial" w:cs="Arial"/>
          <w:color w:val="000000"/>
        </w:rPr>
      </w:pPr>
    </w:p>
    <w:p w14:paraId="00863A1E" w14:textId="2B4A5C66"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942706" w:rsidRDefault="00B44998" w:rsidP="003C1C1C">
      <w:pPr>
        <w:adjustRightInd w:val="0"/>
        <w:ind w:right="-24"/>
        <w:jc w:val="both"/>
        <w:rPr>
          <w:rFonts w:ascii="Arial" w:hAnsi="Arial" w:cs="Arial"/>
          <w:color w:val="000000"/>
        </w:rPr>
      </w:pPr>
    </w:p>
    <w:p w14:paraId="46D09EFA" w14:textId="5830C788"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942706" w:rsidRDefault="00B44998" w:rsidP="003C1C1C">
      <w:pPr>
        <w:adjustRightInd w:val="0"/>
        <w:ind w:right="-24"/>
        <w:jc w:val="both"/>
        <w:rPr>
          <w:rFonts w:ascii="Arial" w:hAnsi="Arial" w:cs="Arial"/>
          <w:color w:val="000000"/>
        </w:rPr>
      </w:pPr>
    </w:p>
    <w:p w14:paraId="76B08CB1" w14:textId="1EE6F99A"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6E124BA6" w14:textId="77777777" w:rsidR="00B44998" w:rsidRPr="00942706" w:rsidRDefault="00B44998" w:rsidP="003C1C1C">
      <w:pPr>
        <w:adjustRightInd w:val="0"/>
        <w:ind w:right="-24"/>
        <w:jc w:val="both"/>
        <w:rPr>
          <w:rFonts w:ascii="Arial" w:hAnsi="Arial" w:cs="Arial"/>
          <w:color w:val="000000"/>
        </w:rPr>
      </w:pPr>
    </w:p>
    <w:p w14:paraId="4EED0821" w14:textId="348E97E2"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765DB852" w14:textId="77777777" w:rsidR="00B44998" w:rsidRPr="00942706" w:rsidRDefault="00B44998" w:rsidP="003C1C1C">
      <w:pPr>
        <w:adjustRightInd w:val="0"/>
        <w:ind w:right="-24"/>
        <w:jc w:val="both"/>
        <w:rPr>
          <w:rFonts w:ascii="Arial" w:hAnsi="Arial" w:cs="Arial"/>
          <w:color w:val="000000"/>
        </w:rPr>
      </w:pPr>
    </w:p>
    <w:p w14:paraId="047515EF"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AD713EB" w14:textId="77777777" w:rsidR="00B44998" w:rsidRPr="00942706" w:rsidRDefault="00B44998" w:rsidP="003C1C1C">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823EAA6"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24EDB8B3" w14:textId="77777777" w:rsidR="00B44998" w:rsidRPr="00942706" w:rsidRDefault="00B44998" w:rsidP="003C1C1C">
      <w:pPr>
        <w:adjustRightInd w:val="0"/>
        <w:ind w:right="-24"/>
        <w:jc w:val="both"/>
        <w:rPr>
          <w:rFonts w:ascii="Arial" w:hAnsi="Arial" w:cs="Arial"/>
          <w:color w:val="000000"/>
        </w:rPr>
      </w:pPr>
    </w:p>
    <w:p w14:paraId="4ED36F10" w14:textId="7782830D"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942706" w:rsidRDefault="00B44998" w:rsidP="003C1C1C">
      <w:pPr>
        <w:adjustRightInd w:val="0"/>
        <w:ind w:right="-24"/>
        <w:jc w:val="both"/>
        <w:rPr>
          <w:rFonts w:ascii="Arial" w:hAnsi="Arial" w:cs="Arial"/>
          <w:color w:val="000000"/>
        </w:rPr>
      </w:pPr>
    </w:p>
    <w:p w14:paraId="00976700" w14:textId="7FAE1D7E"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B5718EE" w14:textId="77777777" w:rsidR="00B44998" w:rsidRPr="00942706" w:rsidRDefault="00B44998" w:rsidP="003C1C1C">
      <w:pPr>
        <w:adjustRightInd w:val="0"/>
        <w:ind w:right="-24"/>
        <w:jc w:val="both"/>
        <w:rPr>
          <w:rFonts w:ascii="Arial" w:hAnsi="Arial" w:cs="Arial"/>
          <w:color w:val="000000"/>
        </w:rPr>
      </w:pPr>
    </w:p>
    <w:p w14:paraId="67644990" w14:textId="1D871FFF"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0D66FC39"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42E6C131"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b) as peculiaridades do caso concreto;</w:t>
      </w:r>
    </w:p>
    <w:p w14:paraId="298E4E44"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535D5BE5"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d) os danos que dela provierem para o Contratante;</w:t>
      </w:r>
    </w:p>
    <w:p w14:paraId="3F9B4E30"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441353CA" w14:textId="77777777" w:rsidR="00B44998" w:rsidRPr="00942706" w:rsidRDefault="00B44998" w:rsidP="003C1C1C">
      <w:pPr>
        <w:adjustRightInd w:val="0"/>
        <w:ind w:right="-24"/>
        <w:jc w:val="both"/>
        <w:rPr>
          <w:rFonts w:ascii="Arial" w:hAnsi="Arial" w:cs="Arial"/>
          <w:color w:val="000000"/>
        </w:rPr>
      </w:pPr>
    </w:p>
    <w:p w14:paraId="348249BF" w14:textId="190E8B78"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942706" w:rsidRDefault="00B44998" w:rsidP="003C1C1C">
      <w:pPr>
        <w:adjustRightInd w:val="0"/>
        <w:ind w:right="-24"/>
        <w:jc w:val="both"/>
        <w:rPr>
          <w:rFonts w:ascii="Arial" w:hAnsi="Arial" w:cs="Arial"/>
          <w:color w:val="000000"/>
        </w:rPr>
      </w:pPr>
    </w:p>
    <w:p w14:paraId="7E6A357C" w14:textId="40C42708"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B92DC3E"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5C181CA6"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II - pagamento da multa;</w:t>
      </w:r>
    </w:p>
    <w:p w14:paraId="240FFC40"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64F896AB" w14:textId="77777777"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2FB90E24" w14:textId="64375BDD" w:rsidR="00B44998" w:rsidRPr="00942706" w:rsidRDefault="00B44998" w:rsidP="003C1C1C">
      <w:pPr>
        <w:adjustRightInd w:val="0"/>
        <w:ind w:right="-24"/>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696043C2" w14:textId="77777777" w:rsidR="00B44998" w:rsidRPr="00942706" w:rsidRDefault="00B44998" w:rsidP="003C1C1C">
      <w:pPr>
        <w:adjustRightInd w:val="0"/>
        <w:ind w:right="-24"/>
        <w:jc w:val="both"/>
        <w:rPr>
          <w:rFonts w:ascii="Arial" w:hAnsi="Arial" w:cs="Arial"/>
          <w:color w:val="000000"/>
        </w:rPr>
      </w:pPr>
    </w:p>
    <w:p w14:paraId="2D144AA9" w14:textId="23E25B1C"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7E80FF6C" w14:textId="77777777" w:rsidR="00B44998" w:rsidRPr="00942706" w:rsidRDefault="00B44998" w:rsidP="003C1C1C">
      <w:pPr>
        <w:adjustRightInd w:val="0"/>
        <w:ind w:right="-24"/>
        <w:jc w:val="both"/>
        <w:rPr>
          <w:rFonts w:ascii="Arial" w:hAnsi="Arial" w:cs="Arial"/>
          <w:color w:val="000000"/>
        </w:rPr>
      </w:pPr>
    </w:p>
    <w:p w14:paraId="35D3BDC2" w14:textId="50D3CAB9"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942706" w:rsidRDefault="00B44998" w:rsidP="003C1C1C">
      <w:pPr>
        <w:adjustRightInd w:val="0"/>
        <w:ind w:right="-24"/>
        <w:jc w:val="both"/>
        <w:rPr>
          <w:rFonts w:ascii="Arial" w:hAnsi="Arial" w:cs="Arial"/>
          <w:color w:val="000000"/>
        </w:rPr>
      </w:pPr>
    </w:p>
    <w:p w14:paraId="2FD24A7F" w14:textId="3A6FA9A9"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3180BBE2" w14:textId="77777777" w:rsidR="00B44998" w:rsidRPr="00942706" w:rsidRDefault="00B44998" w:rsidP="003C1C1C">
      <w:pPr>
        <w:adjustRightInd w:val="0"/>
        <w:ind w:right="-24"/>
        <w:jc w:val="both"/>
        <w:rPr>
          <w:rFonts w:ascii="Arial" w:hAnsi="Arial" w:cs="Arial"/>
          <w:color w:val="000000"/>
        </w:rPr>
      </w:pPr>
    </w:p>
    <w:p w14:paraId="32B4AD76" w14:textId="4830F105"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15CD2E2F" w14:textId="77777777" w:rsidR="00B44998" w:rsidRDefault="00B44998" w:rsidP="003C1C1C">
      <w:pPr>
        <w:adjustRightInd w:val="0"/>
        <w:ind w:right="-24"/>
        <w:jc w:val="both"/>
        <w:rPr>
          <w:rFonts w:ascii="Arial" w:hAnsi="Arial" w:cs="Arial"/>
          <w:color w:val="000000"/>
        </w:rPr>
      </w:pPr>
    </w:p>
    <w:p w14:paraId="586F51F8" w14:textId="28D300F0"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41A88996" w14:textId="77777777" w:rsidR="00B44998" w:rsidRPr="00942706" w:rsidRDefault="00B44998" w:rsidP="003C1C1C">
      <w:pPr>
        <w:adjustRightInd w:val="0"/>
        <w:ind w:right="-24"/>
        <w:jc w:val="both"/>
        <w:rPr>
          <w:rFonts w:ascii="Arial" w:hAnsi="Arial" w:cs="Arial"/>
          <w:color w:val="000000"/>
        </w:rPr>
      </w:pPr>
    </w:p>
    <w:p w14:paraId="79B307F2" w14:textId="2E0B9B0A"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942706" w:rsidRDefault="00B44998" w:rsidP="003C1C1C">
      <w:pPr>
        <w:adjustRightInd w:val="0"/>
        <w:ind w:right="-24"/>
        <w:jc w:val="both"/>
        <w:rPr>
          <w:rFonts w:ascii="Arial" w:hAnsi="Arial" w:cs="Arial"/>
          <w:color w:val="000000"/>
        </w:rPr>
      </w:pPr>
    </w:p>
    <w:p w14:paraId="3CC23B21" w14:textId="690DAB31" w:rsidR="00B44998" w:rsidRPr="00942706" w:rsidRDefault="00B44998" w:rsidP="003C1C1C">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26332F7" w14:textId="77777777" w:rsidR="00B44998" w:rsidRPr="00942706" w:rsidRDefault="00B44998" w:rsidP="003C1C1C">
      <w:pPr>
        <w:adjustRightInd w:val="0"/>
        <w:ind w:right="-24"/>
        <w:jc w:val="both"/>
        <w:rPr>
          <w:rFonts w:ascii="Arial" w:hAnsi="Arial" w:cs="Arial"/>
          <w:color w:val="000000"/>
        </w:rPr>
      </w:pPr>
    </w:p>
    <w:p w14:paraId="32A6D645" w14:textId="13B5CA0E" w:rsidR="00B44998" w:rsidRPr="00942706" w:rsidRDefault="00B44998" w:rsidP="003C1C1C">
      <w:pPr>
        <w:adjustRightInd w:val="0"/>
        <w:ind w:right="-24"/>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445124" w:rsidRDefault="00B44998" w:rsidP="003C1C1C">
      <w:pPr>
        <w:ind w:right="-24"/>
        <w:jc w:val="both"/>
        <w:rPr>
          <w:rFonts w:ascii="Arial" w:eastAsia="MS Mincho" w:hAnsi="Arial" w:cs="Arial"/>
          <w:lang w:val="pt-BR"/>
        </w:rPr>
      </w:pPr>
    </w:p>
    <w:p w14:paraId="627751E4" w14:textId="787C3B38" w:rsidR="00445124" w:rsidRPr="00445124"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406D53C2" w14:textId="6608D39A" w:rsidR="00343797" w:rsidRPr="00343797" w:rsidRDefault="00343797" w:rsidP="00AE65BB">
      <w:pPr>
        <w:pStyle w:val="Nivel2"/>
        <w:numPr>
          <w:ilvl w:val="1"/>
          <w:numId w:val="20"/>
        </w:numPr>
        <w:autoSpaceDE w:val="0"/>
        <w:autoSpaceDN w:val="0"/>
        <w:adjustRightInd w:val="0"/>
        <w:spacing w:before="0" w:after="0" w:line="240" w:lineRule="auto"/>
        <w:ind w:left="0" w:right="-24" w:firstLine="0"/>
        <w:rPr>
          <w:rFonts w:ascii="Arial" w:hAnsi="Arial"/>
          <w:sz w:val="22"/>
          <w:szCs w:val="22"/>
        </w:rPr>
      </w:pPr>
      <w:r w:rsidRPr="00343797">
        <w:rPr>
          <w:rFonts w:ascii="Arial" w:hAnsi="Arial"/>
          <w:sz w:val="22"/>
          <w:szCs w:val="22"/>
        </w:rPr>
        <w:t>O registro do fornecedor será cancelado pelo gerenciador, quando o fornecedor:</w:t>
      </w:r>
      <w:bookmarkStart w:id="21" w:name="cancelamento_do_fornecedor"/>
      <w:bookmarkEnd w:id="21"/>
    </w:p>
    <w:p w14:paraId="3D3311AB" w14:textId="47209B05" w:rsidR="00343797" w:rsidRPr="00343797" w:rsidRDefault="00343797" w:rsidP="00AE65BB">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6B399EF1" w14:textId="77777777" w:rsidR="00343797" w:rsidRPr="00343797" w:rsidRDefault="00343797" w:rsidP="00AE65BB">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1C936AE1" w14:textId="77777777" w:rsidR="00343797" w:rsidRPr="00343797" w:rsidRDefault="00343797" w:rsidP="00AE65BB">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5DC021D5" w14:textId="5AD815E9" w:rsidR="00343797" w:rsidRPr="00343797" w:rsidRDefault="00343797" w:rsidP="00AE65BB">
      <w:pPr>
        <w:pStyle w:val="Nivel3"/>
        <w:numPr>
          <w:ilvl w:val="2"/>
          <w:numId w:val="20"/>
        </w:numPr>
        <w:spacing w:before="0" w:after="0" w:line="240" w:lineRule="auto"/>
        <w:ind w:left="0" w:right="-24"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3C9D0894" w14:textId="676A6ACF" w:rsidR="00343797" w:rsidRPr="00343797" w:rsidRDefault="00343797" w:rsidP="003C1C1C">
      <w:pPr>
        <w:pStyle w:val="Nivel4"/>
        <w:spacing w:before="0" w:after="0" w:line="240" w:lineRule="auto"/>
        <w:ind w:left="0" w:right="-24"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343797" w:rsidRDefault="00343797" w:rsidP="003C1C1C">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2A1A87F6" w14:textId="32F075EA" w:rsidR="00343797" w:rsidRPr="00343797" w:rsidRDefault="00343797" w:rsidP="003C1C1C">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56DEBD1C" w14:textId="58120A2E" w:rsidR="00343797" w:rsidRPr="00343797" w:rsidRDefault="00343797" w:rsidP="003C1C1C">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rsidRPr="00343797">
        <w:rPr>
          <w:rFonts w:ascii="Arial" w:hAnsi="Arial"/>
          <w:sz w:val="22"/>
          <w:szCs w:val="22"/>
        </w:rPr>
        <w:t xml:space="preserve"> </w:t>
      </w:r>
    </w:p>
    <w:p w14:paraId="3A09C5B8" w14:textId="3E082C88" w:rsidR="00343797" w:rsidRPr="00343797" w:rsidRDefault="00343797" w:rsidP="00AE65BB">
      <w:pPr>
        <w:pStyle w:val="Nivel3"/>
        <w:numPr>
          <w:ilvl w:val="2"/>
          <w:numId w:val="21"/>
        </w:numPr>
        <w:spacing w:before="0" w:after="0" w:line="240" w:lineRule="auto"/>
        <w:ind w:left="0" w:right="-24" w:firstLine="0"/>
        <w:contextualSpacing w:val="0"/>
        <w:rPr>
          <w:rFonts w:ascii="Arial" w:hAnsi="Arial"/>
          <w:sz w:val="22"/>
          <w:szCs w:val="22"/>
        </w:rPr>
      </w:pPr>
      <w:r w:rsidRPr="00343797">
        <w:rPr>
          <w:rFonts w:ascii="Arial" w:hAnsi="Arial"/>
          <w:sz w:val="22"/>
          <w:szCs w:val="22"/>
        </w:rPr>
        <w:t>Por razão de interesse público;</w:t>
      </w:r>
    </w:p>
    <w:p w14:paraId="23F308ED" w14:textId="77777777" w:rsidR="00343797" w:rsidRPr="00343797" w:rsidRDefault="00343797" w:rsidP="00AE65BB">
      <w:pPr>
        <w:pStyle w:val="Nivel3"/>
        <w:numPr>
          <w:ilvl w:val="2"/>
          <w:numId w:val="21"/>
        </w:numPr>
        <w:spacing w:before="0" w:after="0" w:line="240" w:lineRule="auto"/>
        <w:ind w:left="0" w:right="-24"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5A606E1E" w14:textId="3DAA20D9" w:rsidR="00343797" w:rsidRPr="00343797" w:rsidRDefault="00343797" w:rsidP="003C1C1C">
      <w:pPr>
        <w:ind w:right="-24"/>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Default="002575FE" w:rsidP="003C1C1C">
      <w:pPr>
        <w:ind w:right="-24"/>
        <w:jc w:val="both"/>
        <w:rPr>
          <w:rFonts w:ascii="Arial" w:eastAsia="MS Mincho" w:hAnsi="Arial" w:cs="Arial"/>
          <w:lang w:val="pt-BR"/>
        </w:rPr>
      </w:pPr>
    </w:p>
    <w:p w14:paraId="2B848A3A" w14:textId="5A65FA07" w:rsidR="00445124" w:rsidRPr="00343797"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28510EBA" w14:textId="4314D5E3" w:rsidR="00942706" w:rsidRPr="00014170" w:rsidRDefault="00445124" w:rsidP="003C1C1C">
      <w:pPr>
        <w:ind w:right="-24"/>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sidR="002575FE">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sidR="002575FE">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341ECFB" w14:textId="77777777" w:rsidR="00942706" w:rsidRPr="00343797" w:rsidRDefault="00942706" w:rsidP="003C1C1C">
      <w:pPr>
        <w:ind w:right="-24"/>
        <w:jc w:val="both"/>
        <w:rPr>
          <w:rFonts w:ascii="Arial" w:eastAsia="MS Mincho" w:hAnsi="Arial" w:cs="Arial"/>
          <w:b/>
          <w:bCs/>
        </w:rPr>
      </w:pPr>
    </w:p>
    <w:p w14:paraId="12104BCC" w14:textId="47C39808" w:rsidR="00445124" w:rsidRPr="00445124"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39FDA874" w14:textId="7D087028" w:rsidR="00343797" w:rsidRPr="00343797" w:rsidRDefault="00445124" w:rsidP="003C1C1C">
      <w:pPr>
        <w:pStyle w:val="Nivel2"/>
        <w:spacing w:before="0" w:after="0" w:line="240" w:lineRule="auto"/>
        <w:ind w:right="-24"/>
        <w:rPr>
          <w:rFonts w:ascii="Arial" w:hAnsi="Arial"/>
          <w:sz w:val="22"/>
          <w:szCs w:val="22"/>
        </w:rPr>
      </w:pPr>
      <w:r w:rsidRPr="00445124">
        <w:rPr>
          <w:rFonts w:ascii="Arial" w:eastAsia="MS Mincho" w:hAnsi="Arial"/>
          <w:sz w:val="22"/>
          <w:szCs w:val="22"/>
        </w:rPr>
        <w:t xml:space="preserve">12.1. Farão parte da presente ata, além de suas expressas cláusulas, </w:t>
      </w:r>
      <w:r w:rsidR="00343797">
        <w:rPr>
          <w:rFonts w:ascii="Arial" w:eastAsia="MS Mincho" w:hAnsi="Arial"/>
          <w:sz w:val="22"/>
          <w:szCs w:val="22"/>
        </w:rPr>
        <w:t>v</w:t>
      </w:r>
      <w:r w:rsidR="00343797" w:rsidRPr="00343797">
        <w:rPr>
          <w:rFonts w:ascii="Arial" w:hAnsi="Arial"/>
          <w:sz w:val="22"/>
          <w:szCs w:val="22"/>
        </w:rPr>
        <w:t xml:space="preserve">inculam </w:t>
      </w:r>
      <w:r w:rsidR="00343797">
        <w:rPr>
          <w:rFonts w:ascii="Arial" w:hAnsi="Arial"/>
          <w:sz w:val="22"/>
          <w:szCs w:val="22"/>
        </w:rPr>
        <w:t xml:space="preserve">a </w:t>
      </w:r>
      <w:r w:rsidR="00343797" w:rsidRPr="00343797">
        <w:rPr>
          <w:rFonts w:ascii="Arial" w:hAnsi="Arial"/>
          <w:sz w:val="22"/>
          <w:szCs w:val="22"/>
        </w:rPr>
        <w:t>esta</w:t>
      </w:r>
      <w:r w:rsidR="00343797">
        <w:rPr>
          <w:rFonts w:ascii="Arial" w:hAnsi="Arial"/>
          <w:sz w:val="22"/>
          <w:szCs w:val="22"/>
        </w:rPr>
        <w:t xml:space="preserve"> Ata</w:t>
      </w:r>
      <w:r w:rsidR="00343797" w:rsidRPr="00343797">
        <w:rPr>
          <w:rFonts w:ascii="Arial" w:hAnsi="Arial"/>
          <w:sz w:val="22"/>
          <w:szCs w:val="22"/>
        </w:rPr>
        <w:t xml:space="preserve">, independentemente de transcrição, o Termo de Referência, Edital da Licitação, Proposta do contratado; </w:t>
      </w:r>
      <w:r w:rsidR="00343797">
        <w:rPr>
          <w:rFonts w:ascii="Arial" w:hAnsi="Arial"/>
          <w:sz w:val="22"/>
          <w:szCs w:val="22"/>
        </w:rPr>
        <w:t>e</w:t>
      </w:r>
      <w:r w:rsidR="00343797" w:rsidRPr="00343797">
        <w:rPr>
          <w:rFonts w:ascii="Arial" w:hAnsi="Arial"/>
          <w:sz w:val="22"/>
          <w:szCs w:val="22"/>
        </w:rPr>
        <w:t>ventuais anexos dos documentos supracitados.</w:t>
      </w:r>
    </w:p>
    <w:p w14:paraId="30A21209" w14:textId="5334373E" w:rsidR="002575FE" w:rsidRPr="00445124" w:rsidRDefault="002575FE" w:rsidP="003C1C1C">
      <w:pPr>
        <w:ind w:right="-24"/>
        <w:jc w:val="both"/>
        <w:rPr>
          <w:rFonts w:ascii="Arial" w:eastAsia="MS Mincho" w:hAnsi="Arial" w:cs="Arial"/>
          <w:lang w:val="pt-BR"/>
        </w:rPr>
      </w:pPr>
    </w:p>
    <w:p w14:paraId="34A5F24F" w14:textId="77777777" w:rsidR="00445124" w:rsidRPr="00445124"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050BF35C" w14:textId="6E3D476D"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sidR="00343797">
        <w:rPr>
          <w:rFonts w:ascii="Arial" w:eastAsia="MS Mincho" w:hAnsi="Arial" w:cs="Arial"/>
          <w:lang w:val="pt-BR"/>
        </w:rPr>
        <w:t>do Pregão já anunciado acima,</w:t>
      </w:r>
      <w:r w:rsidRPr="00445124">
        <w:rPr>
          <w:rFonts w:ascii="Arial" w:eastAsia="MS Mincho" w:hAnsi="Arial" w:cs="Arial"/>
          <w:lang w:val="pt-BR"/>
        </w:rPr>
        <w:t xml:space="preserve"> bem como </w:t>
      </w:r>
      <w:r w:rsidR="00343797">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78BA0C4C" w14:textId="77777777" w:rsidR="002575FE" w:rsidRPr="00445124" w:rsidRDefault="002575FE" w:rsidP="003C1C1C">
      <w:pPr>
        <w:ind w:right="-24"/>
        <w:jc w:val="both"/>
        <w:rPr>
          <w:rFonts w:ascii="Arial" w:eastAsia="MS Mincho" w:hAnsi="Arial" w:cs="Arial"/>
          <w:lang w:val="pt-BR"/>
        </w:rPr>
      </w:pPr>
    </w:p>
    <w:p w14:paraId="3683CE8A" w14:textId="77777777" w:rsidR="00445124" w:rsidRPr="00343797"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lastRenderedPageBreak/>
        <w:t>CLÁUSULA DÉCIMA QUARTA – DA MANUTENÇÃO DAS CONDIÇÕES DE HABILITAÇÃO E QUALIFICAÇÃO</w:t>
      </w:r>
    </w:p>
    <w:p w14:paraId="3C92E6EF" w14:textId="0358510E" w:rsidR="00445124" w:rsidRPr="00634158" w:rsidRDefault="00445124" w:rsidP="003C1C1C">
      <w:pPr>
        <w:ind w:right="-24"/>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sidR="002575FE">
        <w:rPr>
          <w:rFonts w:ascii="Arial" w:eastAsia="MS Mincho" w:hAnsi="Arial" w:cs="Arial"/>
          <w:lang w:val="pt-BR"/>
        </w:rPr>
        <w:t xml:space="preserve"> </w:t>
      </w:r>
      <w:r w:rsidRPr="00445124">
        <w:rPr>
          <w:rFonts w:ascii="Arial" w:eastAsia="MS Mincho" w:hAnsi="Arial" w:cs="Arial"/>
          <w:lang w:val="pt-BR"/>
        </w:rPr>
        <w:t xml:space="preserve">obrigações por ela assumidas, todas as condições de habilitação e </w:t>
      </w:r>
      <w:r w:rsidRPr="00634158">
        <w:rPr>
          <w:rFonts w:ascii="Arial" w:eastAsia="MS Mincho" w:hAnsi="Arial" w:cs="Arial"/>
          <w:lang w:val="pt-BR"/>
        </w:rPr>
        <w:t>qualificação exigidas na licitação.</w:t>
      </w:r>
    </w:p>
    <w:p w14:paraId="64B2BDB3" w14:textId="77777777" w:rsidR="002575FE" w:rsidRPr="00634158" w:rsidRDefault="002575FE" w:rsidP="003C1C1C">
      <w:pPr>
        <w:ind w:right="-24"/>
        <w:jc w:val="both"/>
        <w:rPr>
          <w:rFonts w:ascii="Arial" w:eastAsia="MS Mincho" w:hAnsi="Arial" w:cs="Arial"/>
          <w:lang w:val="pt-BR"/>
        </w:rPr>
      </w:pPr>
    </w:p>
    <w:p w14:paraId="6AB23BF5" w14:textId="77777777" w:rsidR="00445124" w:rsidRPr="00634158" w:rsidRDefault="00445124" w:rsidP="003C1C1C">
      <w:pPr>
        <w:ind w:right="-24"/>
        <w:jc w:val="both"/>
        <w:rPr>
          <w:rFonts w:ascii="Arial" w:eastAsia="MS Mincho" w:hAnsi="Arial" w:cs="Arial"/>
          <w:b/>
          <w:bCs/>
          <w:lang w:val="pt-BR"/>
        </w:rPr>
      </w:pPr>
      <w:r w:rsidRPr="00634158">
        <w:rPr>
          <w:rFonts w:ascii="Arial" w:eastAsia="MS Mincho" w:hAnsi="Arial" w:cs="Arial"/>
          <w:b/>
          <w:bCs/>
          <w:lang w:val="pt-BR"/>
        </w:rPr>
        <w:t>CLÁUSULA DÉCIMA QUINTA – DA EFICÁCIA DA ATA DE REGISTRO DE PREÇO</w:t>
      </w:r>
    </w:p>
    <w:p w14:paraId="6528EFD7" w14:textId="596C464F" w:rsidR="00445124" w:rsidRDefault="00445124" w:rsidP="003C1C1C">
      <w:pPr>
        <w:ind w:right="-24"/>
        <w:jc w:val="both"/>
        <w:rPr>
          <w:rFonts w:ascii="Arial" w:eastAsia="MS Mincho" w:hAnsi="Arial" w:cs="Arial"/>
          <w:lang w:val="pt-BR"/>
        </w:rPr>
      </w:pPr>
      <w:r w:rsidRPr="00634158">
        <w:rPr>
          <w:rFonts w:ascii="Arial" w:eastAsia="MS Mincho" w:hAnsi="Arial" w:cs="Arial"/>
          <w:lang w:val="pt-BR"/>
        </w:rPr>
        <w:t xml:space="preserve">15.1. O(A) </w:t>
      </w:r>
      <w:proofErr w:type="spellStart"/>
      <w:r w:rsidR="00343797" w:rsidRPr="00634158">
        <w:rPr>
          <w:rFonts w:ascii="Arial" w:eastAsia="MS Mincho" w:hAnsi="Arial" w:cs="Arial"/>
          <w:lang w:val="pt-BR"/>
        </w:rPr>
        <w:t>xxxxxx</w:t>
      </w:r>
      <w:proofErr w:type="spellEnd"/>
      <w:r w:rsidR="00343797" w:rsidRPr="00634158">
        <w:rPr>
          <w:rFonts w:ascii="Arial" w:eastAsia="MS Mincho" w:hAnsi="Arial" w:cs="Arial"/>
          <w:lang w:val="pt-BR"/>
        </w:rPr>
        <w:t xml:space="preserve"> secretaria demandante </w:t>
      </w:r>
      <w:proofErr w:type="spellStart"/>
      <w:r w:rsidR="00343797" w:rsidRPr="00634158">
        <w:rPr>
          <w:rFonts w:ascii="Arial" w:eastAsia="MS Mincho" w:hAnsi="Arial" w:cs="Arial"/>
          <w:lang w:val="pt-BR"/>
        </w:rPr>
        <w:t>xxxxx</w:t>
      </w:r>
      <w:proofErr w:type="spellEnd"/>
      <w:r w:rsidRPr="00445124">
        <w:rPr>
          <w:rFonts w:ascii="Arial" w:eastAsia="MS Mincho" w:hAnsi="Arial" w:cs="Arial"/>
          <w:lang w:val="pt-BR"/>
        </w:rPr>
        <w:t xml:space="preserve"> promoverá a publicação resumida</w:t>
      </w:r>
      <w:r w:rsidR="002575FE">
        <w:rPr>
          <w:rFonts w:ascii="Arial" w:eastAsia="MS Mincho" w:hAnsi="Arial" w:cs="Arial"/>
          <w:lang w:val="pt-BR"/>
        </w:rPr>
        <w:t xml:space="preserve"> </w:t>
      </w:r>
      <w:r w:rsidRPr="00445124">
        <w:rPr>
          <w:rFonts w:ascii="Arial" w:eastAsia="MS Mincho" w:hAnsi="Arial" w:cs="Arial"/>
          <w:lang w:val="pt-BR"/>
        </w:rPr>
        <w:t xml:space="preserve">da presente Ata de Registro de Preços na imprensa oficial, que é condição indispensável para sua eficácia, </w:t>
      </w:r>
      <w:r w:rsidR="00CE42CC">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sidR="00CE42CC">
        <w:rPr>
          <w:rFonts w:ascii="Arial" w:eastAsia="MS Mincho" w:hAnsi="Arial" w:cs="Arial"/>
          <w:lang w:val="pt-BR"/>
        </w:rPr>
        <w:t>94</w:t>
      </w:r>
      <w:r w:rsidRPr="00445124">
        <w:rPr>
          <w:rFonts w:ascii="Arial" w:eastAsia="MS Mincho" w:hAnsi="Arial" w:cs="Arial"/>
          <w:lang w:val="pt-BR"/>
        </w:rPr>
        <w:t xml:space="preserve"> § 1 da Lei Nº 14.133/2021.</w:t>
      </w:r>
    </w:p>
    <w:p w14:paraId="20BA7756" w14:textId="77777777" w:rsidR="002575FE" w:rsidRPr="00445124" w:rsidRDefault="002575FE" w:rsidP="003C1C1C">
      <w:pPr>
        <w:ind w:right="-24"/>
        <w:jc w:val="both"/>
        <w:rPr>
          <w:rFonts w:ascii="Arial" w:eastAsia="MS Mincho" w:hAnsi="Arial" w:cs="Arial"/>
          <w:lang w:val="pt-BR"/>
        </w:rPr>
      </w:pPr>
    </w:p>
    <w:p w14:paraId="6E85FBB8" w14:textId="77777777" w:rsidR="00445124" w:rsidRPr="00445124"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7527B7CA" w14:textId="3B865125"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sidR="002575FE">
        <w:rPr>
          <w:rFonts w:ascii="Arial" w:eastAsia="MS Mincho" w:hAnsi="Arial" w:cs="Arial"/>
          <w:lang w:val="pt-BR"/>
        </w:rPr>
        <w:t xml:space="preserve"> </w:t>
      </w:r>
      <w:r w:rsidRPr="00445124">
        <w:rPr>
          <w:rFonts w:ascii="Arial" w:eastAsia="MS Mincho" w:hAnsi="Arial" w:cs="Arial"/>
          <w:lang w:val="pt-BR"/>
        </w:rPr>
        <w:t>desde que ocorra motivo</w:t>
      </w:r>
      <w:r w:rsidR="002575FE">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0CD24B4" w14:textId="77777777" w:rsidR="002575FE" w:rsidRPr="00445124" w:rsidRDefault="002575FE" w:rsidP="003C1C1C">
      <w:pPr>
        <w:ind w:right="-24"/>
        <w:jc w:val="both"/>
        <w:rPr>
          <w:rFonts w:ascii="Arial" w:eastAsia="MS Mincho" w:hAnsi="Arial" w:cs="Arial"/>
          <w:lang w:val="pt-BR"/>
        </w:rPr>
      </w:pPr>
    </w:p>
    <w:p w14:paraId="0FC2C1B6" w14:textId="77777777" w:rsidR="00445124" w:rsidRPr="00445124"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3D8E2A60" w14:textId="2B79D33F"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sidR="00CE42CC">
        <w:rPr>
          <w:rFonts w:ascii="Arial" w:eastAsia="MS Mincho" w:hAnsi="Arial" w:cs="Arial"/>
          <w:lang w:val="pt-BR"/>
        </w:rPr>
        <w:t>/ou documento equivalente</w:t>
      </w:r>
      <w:r w:rsidRPr="00445124">
        <w:rPr>
          <w:rFonts w:ascii="Arial" w:eastAsia="MS Mincho" w:hAnsi="Arial" w:cs="Arial"/>
          <w:lang w:val="pt-BR"/>
        </w:rPr>
        <w:t xml:space="preserve"> para a realização do seu acompanhamento e fiscalização.</w:t>
      </w:r>
    </w:p>
    <w:p w14:paraId="45CBEE6B" w14:textId="77777777" w:rsidR="002575FE" w:rsidRPr="00445124" w:rsidRDefault="002575FE" w:rsidP="003C1C1C">
      <w:pPr>
        <w:ind w:right="-24"/>
        <w:jc w:val="both"/>
        <w:rPr>
          <w:rFonts w:ascii="Arial" w:eastAsia="MS Mincho" w:hAnsi="Arial" w:cs="Arial"/>
          <w:lang w:val="pt-BR"/>
        </w:rPr>
      </w:pPr>
    </w:p>
    <w:p w14:paraId="11FC74C0" w14:textId="77777777" w:rsidR="00445124" w:rsidRPr="00445124"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414A0235" w14:textId="04EBA8C1"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18.1. A Aquisição dos itens objeto da presente Ata de Registro de Preços serão autorizadas, em cada caso, pelo ordenador</w:t>
      </w:r>
      <w:r w:rsidR="002575FE">
        <w:rPr>
          <w:rFonts w:ascii="Arial" w:eastAsia="MS Mincho" w:hAnsi="Arial" w:cs="Arial"/>
          <w:lang w:val="pt-BR"/>
        </w:rPr>
        <w:t xml:space="preserve"> </w:t>
      </w:r>
      <w:r w:rsidRPr="00445124">
        <w:rPr>
          <w:rFonts w:ascii="Arial" w:eastAsia="MS Mincho" w:hAnsi="Arial" w:cs="Arial"/>
          <w:lang w:val="pt-BR"/>
        </w:rPr>
        <w:t xml:space="preserve">de despesa correspondente, sendo obrigatório informar ao Departamento de Compras do(a) </w:t>
      </w:r>
      <w:proofErr w:type="spellStart"/>
      <w:r w:rsidR="00CE42CC" w:rsidRPr="007C17F6">
        <w:rPr>
          <w:rFonts w:ascii="Arial" w:eastAsia="MS Mincho" w:hAnsi="Arial" w:cs="Arial"/>
          <w:lang w:val="pt-BR"/>
        </w:rPr>
        <w:t>xxxxxx</w:t>
      </w:r>
      <w:proofErr w:type="spellEnd"/>
      <w:r w:rsidR="00CE42CC" w:rsidRPr="007C17F6">
        <w:rPr>
          <w:rFonts w:ascii="Arial" w:eastAsia="MS Mincho" w:hAnsi="Arial" w:cs="Arial"/>
          <w:lang w:val="pt-BR"/>
        </w:rPr>
        <w:t xml:space="preserve"> secretaria demandante </w:t>
      </w:r>
      <w:proofErr w:type="spellStart"/>
      <w:r w:rsidR="00CE42CC" w:rsidRPr="007C17F6">
        <w:rPr>
          <w:rFonts w:ascii="Arial" w:eastAsia="MS Mincho" w:hAnsi="Arial" w:cs="Arial"/>
          <w:lang w:val="pt-BR"/>
        </w:rPr>
        <w:t>xxxxxx</w:t>
      </w:r>
      <w:proofErr w:type="spellEnd"/>
      <w:r w:rsidRPr="007C17F6">
        <w:rPr>
          <w:rFonts w:ascii="Arial" w:eastAsia="MS Mincho" w:hAnsi="Arial" w:cs="Arial"/>
          <w:lang w:val="pt-BR"/>
        </w:rPr>
        <w:t>, os quantitativos</w:t>
      </w:r>
      <w:r w:rsidRPr="00445124">
        <w:rPr>
          <w:rFonts w:ascii="Arial" w:eastAsia="MS Mincho" w:hAnsi="Arial" w:cs="Arial"/>
          <w:lang w:val="pt-BR"/>
        </w:rPr>
        <w:t xml:space="preserve"> dos itens.</w:t>
      </w:r>
    </w:p>
    <w:p w14:paraId="07211F8A" w14:textId="77777777" w:rsidR="002575FE" w:rsidRPr="00445124" w:rsidRDefault="002575FE" w:rsidP="003C1C1C">
      <w:pPr>
        <w:ind w:right="-24"/>
        <w:jc w:val="both"/>
        <w:rPr>
          <w:rFonts w:ascii="Arial" w:eastAsia="MS Mincho" w:hAnsi="Arial" w:cs="Arial"/>
          <w:lang w:val="pt-BR"/>
        </w:rPr>
      </w:pPr>
    </w:p>
    <w:p w14:paraId="6B6CE5DD" w14:textId="1763D3CC"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18.1.1. A emissão das notas de empenho, sua retificação ou cancelamento, total ou parcial serão, igualmente, autorizados</w:t>
      </w:r>
      <w:r w:rsidR="002575FE">
        <w:rPr>
          <w:rFonts w:ascii="Arial" w:eastAsia="MS Mincho" w:hAnsi="Arial" w:cs="Arial"/>
          <w:lang w:val="pt-BR"/>
        </w:rPr>
        <w:t xml:space="preserve"> </w:t>
      </w:r>
      <w:r w:rsidRPr="00445124">
        <w:rPr>
          <w:rFonts w:ascii="Arial" w:eastAsia="MS Mincho" w:hAnsi="Arial" w:cs="Arial"/>
          <w:lang w:val="pt-BR"/>
        </w:rPr>
        <w:t>pela mesma autoridade, ou a quem está delegar a competência para tanto.</w:t>
      </w:r>
    </w:p>
    <w:p w14:paraId="642CBD8F" w14:textId="77777777" w:rsidR="002575FE" w:rsidRPr="00445124" w:rsidRDefault="002575FE" w:rsidP="003C1C1C">
      <w:pPr>
        <w:ind w:right="-24"/>
        <w:jc w:val="both"/>
        <w:rPr>
          <w:rFonts w:ascii="Arial" w:eastAsia="MS Mincho" w:hAnsi="Arial" w:cs="Arial"/>
          <w:lang w:val="pt-BR"/>
        </w:rPr>
      </w:pPr>
    </w:p>
    <w:p w14:paraId="4BBB4393" w14:textId="2CCE20F6" w:rsidR="00445124" w:rsidRPr="00CE42CC"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DÉCIMA NONA – DA CARON</w:t>
      </w:r>
      <w:r w:rsidR="00CE42CC">
        <w:rPr>
          <w:rFonts w:ascii="Arial" w:eastAsia="MS Mincho" w:hAnsi="Arial" w:cs="Arial"/>
          <w:b/>
          <w:bCs/>
          <w:lang w:val="pt-BR"/>
        </w:rPr>
        <w:t>A / ADESÃO</w:t>
      </w:r>
    </w:p>
    <w:p w14:paraId="571C7A67" w14:textId="53D158ED" w:rsidR="00445124" w:rsidRPr="00CE42CC" w:rsidRDefault="00445124" w:rsidP="003C1C1C">
      <w:pPr>
        <w:ind w:right="-24"/>
        <w:jc w:val="both"/>
        <w:rPr>
          <w:rFonts w:ascii="Arial" w:eastAsia="MS Mincho" w:hAnsi="Arial" w:cs="Arial"/>
          <w:lang w:val="pt-BR"/>
        </w:rPr>
      </w:pPr>
      <w:r w:rsidRPr="00445124">
        <w:rPr>
          <w:rFonts w:ascii="Arial" w:eastAsia="MS Mincho" w:hAnsi="Arial" w:cs="Arial"/>
          <w:lang w:val="pt-BR"/>
        </w:rPr>
        <w:t xml:space="preserve">19.1. </w:t>
      </w:r>
      <w:r w:rsidR="00CE42CC" w:rsidRPr="00CE42CC">
        <w:rPr>
          <w:rFonts w:ascii="Arial" w:hAnsi="Arial" w:cs="Arial"/>
        </w:rPr>
        <w:t>Não será admitida a adesão à ata de registro de preços decorrente desta licitação</w:t>
      </w:r>
      <w:r w:rsidRPr="00445124">
        <w:rPr>
          <w:rFonts w:ascii="Arial" w:eastAsia="MS Mincho" w:hAnsi="Arial" w:cs="Arial"/>
          <w:lang w:val="pt-BR"/>
        </w:rPr>
        <w:t>.</w:t>
      </w:r>
    </w:p>
    <w:p w14:paraId="15CB4368" w14:textId="77777777" w:rsidR="002575FE" w:rsidRPr="00445124" w:rsidRDefault="002575FE" w:rsidP="003C1C1C">
      <w:pPr>
        <w:ind w:right="-24"/>
        <w:jc w:val="both"/>
        <w:rPr>
          <w:rFonts w:ascii="Arial" w:eastAsia="MS Mincho" w:hAnsi="Arial" w:cs="Arial"/>
          <w:lang w:val="pt-BR"/>
        </w:rPr>
      </w:pPr>
    </w:p>
    <w:p w14:paraId="7A90A0CC" w14:textId="77777777" w:rsidR="00445124" w:rsidRPr="00445124" w:rsidRDefault="00445124" w:rsidP="003C1C1C">
      <w:pPr>
        <w:ind w:right="-24"/>
        <w:jc w:val="both"/>
        <w:rPr>
          <w:rFonts w:ascii="Arial" w:eastAsia="MS Mincho" w:hAnsi="Arial" w:cs="Arial"/>
          <w:b/>
          <w:bCs/>
          <w:lang w:val="pt-BR"/>
        </w:rPr>
      </w:pPr>
      <w:r w:rsidRPr="00445124">
        <w:rPr>
          <w:rFonts w:ascii="Arial" w:eastAsia="MS Mincho" w:hAnsi="Arial" w:cs="Arial"/>
          <w:b/>
          <w:bCs/>
          <w:lang w:val="pt-BR"/>
        </w:rPr>
        <w:t>CLÁUSULA VIGÉSIMA – DO FORO</w:t>
      </w:r>
    </w:p>
    <w:p w14:paraId="5496C99A" w14:textId="0A12DFFA"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 xml:space="preserve">20.1. As partes elegem o foro da Comarca de </w:t>
      </w:r>
      <w:r w:rsidR="00CE42CC">
        <w:rPr>
          <w:rFonts w:ascii="Arial" w:eastAsia="MS Mincho" w:hAnsi="Arial" w:cs="Arial"/>
          <w:lang w:val="pt-BR"/>
        </w:rPr>
        <w:t>Itaporã/MS</w:t>
      </w:r>
      <w:r w:rsidRPr="00445124">
        <w:rPr>
          <w:rFonts w:ascii="Arial" w:eastAsia="MS Mincho" w:hAnsi="Arial" w:cs="Arial"/>
          <w:lang w:val="pt-BR"/>
        </w:rPr>
        <w:t>, como único competente para dirimir</w:t>
      </w:r>
      <w:r w:rsidR="002575FE">
        <w:rPr>
          <w:rFonts w:ascii="Arial" w:eastAsia="MS Mincho" w:hAnsi="Arial" w:cs="Arial"/>
          <w:lang w:val="pt-BR"/>
        </w:rPr>
        <w:t xml:space="preserve"> </w:t>
      </w:r>
      <w:r w:rsidRPr="00445124">
        <w:rPr>
          <w:rFonts w:ascii="Arial" w:eastAsia="MS Mincho" w:hAnsi="Arial" w:cs="Arial"/>
          <w:lang w:val="pt-BR"/>
        </w:rPr>
        <w:t>quaisquer ações oriundas desta Ata com exclusão de qualquer outro, por mais privilegiado que seja.</w:t>
      </w:r>
    </w:p>
    <w:p w14:paraId="5867530C" w14:textId="77777777" w:rsidR="002575FE" w:rsidRPr="00445124" w:rsidRDefault="002575FE" w:rsidP="003C1C1C">
      <w:pPr>
        <w:ind w:right="-24"/>
        <w:jc w:val="both"/>
        <w:rPr>
          <w:rFonts w:ascii="Arial" w:eastAsia="MS Mincho" w:hAnsi="Arial" w:cs="Arial"/>
          <w:lang w:val="pt-BR"/>
        </w:rPr>
      </w:pPr>
    </w:p>
    <w:p w14:paraId="37C102E5" w14:textId="77777777" w:rsidR="00445124" w:rsidRDefault="00445124" w:rsidP="003C1C1C">
      <w:pPr>
        <w:ind w:right="-24"/>
        <w:jc w:val="both"/>
        <w:rPr>
          <w:rFonts w:ascii="Arial" w:eastAsia="MS Mincho" w:hAnsi="Arial" w:cs="Arial"/>
          <w:lang w:val="pt-BR"/>
        </w:rPr>
      </w:pPr>
      <w:r w:rsidRPr="00445124">
        <w:rPr>
          <w:rFonts w:ascii="Arial" w:eastAsia="MS Mincho" w:hAnsi="Arial" w:cs="Arial"/>
          <w:lang w:val="pt-BR"/>
        </w:rPr>
        <w:t>E, por haverem assim pactuado, assinam, este instrumento na presença das testemunhas abaixo.</w:t>
      </w:r>
    </w:p>
    <w:p w14:paraId="26E7AF72" w14:textId="77777777" w:rsidR="00CE42CC" w:rsidRDefault="00CE42CC" w:rsidP="003C1C1C">
      <w:pPr>
        <w:ind w:right="-24"/>
        <w:jc w:val="both"/>
        <w:rPr>
          <w:rFonts w:ascii="Arial" w:eastAsia="MS Mincho" w:hAnsi="Arial" w:cs="Arial"/>
          <w:lang w:val="pt-BR"/>
        </w:rPr>
      </w:pPr>
    </w:p>
    <w:p w14:paraId="0F49AC43" w14:textId="77777777" w:rsidR="00CE42CC" w:rsidRPr="00445124" w:rsidRDefault="00CE42CC" w:rsidP="003C1C1C">
      <w:pPr>
        <w:ind w:right="-24"/>
        <w:jc w:val="both"/>
        <w:rPr>
          <w:rFonts w:ascii="Arial" w:eastAsia="MS Mincho" w:hAnsi="Arial" w:cs="Arial"/>
          <w:lang w:val="pt-BR"/>
        </w:rPr>
      </w:pPr>
    </w:p>
    <w:p w14:paraId="3B249B3C" w14:textId="5C5F645A" w:rsidR="00942706" w:rsidRPr="00014170" w:rsidRDefault="00445124" w:rsidP="003C1C1C">
      <w:pPr>
        <w:ind w:right="-24"/>
        <w:jc w:val="both"/>
        <w:rPr>
          <w:rFonts w:ascii="Arial" w:eastAsia="MS Mincho" w:hAnsi="Arial" w:cs="Arial"/>
        </w:rPr>
      </w:pPr>
      <w:r w:rsidRPr="00014170">
        <w:rPr>
          <w:rFonts w:ascii="Arial" w:eastAsia="MS Mincho" w:hAnsi="Arial" w:cs="Arial"/>
          <w:lang w:val="pt-BR"/>
        </w:rPr>
        <w:t xml:space="preserve">DOURADINA - MS, </w:t>
      </w:r>
      <w:proofErr w:type="spellStart"/>
      <w:r w:rsidR="00CE42CC" w:rsidRPr="004F3150">
        <w:rPr>
          <w:rFonts w:ascii="Arial" w:eastAsia="MS Mincho" w:hAnsi="Arial" w:cs="Arial"/>
          <w:lang w:val="pt-BR"/>
        </w:rPr>
        <w:t>xxxxxx</w:t>
      </w:r>
      <w:proofErr w:type="spellEnd"/>
      <w:r w:rsidR="00CE42CC" w:rsidRPr="004F3150">
        <w:rPr>
          <w:rFonts w:ascii="Arial" w:eastAsia="MS Mincho" w:hAnsi="Arial" w:cs="Arial"/>
          <w:lang w:val="pt-BR"/>
        </w:rPr>
        <w:t>.</w:t>
      </w:r>
    </w:p>
    <w:p w14:paraId="486ACC92" w14:textId="77777777" w:rsidR="00942706" w:rsidRDefault="00942706" w:rsidP="003C1C1C">
      <w:pPr>
        <w:ind w:right="-24"/>
        <w:jc w:val="both"/>
        <w:rPr>
          <w:rFonts w:ascii="Arial" w:eastAsia="MS Mincho" w:hAnsi="Arial" w:cs="Arial"/>
        </w:rPr>
      </w:pPr>
    </w:p>
    <w:p w14:paraId="406E2A32" w14:textId="77777777" w:rsidR="00CE42CC" w:rsidRDefault="00CE42CC" w:rsidP="003C1C1C">
      <w:pPr>
        <w:ind w:right="-24"/>
        <w:jc w:val="both"/>
        <w:rPr>
          <w:rFonts w:ascii="Arial" w:eastAsia="MS Mincho" w:hAnsi="Arial" w:cs="Arial"/>
        </w:rPr>
      </w:pPr>
    </w:p>
    <w:p w14:paraId="604CB832" w14:textId="77777777" w:rsidR="00CE42CC" w:rsidRPr="00942706" w:rsidRDefault="00CE42CC" w:rsidP="003C1C1C">
      <w:pPr>
        <w:ind w:right="-24"/>
        <w:jc w:val="both"/>
        <w:rPr>
          <w:rFonts w:ascii="Arial" w:hAnsi="Arial" w:cs="Arial"/>
          <w:bCs/>
        </w:rPr>
      </w:pPr>
      <w:r w:rsidRPr="00942706">
        <w:rPr>
          <w:rFonts w:ascii="Arial" w:hAnsi="Arial" w:cs="Arial"/>
          <w:bCs/>
        </w:rPr>
        <w:t>_________________________</w:t>
      </w:r>
    </w:p>
    <w:p w14:paraId="7A434DAC" w14:textId="09BBDAB9" w:rsidR="00CE42CC" w:rsidRPr="00942706" w:rsidRDefault="00CE42CC" w:rsidP="003C1C1C">
      <w:pPr>
        <w:ind w:right="-24"/>
        <w:jc w:val="both"/>
        <w:rPr>
          <w:rFonts w:ascii="Arial" w:hAnsi="Arial" w:cs="Arial"/>
          <w:bCs/>
        </w:rPr>
      </w:pPr>
      <w:r w:rsidRPr="00942706">
        <w:rPr>
          <w:rFonts w:ascii="Arial" w:hAnsi="Arial" w:cs="Arial"/>
          <w:bCs/>
        </w:rPr>
        <w:t>Representante legal d</w:t>
      </w:r>
      <w:r>
        <w:rPr>
          <w:rFonts w:ascii="Arial" w:hAnsi="Arial" w:cs="Arial"/>
          <w:bCs/>
        </w:rPr>
        <w:t>o PROMIENTE</w:t>
      </w:r>
      <w:r w:rsidRPr="00942706">
        <w:rPr>
          <w:rFonts w:ascii="Arial" w:hAnsi="Arial" w:cs="Arial"/>
          <w:bCs/>
        </w:rPr>
        <w:t xml:space="preserve"> CONTRATANTE</w:t>
      </w:r>
    </w:p>
    <w:p w14:paraId="0307B4D3" w14:textId="77777777" w:rsidR="00CE42CC" w:rsidRPr="00942706" w:rsidRDefault="00CE42CC" w:rsidP="003C1C1C">
      <w:pPr>
        <w:ind w:right="-24"/>
        <w:jc w:val="both"/>
        <w:rPr>
          <w:rFonts w:ascii="Arial" w:hAnsi="Arial" w:cs="Arial"/>
          <w:bCs/>
        </w:rPr>
      </w:pPr>
    </w:p>
    <w:p w14:paraId="59B0C783" w14:textId="77777777" w:rsidR="00CE42CC" w:rsidRPr="00942706" w:rsidRDefault="00CE42CC" w:rsidP="003C1C1C">
      <w:pPr>
        <w:ind w:right="-24"/>
        <w:jc w:val="both"/>
        <w:rPr>
          <w:rFonts w:ascii="Arial" w:hAnsi="Arial" w:cs="Arial"/>
          <w:bCs/>
        </w:rPr>
      </w:pPr>
    </w:p>
    <w:p w14:paraId="6DE2C3A8" w14:textId="77777777" w:rsidR="00CE42CC" w:rsidRPr="00942706" w:rsidRDefault="00CE42CC" w:rsidP="003C1C1C">
      <w:pPr>
        <w:ind w:right="-24"/>
        <w:jc w:val="both"/>
        <w:rPr>
          <w:rFonts w:ascii="Arial" w:hAnsi="Arial" w:cs="Arial"/>
        </w:rPr>
      </w:pPr>
      <w:r w:rsidRPr="00942706">
        <w:rPr>
          <w:rFonts w:ascii="Arial" w:hAnsi="Arial" w:cs="Arial"/>
        </w:rPr>
        <w:t>_________________________</w:t>
      </w:r>
    </w:p>
    <w:p w14:paraId="2F78F76C" w14:textId="3B319C03" w:rsidR="00CE42CC" w:rsidRPr="00942706" w:rsidRDefault="00CE42CC" w:rsidP="003C1C1C">
      <w:pPr>
        <w:ind w:right="-24"/>
        <w:jc w:val="both"/>
        <w:rPr>
          <w:rFonts w:ascii="Arial" w:hAnsi="Arial" w:cs="Arial"/>
        </w:rPr>
      </w:pPr>
      <w:r w:rsidRPr="00942706">
        <w:rPr>
          <w:rFonts w:ascii="Arial" w:hAnsi="Arial" w:cs="Arial"/>
          <w:bCs/>
        </w:rPr>
        <w:t>Representante</w:t>
      </w:r>
      <w:r w:rsidRPr="00942706">
        <w:rPr>
          <w:rFonts w:ascii="Arial" w:hAnsi="Arial" w:cs="Arial"/>
        </w:rPr>
        <w:t xml:space="preserve"> legal do </w:t>
      </w:r>
      <w:r>
        <w:rPr>
          <w:rFonts w:ascii="Arial" w:hAnsi="Arial" w:cs="Arial"/>
        </w:rPr>
        <w:t xml:space="preserve">PROMITENTE </w:t>
      </w:r>
      <w:r w:rsidRPr="00942706">
        <w:rPr>
          <w:rFonts w:ascii="Arial" w:hAnsi="Arial" w:cs="Arial"/>
        </w:rPr>
        <w:t>CONTRATADO</w:t>
      </w:r>
    </w:p>
    <w:p w14:paraId="4EB8B995" w14:textId="77777777" w:rsidR="00CE42CC" w:rsidRDefault="00CE42CC" w:rsidP="003C1C1C">
      <w:pPr>
        <w:ind w:right="-24"/>
        <w:jc w:val="both"/>
        <w:rPr>
          <w:rFonts w:ascii="Arial" w:hAnsi="Arial" w:cs="Arial"/>
          <w:i/>
          <w:iCs/>
          <w:color w:val="FF0000"/>
        </w:rPr>
      </w:pPr>
    </w:p>
    <w:p w14:paraId="35CBA383" w14:textId="77777777" w:rsidR="00CE42CC" w:rsidRPr="00014170" w:rsidRDefault="00CE42CC" w:rsidP="003C1C1C">
      <w:pPr>
        <w:ind w:right="-24"/>
        <w:jc w:val="both"/>
        <w:rPr>
          <w:rFonts w:ascii="Arial" w:eastAsia="MS Mincho" w:hAnsi="Arial" w:cs="Arial"/>
        </w:rPr>
      </w:pPr>
    </w:p>
    <w:p w14:paraId="08A1931C" w14:textId="77777777" w:rsidR="00942706" w:rsidRPr="00014170" w:rsidRDefault="00942706" w:rsidP="003C1C1C">
      <w:pPr>
        <w:ind w:right="-24"/>
        <w:jc w:val="both"/>
        <w:rPr>
          <w:rFonts w:ascii="Arial" w:eastAsia="MS Mincho" w:hAnsi="Arial" w:cs="Arial"/>
        </w:rPr>
      </w:pPr>
    </w:p>
    <w:p w14:paraId="305F65D5" w14:textId="77777777" w:rsidR="00942706" w:rsidRPr="00014170" w:rsidRDefault="00942706" w:rsidP="003C1C1C">
      <w:pPr>
        <w:ind w:right="-24"/>
        <w:jc w:val="both"/>
        <w:rPr>
          <w:rFonts w:ascii="Arial" w:eastAsia="MS Mincho" w:hAnsi="Arial" w:cs="Arial"/>
        </w:rPr>
      </w:pPr>
    </w:p>
    <w:p w14:paraId="5E93279D" w14:textId="77777777" w:rsidR="00942706" w:rsidRPr="00014170" w:rsidRDefault="00942706" w:rsidP="003C1C1C">
      <w:pPr>
        <w:ind w:right="-24"/>
        <w:jc w:val="both"/>
        <w:rPr>
          <w:rFonts w:ascii="Arial" w:eastAsia="MS Mincho" w:hAnsi="Arial" w:cs="Arial"/>
        </w:rPr>
      </w:pPr>
    </w:p>
    <w:p w14:paraId="60DC49CA" w14:textId="77777777" w:rsidR="00942706" w:rsidRPr="00014170" w:rsidRDefault="00942706" w:rsidP="003C1C1C">
      <w:pPr>
        <w:ind w:right="-24"/>
        <w:jc w:val="both"/>
        <w:rPr>
          <w:rFonts w:ascii="Arial" w:eastAsia="MS Mincho" w:hAnsi="Arial" w:cs="Arial"/>
        </w:rPr>
      </w:pPr>
    </w:p>
    <w:p w14:paraId="07B23F2F" w14:textId="77777777" w:rsidR="00942706" w:rsidRPr="00014170" w:rsidRDefault="00942706" w:rsidP="003C1C1C">
      <w:pPr>
        <w:ind w:right="-24"/>
        <w:rPr>
          <w:rFonts w:ascii="Arial" w:eastAsia="MS Mincho" w:hAnsi="Arial" w:cs="Arial"/>
          <w:b/>
        </w:rPr>
      </w:pPr>
    </w:p>
    <w:p w14:paraId="0243838E" w14:textId="77777777" w:rsidR="00942706" w:rsidRDefault="00942706" w:rsidP="003C1C1C">
      <w:pPr>
        <w:ind w:right="-24"/>
        <w:rPr>
          <w:rFonts w:ascii="Arial" w:eastAsia="MS Mincho" w:hAnsi="Arial" w:cs="Arial"/>
          <w:b/>
        </w:rPr>
      </w:pPr>
    </w:p>
    <w:p w14:paraId="7FC6FB91" w14:textId="77777777" w:rsidR="007C17F6" w:rsidRDefault="007C17F6" w:rsidP="003C1C1C">
      <w:pPr>
        <w:ind w:right="-24"/>
        <w:rPr>
          <w:rFonts w:ascii="Arial" w:eastAsia="MS Mincho" w:hAnsi="Arial" w:cs="Arial"/>
          <w:b/>
        </w:rPr>
      </w:pPr>
    </w:p>
    <w:p w14:paraId="1EEC4350" w14:textId="77777777" w:rsidR="007C17F6" w:rsidRDefault="007C17F6" w:rsidP="003C1C1C">
      <w:pPr>
        <w:ind w:right="-24"/>
        <w:rPr>
          <w:rFonts w:ascii="Arial" w:eastAsia="MS Mincho" w:hAnsi="Arial" w:cs="Arial"/>
          <w:b/>
        </w:rPr>
      </w:pPr>
    </w:p>
    <w:p w14:paraId="4F39AA6B" w14:textId="77777777" w:rsidR="007C17F6" w:rsidRDefault="007C17F6" w:rsidP="003C1C1C">
      <w:pPr>
        <w:ind w:right="-24"/>
        <w:rPr>
          <w:rFonts w:ascii="Arial" w:eastAsia="MS Mincho" w:hAnsi="Arial" w:cs="Arial"/>
          <w:b/>
        </w:rPr>
      </w:pPr>
    </w:p>
    <w:p w14:paraId="5F856E3F" w14:textId="77777777" w:rsidR="00CE42CC" w:rsidRDefault="00CE42CC" w:rsidP="003C1C1C">
      <w:pPr>
        <w:ind w:right="-24"/>
        <w:rPr>
          <w:rFonts w:ascii="Arial" w:eastAsia="MS Mincho" w:hAnsi="Arial" w:cs="Arial"/>
          <w:b/>
        </w:rPr>
      </w:pPr>
    </w:p>
    <w:p w14:paraId="5A64159F" w14:textId="77777777" w:rsidR="00CE42CC" w:rsidRDefault="00CE42CC" w:rsidP="003C1C1C">
      <w:pPr>
        <w:ind w:right="-24"/>
        <w:jc w:val="center"/>
        <w:rPr>
          <w:rFonts w:ascii="Arial" w:eastAsia="MS Mincho" w:hAnsi="Arial" w:cs="Arial"/>
          <w:b/>
        </w:rPr>
      </w:pPr>
    </w:p>
    <w:p w14:paraId="21FBF6F9" w14:textId="77777777" w:rsidR="002575FE" w:rsidRDefault="002575FE" w:rsidP="003C1C1C">
      <w:pPr>
        <w:ind w:right="-24"/>
        <w:jc w:val="center"/>
        <w:rPr>
          <w:rFonts w:ascii="Arial" w:eastAsia="MS Mincho" w:hAnsi="Arial" w:cs="Arial"/>
          <w:b/>
          <w:bCs/>
          <w:lang w:val="pt-BR"/>
        </w:rPr>
      </w:pPr>
      <w:r w:rsidRPr="002575FE">
        <w:rPr>
          <w:rFonts w:ascii="Arial" w:eastAsia="MS Mincho" w:hAnsi="Arial" w:cs="Arial"/>
          <w:b/>
          <w:bCs/>
          <w:lang w:val="pt-BR"/>
        </w:rPr>
        <w:lastRenderedPageBreak/>
        <w:t>ANEXO I - DISCRIMINAÇÃO DOS ITENS</w:t>
      </w:r>
    </w:p>
    <w:p w14:paraId="7978703E" w14:textId="77777777" w:rsidR="00CE42CC" w:rsidRDefault="00CE42CC" w:rsidP="003C1C1C">
      <w:pPr>
        <w:ind w:right="-24"/>
        <w:jc w:val="center"/>
        <w:rPr>
          <w:rFonts w:ascii="Arial" w:eastAsia="MS Mincho" w:hAnsi="Arial" w:cs="Arial"/>
          <w:b/>
          <w:bCs/>
          <w:lang w:val="pt-BR"/>
        </w:rPr>
      </w:pPr>
    </w:p>
    <w:p w14:paraId="33F42D93" w14:textId="77777777" w:rsidR="00CE42CC" w:rsidRDefault="00CE42CC" w:rsidP="003C1C1C">
      <w:pPr>
        <w:ind w:right="-24"/>
        <w:rPr>
          <w:rFonts w:ascii="Arial" w:eastAsia="MS Mincho" w:hAnsi="Arial" w:cs="Arial"/>
          <w:b/>
          <w:bCs/>
          <w:lang w:val="pt-BR"/>
        </w:rPr>
      </w:pPr>
    </w:p>
    <w:p w14:paraId="445DAD9F" w14:textId="08C67F58" w:rsidR="00CE42CC" w:rsidRPr="002575FE" w:rsidRDefault="00CE42CC" w:rsidP="003C1C1C">
      <w:pPr>
        <w:ind w:right="-24"/>
        <w:rPr>
          <w:rFonts w:ascii="Arial" w:eastAsia="MS Mincho" w:hAnsi="Arial" w:cs="Arial"/>
          <w:b/>
          <w:bCs/>
          <w:lang w:val="pt-BR"/>
        </w:rPr>
      </w:pPr>
      <w:r w:rsidRPr="007C17F6">
        <w:rPr>
          <w:rFonts w:ascii="Arial" w:eastAsia="MS Mincho" w:hAnsi="Arial" w:cs="Arial"/>
          <w:b/>
          <w:bCs/>
          <w:lang w:val="pt-BR"/>
        </w:rPr>
        <w:t>EMPRESA: XXXXXXXXXXXXX</w:t>
      </w:r>
    </w:p>
    <w:p w14:paraId="2EC11F7C" w14:textId="77777777" w:rsidR="002575FE" w:rsidRDefault="002575FE" w:rsidP="003C1C1C">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942706"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CE42CC" w:rsidRDefault="00CE42CC" w:rsidP="003C1C1C">
            <w:pPr>
              <w:ind w:right="-24"/>
              <w:jc w:val="center"/>
              <w:rPr>
                <w:b/>
                <w:bCs/>
                <w:sz w:val="20"/>
                <w:szCs w:val="20"/>
              </w:rPr>
            </w:pPr>
            <w:r w:rsidRPr="00CE42CC">
              <w:rPr>
                <w:b/>
                <w:bCs/>
                <w:sz w:val="20"/>
                <w:szCs w:val="20"/>
              </w:rPr>
              <w:t>ITEM</w:t>
            </w:r>
          </w:p>
          <w:p w14:paraId="74A31E8D" w14:textId="77777777" w:rsidR="00CE42CC" w:rsidRPr="00CE42CC" w:rsidRDefault="00CE42CC" w:rsidP="003C1C1C">
            <w:pPr>
              <w:ind w:right="-24"/>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CE42CC" w:rsidRDefault="00CE42CC" w:rsidP="003C1C1C">
            <w:pPr>
              <w:ind w:right="-24"/>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CE42CC" w:rsidRDefault="00CE42CC" w:rsidP="003C1C1C">
            <w:pPr>
              <w:ind w:right="-24"/>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CE42CC" w:rsidRDefault="00CE42CC" w:rsidP="003C1C1C">
            <w:pPr>
              <w:ind w:right="-24"/>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CE42CC" w:rsidRDefault="00CE42CC" w:rsidP="003C1C1C">
            <w:pPr>
              <w:ind w:right="-24"/>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CE42CC" w:rsidRDefault="00CE42CC" w:rsidP="003C1C1C">
            <w:pPr>
              <w:ind w:right="-24"/>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CE42CC" w:rsidRDefault="00CE42CC" w:rsidP="003C1C1C">
            <w:pPr>
              <w:ind w:right="-24"/>
              <w:jc w:val="center"/>
              <w:rPr>
                <w:b/>
                <w:bCs/>
                <w:sz w:val="20"/>
                <w:szCs w:val="20"/>
              </w:rPr>
            </w:pPr>
            <w:r w:rsidRPr="00CE42CC">
              <w:rPr>
                <w:b/>
                <w:bCs/>
                <w:sz w:val="20"/>
                <w:szCs w:val="20"/>
              </w:rPr>
              <w:t>MARCA</w:t>
            </w:r>
          </w:p>
        </w:tc>
      </w:tr>
      <w:tr w:rsidR="00CE42CC" w:rsidRPr="00942706"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942706" w:rsidRDefault="00CE42CC" w:rsidP="003C1C1C">
            <w:pPr>
              <w:ind w:right="-24"/>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942706" w:rsidRDefault="00CE42CC" w:rsidP="003C1C1C">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942706" w:rsidRDefault="00CE42CC" w:rsidP="003C1C1C">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942706" w:rsidRDefault="00CE42CC" w:rsidP="003C1C1C">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942706" w:rsidRDefault="00CE42CC" w:rsidP="003C1C1C">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942706" w:rsidRDefault="00CE42CC" w:rsidP="003C1C1C">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942706" w:rsidRDefault="00CE42CC" w:rsidP="003C1C1C">
            <w:pPr>
              <w:ind w:right="-24"/>
              <w:jc w:val="both"/>
              <w:rPr>
                <w:rFonts w:ascii="Arial" w:eastAsia="Arial" w:hAnsi="Arial" w:cs="Arial"/>
                <w:color w:val="000000"/>
                <w:sz w:val="20"/>
                <w:szCs w:val="20"/>
              </w:rPr>
            </w:pPr>
          </w:p>
        </w:tc>
      </w:tr>
    </w:tbl>
    <w:p w14:paraId="5E5FB486" w14:textId="77777777" w:rsidR="00CE42CC" w:rsidRDefault="00CE42CC" w:rsidP="003C1C1C">
      <w:pPr>
        <w:ind w:right="-24"/>
        <w:rPr>
          <w:rFonts w:ascii="Arial" w:eastAsia="MS Mincho" w:hAnsi="Arial" w:cs="Arial"/>
          <w:b/>
          <w:bCs/>
          <w:lang w:val="pt-BR"/>
        </w:rPr>
      </w:pPr>
    </w:p>
    <w:p w14:paraId="67C6BABA" w14:textId="77777777" w:rsidR="00CE42CC" w:rsidRDefault="00CE42CC" w:rsidP="003C1C1C">
      <w:pPr>
        <w:ind w:right="-24"/>
        <w:rPr>
          <w:rFonts w:ascii="Arial" w:eastAsia="MS Mincho" w:hAnsi="Arial" w:cs="Arial"/>
          <w:b/>
          <w:bCs/>
          <w:lang w:val="pt-BR"/>
        </w:rPr>
      </w:pPr>
    </w:p>
    <w:p w14:paraId="7E83B81F" w14:textId="77777777" w:rsidR="00CE42CC" w:rsidRDefault="00CE42CC" w:rsidP="003C1C1C">
      <w:pPr>
        <w:ind w:right="-24"/>
        <w:rPr>
          <w:rFonts w:ascii="Arial" w:eastAsia="MS Mincho" w:hAnsi="Arial" w:cs="Arial"/>
          <w:b/>
          <w:bCs/>
          <w:lang w:val="pt-BR"/>
        </w:rPr>
      </w:pPr>
    </w:p>
    <w:p w14:paraId="0C76E46F" w14:textId="77777777" w:rsidR="0098577B" w:rsidRDefault="0098577B" w:rsidP="003C1C1C">
      <w:pPr>
        <w:ind w:right="-24"/>
        <w:rPr>
          <w:highlight w:val="yellow"/>
        </w:rPr>
      </w:pPr>
    </w:p>
    <w:p w14:paraId="79CB3E67" w14:textId="77777777" w:rsidR="0098577B" w:rsidRDefault="0098577B" w:rsidP="003C1C1C">
      <w:pPr>
        <w:ind w:right="-24"/>
        <w:rPr>
          <w:highlight w:val="yellow"/>
        </w:rPr>
      </w:pPr>
    </w:p>
    <w:p w14:paraId="1A5E3CC1" w14:textId="77777777" w:rsidR="0098577B" w:rsidRDefault="0098577B" w:rsidP="003C1C1C">
      <w:pPr>
        <w:ind w:right="-24"/>
        <w:rPr>
          <w:highlight w:val="yellow"/>
        </w:rPr>
      </w:pPr>
    </w:p>
    <w:p w14:paraId="34DCC6B9" w14:textId="77777777" w:rsidR="0098577B" w:rsidRDefault="0098577B" w:rsidP="003C1C1C">
      <w:pPr>
        <w:ind w:right="-24"/>
        <w:rPr>
          <w:highlight w:val="yellow"/>
        </w:rPr>
      </w:pPr>
    </w:p>
    <w:p w14:paraId="34DF00AB" w14:textId="77777777" w:rsidR="0098577B" w:rsidRDefault="0098577B" w:rsidP="003C1C1C">
      <w:pPr>
        <w:ind w:right="-24"/>
        <w:rPr>
          <w:highlight w:val="yellow"/>
        </w:rPr>
      </w:pPr>
    </w:p>
    <w:p w14:paraId="4FE5F5D4" w14:textId="77777777" w:rsidR="0098577B" w:rsidRDefault="0098577B" w:rsidP="003C1C1C">
      <w:pPr>
        <w:ind w:right="-24"/>
        <w:rPr>
          <w:highlight w:val="yellow"/>
        </w:rPr>
      </w:pPr>
    </w:p>
    <w:p w14:paraId="68422F56" w14:textId="77777777" w:rsidR="0098577B" w:rsidRDefault="0098577B" w:rsidP="003C1C1C">
      <w:pPr>
        <w:ind w:right="-24"/>
        <w:rPr>
          <w:highlight w:val="yellow"/>
        </w:rPr>
      </w:pPr>
    </w:p>
    <w:p w14:paraId="14BBE6C5" w14:textId="77777777" w:rsidR="0098577B" w:rsidRDefault="0098577B" w:rsidP="003C1C1C">
      <w:pPr>
        <w:ind w:right="-24"/>
        <w:rPr>
          <w:highlight w:val="yellow"/>
        </w:rPr>
      </w:pPr>
    </w:p>
    <w:p w14:paraId="5A670930" w14:textId="77777777" w:rsidR="0098577B" w:rsidRDefault="0098577B" w:rsidP="003C1C1C">
      <w:pPr>
        <w:ind w:right="-24"/>
        <w:rPr>
          <w:highlight w:val="yellow"/>
        </w:rPr>
      </w:pPr>
    </w:p>
    <w:p w14:paraId="334C6EC3" w14:textId="77777777" w:rsidR="0098577B" w:rsidRDefault="0098577B" w:rsidP="003C1C1C">
      <w:pPr>
        <w:ind w:right="-24"/>
        <w:rPr>
          <w:highlight w:val="yellow"/>
        </w:rPr>
      </w:pPr>
    </w:p>
    <w:p w14:paraId="7BBBCAC1" w14:textId="77777777" w:rsidR="0098577B" w:rsidRDefault="0098577B" w:rsidP="003C1C1C">
      <w:pPr>
        <w:ind w:right="-24"/>
        <w:rPr>
          <w:highlight w:val="yellow"/>
        </w:rPr>
      </w:pPr>
    </w:p>
    <w:p w14:paraId="31CCF850" w14:textId="77777777" w:rsidR="0098577B" w:rsidRDefault="0098577B" w:rsidP="003C1C1C">
      <w:pPr>
        <w:ind w:right="-24"/>
        <w:rPr>
          <w:highlight w:val="yellow"/>
        </w:rPr>
      </w:pPr>
    </w:p>
    <w:p w14:paraId="136B1A5C" w14:textId="77777777" w:rsidR="0098577B" w:rsidRDefault="0098577B" w:rsidP="003C1C1C">
      <w:pPr>
        <w:ind w:right="-24"/>
        <w:rPr>
          <w:highlight w:val="yellow"/>
        </w:rPr>
      </w:pPr>
    </w:p>
    <w:p w14:paraId="18718B63" w14:textId="77777777" w:rsidR="0098577B" w:rsidRDefault="0098577B" w:rsidP="003C1C1C">
      <w:pPr>
        <w:ind w:right="-24"/>
        <w:rPr>
          <w:highlight w:val="yellow"/>
        </w:rPr>
      </w:pPr>
    </w:p>
    <w:p w14:paraId="44B82308" w14:textId="77777777" w:rsidR="0098577B" w:rsidRDefault="0098577B" w:rsidP="003C1C1C">
      <w:pPr>
        <w:ind w:right="-24"/>
        <w:rPr>
          <w:highlight w:val="yellow"/>
        </w:rPr>
      </w:pPr>
    </w:p>
    <w:p w14:paraId="09F776BC" w14:textId="77777777" w:rsidR="0098577B" w:rsidRDefault="0098577B" w:rsidP="003C1C1C">
      <w:pPr>
        <w:ind w:right="-24"/>
        <w:rPr>
          <w:highlight w:val="yellow"/>
        </w:rPr>
      </w:pPr>
    </w:p>
    <w:p w14:paraId="17314181" w14:textId="77777777" w:rsidR="0098577B" w:rsidRDefault="0098577B" w:rsidP="003C1C1C">
      <w:pPr>
        <w:ind w:right="-24"/>
        <w:rPr>
          <w:highlight w:val="yellow"/>
        </w:rPr>
      </w:pPr>
    </w:p>
    <w:p w14:paraId="4A843608" w14:textId="77777777" w:rsidR="0098577B" w:rsidRDefault="0098577B" w:rsidP="003C1C1C">
      <w:pPr>
        <w:ind w:right="-24"/>
        <w:rPr>
          <w:highlight w:val="yellow"/>
        </w:rPr>
      </w:pPr>
    </w:p>
    <w:p w14:paraId="6FA9512C" w14:textId="77777777" w:rsidR="0098577B" w:rsidRDefault="0098577B" w:rsidP="003C1C1C">
      <w:pPr>
        <w:ind w:right="-24"/>
        <w:rPr>
          <w:highlight w:val="yellow"/>
        </w:rPr>
      </w:pPr>
    </w:p>
    <w:p w14:paraId="7499DE87" w14:textId="77777777" w:rsidR="0098577B" w:rsidRDefault="0098577B" w:rsidP="003C1C1C">
      <w:pPr>
        <w:ind w:right="-24"/>
        <w:rPr>
          <w:highlight w:val="yellow"/>
        </w:rPr>
      </w:pPr>
    </w:p>
    <w:p w14:paraId="2B442F5C" w14:textId="77777777" w:rsidR="0098577B" w:rsidRDefault="0098577B" w:rsidP="003C1C1C">
      <w:pPr>
        <w:ind w:right="-24"/>
        <w:rPr>
          <w:highlight w:val="yellow"/>
        </w:rPr>
      </w:pPr>
    </w:p>
    <w:p w14:paraId="4474C514" w14:textId="77777777" w:rsidR="0098577B" w:rsidRDefault="0098577B" w:rsidP="003C1C1C">
      <w:pPr>
        <w:ind w:right="-24"/>
        <w:rPr>
          <w:highlight w:val="yellow"/>
        </w:rPr>
      </w:pPr>
    </w:p>
    <w:p w14:paraId="38C9AF42" w14:textId="77777777" w:rsidR="0098577B" w:rsidRDefault="0098577B" w:rsidP="003C1C1C">
      <w:pPr>
        <w:ind w:right="-24"/>
        <w:rPr>
          <w:highlight w:val="yellow"/>
        </w:rPr>
      </w:pPr>
    </w:p>
    <w:p w14:paraId="60942D63" w14:textId="77777777" w:rsidR="0098577B" w:rsidRDefault="0098577B" w:rsidP="003C1C1C">
      <w:pPr>
        <w:ind w:right="-24"/>
        <w:rPr>
          <w:highlight w:val="yellow"/>
        </w:rPr>
      </w:pPr>
    </w:p>
    <w:p w14:paraId="618D216A" w14:textId="77777777" w:rsidR="0098577B" w:rsidRDefault="0098577B" w:rsidP="003C1C1C">
      <w:pPr>
        <w:ind w:right="-24"/>
        <w:rPr>
          <w:highlight w:val="yellow"/>
        </w:rPr>
      </w:pPr>
    </w:p>
    <w:p w14:paraId="21EBCE01" w14:textId="77777777" w:rsidR="0098577B" w:rsidRDefault="0098577B" w:rsidP="003C1C1C">
      <w:pPr>
        <w:ind w:right="-24"/>
        <w:rPr>
          <w:highlight w:val="yellow"/>
        </w:rPr>
      </w:pPr>
    </w:p>
    <w:p w14:paraId="4556799A" w14:textId="77777777" w:rsidR="0098577B" w:rsidRDefault="0098577B" w:rsidP="003C1C1C">
      <w:pPr>
        <w:ind w:right="-24"/>
        <w:rPr>
          <w:highlight w:val="yellow"/>
        </w:rPr>
      </w:pPr>
    </w:p>
    <w:p w14:paraId="5A5299B1" w14:textId="77777777" w:rsidR="0098577B" w:rsidRDefault="0098577B" w:rsidP="003C1C1C">
      <w:pPr>
        <w:ind w:right="-24"/>
        <w:rPr>
          <w:highlight w:val="yellow"/>
        </w:rPr>
      </w:pPr>
    </w:p>
    <w:p w14:paraId="60045A01" w14:textId="77777777" w:rsidR="0098577B" w:rsidRDefault="0098577B" w:rsidP="003C1C1C">
      <w:pPr>
        <w:ind w:right="-24"/>
        <w:rPr>
          <w:highlight w:val="yellow"/>
        </w:rPr>
      </w:pPr>
    </w:p>
    <w:p w14:paraId="1E4833F1" w14:textId="77777777" w:rsidR="0098577B" w:rsidRDefault="0098577B" w:rsidP="003C1C1C">
      <w:pPr>
        <w:ind w:right="-24"/>
        <w:rPr>
          <w:highlight w:val="yellow"/>
        </w:rPr>
      </w:pPr>
    </w:p>
    <w:p w14:paraId="5F2373D0" w14:textId="77777777" w:rsidR="0098577B" w:rsidRDefault="0098577B" w:rsidP="003C1C1C">
      <w:pPr>
        <w:ind w:right="-24"/>
        <w:rPr>
          <w:highlight w:val="yellow"/>
        </w:rPr>
      </w:pPr>
    </w:p>
    <w:p w14:paraId="30F5C1AD" w14:textId="77777777" w:rsidR="0098577B" w:rsidRDefault="0098577B" w:rsidP="003C1C1C">
      <w:pPr>
        <w:ind w:right="-24"/>
        <w:rPr>
          <w:highlight w:val="yellow"/>
        </w:rPr>
      </w:pPr>
    </w:p>
    <w:p w14:paraId="1494DC58" w14:textId="77777777" w:rsidR="0098577B" w:rsidRDefault="0098577B" w:rsidP="003C1C1C">
      <w:pPr>
        <w:ind w:right="-24"/>
        <w:rPr>
          <w:highlight w:val="yellow"/>
        </w:rPr>
      </w:pPr>
    </w:p>
    <w:p w14:paraId="7E44DCED" w14:textId="77777777" w:rsidR="0098577B" w:rsidRDefault="0098577B" w:rsidP="003C1C1C">
      <w:pPr>
        <w:ind w:right="-24"/>
        <w:rPr>
          <w:highlight w:val="yellow"/>
        </w:rPr>
      </w:pPr>
    </w:p>
    <w:p w14:paraId="4FD27471" w14:textId="77777777" w:rsidR="0098577B" w:rsidRDefault="0098577B" w:rsidP="003C1C1C">
      <w:pPr>
        <w:ind w:right="-24"/>
        <w:rPr>
          <w:highlight w:val="yellow"/>
        </w:rPr>
      </w:pPr>
    </w:p>
    <w:p w14:paraId="779D637D" w14:textId="77777777" w:rsidR="0098577B" w:rsidRDefault="0098577B" w:rsidP="003C1C1C">
      <w:pPr>
        <w:ind w:right="-24"/>
        <w:rPr>
          <w:highlight w:val="yellow"/>
        </w:rPr>
      </w:pPr>
    </w:p>
    <w:p w14:paraId="25C65AD2" w14:textId="77777777" w:rsidR="0098577B" w:rsidRDefault="0098577B" w:rsidP="003C1C1C">
      <w:pPr>
        <w:ind w:right="-24"/>
        <w:rPr>
          <w:highlight w:val="yellow"/>
        </w:rPr>
      </w:pPr>
    </w:p>
    <w:p w14:paraId="4A4A5CE8" w14:textId="77777777" w:rsidR="0098577B" w:rsidRDefault="0098577B" w:rsidP="003C1C1C">
      <w:pPr>
        <w:ind w:right="-24"/>
        <w:rPr>
          <w:highlight w:val="yellow"/>
        </w:rPr>
      </w:pPr>
    </w:p>
    <w:p w14:paraId="6AB2DDD8" w14:textId="77777777" w:rsidR="0098577B" w:rsidRDefault="0098577B" w:rsidP="003C1C1C">
      <w:pPr>
        <w:ind w:right="-24"/>
        <w:rPr>
          <w:highlight w:val="yellow"/>
        </w:rPr>
      </w:pPr>
    </w:p>
    <w:p w14:paraId="6D95BE7F" w14:textId="77777777" w:rsidR="0098577B" w:rsidRDefault="0098577B" w:rsidP="003C1C1C">
      <w:pPr>
        <w:ind w:right="-24"/>
        <w:rPr>
          <w:highlight w:val="yellow"/>
        </w:rPr>
      </w:pPr>
    </w:p>
    <w:p w14:paraId="117CE914" w14:textId="77777777" w:rsidR="0098577B" w:rsidRDefault="0098577B" w:rsidP="003C1C1C">
      <w:pPr>
        <w:ind w:right="-24"/>
        <w:rPr>
          <w:highlight w:val="yellow"/>
        </w:rPr>
      </w:pPr>
    </w:p>
    <w:p w14:paraId="1012F22C" w14:textId="77777777" w:rsidR="0098577B" w:rsidRDefault="0098577B" w:rsidP="003C1C1C">
      <w:pPr>
        <w:ind w:right="-24"/>
        <w:rPr>
          <w:highlight w:val="yellow"/>
        </w:rPr>
      </w:pPr>
    </w:p>
    <w:p w14:paraId="06C2249F" w14:textId="77777777" w:rsidR="004F3150" w:rsidRDefault="004F3150" w:rsidP="003C1C1C">
      <w:pPr>
        <w:ind w:right="-24"/>
        <w:jc w:val="center"/>
        <w:rPr>
          <w:b/>
          <w:bCs/>
        </w:rPr>
      </w:pPr>
    </w:p>
    <w:p w14:paraId="60D4D6F0" w14:textId="77777777" w:rsidR="004F3150" w:rsidRDefault="004F3150" w:rsidP="003C1C1C">
      <w:pPr>
        <w:ind w:right="-24"/>
        <w:jc w:val="center"/>
        <w:rPr>
          <w:b/>
          <w:bCs/>
        </w:rPr>
      </w:pPr>
    </w:p>
    <w:p w14:paraId="0E120F68" w14:textId="77777777" w:rsidR="004F3150" w:rsidRDefault="004F3150" w:rsidP="003C1C1C">
      <w:pPr>
        <w:ind w:right="-24"/>
        <w:jc w:val="center"/>
        <w:rPr>
          <w:b/>
          <w:bCs/>
        </w:rPr>
      </w:pPr>
    </w:p>
    <w:p w14:paraId="3C3CE193" w14:textId="77777777" w:rsidR="004F3150" w:rsidRDefault="004F3150" w:rsidP="003C1C1C">
      <w:pPr>
        <w:ind w:right="-24"/>
        <w:jc w:val="center"/>
        <w:rPr>
          <w:b/>
          <w:bCs/>
        </w:rPr>
      </w:pPr>
    </w:p>
    <w:p w14:paraId="43112B2D" w14:textId="77777777" w:rsidR="004F3150" w:rsidRDefault="004F3150" w:rsidP="003C1C1C">
      <w:pPr>
        <w:ind w:right="-24"/>
        <w:jc w:val="center"/>
        <w:rPr>
          <w:b/>
          <w:bCs/>
        </w:rPr>
      </w:pPr>
    </w:p>
    <w:p w14:paraId="052CE413" w14:textId="06A6AB95" w:rsidR="002575FE" w:rsidRPr="0098577B" w:rsidRDefault="002575FE" w:rsidP="003C1C1C">
      <w:pPr>
        <w:ind w:right="-24"/>
        <w:jc w:val="center"/>
        <w:rPr>
          <w:b/>
          <w:bCs/>
        </w:rPr>
      </w:pPr>
      <w:r w:rsidRPr="0098577B">
        <w:rPr>
          <w:b/>
          <w:bCs/>
        </w:rPr>
        <w:t>TERMO DE CIÊNCIA E CONCORDÂNCIA</w:t>
      </w:r>
    </w:p>
    <w:p w14:paraId="0E83E1C5" w14:textId="77777777" w:rsidR="002575FE" w:rsidRPr="0098577B" w:rsidRDefault="002575FE" w:rsidP="003C1C1C">
      <w:pPr>
        <w:ind w:right="-24"/>
      </w:pPr>
    </w:p>
    <w:p w14:paraId="7478E9D3" w14:textId="77777777" w:rsidR="002575FE" w:rsidRPr="0098577B" w:rsidRDefault="002575FE" w:rsidP="003C1C1C">
      <w:pPr>
        <w:ind w:right="-24"/>
      </w:pPr>
    </w:p>
    <w:p w14:paraId="5DAF4ABF" w14:textId="136C9593" w:rsidR="002575FE" w:rsidRPr="007C17F6" w:rsidRDefault="002575FE" w:rsidP="003C1C1C">
      <w:pPr>
        <w:spacing w:line="360" w:lineRule="auto"/>
        <w:ind w:right="-24"/>
        <w:jc w:val="both"/>
      </w:pPr>
      <w:r w:rsidRPr="0098577B">
        <w:t xml:space="preserve">                                   </w:t>
      </w:r>
      <w:r w:rsidRPr="007C17F6">
        <w:t xml:space="preserve">Declaro para os devidos fins que recebi cópia integral da </w:t>
      </w:r>
      <w:r w:rsidRPr="007C17F6">
        <w:rPr>
          <w:b/>
          <w:bCs/>
        </w:rPr>
        <w:t>Ata de Registro de Preços nº ...</w:t>
      </w:r>
      <w:r w:rsidR="0098577B" w:rsidRPr="007C17F6">
        <w:rPr>
          <w:b/>
          <w:bCs/>
        </w:rPr>
        <w:t>xxx</w:t>
      </w:r>
      <w:r w:rsidRPr="007C17F6">
        <w:rPr>
          <w:b/>
          <w:bCs/>
        </w:rPr>
        <w:t>, referente ao Processo nº ...</w:t>
      </w:r>
      <w:r w:rsidR="0098577B" w:rsidRPr="007C17F6">
        <w:rPr>
          <w:b/>
          <w:bCs/>
        </w:rPr>
        <w:t>xxxx</w:t>
      </w:r>
      <w:r w:rsidRPr="007C17F6">
        <w:rPr>
          <w:b/>
          <w:bCs/>
        </w:rPr>
        <w:t xml:space="preserve">...., realizado na modalidade Pregão </w:t>
      </w:r>
      <w:r w:rsidR="007C17F6" w:rsidRPr="007C17F6">
        <w:rPr>
          <w:b/>
          <w:bCs/>
        </w:rPr>
        <w:t>Presencial</w:t>
      </w:r>
      <w:r w:rsidRPr="007C17F6">
        <w:rPr>
          <w:b/>
          <w:bCs/>
        </w:rPr>
        <w:t xml:space="preserve"> nº </w:t>
      </w:r>
      <w:r w:rsidR="004F3150">
        <w:rPr>
          <w:b/>
          <w:bCs/>
        </w:rPr>
        <w:t>17/2026</w:t>
      </w:r>
      <w:r w:rsidRPr="007C17F6">
        <w:t xml:space="preserve"> e que estou </w:t>
      </w:r>
      <w:r w:rsidRPr="007C17F6">
        <w:rPr>
          <w:b/>
          <w:bCs/>
          <w:u w:val="single"/>
        </w:rPr>
        <w:t>CIENTE e de acordo com os valores registrados e</w:t>
      </w:r>
      <w:r w:rsidR="0098577B" w:rsidRPr="007C17F6">
        <w:rPr>
          <w:b/>
          <w:bCs/>
          <w:u w:val="single"/>
        </w:rPr>
        <w:t xml:space="preserve"> todas as</w:t>
      </w:r>
      <w:r w:rsidRPr="007C17F6">
        <w:rPr>
          <w:b/>
          <w:bCs/>
          <w:u w:val="single"/>
        </w:rPr>
        <w:t xml:space="preserve"> condições estabelecidas nesta At</w:t>
      </w:r>
      <w:r w:rsidR="0098577B" w:rsidRPr="007C17F6">
        <w:rPr>
          <w:b/>
          <w:bCs/>
          <w:u w:val="single"/>
        </w:rPr>
        <w:t>a</w:t>
      </w:r>
      <w:r w:rsidR="0098577B" w:rsidRPr="007C17F6">
        <w:t>, principalmente pela mesma ter sido elborada nos termos da minuta disponibilizada com o edital</w:t>
      </w:r>
      <w:r w:rsidRPr="007C17F6">
        <w:t>.</w:t>
      </w:r>
    </w:p>
    <w:p w14:paraId="28D36E69" w14:textId="77777777" w:rsidR="002575FE" w:rsidRPr="007C17F6" w:rsidRDefault="002575FE" w:rsidP="003C1C1C">
      <w:pPr>
        <w:spacing w:line="360" w:lineRule="auto"/>
        <w:ind w:right="-24"/>
      </w:pPr>
    </w:p>
    <w:p w14:paraId="523F70A2" w14:textId="77777777" w:rsidR="002575FE" w:rsidRPr="007C17F6" w:rsidRDefault="002575FE" w:rsidP="003C1C1C">
      <w:pPr>
        <w:spacing w:line="360" w:lineRule="auto"/>
        <w:ind w:right="-24"/>
        <w:jc w:val="both"/>
      </w:pPr>
      <w:r w:rsidRPr="007C17F6">
        <w:t xml:space="preserve">                                    Por ser a expressão da verdade assino o presente termo em 02 duas vias de igual teor e forma.</w:t>
      </w:r>
    </w:p>
    <w:p w14:paraId="66D0E36C" w14:textId="77777777" w:rsidR="002575FE" w:rsidRPr="007C17F6" w:rsidRDefault="002575FE" w:rsidP="003C1C1C">
      <w:pPr>
        <w:ind w:right="-24"/>
      </w:pPr>
    </w:p>
    <w:p w14:paraId="76B187A3" w14:textId="30160EC8" w:rsidR="002575FE" w:rsidRPr="0098577B" w:rsidRDefault="0098577B" w:rsidP="003C1C1C">
      <w:pPr>
        <w:ind w:right="-24"/>
      </w:pPr>
      <w:r w:rsidRPr="007C17F6">
        <w:t>Município xxxxx</w:t>
      </w:r>
      <w:r w:rsidR="002575FE" w:rsidRPr="007C17F6">
        <w:t xml:space="preserve">, ............. </w:t>
      </w:r>
      <w:r w:rsidRPr="007C17F6">
        <w:t>data xxxxx.</w:t>
      </w:r>
    </w:p>
    <w:p w14:paraId="13AD7D84" w14:textId="77777777" w:rsidR="002575FE" w:rsidRPr="0098577B" w:rsidRDefault="002575FE" w:rsidP="003C1C1C">
      <w:pPr>
        <w:ind w:right="-24"/>
      </w:pPr>
    </w:p>
    <w:p w14:paraId="147B1853" w14:textId="77777777" w:rsidR="002575FE" w:rsidRPr="0098577B" w:rsidRDefault="002575FE" w:rsidP="003C1C1C">
      <w:pPr>
        <w:ind w:right="-24"/>
      </w:pPr>
    </w:p>
    <w:p w14:paraId="5160E55F" w14:textId="77777777" w:rsidR="002575FE" w:rsidRPr="0098577B" w:rsidRDefault="002575FE" w:rsidP="003C1C1C">
      <w:pPr>
        <w:ind w:right="-24"/>
      </w:pPr>
    </w:p>
    <w:p w14:paraId="0D4C475B" w14:textId="77777777" w:rsidR="002575FE" w:rsidRPr="0098577B" w:rsidRDefault="002575FE" w:rsidP="003C1C1C">
      <w:pPr>
        <w:ind w:right="-24"/>
        <w:jc w:val="center"/>
        <w:rPr>
          <w:b/>
          <w:bCs/>
        </w:rPr>
      </w:pPr>
      <w:r w:rsidRPr="0098577B">
        <w:rPr>
          <w:b/>
          <w:bCs/>
        </w:rPr>
        <w:t>EMPRESA.........</w:t>
      </w:r>
    </w:p>
    <w:p w14:paraId="425A195E" w14:textId="77777777" w:rsidR="002575FE" w:rsidRPr="0098577B" w:rsidRDefault="002575FE" w:rsidP="003C1C1C">
      <w:pPr>
        <w:ind w:right="-24"/>
        <w:jc w:val="center"/>
        <w:rPr>
          <w:b/>
          <w:bCs/>
        </w:rPr>
      </w:pPr>
      <w:r w:rsidRPr="0098577B">
        <w:rPr>
          <w:b/>
          <w:bCs/>
        </w:rPr>
        <w:t>Representante legal..........</w:t>
      </w:r>
    </w:p>
    <w:p w14:paraId="5A1677E8" w14:textId="77777777" w:rsidR="00942706" w:rsidRPr="0098577B" w:rsidRDefault="00942706" w:rsidP="003C1C1C">
      <w:pPr>
        <w:ind w:right="-24"/>
      </w:pPr>
    </w:p>
    <w:p w14:paraId="2BDC778F" w14:textId="77777777" w:rsidR="00942706" w:rsidRPr="0098577B" w:rsidRDefault="00942706" w:rsidP="003C1C1C">
      <w:pPr>
        <w:ind w:right="-24"/>
      </w:pPr>
    </w:p>
    <w:p w14:paraId="07239354" w14:textId="77777777" w:rsidR="00942706" w:rsidRPr="0098577B" w:rsidRDefault="00942706" w:rsidP="003C1C1C">
      <w:pPr>
        <w:ind w:right="-24"/>
      </w:pPr>
    </w:p>
    <w:p w14:paraId="424B93D0" w14:textId="77777777" w:rsidR="00942706" w:rsidRPr="0098577B" w:rsidRDefault="00942706" w:rsidP="003C1C1C">
      <w:pPr>
        <w:ind w:right="-24"/>
      </w:pPr>
    </w:p>
    <w:p w14:paraId="087BFFAE" w14:textId="77777777" w:rsidR="00942706" w:rsidRPr="0098577B" w:rsidRDefault="00942706" w:rsidP="003C1C1C">
      <w:pPr>
        <w:ind w:right="-24"/>
      </w:pPr>
    </w:p>
    <w:p w14:paraId="30088D8F" w14:textId="77777777" w:rsidR="00942706" w:rsidRPr="0098577B" w:rsidRDefault="00942706" w:rsidP="003C1C1C">
      <w:pPr>
        <w:ind w:right="-24"/>
      </w:pPr>
    </w:p>
    <w:p w14:paraId="43EABA3B" w14:textId="77777777" w:rsidR="00942706" w:rsidRPr="0098577B" w:rsidRDefault="00942706" w:rsidP="003C1C1C">
      <w:pPr>
        <w:ind w:right="-24"/>
      </w:pPr>
    </w:p>
    <w:p w14:paraId="100D5865" w14:textId="77777777" w:rsidR="00942706" w:rsidRPr="0098577B" w:rsidRDefault="00942706" w:rsidP="003C1C1C">
      <w:pPr>
        <w:ind w:right="-24"/>
      </w:pPr>
    </w:p>
    <w:p w14:paraId="35DB7176" w14:textId="77777777" w:rsidR="00942706" w:rsidRPr="0098577B" w:rsidRDefault="00942706" w:rsidP="003C1C1C">
      <w:pPr>
        <w:ind w:right="-24"/>
      </w:pPr>
    </w:p>
    <w:p w14:paraId="66A445BD" w14:textId="77777777" w:rsidR="00356801" w:rsidRPr="0098577B" w:rsidRDefault="00356801" w:rsidP="003C1C1C">
      <w:pPr>
        <w:ind w:right="-24"/>
      </w:pPr>
    </w:p>
    <w:p w14:paraId="6EECC4A5" w14:textId="77777777" w:rsidR="00356801" w:rsidRPr="0098577B" w:rsidRDefault="00356801" w:rsidP="003C1C1C">
      <w:pPr>
        <w:ind w:right="-24"/>
      </w:pPr>
    </w:p>
    <w:p w14:paraId="2D8D6633" w14:textId="77777777" w:rsidR="00356801" w:rsidRDefault="00356801" w:rsidP="003C1C1C">
      <w:pPr>
        <w:ind w:right="-24"/>
        <w:rPr>
          <w:rFonts w:ascii="Arial" w:eastAsia="MS Mincho" w:hAnsi="Arial" w:cs="Arial"/>
          <w:b/>
        </w:rPr>
      </w:pPr>
    </w:p>
    <w:p w14:paraId="3B3E0A3B" w14:textId="77777777" w:rsidR="00356801" w:rsidRDefault="00356801" w:rsidP="003C1C1C">
      <w:pPr>
        <w:ind w:right="-24"/>
        <w:rPr>
          <w:rFonts w:ascii="Arial" w:eastAsia="MS Mincho" w:hAnsi="Arial" w:cs="Arial"/>
          <w:b/>
        </w:rPr>
      </w:pPr>
    </w:p>
    <w:p w14:paraId="70B85D36" w14:textId="77777777" w:rsidR="00356801" w:rsidRPr="00942706" w:rsidRDefault="00356801" w:rsidP="003C1C1C">
      <w:pPr>
        <w:ind w:right="-24"/>
        <w:rPr>
          <w:rFonts w:ascii="Arial" w:eastAsia="MS Mincho" w:hAnsi="Arial" w:cs="Arial"/>
          <w:b/>
        </w:rPr>
      </w:pPr>
    </w:p>
    <w:p w14:paraId="4F3F304B" w14:textId="77777777" w:rsidR="0098577B" w:rsidRDefault="0098577B" w:rsidP="003C1C1C">
      <w:pPr>
        <w:pStyle w:val="Ttulo1"/>
        <w:ind w:left="0" w:right="-24"/>
        <w:jc w:val="center"/>
      </w:pPr>
    </w:p>
    <w:p w14:paraId="3563E75F" w14:textId="77777777" w:rsidR="0098577B" w:rsidRDefault="0098577B" w:rsidP="003C1C1C">
      <w:pPr>
        <w:pStyle w:val="Ttulo1"/>
        <w:ind w:left="0" w:right="-24"/>
        <w:jc w:val="center"/>
      </w:pPr>
    </w:p>
    <w:p w14:paraId="7EB2310E" w14:textId="77777777" w:rsidR="0098577B" w:rsidRDefault="0098577B" w:rsidP="003C1C1C">
      <w:pPr>
        <w:pStyle w:val="Ttulo1"/>
        <w:ind w:left="0" w:right="-24"/>
        <w:jc w:val="center"/>
      </w:pPr>
    </w:p>
    <w:p w14:paraId="42BBC983" w14:textId="77777777" w:rsidR="0098577B" w:rsidRDefault="0098577B" w:rsidP="003C1C1C">
      <w:pPr>
        <w:pStyle w:val="Ttulo1"/>
        <w:ind w:left="0" w:right="-24"/>
        <w:jc w:val="center"/>
      </w:pPr>
    </w:p>
    <w:p w14:paraId="472A3755" w14:textId="77777777" w:rsidR="0098577B" w:rsidRDefault="0098577B" w:rsidP="003C1C1C">
      <w:pPr>
        <w:pStyle w:val="Ttulo1"/>
        <w:ind w:left="0" w:right="-24"/>
        <w:jc w:val="center"/>
      </w:pPr>
    </w:p>
    <w:p w14:paraId="53BA2E8A" w14:textId="77777777" w:rsidR="0098577B" w:rsidRDefault="0098577B" w:rsidP="003C1C1C">
      <w:pPr>
        <w:pStyle w:val="Ttulo1"/>
        <w:ind w:left="0" w:right="-24"/>
        <w:jc w:val="center"/>
      </w:pPr>
    </w:p>
    <w:p w14:paraId="768808DB" w14:textId="77777777" w:rsidR="0098577B" w:rsidRDefault="0098577B" w:rsidP="003C1C1C">
      <w:pPr>
        <w:pStyle w:val="Ttulo1"/>
        <w:ind w:left="0" w:right="-24"/>
        <w:jc w:val="center"/>
      </w:pPr>
    </w:p>
    <w:p w14:paraId="3BCAFF59" w14:textId="77777777" w:rsidR="0098577B" w:rsidRDefault="0098577B" w:rsidP="003C1C1C">
      <w:pPr>
        <w:pStyle w:val="Ttulo1"/>
        <w:ind w:left="0" w:right="-24"/>
        <w:jc w:val="center"/>
      </w:pPr>
    </w:p>
    <w:p w14:paraId="4064E6F2" w14:textId="77777777" w:rsidR="007C17F6" w:rsidRDefault="007C17F6" w:rsidP="003C1C1C">
      <w:pPr>
        <w:pStyle w:val="Ttulo1"/>
        <w:ind w:left="0" w:right="-24"/>
        <w:jc w:val="center"/>
      </w:pPr>
    </w:p>
    <w:p w14:paraId="6BDA6DDB" w14:textId="77777777" w:rsidR="007C17F6" w:rsidRDefault="007C17F6" w:rsidP="003C1C1C">
      <w:pPr>
        <w:pStyle w:val="Ttulo1"/>
        <w:ind w:left="0" w:right="-24"/>
        <w:jc w:val="center"/>
      </w:pPr>
    </w:p>
    <w:p w14:paraId="59AC0422" w14:textId="77777777" w:rsidR="00D74D3B" w:rsidRDefault="00D74D3B" w:rsidP="003C1C1C">
      <w:pPr>
        <w:pStyle w:val="Ttulo1"/>
        <w:ind w:left="0" w:right="-24"/>
        <w:jc w:val="center"/>
      </w:pPr>
    </w:p>
    <w:p w14:paraId="66764683" w14:textId="77777777" w:rsidR="0098577B" w:rsidRDefault="0098577B" w:rsidP="003C1C1C">
      <w:pPr>
        <w:pStyle w:val="Ttulo1"/>
        <w:ind w:left="0" w:right="-24"/>
        <w:jc w:val="center"/>
      </w:pPr>
    </w:p>
    <w:p w14:paraId="478BA910" w14:textId="77777777" w:rsidR="0098577B" w:rsidRDefault="0098577B" w:rsidP="003C1C1C">
      <w:pPr>
        <w:pStyle w:val="Ttulo1"/>
        <w:ind w:left="0" w:right="-24"/>
        <w:jc w:val="center"/>
      </w:pPr>
    </w:p>
    <w:p w14:paraId="12AFE9C2" w14:textId="77777777" w:rsidR="0098577B" w:rsidRDefault="0098577B" w:rsidP="003C1C1C">
      <w:pPr>
        <w:pStyle w:val="Ttulo1"/>
        <w:ind w:left="0" w:right="-24"/>
        <w:jc w:val="center"/>
      </w:pPr>
    </w:p>
    <w:p w14:paraId="38BB3D54" w14:textId="77777777" w:rsidR="007C17F6" w:rsidRDefault="007C17F6" w:rsidP="003C1C1C">
      <w:pPr>
        <w:pStyle w:val="Ttulo1"/>
        <w:ind w:left="0" w:right="-24"/>
        <w:jc w:val="center"/>
      </w:pPr>
    </w:p>
    <w:p w14:paraId="03A48E82" w14:textId="77777777" w:rsidR="003C5D77" w:rsidRDefault="003C5D77" w:rsidP="003C1C1C">
      <w:pPr>
        <w:pStyle w:val="Ttulo1"/>
        <w:ind w:left="0" w:right="-24"/>
        <w:jc w:val="center"/>
      </w:pPr>
    </w:p>
    <w:p w14:paraId="0DD32EEC" w14:textId="77777777" w:rsidR="0098577B" w:rsidRDefault="0098577B" w:rsidP="003C1C1C">
      <w:pPr>
        <w:pStyle w:val="Ttulo1"/>
        <w:ind w:left="0" w:right="-24"/>
        <w:jc w:val="center"/>
      </w:pPr>
    </w:p>
    <w:p w14:paraId="32AB4D3E" w14:textId="77777777" w:rsidR="0098577B" w:rsidRDefault="0098577B" w:rsidP="003C1C1C">
      <w:pPr>
        <w:pStyle w:val="Ttulo1"/>
        <w:ind w:left="0" w:right="-24"/>
        <w:jc w:val="center"/>
      </w:pPr>
    </w:p>
    <w:p w14:paraId="6C35A8B8" w14:textId="77777777" w:rsidR="0098577B" w:rsidRDefault="0098577B" w:rsidP="003C1C1C">
      <w:pPr>
        <w:pStyle w:val="Ttulo1"/>
        <w:ind w:left="0" w:right="-24"/>
        <w:jc w:val="center"/>
      </w:pPr>
    </w:p>
    <w:p w14:paraId="369576C9" w14:textId="77777777" w:rsidR="004F3150" w:rsidRDefault="004F3150" w:rsidP="003C1C1C">
      <w:pPr>
        <w:pStyle w:val="Ttulo1"/>
        <w:ind w:left="0" w:right="-24"/>
        <w:jc w:val="center"/>
      </w:pPr>
    </w:p>
    <w:p w14:paraId="1867C3B7" w14:textId="77777777" w:rsidR="004F3150" w:rsidRDefault="004F3150" w:rsidP="003C1C1C">
      <w:pPr>
        <w:pStyle w:val="Ttulo1"/>
        <w:ind w:left="0" w:right="-24"/>
        <w:jc w:val="center"/>
      </w:pPr>
    </w:p>
    <w:p w14:paraId="3334B3FB" w14:textId="77777777" w:rsidR="004F3150" w:rsidRDefault="004F3150" w:rsidP="003C1C1C">
      <w:pPr>
        <w:pStyle w:val="Ttulo1"/>
        <w:ind w:left="0" w:right="-24"/>
        <w:jc w:val="center"/>
      </w:pPr>
    </w:p>
    <w:p w14:paraId="22E245DF" w14:textId="77777777" w:rsidR="004F3150" w:rsidRDefault="004F3150" w:rsidP="003C1C1C">
      <w:pPr>
        <w:pStyle w:val="Ttulo1"/>
        <w:ind w:left="0" w:right="-24"/>
        <w:jc w:val="center"/>
      </w:pPr>
    </w:p>
    <w:p w14:paraId="1A5BEF5F" w14:textId="07E97961" w:rsidR="00356801" w:rsidRPr="00912707" w:rsidRDefault="00356801" w:rsidP="003C1C1C">
      <w:pPr>
        <w:pStyle w:val="Ttulo1"/>
        <w:ind w:left="0" w:right="-24"/>
        <w:jc w:val="center"/>
      </w:pPr>
      <w:r w:rsidRPr="00912707">
        <w:t>ANEXO VII</w:t>
      </w:r>
    </w:p>
    <w:p w14:paraId="4D6EDB78" w14:textId="77777777" w:rsidR="00942706" w:rsidRPr="00912707" w:rsidRDefault="00942706" w:rsidP="003C1C1C">
      <w:pPr>
        <w:pStyle w:val="Cabealho"/>
        <w:ind w:right="-24"/>
        <w:jc w:val="center"/>
        <w:rPr>
          <w:rFonts w:ascii="Arial" w:hAnsi="Arial" w:cs="Arial"/>
          <w:b/>
          <w:bCs/>
        </w:rPr>
      </w:pPr>
      <w:r w:rsidRPr="00912707">
        <w:rPr>
          <w:rFonts w:ascii="Arial" w:hAnsi="Arial" w:cs="Arial"/>
          <w:b/>
          <w:bCs/>
        </w:rPr>
        <w:lastRenderedPageBreak/>
        <w:t>MINUTA DE CONTRATO ADMINISTRATIVO Nº XXXX/XXXX</w:t>
      </w:r>
    </w:p>
    <w:p w14:paraId="7E1DE5B1" w14:textId="437AE821" w:rsidR="00942706" w:rsidRPr="00912707" w:rsidRDefault="00942706" w:rsidP="003C1C1C">
      <w:pPr>
        <w:ind w:right="-24"/>
        <w:jc w:val="both"/>
        <w:rPr>
          <w:rFonts w:ascii="Arial" w:hAnsi="Arial" w:cs="Arial"/>
          <w:b/>
          <w:bCs/>
        </w:rPr>
      </w:pPr>
      <w:r w:rsidRPr="00912707">
        <w:rPr>
          <w:rFonts w:ascii="Arial" w:hAnsi="Arial" w:cs="Arial"/>
          <w:b/>
          <w:bCs/>
        </w:rPr>
        <w:t xml:space="preserve">Processo Administrativo n° </w:t>
      </w:r>
      <w:r w:rsidR="004F3150">
        <w:rPr>
          <w:rFonts w:ascii="Arial" w:hAnsi="Arial" w:cs="Arial"/>
          <w:b/>
          <w:bCs/>
        </w:rPr>
        <w:t>32/2026</w:t>
      </w:r>
    </w:p>
    <w:p w14:paraId="5C01ACC9" w14:textId="77777777" w:rsidR="00942706" w:rsidRPr="00912707" w:rsidRDefault="00942706" w:rsidP="003C1C1C">
      <w:pPr>
        <w:ind w:right="-24"/>
        <w:jc w:val="both"/>
        <w:rPr>
          <w:rFonts w:ascii="Arial" w:hAnsi="Arial" w:cs="Arial"/>
          <w:bCs/>
        </w:rPr>
      </w:pPr>
    </w:p>
    <w:p w14:paraId="474E9407" w14:textId="77777777" w:rsidR="00942706" w:rsidRPr="00912707" w:rsidRDefault="00942706" w:rsidP="003C1C1C">
      <w:pPr>
        <w:pStyle w:val="Prembulo"/>
        <w:spacing w:before="0" w:after="0" w:line="240" w:lineRule="auto"/>
        <w:ind w:left="0" w:right="-24"/>
        <w:rPr>
          <w:bCs w:val="0"/>
          <w:sz w:val="22"/>
          <w:szCs w:val="22"/>
        </w:rPr>
      </w:pPr>
      <w:r w:rsidRPr="00912707">
        <w:rPr>
          <w:bCs w:val="0"/>
          <w:sz w:val="22"/>
          <w:szCs w:val="22"/>
        </w:rPr>
        <w:t xml:space="preserve">CONTRATO ADMINISTRATIVO Nº ......../...., QUE FAZEM ENTRE SI O MUNICÍPIO DE DOURADINA – MS E A EMPRESA ....................................  </w:t>
      </w:r>
    </w:p>
    <w:p w14:paraId="2C91B7CC" w14:textId="77777777" w:rsidR="00942706" w:rsidRPr="00912707" w:rsidRDefault="00942706" w:rsidP="003C1C1C">
      <w:pPr>
        <w:pStyle w:val="Prembulo"/>
        <w:spacing w:before="0" w:after="0" w:line="240" w:lineRule="auto"/>
        <w:ind w:left="0" w:right="-24"/>
        <w:rPr>
          <w:bCs w:val="0"/>
          <w:sz w:val="22"/>
          <w:szCs w:val="22"/>
        </w:rPr>
      </w:pPr>
    </w:p>
    <w:p w14:paraId="6D44CC1F" w14:textId="6006EFB0" w:rsidR="00942706" w:rsidRPr="00912707" w:rsidRDefault="00942706" w:rsidP="003C1C1C">
      <w:pPr>
        <w:ind w:right="-24"/>
        <w:jc w:val="both"/>
        <w:rPr>
          <w:rFonts w:ascii="Arial" w:eastAsia="Arial" w:hAnsi="Arial" w:cs="Arial"/>
        </w:rPr>
      </w:pPr>
      <w:r w:rsidRPr="00912707">
        <w:rPr>
          <w:rFonts w:ascii="Arial" w:hAnsi="Arial" w:cs="Arial"/>
        </w:rPr>
        <w:t xml:space="preserve">O MUNICÍPIO DE DOURADINA, ESTADO DE MATO GROSSO DO SUL, com </w:t>
      </w:r>
      <w:r w:rsidRPr="00912707">
        <w:rPr>
          <w:rFonts w:ascii="Arial" w:hAnsi="Arial" w:cs="Arial"/>
          <w:b/>
          <w:w w:val="120"/>
        </w:rPr>
        <w:t>MUNICÍPIO DE DOURADINA ESTADO DO MATO GROSSO DO SUL</w:t>
      </w:r>
      <w:r w:rsidRPr="00912707">
        <w:rPr>
          <w:rFonts w:ascii="Arial" w:hAnsi="Arial" w:cs="Arial"/>
          <w:w w:val="120"/>
        </w:rPr>
        <w:t xml:space="preserve">, </w:t>
      </w:r>
      <w:r w:rsidRPr="00912707">
        <w:rPr>
          <w:rFonts w:ascii="Arial" w:hAnsi="Arial" w:cs="Arial"/>
        </w:rPr>
        <w:t>pessoa</w:t>
      </w:r>
      <w:r w:rsidRPr="00912707">
        <w:rPr>
          <w:rFonts w:ascii="Arial" w:hAnsi="Arial" w:cs="Arial"/>
          <w:spacing w:val="-11"/>
        </w:rPr>
        <w:t xml:space="preserve"> </w:t>
      </w:r>
      <w:r w:rsidRPr="00912707">
        <w:rPr>
          <w:rFonts w:ascii="Arial" w:hAnsi="Arial" w:cs="Arial"/>
        </w:rPr>
        <w:t>jurídica</w:t>
      </w:r>
      <w:r w:rsidRPr="00912707">
        <w:rPr>
          <w:rFonts w:ascii="Arial" w:hAnsi="Arial" w:cs="Arial"/>
          <w:spacing w:val="-10"/>
        </w:rPr>
        <w:t xml:space="preserve"> </w:t>
      </w:r>
      <w:r w:rsidRPr="00912707">
        <w:rPr>
          <w:rFonts w:ascii="Arial" w:hAnsi="Arial" w:cs="Arial"/>
        </w:rPr>
        <w:t>de</w:t>
      </w:r>
      <w:r w:rsidRPr="00912707">
        <w:rPr>
          <w:rFonts w:ascii="Arial" w:hAnsi="Arial" w:cs="Arial"/>
          <w:spacing w:val="-11"/>
        </w:rPr>
        <w:t xml:space="preserve"> </w:t>
      </w:r>
      <w:r w:rsidRPr="00912707">
        <w:rPr>
          <w:rFonts w:ascii="Arial" w:hAnsi="Arial" w:cs="Arial"/>
        </w:rPr>
        <w:t>direito</w:t>
      </w:r>
      <w:r w:rsidRPr="00912707">
        <w:rPr>
          <w:rFonts w:ascii="Arial" w:hAnsi="Arial" w:cs="Arial"/>
          <w:spacing w:val="-10"/>
        </w:rPr>
        <w:t xml:space="preserve"> </w:t>
      </w:r>
      <w:r w:rsidRPr="00912707">
        <w:rPr>
          <w:rFonts w:ascii="Arial" w:hAnsi="Arial" w:cs="Arial"/>
        </w:rPr>
        <w:t>público</w:t>
      </w:r>
      <w:r w:rsidRPr="00912707">
        <w:rPr>
          <w:rFonts w:ascii="Arial" w:hAnsi="Arial" w:cs="Arial"/>
          <w:spacing w:val="-65"/>
        </w:rPr>
        <w:t xml:space="preserve"> </w:t>
      </w:r>
      <w:r w:rsidRPr="00912707">
        <w:rPr>
          <w:rFonts w:ascii="Arial" w:hAnsi="Arial" w:cs="Arial"/>
        </w:rPr>
        <w:t>interno, inscrita no CNPJ sob o n. 15.479.751/0001-00, com endereço na Rua Domingos</w:t>
      </w:r>
      <w:r w:rsidRPr="00912707">
        <w:rPr>
          <w:rFonts w:ascii="Arial" w:hAnsi="Arial" w:cs="Arial"/>
          <w:spacing w:val="1"/>
        </w:rPr>
        <w:t xml:space="preserve"> </w:t>
      </w:r>
      <w:r w:rsidRPr="00912707">
        <w:rPr>
          <w:rFonts w:ascii="Arial" w:hAnsi="Arial" w:cs="Arial"/>
        </w:rPr>
        <w:t xml:space="preserve">da Silva, 1250 – Centro, neste ato, representada pela Prefeita Municipal Nair Branti, qualificação xxxxx, residente e domiciliado </w:t>
      </w:r>
      <w:r w:rsidRPr="00912707">
        <w:rPr>
          <w:rFonts w:ascii="Arial" w:hAnsi="Arial" w:cs="Arial"/>
          <w:bCs/>
        </w:rPr>
        <w:t>xxxxx</w:t>
      </w:r>
      <w:r w:rsidRPr="00912707">
        <w:rPr>
          <w:rFonts w:ascii="Arial" w:hAnsi="Arial" w:cs="Arial"/>
        </w:rPr>
        <w:t xml:space="preserve">, nesta cidade de Douradina-MS </w:t>
      </w:r>
      <w:r w:rsidRPr="00912707">
        <w:rPr>
          <w:rFonts w:ascii="Arial" w:eastAsia="Arial" w:hAnsi="Arial" w:cs="Arial"/>
        </w:rPr>
        <w:t xml:space="preserve">doravante denominado CONTRATANTE, e o(a) .............................., </w:t>
      </w:r>
      <w:r w:rsidRPr="00912707">
        <w:rPr>
          <w:rFonts w:ascii="Arial" w:eastAsia="Arial" w:hAnsi="Arial" w:cs="Arial"/>
          <w:i/>
          <w:iCs/>
        </w:rPr>
        <w:t>inscrito(a) no CNPJ/MF sob o nº ............................, sediado(a) na</w:t>
      </w:r>
      <w:r w:rsidRPr="00912707">
        <w:rPr>
          <w:rFonts w:ascii="Arial" w:eastAsia="Arial" w:hAnsi="Arial" w:cs="Arial"/>
        </w:rPr>
        <w:t xml:space="preserve"> ..................................., doravante designado CONTRATADO, </w:t>
      </w:r>
      <w:r w:rsidRPr="00912707">
        <w:rPr>
          <w:rFonts w:ascii="Arial" w:eastAsia="Arial" w:hAnsi="Arial" w:cs="Arial"/>
          <w:i/>
          <w:iCs/>
        </w:rPr>
        <w:t>neste ato representado(a) por</w:t>
      </w:r>
      <w:r w:rsidRPr="00912707">
        <w:rPr>
          <w:rFonts w:ascii="Arial" w:eastAsia="Arial" w:hAnsi="Arial" w:cs="Arial"/>
        </w:rPr>
        <w:t xml:space="preserve"> .................................. (nome e função no contratado), </w:t>
      </w:r>
      <w:r w:rsidRPr="00912707">
        <w:rPr>
          <w:rFonts w:ascii="Arial" w:eastAsia="Arial" w:hAnsi="Arial" w:cs="Arial"/>
          <w:i/>
          <w:iCs/>
        </w:rPr>
        <w:t xml:space="preserve">conforme atos constitutivos da empresa </w:t>
      </w:r>
      <w:r w:rsidRPr="00912707">
        <w:rPr>
          <w:rFonts w:ascii="Arial" w:eastAsia="Arial" w:hAnsi="Arial" w:cs="Arial"/>
          <w:b/>
          <w:bCs/>
          <w:i/>
          <w:iCs/>
        </w:rPr>
        <w:t>OU</w:t>
      </w:r>
      <w:r w:rsidRPr="00912707">
        <w:rPr>
          <w:rFonts w:ascii="Arial" w:eastAsia="Arial" w:hAnsi="Arial" w:cs="Arial"/>
          <w:i/>
          <w:iCs/>
        </w:rPr>
        <w:t xml:space="preserve"> procuração apresentada nos autos, </w:t>
      </w:r>
      <w:r w:rsidRPr="00912707">
        <w:rPr>
          <w:rFonts w:ascii="Arial" w:eastAsia="Arial" w:hAnsi="Arial" w:cs="Arial"/>
        </w:rPr>
        <w:t xml:space="preserve">tendo em vista o que consta no Processo nº .............................. e em observância às disposições da </w:t>
      </w:r>
      <w:r w:rsidRPr="00912707">
        <w:rPr>
          <w:rFonts w:ascii="Arial" w:hAnsi="Arial" w:cs="Arial"/>
        </w:rPr>
        <w:fldChar w:fldCharType="begin"/>
      </w:r>
      <w:r w:rsidRPr="00912707">
        <w:rPr>
          <w:rFonts w:ascii="Arial" w:hAnsi="Arial" w:cs="Arial"/>
        </w:rPr>
        <w:instrText>HYPERLINK "http://www.planalto.gov.br/ccivil_03/_ato2019-2022/2021/lei/L14133.htm"</w:instrText>
      </w:r>
      <w:r w:rsidRPr="00912707">
        <w:rPr>
          <w:rFonts w:ascii="Arial" w:hAnsi="Arial" w:cs="Arial"/>
        </w:rPr>
        <w:fldChar w:fldCharType="separate"/>
      </w:r>
      <w:r w:rsidRPr="00912707">
        <w:rPr>
          <w:rStyle w:val="Hyperlink"/>
          <w:rFonts w:ascii="Arial" w:eastAsia="Arial" w:hAnsi="Arial" w:cs="Arial"/>
          <w:color w:val="auto"/>
        </w:rPr>
        <w:t>Lei nº 14.133, de 1º de abril de 2021</w:t>
      </w:r>
      <w:r w:rsidRPr="00912707">
        <w:rPr>
          <w:rFonts w:ascii="Arial" w:hAnsi="Arial" w:cs="Arial"/>
        </w:rPr>
        <w:fldChar w:fldCharType="end"/>
      </w:r>
      <w:r w:rsidRPr="00912707">
        <w:rPr>
          <w:rFonts w:ascii="Arial" w:eastAsia="Arial" w:hAnsi="Arial" w:cs="Arial"/>
        </w:rPr>
        <w:t xml:space="preserve">, e demais legislação aplicável, resolvem celebrar o presente Termo de Contrato, decorrente </w:t>
      </w:r>
      <w:r w:rsidRPr="00912707">
        <w:rPr>
          <w:rStyle w:val="normaltextrun"/>
          <w:rFonts w:ascii="Arial" w:hAnsi="Arial" w:cs="Arial"/>
          <w:bdr w:val="none" w:sz="0" w:space="0" w:color="auto" w:frame="1"/>
        </w:rPr>
        <w:t xml:space="preserve">da </w:t>
      </w:r>
      <w:r w:rsidRPr="00912707">
        <w:rPr>
          <w:rStyle w:val="normaltextrun"/>
          <w:rFonts w:ascii="Arial" w:hAnsi="Arial" w:cs="Arial"/>
          <w:b/>
          <w:bCs/>
          <w:bdr w:val="none" w:sz="0" w:space="0" w:color="auto" w:frame="1"/>
        </w:rPr>
        <w:t xml:space="preserve">Pregão Presencial nº </w:t>
      </w:r>
      <w:r w:rsidR="004F3150">
        <w:rPr>
          <w:rStyle w:val="normaltextrun"/>
          <w:rFonts w:ascii="Arial" w:hAnsi="Arial" w:cs="Arial"/>
          <w:b/>
          <w:bCs/>
          <w:bdr w:val="none" w:sz="0" w:space="0" w:color="auto" w:frame="1"/>
        </w:rPr>
        <w:t>17/2026</w:t>
      </w:r>
      <w:r w:rsidRPr="00912707">
        <w:rPr>
          <w:rFonts w:ascii="Arial" w:eastAsia="Arial" w:hAnsi="Arial" w:cs="Arial"/>
        </w:rPr>
        <w:t xml:space="preserve"> mediante as cláusulas e condições a seguir enunciadas.</w:t>
      </w:r>
    </w:p>
    <w:p w14:paraId="697371FB" w14:textId="77777777" w:rsidR="00942706" w:rsidRPr="00537767" w:rsidRDefault="00942706" w:rsidP="003C1C1C">
      <w:pPr>
        <w:pStyle w:val="Nivel01"/>
        <w:ind w:right="-24"/>
        <w:rPr>
          <w:rFonts w:ascii="Arial" w:hAnsi="Arial" w:cs="Arial"/>
          <w:b w:val="0"/>
          <w:bCs w:val="0"/>
          <w:color w:val="FFFFFF" w:themeColor="background1"/>
        </w:rPr>
      </w:pPr>
      <w:r w:rsidRPr="00AE65BB">
        <w:rPr>
          <w:rFonts w:ascii="Arial" w:hAnsi="Arial" w:cs="Arial"/>
        </w:rPr>
        <w:t>CLÁUSULA PRIMEIRA – OBJETO</w:t>
      </w:r>
      <w:r w:rsidRPr="00537767">
        <w:rPr>
          <w:rFonts w:ascii="Arial" w:hAnsi="Arial" w:cs="Arial"/>
          <w:b w:val="0"/>
          <w:bCs w:val="0"/>
        </w:rPr>
        <w:t xml:space="preserve"> (</w:t>
      </w:r>
      <w:hyperlink r:id="rId15" w:anchor="art92" w:history="1">
        <w:r w:rsidRPr="00537767">
          <w:rPr>
            <w:rStyle w:val="Hyperlink"/>
            <w:rFonts w:ascii="Arial" w:hAnsi="Arial" w:cs="Arial"/>
            <w:b w:val="0"/>
            <w:bCs w:val="0"/>
          </w:rPr>
          <w:t>art. 92, I e II</w:t>
        </w:r>
      </w:hyperlink>
      <w:r w:rsidRPr="00537767">
        <w:rPr>
          <w:rFonts w:ascii="Arial" w:hAnsi="Arial" w:cs="Arial"/>
          <w:b w:val="0"/>
          <w:bCs w:val="0"/>
        </w:rPr>
        <w:t>)</w:t>
      </w:r>
    </w:p>
    <w:p w14:paraId="0CE8A78B" w14:textId="210CB139" w:rsidR="00942706" w:rsidRPr="00537767" w:rsidRDefault="00942706" w:rsidP="00AE65BB">
      <w:pPr>
        <w:pStyle w:val="Nivel2"/>
        <w:numPr>
          <w:ilvl w:val="1"/>
          <w:numId w:val="18"/>
        </w:numPr>
        <w:spacing w:before="0" w:after="0" w:line="240" w:lineRule="auto"/>
        <w:ind w:left="0" w:right="-24" w:firstLine="0"/>
        <w:rPr>
          <w:rFonts w:ascii="Arial" w:hAnsi="Arial"/>
          <w:sz w:val="22"/>
          <w:szCs w:val="22"/>
        </w:rPr>
      </w:pPr>
      <w:r w:rsidRPr="00537767">
        <w:rPr>
          <w:rFonts w:ascii="Arial" w:hAnsi="Arial"/>
          <w:sz w:val="22"/>
          <w:szCs w:val="22"/>
        </w:rPr>
        <w:t xml:space="preserve">O objeto do presente instrumento é </w:t>
      </w:r>
      <w:r w:rsidR="004F3150" w:rsidRPr="004F3150">
        <w:rPr>
          <w:rFonts w:ascii="Arial" w:hAnsi="Arial"/>
          <w:sz w:val="22"/>
          <w:szCs w:val="22"/>
        </w:rPr>
        <w:t>Registro de preços objetivando futura e eventual Aquisição de toners e cilindros para impressoras, destinados a atender das demandas de todas as Secretarias do Município de Douradina/MS</w:t>
      </w:r>
      <w:r w:rsidR="00537767" w:rsidRPr="00537767">
        <w:rPr>
          <w:rFonts w:ascii="Arial" w:hAnsi="Arial"/>
          <w:sz w:val="22"/>
        </w:rPr>
        <w:t>, em conformidade com as descrições elencadas nos Anexos integrantes deste edital (Anexo I – Termo de Referência / Anexo II – Proposta de Preços)</w:t>
      </w:r>
    </w:p>
    <w:p w14:paraId="54702E8D" w14:textId="77777777" w:rsidR="00942706" w:rsidRPr="00942706" w:rsidRDefault="00942706" w:rsidP="003C1C1C">
      <w:pPr>
        <w:pStyle w:val="Nivel2"/>
        <w:spacing w:before="0" w:after="0" w:line="240" w:lineRule="auto"/>
        <w:ind w:right="-24"/>
        <w:rPr>
          <w:rFonts w:ascii="Arial" w:hAnsi="Arial"/>
          <w:sz w:val="22"/>
          <w:szCs w:val="22"/>
        </w:rPr>
      </w:pPr>
    </w:p>
    <w:p w14:paraId="6EB6B3C2" w14:textId="77777777" w:rsidR="00942706" w:rsidRPr="00942706" w:rsidRDefault="00942706" w:rsidP="00AE65BB">
      <w:pPr>
        <w:pStyle w:val="Nivel2"/>
        <w:numPr>
          <w:ilvl w:val="1"/>
          <w:numId w:val="18"/>
        </w:numPr>
        <w:spacing w:before="0" w:after="0" w:line="240" w:lineRule="auto"/>
        <w:ind w:left="0" w:right="-24" w:firstLine="0"/>
        <w:rPr>
          <w:rFonts w:ascii="Arial" w:hAnsi="Arial"/>
          <w:sz w:val="22"/>
          <w:szCs w:val="22"/>
        </w:rPr>
      </w:pPr>
      <w:r w:rsidRPr="00942706">
        <w:rPr>
          <w:rFonts w:ascii="Arial" w:hAnsi="Arial"/>
          <w:sz w:val="22"/>
          <w:szCs w:val="22"/>
        </w:rPr>
        <w:t>Planilha da contratação:</w:t>
      </w:r>
    </w:p>
    <w:tbl>
      <w:tblPr>
        <w:tblW w:w="9498" w:type="dxa"/>
        <w:tblInd w:w="-5" w:type="dxa"/>
        <w:tblLayout w:type="fixed"/>
        <w:tblLook w:val="04A0" w:firstRow="1" w:lastRow="0" w:firstColumn="1" w:lastColumn="0" w:noHBand="0" w:noVBand="1"/>
      </w:tblPr>
      <w:tblGrid>
        <w:gridCol w:w="709"/>
        <w:gridCol w:w="2268"/>
        <w:gridCol w:w="1559"/>
        <w:gridCol w:w="1275"/>
        <w:gridCol w:w="1279"/>
        <w:gridCol w:w="1274"/>
        <w:gridCol w:w="1134"/>
      </w:tblGrid>
      <w:tr w:rsidR="00942706" w:rsidRPr="00942706" w14:paraId="46C6EE82" w14:textId="77777777" w:rsidTr="004F315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CE42CC" w:rsidRDefault="00942706" w:rsidP="003C1C1C">
            <w:pPr>
              <w:ind w:right="-24"/>
              <w:jc w:val="center"/>
              <w:rPr>
                <w:b/>
                <w:bCs/>
                <w:sz w:val="20"/>
                <w:szCs w:val="20"/>
              </w:rPr>
            </w:pPr>
            <w:r w:rsidRPr="00CE42CC">
              <w:rPr>
                <w:b/>
                <w:bCs/>
                <w:sz w:val="20"/>
                <w:szCs w:val="20"/>
              </w:rPr>
              <w:t>ITEM</w:t>
            </w:r>
          </w:p>
          <w:p w14:paraId="61043807" w14:textId="77777777" w:rsidR="00942706" w:rsidRPr="00CE42CC" w:rsidRDefault="00942706" w:rsidP="003C1C1C">
            <w:pPr>
              <w:ind w:right="-24"/>
              <w:jc w:val="center"/>
              <w:rPr>
                <w:b/>
                <w:bCs/>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CE42CC" w:rsidRDefault="00942706" w:rsidP="003C1C1C">
            <w:pPr>
              <w:ind w:right="-24"/>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CE42CC" w:rsidRDefault="00942706" w:rsidP="003C1C1C">
            <w:pPr>
              <w:ind w:right="-24"/>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CE42CC" w:rsidRDefault="00942706" w:rsidP="003C1C1C">
            <w:pPr>
              <w:ind w:right="-24"/>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CE42CC" w:rsidRDefault="00942706" w:rsidP="003C1C1C">
            <w:pPr>
              <w:ind w:right="-24"/>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CE42CC" w:rsidRDefault="00942706" w:rsidP="003C1C1C">
            <w:pPr>
              <w:ind w:right="-24"/>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CE42CC" w:rsidRDefault="00942706" w:rsidP="003C1C1C">
            <w:pPr>
              <w:ind w:right="-24"/>
              <w:jc w:val="center"/>
              <w:rPr>
                <w:b/>
                <w:bCs/>
                <w:sz w:val="20"/>
                <w:szCs w:val="20"/>
              </w:rPr>
            </w:pPr>
            <w:r w:rsidRPr="00CE42CC">
              <w:rPr>
                <w:b/>
                <w:bCs/>
                <w:sz w:val="20"/>
                <w:szCs w:val="20"/>
              </w:rPr>
              <w:t>MARCA</w:t>
            </w:r>
          </w:p>
        </w:tc>
      </w:tr>
      <w:tr w:rsidR="00942706" w:rsidRPr="00942706" w14:paraId="0CD0291D" w14:textId="77777777" w:rsidTr="004F3150">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942706" w:rsidRDefault="00942706" w:rsidP="003C1C1C">
            <w:pPr>
              <w:ind w:right="-24"/>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942706" w:rsidRDefault="00942706" w:rsidP="003C1C1C">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942706" w:rsidRDefault="00942706" w:rsidP="003C1C1C">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942706" w:rsidRDefault="00942706" w:rsidP="003C1C1C">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942706" w:rsidRDefault="00942706" w:rsidP="003C1C1C">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942706" w:rsidRDefault="00942706" w:rsidP="003C1C1C">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942706" w:rsidRDefault="00942706" w:rsidP="003C1C1C">
            <w:pPr>
              <w:ind w:right="-24"/>
              <w:jc w:val="both"/>
              <w:rPr>
                <w:rFonts w:ascii="Arial" w:eastAsia="Arial" w:hAnsi="Arial" w:cs="Arial"/>
                <w:color w:val="000000"/>
                <w:sz w:val="20"/>
                <w:szCs w:val="20"/>
              </w:rPr>
            </w:pPr>
          </w:p>
        </w:tc>
      </w:tr>
    </w:tbl>
    <w:p w14:paraId="4B20C441" w14:textId="77777777" w:rsidR="00942706" w:rsidRPr="00942706" w:rsidRDefault="00942706" w:rsidP="00AE65BB">
      <w:pPr>
        <w:pStyle w:val="Nivel2"/>
        <w:numPr>
          <w:ilvl w:val="1"/>
          <w:numId w:val="18"/>
        </w:numPr>
        <w:spacing w:before="0" w:after="0" w:line="240" w:lineRule="auto"/>
        <w:ind w:left="0" w:right="-24" w:firstLine="0"/>
        <w:rPr>
          <w:rFonts w:ascii="Arial" w:hAnsi="Arial"/>
          <w:sz w:val="22"/>
          <w:szCs w:val="22"/>
          <w:lang w:val="x-none"/>
        </w:rPr>
      </w:pPr>
      <w:r w:rsidRPr="00942706">
        <w:rPr>
          <w:rFonts w:ascii="Arial" w:hAnsi="Arial"/>
          <w:sz w:val="22"/>
          <w:szCs w:val="22"/>
        </w:rPr>
        <w:t>Vinculam esta contratação, independentemente de transcrição:</w:t>
      </w:r>
    </w:p>
    <w:p w14:paraId="4315D8DD" w14:textId="77777777" w:rsidR="00942706" w:rsidRPr="00942706" w:rsidRDefault="00942706" w:rsidP="00AE65BB">
      <w:pPr>
        <w:pStyle w:val="Nivel3"/>
        <w:numPr>
          <w:ilvl w:val="2"/>
          <w:numId w:val="18"/>
        </w:numPr>
        <w:spacing w:before="0" w:after="0" w:line="240" w:lineRule="auto"/>
        <w:ind w:left="0" w:right="-24" w:firstLine="0"/>
        <w:contextualSpacing w:val="0"/>
        <w:rPr>
          <w:rFonts w:ascii="Arial" w:hAnsi="Arial"/>
          <w:sz w:val="22"/>
          <w:szCs w:val="22"/>
          <w:lang w:val="x-none"/>
        </w:rPr>
      </w:pPr>
      <w:r w:rsidRPr="00942706">
        <w:rPr>
          <w:rFonts w:ascii="Arial" w:hAnsi="Arial"/>
          <w:sz w:val="22"/>
          <w:szCs w:val="22"/>
        </w:rPr>
        <w:t>O Termo de Referência;</w:t>
      </w:r>
    </w:p>
    <w:p w14:paraId="382D7BAA" w14:textId="77777777" w:rsidR="00942706" w:rsidRPr="00942706" w:rsidRDefault="00942706" w:rsidP="00AE65BB">
      <w:pPr>
        <w:pStyle w:val="Nivel3"/>
        <w:numPr>
          <w:ilvl w:val="2"/>
          <w:numId w:val="18"/>
        </w:numPr>
        <w:spacing w:before="0" w:after="0" w:line="240" w:lineRule="auto"/>
        <w:ind w:left="0" w:right="-24" w:firstLine="0"/>
        <w:contextualSpacing w:val="0"/>
        <w:rPr>
          <w:rFonts w:ascii="Arial" w:hAnsi="Arial"/>
          <w:sz w:val="22"/>
          <w:szCs w:val="22"/>
        </w:rPr>
      </w:pPr>
      <w:r w:rsidRPr="00942706">
        <w:rPr>
          <w:rFonts w:ascii="Arial" w:hAnsi="Arial"/>
          <w:sz w:val="22"/>
          <w:szCs w:val="22"/>
        </w:rPr>
        <w:t>O Edital da Licitação;</w:t>
      </w:r>
    </w:p>
    <w:p w14:paraId="43EDF961" w14:textId="77777777" w:rsidR="00942706" w:rsidRPr="00942706" w:rsidRDefault="00942706" w:rsidP="00AE65BB">
      <w:pPr>
        <w:pStyle w:val="Nivel3"/>
        <w:numPr>
          <w:ilvl w:val="2"/>
          <w:numId w:val="18"/>
        </w:numPr>
        <w:spacing w:before="0" w:after="0" w:line="240" w:lineRule="auto"/>
        <w:ind w:left="0" w:right="-24" w:firstLine="0"/>
        <w:contextualSpacing w:val="0"/>
        <w:rPr>
          <w:rFonts w:ascii="Arial" w:hAnsi="Arial"/>
          <w:sz w:val="22"/>
          <w:szCs w:val="22"/>
        </w:rPr>
      </w:pPr>
      <w:r w:rsidRPr="00942706">
        <w:rPr>
          <w:rFonts w:ascii="Arial" w:hAnsi="Arial"/>
          <w:sz w:val="22"/>
          <w:szCs w:val="22"/>
        </w:rPr>
        <w:t>A Proposta do contratado;</w:t>
      </w:r>
    </w:p>
    <w:p w14:paraId="1B84E92A" w14:textId="77777777" w:rsidR="00942706" w:rsidRPr="00942706" w:rsidRDefault="00942706" w:rsidP="00AE65BB">
      <w:pPr>
        <w:pStyle w:val="Nivel3"/>
        <w:numPr>
          <w:ilvl w:val="2"/>
          <w:numId w:val="18"/>
        </w:numPr>
        <w:spacing w:before="0" w:after="0" w:line="240" w:lineRule="auto"/>
        <w:ind w:left="0" w:right="-24" w:firstLine="0"/>
        <w:contextualSpacing w:val="0"/>
        <w:rPr>
          <w:rFonts w:ascii="Arial" w:hAnsi="Arial"/>
          <w:sz w:val="22"/>
          <w:szCs w:val="22"/>
        </w:rPr>
      </w:pPr>
      <w:r w:rsidRPr="00942706">
        <w:rPr>
          <w:rFonts w:ascii="Arial" w:hAnsi="Arial"/>
          <w:sz w:val="22"/>
          <w:szCs w:val="22"/>
        </w:rPr>
        <w:t>Eventuais anexos dos documentos supracitados.</w:t>
      </w:r>
    </w:p>
    <w:p w14:paraId="564B47A6"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SEGUNDA – VIGÊNCIA E PRORROGAÇÃO</w:t>
      </w:r>
    </w:p>
    <w:p w14:paraId="49794F75" w14:textId="77777777" w:rsidR="00800EC6" w:rsidRPr="00942706" w:rsidRDefault="00800EC6" w:rsidP="003C1C1C">
      <w:pPr>
        <w:pStyle w:val="Nvel2-Red"/>
        <w:spacing w:before="0" w:after="0" w:line="240" w:lineRule="auto"/>
        <w:ind w:right="-24"/>
        <w:rPr>
          <w:rFonts w:ascii="Arial" w:hAnsi="Arial"/>
          <w:color w:val="000000" w:themeColor="text1"/>
          <w:sz w:val="22"/>
          <w:szCs w:val="22"/>
        </w:rPr>
      </w:pPr>
      <w:bookmarkStart w:id="23" w:name="_Hlk190155500"/>
      <w:r w:rsidRPr="00942706">
        <w:rPr>
          <w:rFonts w:ascii="Arial" w:hAnsi="Arial"/>
          <w:color w:val="000000" w:themeColor="text1"/>
          <w:sz w:val="22"/>
          <w:szCs w:val="22"/>
        </w:rPr>
        <w:t xml:space="preserve">O prazo de vigência da contratação é de .............................. contados do(a) ............................., prorrogável por até </w:t>
      </w:r>
      <w:r>
        <w:rPr>
          <w:rFonts w:ascii="Arial" w:hAnsi="Arial"/>
          <w:color w:val="000000" w:themeColor="text1"/>
          <w:sz w:val="22"/>
          <w:szCs w:val="22"/>
        </w:rPr>
        <w:t>12 meses</w:t>
      </w:r>
      <w:r w:rsidRPr="00942706">
        <w:rPr>
          <w:rFonts w:ascii="Arial" w:hAnsi="Arial"/>
          <w:color w:val="000000" w:themeColor="text1"/>
          <w:sz w:val="22"/>
          <w:szCs w:val="22"/>
        </w:rPr>
        <w:t xml:space="preserve">, na forma dos </w:t>
      </w:r>
      <w:hyperlink r:id="rId16" w:anchor="art106" w:history="1">
        <w:r w:rsidRPr="00942706">
          <w:rPr>
            <w:rStyle w:val="Hyperlink"/>
            <w:rFonts w:ascii="Arial" w:hAnsi="Arial"/>
            <w:color w:val="0070C0"/>
            <w:sz w:val="22"/>
            <w:szCs w:val="22"/>
          </w:rPr>
          <w:t>artigos 106 e 107 da Lei n° 14.133, de 2021</w:t>
        </w:r>
      </w:hyperlink>
      <w:r w:rsidRPr="00942706">
        <w:rPr>
          <w:rFonts w:ascii="Arial" w:hAnsi="Arial"/>
          <w:color w:val="000000" w:themeColor="text1"/>
          <w:sz w:val="22"/>
          <w:szCs w:val="22"/>
        </w:rPr>
        <w:t>.</w:t>
      </w:r>
    </w:p>
    <w:p w14:paraId="28FC7A3C" w14:textId="77777777" w:rsidR="00800EC6" w:rsidRPr="00942706" w:rsidRDefault="00800EC6" w:rsidP="003C1C1C">
      <w:pPr>
        <w:pStyle w:val="Nvel3-R"/>
        <w:spacing w:before="0" w:after="0" w:line="240" w:lineRule="auto"/>
        <w:ind w:left="0" w:right="-24" w:firstLine="0"/>
        <w:rPr>
          <w:rFonts w:ascii="Arial" w:hAnsi="Arial"/>
          <w:color w:val="000000" w:themeColor="text1"/>
          <w:sz w:val="22"/>
          <w:szCs w:val="22"/>
        </w:rPr>
      </w:pPr>
    </w:p>
    <w:p w14:paraId="78EA29DC" w14:textId="77777777" w:rsidR="00800EC6" w:rsidRPr="00942706" w:rsidRDefault="00800EC6" w:rsidP="003C1C1C">
      <w:pPr>
        <w:pStyle w:val="Nvel3-R"/>
        <w:spacing w:before="0" w:after="0" w:line="240" w:lineRule="auto"/>
        <w:ind w:left="0" w:right="-24" w:firstLine="0"/>
        <w:rPr>
          <w:rFonts w:ascii="Arial" w:hAnsi="Arial"/>
          <w:color w:val="000000" w:themeColor="text1"/>
          <w:sz w:val="22"/>
          <w:szCs w:val="22"/>
        </w:rPr>
      </w:pPr>
      <w:r w:rsidRPr="00942706">
        <w:rPr>
          <w:rFonts w:ascii="Arial" w:hAnsi="Arial"/>
          <w:color w:val="000000" w:themeColor="text1"/>
          <w:sz w:val="22"/>
          <w:szCs w:val="22"/>
        </w:rPr>
        <w:t>A prorrogação de contrato deverá ser promovida mediante celebração de termo aditivo.</w:t>
      </w:r>
    </w:p>
    <w:p w14:paraId="4A54C380" w14:textId="77777777" w:rsidR="00800EC6" w:rsidRPr="00942706" w:rsidRDefault="00800EC6" w:rsidP="003C1C1C">
      <w:pPr>
        <w:pStyle w:val="Nvel3-R"/>
        <w:spacing w:before="0" w:after="0" w:line="240" w:lineRule="auto"/>
        <w:ind w:left="0" w:right="-24" w:firstLine="0"/>
        <w:rPr>
          <w:rFonts w:ascii="Arial" w:hAnsi="Arial"/>
          <w:color w:val="000000" w:themeColor="text1"/>
          <w:sz w:val="22"/>
          <w:szCs w:val="22"/>
        </w:rPr>
      </w:pPr>
    </w:p>
    <w:p w14:paraId="30DCD29A" w14:textId="77777777" w:rsidR="00800EC6" w:rsidRPr="00942706" w:rsidRDefault="00800EC6" w:rsidP="003C1C1C">
      <w:pPr>
        <w:pStyle w:val="Nvel3-R"/>
        <w:spacing w:before="0" w:after="0" w:line="240" w:lineRule="auto"/>
        <w:ind w:left="0" w:right="-24" w:firstLine="0"/>
        <w:rPr>
          <w:rFonts w:ascii="Arial" w:hAnsi="Arial"/>
          <w:color w:val="000000" w:themeColor="text1"/>
          <w:sz w:val="22"/>
          <w:szCs w:val="22"/>
        </w:rPr>
      </w:pPr>
      <w:r w:rsidRPr="00942706">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23"/>
    </w:p>
    <w:p w14:paraId="11DF68D0"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TERCEIRA – MODELOS DE EXECUÇÃO E GESTÃO CONTRATUAIS (</w:t>
      </w:r>
      <w:hyperlink r:id="rId17" w:anchor="art92" w:history="1">
        <w:r w:rsidRPr="00942706">
          <w:rPr>
            <w:rStyle w:val="Hyperlink"/>
            <w:rFonts w:ascii="Arial" w:hAnsi="Arial" w:cs="Arial"/>
          </w:rPr>
          <w:t>art. 92, IV, VII e XVIII)</w:t>
        </w:r>
      </w:hyperlink>
    </w:p>
    <w:p w14:paraId="10F7D1E4" w14:textId="77777777" w:rsidR="00942706" w:rsidRPr="00942706" w:rsidRDefault="00942706" w:rsidP="003C1C1C">
      <w:pPr>
        <w:pStyle w:val="Nivel2"/>
        <w:spacing w:before="0" w:after="0" w:line="240" w:lineRule="auto"/>
        <w:ind w:right="-24"/>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1669A4E5" w14:textId="13FFD336" w:rsidR="00942706" w:rsidRPr="00C90282" w:rsidRDefault="00942706" w:rsidP="003C1C1C">
      <w:pPr>
        <w:pStyle w:val="Nivel2"/>
        <w:spacing w:before="0" w:after="0" w:line="240" w:lineRule="auto"/>
        <w:ind w:right="-24"/>
        <w:rPr>
          <w:rFonts w:ascii="Arial" w:hAnsi="Arial"/>
          <w:sz w:val="22"/>
          <w:szCs w:val="22"/>
        </w:rPr>
      </w:pPr>
      <w:r w:rsidRPr="00942706">
        <w:rPr>
          <w:rFonts w:ascii="Arial" w:hAnsi="Arial"/>
          <w:sz w:val="22"/>
          <w:szCs w:val="22"/>
        </w:rPr>
        <w:t xml:space="preserve">3.2. </w:t>
      </w:r>
      <w:r w:rsidRPr="00C90282">
        <w:rPr>
          <w:rFonts w:ascii="Arial" w:hAnsi="Arial"/>
          <w:sz w:val="22"/>
          <w:szCs w:val="22"/>
        </w:rPr>
        <w:t>As entregas ocorrerão de forma parcelada, conforme a necessidade do órgão</w:t>
      </w:r>
      <w:r w:rsidR="00C90282" w:rsidRPr="00C90282">
        <w:rPr>
          <w:rFonts w:ascii="Arial" w:hAnsi="Arial"/>
          <w:sz w:val="22"/>
          <w:szCs w:val="22"/>
        </w:rPr>
        <w:t>.</w:t>
      </w:r>
    </w:p>
    <w:p w14:paraId="6DE7AA93" w14:textId="77777777" w:rsidR="00942706" w:rsidRPr="00C90282" w:rsidRDefault="00942706" w:rsidP="003C1C1C">
      <w:pPr>
        <w:pStyle w:val="Nivel2"/>
        <w:spacing w:before="0" w:after="0" w:line="240" w:lineRule="auto"/>
        <w:ind w:right="-24"/>
        <w:rPr>
          <w:rFonts w:ascii="Arial" w:hAnsi="Arial"/>
          <w:sz w:val="22"/>
          <w:szCs w:val="22"/>
        </w:rPr>
      </w:pPr>
      <w:r w:rsidRPr="00C90282">
        <w:rPr>
          <w:rFonts w:ascii="Arial" w:hAnsi="Arial"/>
          <w:sz w:val="22"/>
          <w:szCs w:val="22"/>
        </w:rPr>
        <w:t xml:space="preserve">3.4. Prazo da entrega: </w:t>
      </w:r>
      <w:proofErr w:type="spellStart"/>
      <w:r w:rsidRPr="00C90282">
        <w:rPr>
          <w:rFonts w:ascii="Arial" w:hAnsi="Arial"/>
          <w:sz w:val="22"/>
          <w:szCs w:val="22"/>
        </w:rPr>
        <w:t>xxxxxx</w:t>
      </w:r>
      <w:proofErr w:type="spellEnd"/>
    </w:p>
    <w:p w14:paraId="6B87AAE2" w14:textId="77777777" w:rsidR="00942706" w:rsidRPr="00C90282" w:rsidRDefault="00942706" w:rsidP="003C1C1C">
      <w:pPr>
        <w:pStyle w:val="Nivel2"/>
        <w:spacing w:before="0" w:after="0" w:line="240" w:lineRule="auto"/>
        <w:ind w:right="-24"/>
        <w:rPr>
          <w:rFonts w:ascii="Arial" w:hAnsi="Arial"/>
          <w:sz w:val="22"/>
          <w:szCs w:val="22"/>
        </w:rPr>
      </w:pPr>
      <w:r w:rsidRPr="00C90282">
        <w:rPr>
          <w:rFonts w:ascii="Arial" w:hAnsi="Arial"/>
          <w:sz w:val="22"/>
          <w:szCs w:val="22"/>
        </w:rPr>
        <w:t xml:space="preserve">3.5. Horário do fornecimento: </w:t>
      </w:r>
      <w:proofErr w:type="spellStart"/>
      <w:r w:rsidRPr="00C90282">
        <w:rPr>
          <w:rFonts w:ascii="Arial" w:hAnsi="Arial"/>
          <w:sz w:val="22"/>
          <w:szCs w:val="22"/>
        </w:rPr>
        <w:t>xxxxxx</w:t>
      </w:r>
      <w:proofErr w:type="spellEnd"/>
    </w:p>
    <w:p w14:paraId="4EB38614" w14:textId="77777777" w:rsidR="00942706" w:rsidRPr="00942706" w:rsidRDefault="00942706" w:rsidP="003C1C1C">
      <w:pPr>
        <w:pStyle w:val="Nivel2"/>
        <w:spacing w:before="0" w:after="0" w:line="240" w:lineRule="auto"/>
        <w:ind w:right="-24"/>
        <w:rPr>
          <w:rFonts w:ascii="Arial" w:hAnsi="Arial"/>
          <w:sz w:val="22"/>
          <w:szCs w:val="22"/>
        </w:rPr>
      </w:pPr>
      <w:r w:rsidRPr="00C90282">
        <w:rPr>
          <w:rFonts w:ascii="Arial" w:hAnsi="Arial"/>
          <w:sz w:val="22"/>
          <w:szCs w:val="22"/>
        </w:rPr>
        <w:t xml:space="preserve">3.6. Condições para o recebimento: </w:t>
      </w:r>
      <w:proofErr w:type="spellStart"/>
      <w:r w:rsidRPr="00C90282">
        <w:rPr>
          <w:rFonts w:ascii="Arial" w:hAnsi="Arial"/>
          <w:sz w:val="22"/>
          <w:szCs w:val="22"/>
        </w:rPr>
        <w:t>xxxxxx</w:t>
      </w:r>
      <w:proofErr w:type="spellEnd"/>
    </w:p>
    <w:p w14:paraId="1A9F6D6F" w14:textId="77777777" w:rsidR="00942706" w:rsidRPr="00942706" w:rsidRDefault="00942706" w:rsidP="003C1C1C">
      <w:pPr>
        <w:pStyle w:val="Nivel01"/>
        <w:ind w:right="-24"/>
        <w:rPr>
          <w:rFonts w:ascii="Arial" w:hAnsi="Arial" w:cs="Arial"/>
        </w:rPr>
      </w:pPr>
      <w:r w:rsidRPr="00942706">
        <w:rPr>
          <w:rFonts w:ascii="Arial" w:hAnsi="Arial" w:cs="Arial"/>
        </w:rPr>
        <w:t>CLÁUSULA QUARTA – SUBCONTRATAÇÃO</w:t>
      </w:r>
    </w:p>
    <w:p w14:paraId="74E413A9" w14:textId="5A5D0D16" w:rsidR="00942706" w:rsidRDefault="00942706" w:rsidP="003C1C1C">
      <w:pPr>
        <w:adjustRightInd w:val="0"/>
        <w:ind w:right="-24"/>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50B7422A" w14:textId="49686AA8" w:rsidR="00942706" w:rsidRDefault="00942706" w:rsidP="003C1C1C">
      <w:pPr>
        <w:pStyle w:val="Nivel01"/>
        <w:ind w:right="-24"/>
        <w:rPr>
          <w:rFonts w:ascii="Arial" w:hAnsi="Arial" w:cs="Arial"/>
        </w:rPr>
      </w:pPr>
      <w:r w:rsidRPr="00942706">
        <w:rPr>
          <w:rFonts w:ascii="Arial" w:hAnsi="Arial" w:cs="Arial"/>
        </w:rPr>
        <w:t xml:space="preserve">CLÁUSULA QUINTA </w:t>
      </w:r>
      <w:r w:rsidR="00011E88">
        <w:rPr>
          <w:rFonts w:ascii="Arial" w:hAnsi="Arial" w:cs="Arial"/>
        </w:rPr>
        <w:t>–</w:t>
      </w:r>
      <w:r w:rsidRPr="00942706">
        <w:rPr>
          <w:rFonts w:ascii="Arial" w:hAnsi="Arial" w:cs="Arial"/>
        </w:rPr>
        <w:t xml:space="preserve"> PREÇO</w:t>
      </w:r>
    </w:p>
    <w:p w14:paraId="060011EA" w14:textId="77777777" w:rsidR="00011E88" w:rsidRPr="00131552" w:rsidRDefault="00011E88" w:rsidP="003C1C1C">
      <w:pPr>
        <w:pStyle w:val="Nvel2-Red"/>
        <w:spacing w:before="0" w:after="0" w:line="240" w:lineRule="auto"/>
        <w:ind w:right="-24"/>
        <w:rPr>
          <w:rFonts w:ascii="Arial" w:hAnsi="Arial"/>
          <w:color w:val="auto"/>
          <w:sz w:val="22"/>
          <w:szCs w:val="22"/>
        </w:rPr>
      </w:pPr>
      <w:r w:rsidRPr="00131552">
        <w:rPr>
          <w:rFonts w:ascii="Arial" w:hAnsi="Arial"/>
          <w:color w:val="auto"/>
          <w:sz w:val="22"/>
          <w:szCs w:val="22"/>
        </w:rPr>
        <w:t>O valor total da contratação é de R$.......... (.....)</w:t>
      </w:r>
    </w:p>
    <w:p w14:paraId="028286DD" w14:textId="77777777" w:rsidR="00011E88" w:rsidRPr="00942706" w:rsidRDefault="00011E88" w:rsidP="003C1C1C">
      <w:pPr>
        <w:pStyle w:val="Nivel2"/>
        <w:spacing w:before="0" w:after="0" w:line="240" w:lineRule="auto"/>
        <w:ind w:right="-24"/>
        <w:rPr>
          <w:rFonts w:ascii="Arial" w:hAnsi="Arial"/>
          <w:sz w:val="22"/>
          <w:szCs w:val="22"/>
        </w:rPr>
      </w:pPr>
      <w:r w:rsidRPr="00942706">
        <w:rPr>
          <w:rFonts w:ascii="Arial" w:hAnsi="Arial"/>
          <w:sz w:val="22"/>
          <w:szCs w:val="22"/>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SEXTA - PAGAMENTO (</w:t>
      </w:r>
      <w:hyperlink r:id="rId18" w:anchor="art92" w:history="1">
        <w:r w:rsidRPr="00942706">
          <w:rPr>
            <w:rStyle w:val="Hyperlink"/>
            <w:rFonts w:ascii="Arial" w:hAnsi="Arial" w:cs="Arial"/>
          </w:rPr>
          <w:t>art. 92, V e VI</w:t>
        </w:r>
      </w:hyperlink>
      <w:r w:rsidRPr="00942706">
        <w:rPr>
          <w:rFonts w:ascii="Arial" w:hAnsi="Arial" w:cs="Arial"/>
        </w:rPr>
        <w:t>)</w:t>
      </w:r>
    </w:p>
    <w:p w14:paraId="564E49D1" w14:textId="77777777" w:rsidR="00942706" w:rsidRPr="00942706" w:rsidRDefault="00942706" w:rsidP="003C1C1C">
      <w:pPr>
        <w:pStyle w:val="Nivel2"/>
        <w:spacing w:before="0" w:after="0" w:line="240" w:lineRule="auto"/>
        <w:ind w:right="-24"/>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1472B1E4" w14:textId="77777777" w:rsidR="00942706" w:rsidRPr="00942706" w:rsidRDefault="00942706" w:rsidP="003C1C1C">
      <w:pPr>
        <w:pStyle w:val="Nivel2"/>
        <w:spacing w:before="0" w:after="0" w:line="240" w:lineRule="auto"/>
        <w:ind w:right="-24"/>
        <w:rPr>
          <w:rFonts w:ascii="Arial" w:hAnsi="Arial"/>
          <w:sz w:val="22"/>
          <w:szCs w:val="22"/>
        </w:rPr>
      </w:pPr>
    </w:p>
    <w:p w14:paraId="0F1F3EF0"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F44E1A">
        <w:rPr>
          <w:rFonts w:ascii="Arial" w:hAnsi="Arial" w:cs="Arial"/>
          <w:color w:val="000000"/>
        </w:rPr>
        <w:t>30 (trinta) dias, para</w:t>
      </w:r>
      <w:r w:rsidRPr="00942706">
        <w:rPr>
          <w:rFonts w:ascii="Arial" w:hAnsi="Arial" w:cs="Arial"/>
          <w:color w:val="000000"/>
        </w:rPr>
        <w:t xml:space="preserve"> fins de liquidação.</w:t>
      </w:r>
    </w:p>
    <w:p w14:paraId="3CBE3F20" w14:textId="77777777" w:rsidR="00942706" w:rsidRPr="00942706" w:rsidRDefault="00942706" w:rsidP="003C1C1C">
      <w:pPr>
        <w:adjustRightInd w:val="0"/>
        <w:ind w:right="-24"/>
        <w:jc w:val="both"/>
        <w:rPr>
          <w:rFonts w:ascii="Arial" w:hAnsi="Arial" w:cs="Arial"/>
          <w:color w:val="000000"/>
        </w:rPr>
      </w:pPr>
    </w:p>
    <w:p w14:paraId="69888278"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2C8F760E"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a) o prazo de validade;</w:t>
      </w:r>
    </w:p>
    <w:p w14:paraId="16B0CDB5"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b) a data da emissão;</w:t>
      </w:r>
    </w:p>
    <w:p w14:paraId="17D04B55"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c) os dados do contrato e do órgão contratante;</w:t>
      </w:r>
    </w:p>
    <w:p w14:paraId="2CE6C6A9"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d) o valor a pagar; e</w:t>
      </w:r>
    </w:p>
    <w:p w14:paraId="2C5FFF83"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e) marca do produto;</w:t>
      </w:r>
    </w:p>
    <w:p w14:paraId="79DA0E5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f) eventual destaque do valor de retenções tributárias cabíveis.</w:t>
      </w:r>
    </w:p>
    <w:p w14:paraId="3D642F70" w14:textId="77777777" w:rsidR="00942706" w:rsidRPr="00942706" w:rsidRDefault="00942706" w:rsidP="003C1C1C">
      <w:pPr>
        <w:adjustRightInd w:val="0"/>
        <w:ind w:right="-24"/>
        <w:jc w:val="both"/>
        <w:rPr>
          <w:rFonts w:ascii="Arial" w:hAnsi="Arial" w:cs="Arial"/>
          <w:color w:val="000000"/>
        </w:rPr>
      </w:pPr>
    </w:p>
    <w:p w14:paraId="477CB8D3"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942706" w:rsidRDefault="00942706" w:rsidP="003C1C1C">
      <w:pPr>
        <w:adjustRightInd w:val="0"/>
        <w:ind w:right="-24"/>
        <w:jc w:val="both"/>
        <w:rPr>
          <w:rFonts w:ascii="Arial" w:hAnsi="Arial" w:cs="Arial"/>
          <w:color w:val="000000"/>
        </w:rPr>
      </w:pPr>
    </w:p>
    <w:p w14:paraId="0F96F210"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942706" w:rsidRDefault="00942706" w:rsidP="003C1C1C">
      <w:pPr>
        <w:adjustRightInd w:val="0"/>
        <w:ind w:right="-24"/>
        <w:jc w:val="both"/>
        <w:rPr>
          <w:rFonts w:ascii="Arial" w:hAnsi="Arial" w:cs="Arial"/>
          <w:color w:val="000081"/>
        </w:rPr>
      </w:pPr>
    </w:p>
    <w:p w14:paraId="6A32D725" w14:textId="77777777" w:rsidR="00942706" w:rsidRPr="00942706" w:rsidRDefault="00942706" w:rsidP="003C1C1C">
      <w:pPr>
        <w:pStyle w:val="PargrafodaLista"/>
        <w:ind w:left="0" w:right="-24"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3B74A6DE" w14:textId="77777777" w:rsidR="00942706" w:rsidRPr="00942706" w:rsidRDefault="00942706" w:rsidP="003C1C1C">
      <w:pPr>
        <w:pStyle w:val="PargrafodaLista"/>
        <w:ind w:left="0" w:right="-24" w:firstLine="0"/>
        <w:rPr>
          <w:rFonts w:ascii="Arial" w:hAnsi="Arial" w:cs="Arial"/>
        </w:rPr>
      </w:pPr>
    </w:p>
    <w:p w14:paraId="0532793B"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color w:val="000000"/>
        </w:rPr>
        <w:t>EM = I x N x VP, sendo:</w:t>
      </w:r>
    </w:p>
    <w:p w14:paraId="7C617318" w14:textId="77777777" w:rsidR="00942706" w:rsidRPr="00942706" w:rsidRDefault="00942706" w:rsidP="003C1C1C">
      <w:pPr>
        <w:tabs>
          <w:tab w:val="left" w:pos="1701"/>
        </w:tabs>
        <w:ind w:right="-24"/>
        <w:jc w:val="both"/>
        <w:rPr>
          <w:rFonts w:ascii="Arial" w:hAnsi="Arial" w:cs="Arial"/>
          <w:snapToGrid w:val="0"/>
          <w:color w:val="000000"/>
        </w:rPr>
      </w:pPr>
      <w:r w:rsidRPr="00942706">
        <w:rPr>
          <w:rFonts w:ascii="Arial" w:hAnsi="Arial" w:cs="Arial"/>
          <w:snapToGrid w:val="0"/>
          <w:color w:val="000000"/>
        </w:rPr>
        <w:t>EM = Encargos moratórios;</w:t>
      </w:r>
    </w:p>
    <w:p w14:paraId="4189556E"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4C9F4496"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color w:val="000000"/>
        </w:rPr>
        <w:t>VP = Valor da parcela a ser paga.</w:t>
      </w:r>
    </w:p>
    <w:p w14:paraId="1517105A"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942706" w14:paraId="73B2F8D0" w14:textId="77777777" w:rsidTr="007D5B50">
        <w:tc>
          <w:tcPr>
            <w:tcW w:w="2214" w:type="dxa"/>
            <w:shd w:val="clear" w:color="auto" w:fill="auto"/>
            <w:vAlign w:val="center"/>
          </w:tcPr>
          <w:p w14:paraId="30DB08B7"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5DEA1AE9"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0ED65394"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color w:val="000000"/>
              </w:rPr>
              <w:t>I = 0,00016438</w:t>
            </w:r>
          </w:p>
          <w:p w14:paraId="4F510ED6" w14:textId="77777777" w:rsidR="00942706" w:rsidRPr="00942706" w:rsidRDefault="00942706" w:rsidP="003C1C1C">
            <w:pPr>
              <w:tabs>
                <w:tab w:val="left" w:pos="1701"/>
              </w:tabs>
              <w:ind w:right="-24"/>
              <w:jc w:val="both"/>
              <w:rPr>
                <w:rFonts w:ascii="Arial" w:hAnsi="Arial" w:cs="Arial"/>
                <w:color w:val="000000"/>
              </w:rPr>
            </w:pPr>
            <w:r w:rsidRPr="00942706">
              <w:rPr>
                <w:rFonts w:ascii="Arial" w:hAnsi="Arial" w:cs="Arial"/>
                <w:color w:val="000000"/>
              </w:rPr>
              <w:t>TX = Percentual da taxa anual = 6%</w:t>
            </w:r>
          </w:p>
        </w:tc>
      </w:tr>
    </w:tbl>
    <w:p w14:paraId="340031EF"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sz w:val="22"/>
          <w:szCs w:val="22"/>
        </w:rPr>
        <w:t xml:space="preserve">                                                            365</w:t>
      </w:r>
    </w:p>
    <w:p w14:paraId="068866BC" w14:textId="77777777" w:rsidR="00942706" w:rsidRPr="00942706" w:rsidRDefault="00942706" w:rsidP="003C1C1C">
      <w:pPr>
        <w:pStyle w:val="PargrafodaLista"/>
        <w:ind w:left="0" w:right="-24" w:firstLine="0"/>
        <w:rPr>
          <w:rFonts w:ascii="Arial" w:hAnsi="Arial" w:cs="Arial"/>
        </w:rPr>
      </w:pPr>
    </w:p>
    <w:p w14:paraId="39D9E3A8" w14:textId="77777777" w:rsidR="00942706" w:rsidRPr="00942706" w:rsidRDefault="00942706" w:rsidP="003C1C1C">
      <w:pPr>
        <w:pStyle w:val="PargrafodaLista"/>
        <w:ind w:left="0" w:right="-24"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76FF880F" w14:textId="77777777" w:rsidR="00942706" w:rsidRPr="00942706" w:rsidRDefault="00942706" w:rsidP="003C1C1C">
      <w:pPr>
        <w:pStyle w:val="PargrafodaLista"/>
        <w:ind w:left="0" w:right="-24" w:firstLine="0"/>
        <w:rPr>
          <w:rFonts w:ascii="Arial" w:hAnsi="Arial" w:cs="Arial"/>
        </w:rPr>
      </w:pPr>
    </w:p>
    <w:p w14:paraId="44139418" w14:textId="77777777" w:rsidR="00942706" w:rsidRPr="00942706" w:rsidRDefault="00942706" w:rsidP="003C1C1C">
      <w:pPr>
        <w:pStyle w:val="PargrafodaLista"/>
        <w:ind w:left="0" w:right="-24" w:firstLine="0"/>
        <w:rPr>
          <w:rFonts w:ascii="Arial" w:hAnsi="Arial" w:cs="Arial"/>
          <w:b/>
          <w:bCs/>
        </w:rPr>
      </w:pPr>
      <w:r w:rsidRPr="00942706">
        <w:rPr>
          <w:rFonts w:ascii="Arial" w:hAnsi="Arial" w:cs="Arial"/>
          <w:b/>
          <w:bCs/>
        </w:rPr>
        <w:t>Forma de pagamento</w:t>
      </w:r>
    </w:p>
    <w:p w14:paraId="3E25453F" w14:textId="77777777" w:rsidR="00942706" w:rsidRPr="00942706" w:rsidRDefault="00942706" w:rsidP="003C1C1C">
      <w:pPr>
        <w:pStyle w:val="PargrafodaLista"/>
        <w:ind w:left="0" w:right="-24"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6DE4446" w14:textId="77777777" w:rsidR="00942706" w:rsidRPr="00942706" w:rsidRDefault="00942706" w:rsidP="003C1C1C">
      <w:pPr>
        <w:pStyle w:val="PargrafodaLista"/>
        <w:ind w:left="0" w:right="-24" w:firstLine="0"/>
        <w:rPr>
          <w:rFonts w:ascii="Arial" w:hAnsi="Arial" w:cs="Arial"/>
        </w:rPr>
      </w:pPr>
    </w:p>
    <w:p w14:paraId="07EE08BA" w14:textId="77777777" w:rsidR="00942706" w:rsidRPr="00942706" w:rsidRDefault="00942706" w:rsidP="003C1C1C">
      <w:pPr>
        <w:pStyle w:val="PargrafodaLista"/>
        <w:ind w:left="0" w:right="-24"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51D16C22" w14:textId="77777777" w:rsidR="00942706" w:rsidRPr="00942706" w:rsidRDefault="00942706" w:rsidP="003C1C1C">
      <w:pPr>
        <w:pStyle w:val="PargrafodaLista"/>
        <w:ind w:left="0" w:right="-24" w:firstLine="0"/>
        <w:rPr>
          <w:rFonts w:ascii="Arial" w:hAnsi="Arial" w:cs="Arial"/>
        </w:rPr>
      </w:pPr>
    </w:p>
    <w:p w14:paraId="6A2E46C4" w14:textId="77777777" w:rsidR="00942706" w:rsidRPr="00942706" w:rsidRDefault="00942706" w:rsidP="003C1C1C">
      <w:pPr>
        <w:pStyle w:val="PargrafodaLista"/>
        <w:ind w:left="0" w:right="-24" w:firstLine="0"/>
        <w:rPr>
          <w:rFonts w:ascii="Arial" w:hAnsi="Arial" w:cs="Arial"/>
        </w:rPr>
      </w:pPr>
      <w:r w:rsidRPr="00942706">
        <w:rPr>
          <w:rFonts w:ascii="Arial" w:hAnsi="Arial" w:cs="Arial"/>
        </w:rPr>
        <w:t>Quando do pagamento, será efetuada a retenção tributária prevista na legislação aplicável.</w:t>
      </w:r>
    </w:p>
    <w:p w14:paraId="01F7AA7D" w14:textId="77777777" w:rsidR="00942706" w:rsidRPr="00942706" w:rsidRDefault="00942706" w:rsidP="003C1C1C">
      <w:pPr>
        <w:pStyle w:val="Nivel01"/>
        <w:ind w:right="-24"/>
        <w:rPr>
          <w:rStyle w:val="Hyperlink"/>
          <w:rFonts w:ascii="Arial" w:eastAsiaTheme="minorEastAsia" w:hAnsi="Arial" w:cs="Arial"/>
          <w:b w:val="0"/>
          <w:bCs w:val="0"/>
        </w:rPr>
      </w:pPr>
      <w:r w:rsidRPr="00942706">
        <w:rPr>
          <w:rFonts w:ascii="Arial" w:hAnsi="Arial" w:cs="Arial"/>
        </w:rPr>
        <w:lastRenderedPageBreak/>
        <w:t>CLÁUSULA SÉTIMA - DO REAJUSTE/ REEQUILIBRIO ECONOMICO FINANCEIRO (</w:t>
      </w:r>
      <w:hyperlink r:id="rId19" w:anchor="art92" w:history="1">
        <w:r w:rsidRPr="00942706">
          <w:rPr>
            <w:rStyle w:val="Hyperlink"/>
            <w:rFonts w:ascii="Arial" w:hAnsi="Arial" w:cs="Arial"/>
          </w:rPr>
          <w:t>art. 92, V)</w:t>
        </w:r>
      </w:hyperlink>
    </w:p>
    <w:p w14:paraId="15542D11" w14:textId="77777777" w:rsidR="00942706" w:rsidRPr="00942706" w:rsidRDefault="00942706" w:rsidP="003C1C1C">
      <w:pPr>
        <w:ind w:right="-24"/>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15B05FD" w14:textId="5B498102" w:rsidR="00942706" w:rsidRPr="00942706" w:rsidRDefault="00942706" w:rsidP="00AE65BB">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942706" w:rsidRDefault="00942706" w:rsidP="00AE65BB">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942706" w:rsidRDefault="00942706" w:rsidP="00AE65BB">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942706" w:rsidRDefault="00942706" w:rsidP="00AE65BB">
      <w:pPr>
        <w:pStyle w:val="PargrafodaLista"/>
        <w:widowControl/>
        <w:numPr>
          <w:ilvl w:val="0"/>
          <w:numId w:val="16"/>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3A87A990" w14:textId="77777777" w:rsidR="00942706" w:rsidRPr="00942706" w:rsidRDefault="00942706" w:rsidP="00AE65BB">
      <w:pPr>
        <w:pStyle w:val="PargrafodaLista"/>
        <w:widowControl/>
        <w:numPr>
          <w:ilvl w:val="0"/>
          <w:numId w:val="16"/>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45B5B667"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OITAVA - OBRIGAÇÕES DO CONTRATANTE (</w:t>
      </w:r>
      <w:hyperlink r:id="rId20" w:anchor="art92" w:history="1">
        <w:r w:rsidRPr="00942706">
          <w:rPr>
            <w:rStyle w:val="Hyperlink"/>
            <w:rFonts w:ascii="Arial" w:hAnsi="Arial" w:cs="Arial"/>
          </w:rPr>
          <w:t>art. 92, X, XI e XIV</w:t>
        </w:r>
      </w:hyperlink>
      <w:r w:rsidRPr="00942706">
        <w:rPr>
          <w:rFonts w:ascii="Arial" w:hAnsi="Arial" w:cs="Arial"/>
        </w:rPr>
        <w:t>)</w:t>
      </w:r>
    </w:p>
    <w:p w14:paraId="071A2069" w14:textId="77777777" w:rsidR="00942706" w:rsidRPr="00942706" w:rsidRDefault="00942706" w:rsidP="003C1C1C">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1059FF70" w14:textId="77777777" w:rsidR="00942706" w:rsidRPr="00942706" w:rsidRDefault="00942706" w:rsidP="003C1C1C">
      <w:pPr>
        <w:pStyle w:val="NormalWeb"/>
        <w:spacing w:before="0" w:beforeAutospacing="0" w:after="0" w:afterAutospacing="0"/>
        <w:ind w:right="-24"/>
        <w:jc w:val="both"/>
        <w:rPr>
          <w:rFonts w:ascii="Arial" w:hAnsi="Arial" w:cs="Arial"/>
          <w:color w:val="000000" w:themeColor="text1"/>
          <w:sz w:val="22"/>
          <w:szCs w:val="22"/>
        </w:rPr>
      </w:pPr>
    </w:p>
    <w:p w14:paraId="67A9345E" w14:textId="77777777" w:rsidR="00942706" w:rsidRPr="00942706" w:rsidRDefault="00942706" w:rsidP="003C1C1C">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p>
    <w:p w14:paraId="0FCD15E9"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p>
    <w:p w14:paraId="0AFEBB6B"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p>
    <w:p w14:paraId="6D6B9F0E" w14:textId="77777777" w:rsidR="00942706" w:rsidRPr="00942706" w:rsidRDefault="00942706" w:rsidP="003C1C1C">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54C1DB17" w14:textId="77777777" w:rsidR="00942706" w:rsidRPr="00942706" w:rsidRDefault="00942706" w:rsidP="003C1C1C">
      <w:pPr>
        <w:pStyle w:val="NormalWeb"/>
        <w:spacing w:before="0" w:beforeAutospacing="0" w:after="0" w:afterAutospacing="0"/>
        <w:ind w:right="-24"/>
        <w:jc w:val="both"/>
        <w:rPr>
          <w:rFonts w:ascii="Arial" w:hAnsi="Arial" w:cs="Arial"/>
          <w:color w:val="000000" w:themeColor="text1"/>
          <w:sz w:val="22"/>
          <w:szCs w:val="22"/>
        </w:rPr>
      </w:pPr>
    </w:p>
    <w:p w14:paraId="2BFED6B3"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p>
    <w:p w14:paraId="348FBFB1"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bookmarkStart w:id="24"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4"/>
    <w:p w14:paraId="3723E661"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NONA - OBRIGAÇÕES DO CONTRATADO (</w:t>
      </w:r>
      <w:hyperlink r:id="rId21" w:anchor="art92" w:history="1">
        <w:r w:rsidRPr="00942706">
          <w:rPr>
            <w:rStyle w:val="Hyperlink"/>
            <w:rFonts w:ascii="Arial" w:hAnsi="Arial" w:cs="Arial"/>
          </w:rPr>
          <w:t>art. 92, XIV, XVI e XVII)</w:t>
        </w:r>
      </w:hyperlink>
    </w:p>
    <w:p w14:paraId="1ED00F33" w14:textId="77777777" w:rsidR="00942706" w:rsidRPr="00942706" w:rsidRDefault="00942706" w:rsidP="003C1C1C">
      <w:pPr>
        <w:pStyle w:val="Nivel2"/>
        <w:spacing w:before="0" w:after="0" w:line="240" w:lineRule="auto"/>
        <w:ind w:right="-24"/>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942706" w:rsidRDefault="00942706" w:rsidP="003C1C1C">
      <w:pPr>
        <w:pStyle w:val="Nivel2"/>
        <w:spacing w:before="0" w:after="0" w:line="240" w:lineRule="auto"/>
        <w:ind w:right="-24"/>
        <w:rPr>
          <w:rFonts w:ascii="Arial" w:hAnsi="Arial"/>
          <w:sz w:val="22"/>
          <w:szCs w:val="22"/>
        </w:rPr>
      </w:pPr>
    </w:p>
    <w:p w14:paraId="751D8974" w14:textId="1E55790F" w:rsidR="00942706" w:rsidRDefault="00942706" w:rsidP="003C1C1C">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5011EF6B" w14:textId="77777777" w:rsidR="00AE65BB" w:rsidRPr="00942706" w:rsidRDefault="00AE65BB" w:rsidP="003C1C1C">
      <w:pPr>
        <w:pStyle w:val="NormalWeb"/>
        <w:spacing w:before="0" w:beforeAutospacing="0" w:after="0" w:afterAutospacing="0"/>
        <w:ind w:right="-24"/>
        <w:jc w:val="both"/>
        <w:rPr>
          <w:rFonts w:ascii="Arial" w:hAnsi="Arial" w:cs="Arial"/>
          <w:color w:val="000000" w:themeColor="text1"/>
          <w:sz w:val="22"/>
          <w:szCs w:val="22"/>
        </w:rPr>
      </w:pPr>
    </w:p>
    <w:p w14:paraId="6F58E00F" w14:textId="77777777" w:rsidR="00942706" w:rsidRPr="00942706" w:rsidRDefault="00942706" w:rsidP="003C1C1C">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p>
    <w:p w14:paraId="597FE609" w14:textId="77777777" w:rsidR="00942706" w:rsidRPr="00942706" w:rsidRDefault="00942706" w:rsidP="003C1C1C">
      <w:pPr>
        <w:ind w:right="-24"/>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1AA8DBB6" w14:textId="77777777" w:rsidR="00942706" w:rsidRPr="00942706" w:rsidRDefault="00942706" w:rsidP="003C1C1C">
      <w:pPr>
        <w:ind w:right="-24"/>
        <w:jc w:val="both"/>
        <w:rPr>
          <w:rFonts w:ascii="Arial" w:hAnsi="Arial" w:cs="Arial"/>
          <w:color w:val="FF0000"/>
        </w:rPr>
      </w:pPr>
    </w:p>
    <w:p w14:paraId="5B0192EF"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lastRenderedPageBreak/>
        <w:t>9.5. Substituir, reparar ou corrigir, às suas expensas, no prazo fixado neste Termo de Referência, o objeto com avarias ou defeitos;</w:t>
      </w:r>
    </w:p>
    <w:p w14:paraId="666EAF0B"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p>
    <w:p w14:paraId="3F3E1921"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p>
    <w:p w14:paraId="3C3E13B7"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942706" w:rsidRDefault="00942706" w:rsidP="003C1C1C">
      <w:pPr>
        <w:pStyle w:val="NormalWeb"/>
        <w:spacing w:before="0" w:beforeAutospacing="0" w:after="0" w:afterAutospacing="0"/>
        <w:ind w:right="-24"/>
        <w:jc w:val="both"/>
        <w:rPr>
          <w:rFonts w:ascii="Arial" w:hAnsi="Arial" w:cs="Arial"/>
          <w:color w:val="000000"/>
          <w:sz w:val="22"/>
          <w:szCs w:val="22"/>
        </w:rPr>
      </w:pPr>
    </w:p>
    <w:p w14:paraId="3E1C7468" w14:textId="77777777" w:rsidR="00942706" w:rsidRPr="00942706" w:rsidRDefault="00942706" w:rsidP="003C1C1C">
      <w:pPr>
        <w:pStyle w:val="PargrafodaLista"/>
        <w:ind w:left="0" w:right="-24" w:firstLine="0"/>
        <w:rPr>
          <w:rFonts w:ascii="Arial" w:hAnsi="Arial" w:cs="Arial"/>
          <w:color w:val="000000"/>
        </w:rPr>
      </w:pPr>
      <w:r w:rsidRPr="00942706">
        <w:rPr>
          <w:rFonts w:ascii="Arial" w:hAnsi="Arial" w:cs="Arial"/>
          <w:color w:val="000000"/>
        </w:rPr>
        <w:t>9.8. Indicar preposto para representá-la durante a execução da contratação;</w:t>
      </w:r>
    </w:p>
    <w:p w14:paraId="64AA8143" w14:textId="77777777" w:rsidR="00942706" w:rsidRPr="00942706" w:rsidRDefault="00942706" w:rsidP="003C1C1C">
      <w:pPr>
        <w:pStyle w:val="PargrafodaLista"/>
        <w:ind w:left="0" w:right="-24" w:firstLine="0"/>
        <w:rPr>
          <w:rFonts w:ascii="Arial" w:hAnsi="Arial" w:cs="Arial"/>
          <w:color w:val="000000"/>
        </w:rPr>
      </w:pPr>
    </w:p>
    <w:p w14:paraId="7C2DCC1D" w14:textId="77777777" w:rsidR="00942706" w:rsidRPr="00942706" w:rsidRDefault="00942706" w:rsidP="003C1C1C">
      <w:pPr>
        <w:pStyle w:val="PargrafodaLista"/>
        <w:ind w:left="0" w:right="-24"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942706" w:rsidRDefault="00942706" w:rsidP="003C1C1C">
      <w:pPr>
        <w:pStyle w:val="PargrafodaLista"/>
        <w:ind w:left="0" w:right="-24" w:firstLine="0"/>
        <w:rPr>
          <w:rFonts w:ascii="Arial" w:hAnsi="Arial" w:cs="Arial"/>
          <w:color w:val="000000"/>
        </w:rPr>
      </w:pPr>
    </w:p>
    <w:p w14:paraId="08DA9408" w14:textId="77777777" w:rsidR="00942706" w:rsidRPr="00942706" w:rsidRDefault="00942706" w:rsidP="003C1C1C">
      <w:pPr>
        <w:pStyle w:val="PargrafodaLista"/>
        <w:ind w:left="0" w:right="-24"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942706" w:rsidRDefault="00942706" w:rsidP="003C1C1C">
      <w:pPr>
        <w:pStyle w:val="PargrafodaLista"/>
        <w:ind w:left="0" w:right="-24" w:firstLine="0"/>
        <w:rPr>
          <w:rFonts w:ascii="Arial" w:hAnsi="Arial" w:cs="Arial"/>
          <w:color w:val="000000"/>
        </w:rPr>
      </w:pPr>
    </w:p>
    <w:p w14:paraId="3EE35B20"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942706" w:rsidRDefault="00942706" w:rsidP="003C1C1C">
      <w:pPr>
        <w:adjustRightInd w:val="0"/>
        <w:ind w:right="-24"/>
        <w:jc w:val="both"/>
        <w:rPr>
          <w:rFonts w:ascii="Arial" w:hAnsi="Arial" w:cs="Arial"/>
          <w:color w:val="000000"/>
        </w:rPr>
      </w:pPr>
    </w:p>
    <w:p w14:paraId="2FFBDC4A" w14:textId="77777777" w:rsidR="00942706" w:rsidRPr="00942706" w:rsidRDefault="00942706" w:rsidP="003C1C1C">
      <w:pPr>
        <w:adjustRightInd w:val="0"/>
        <w:ind w:right="-24"/>
        <w:jc w:val="both"/>
        <w:rPr>
          <w:rFonts w:ascii="Arial" w:hAnsi="Arial" w:cs="Arial"/>
          <w:color w:val="000000"/>
        </w:rPr>
      </w:pPr>
      <w:bookmarkStart w:id="25"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5"/>
    <w:p w14:paraId="41C920D6" w14:textId="77777777" w:rsidR="00942706" w:rsidRPr="00942706" w:rsidRDefault="00942706" w:rsidP="003C1C1C">
      <w:pPr>
        <w:pStyle w:val="Nivel01"/>
        <w:ind w:right="-24"/>
        <w:rPr>
          <w:rFonts w:ascii="Arial" w:hAnsi="Arial" w:cs="Arial"/>
        </w:rPr>
      </w:pPr>
      <w:r w:rsidRPr="00942706">
        <w:rPr>
          <w:rFonts w:ascii="Arial" w:hAnsi="Arial" w:cs="Arial"/>
        </w:rPr>
        <w:t>CLÁUSULA DÉCIMA– GARANTIA DE EXECUÇÃO (</w:t>
      </w:r>
      <w:hyperlink r:id="rId22" w:anchor="art92" w:history="1">
        <w:r w:rsidRPr="00942706">
          <w:rPr>
            <w:rStyle w:val="Hyperlink"/>
            <w:rFonts w:ascii="Arial" w:hAnsi="Arial" w:cs="Arial"/>
          </w:rPr>
          <w:t>art. 92, XII</w:t>
        </w:r>
      </w:hyperlink>
      <w:r w:rsidRPr="00942706">
        <w:rPr>
          <w:rFonts w:ascii="Arial" w:hAnsi="Arial" w:cs="Arial"/>
        </w:rPr>
        <w:t>)</w:t>
      </w:r>
    </w:p>
    <w:p w14:paraId="7E41AEA0" w14:textId="77777777" w:rsidR="00942706" w:rsidRDefault="00942706" w:rsidP="003C1C1C">
      <w:pPr>
        <w:adjustRightInd w:val="0"/>
        <w:ind w:right="-24"/>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53649F7C"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DÉCIMA PRIMEIRA – PUBLICAÇÃO</w:t>
      </w:r>
    </w:p>
    <w:p w14:paraId="56472E70" w14:textId="77777777" w:rsidR="00942706" w:rsidRPr="00942706" w:rsidRDefault="00942706" w:rsidP="003C1C1C">
      <w:pPr>
        <w:pStyle w:val="Nivel2"/>
        <w:spacing w:before="0" w:after="0" w:line="240" w:lineRule="auto"/>
        <w:ind w:right="-24"/>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3"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4"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5"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7A454821"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DÉCIMA SEGUNDA– DA EXTINÇÃO CONTRATUAL (</w:t>
      </w:r>
      <w:hyperlink r:id="rId26" w:anchor="art92" w:history="1">
        <w:r w:rsidRPr="00942706">
          <w:rPr>
            <w:rStyle w:val="Hyperlink"/>
            <w:rFonts w:ascii="Arial" w:hAnsi="Arial" w:cs="Arial"/>
          </w:rPr>
          <w:t>art. 92, XIX</w:t>
        </w:r>
      </w:hyperlink>
      <w:r w:rsidRPr="00942706">
        <w:rPr>
          <w:rFonts w:ascii="Arial" w:hAnsi="Arial" w:cs="Arial"/>
        </w:rPr>
        <w:t>)</w:t>
      </w:r>
    </w:p>
    <w:p w14:paraId="4EED23B5" w14:textId="77777777" w:rsidR="00942706" w:rsidRPr="00942706" w:rsidRDefault="00942706" w:rsidP="003C1C1C">
      <w:pPr>
        <w:adjustRightInd w:val="0"/>
        <w:ind w:right="-24"/>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7A7FAB32" w14:textId="77777777" w:rsidR="00942706" w:rsidRPr="00942706" w:rsidRDefault="00942706" w:rsidP="003C1C1C">
      <w:pPr>
        <w:adjustRightInd w:val="0"/>
        <w:ind w:right="-24"/>
        <w:jc w:val="both"/>
        <w:rPr>
          <w:rFonts w:ascii="Arial" w:hAnsi="Arial" w:cs="Arial"/>
        </w:rPr>
      </w:pPr>
    </w:p>
    <w:p w14:paraId="0ED79235" w14:textId="4687C037" w:rsidR="00942706" w:rsidRDefault="00942706" w:rsidP="003C1C1C">
      <w:pPr>
        <w:adjustRightInd w:val="0"/>
        <w:ind w:right="-24"/>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60E5CB3B" w14:textId="77777777" w:rsidR="00AE65BB" w:rsidRPr="00942706" w:rsidRDefault="00AE65BB" w:rsidP="003C1C1C">
      <w:pPr>
        <w:adjustRightInd w:val="0"/>
        <w:ind w:right="-24"/>
        <w:jc w:val="both"/>
        <w:rPr>
          <w:rFonts w:ascii="Arial" w:hAnsi="Arial" w:cs="Arial"/>
        </w:rPr>
      </w:pPr>
    </w:p>
    <w:p w14:paraId="3C799FB6" w14:textId="77777777" w:rsidR="00942706" w:rsidRPr="00942706" w:rsidRDefault="00942706" w:rsidP="003C1C1C">
      <w:pPr>
        <w:adjustRightInd w:val="0"/>
        <w:ind w:right="-24"/>
        <w:jc w:val="both"/>
        <w:rPr>
          <w:rFonts w:ascii="Arial" w:hAnsi="Arial" w:cs="Arial"/>
        </w:rPr>
      </w:pPr>
      <w:r w:rsidRPr="00942706">
        <w:rPr>
          <w:rFonts w:ascii="Arial" w:hAnsi="Arial" w:cs="Arial"/>
        </w:rPr>
        <w:t>12.3. Quando a não conclusão do contrato referida no item anterior decorrer de culpa do contratado:</w:t>
      </w:r>
    </w:p>
    <w:p w14:paraId="20F0E428" w14:textId="77777777" w:rsidR="00942706" w:rsidRPr="00942706" w:rsidRDefault="00942706" w:rsidP="003C1C1C">
      <w:pPr>
        <w:adjustRightInd w:val="0"/>
        <w:ind w:right="-24"/>
        <w:jc w:val="both"/>
        <w:rPr>
          <w:rFonts w:ascii="Arial" w:hAnsi="Arial" w:cs="Arial"/>
        </w:rPr>
      </w:pPr>
      <w:r w:rsidRPr="00942706">
        <w:rPr>
          <w:rFonts w:ascii="Arial" w:hAnsi="Arial" w:cs="Arial"/>
        </w:rPr>
        <w:t>a) ficará ele constituído em mora, sendo-lhe aplicáveis as respectivas sanções administrativas;</w:t>
      </w:r>
    </w:p>
    <w:p w14:paraId="546DA09B" w14:textId="77777777" w:rsidR="00942706" w:rsidRPr="00942706" w:rsidRDefault="00942706" w:rsidP="003C1C1C">
      <w:pPr>
        <w:adjustRightInd w:val="0"/>
        <w:ind w:right="-24"/>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942706" w:rsidRDefault="00942706" w:rsidP="003C1C1C">
      <w:pPr>
        <w:adjustRightInd w:val="0"/>
        <w:ind w:right="-24"/>
        <w:jc w:val="both"/>
        <w:rPr>
          <w:rFonts w:ascii="Arial" w:hAnsi="Arial" w:cs="Arial"/>
        </w:rPr>
      </w:pPr>
    </w:p>
    <w:p w14:paraId="6CE515A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2B7BA19F" w14:textId="77777777" w:rsidR="00942706" w:rsidRPr="00942706" w:rsidRDefault="00942706" w:rsidP="003C1C1C">
      <w:pPr>
        <w:adjustRightInd w:val="0"/>
        <w:ind w:right="-24"/>
        <w:jc w:val="both"/>
        <w:rPr>
          <w:rFonts w:ascii="Arial" w:hAnsi="Arial" w:cs="Arial"/>
          <w:color w:val="000000"/>
        </w:rPr>
      </w:pPr>
    </w:p>
    <w:p w14:paraId="40F42C66"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2582483" w14:textId="77777777" w:rsidR="00942706" w:rsidRPr="00942706" w:rsidRDefault="00942706" w:rsidP="003C1C1C">
      <w:pPr>
        <w:adjustRightInd w:val="0"/>
        <w:ind w:right="-24"/>
        <w:jc w:val="both"/>
        <w:rPr>
          <w:rFonts w:ascii="Arial" w:hAnsi="Arial" w:cs="Arial"/>
          <w:color w:val="000000"/>
        </w:rPr>
      </w:pPr>
    </w:p>
    <w:p w14:paraId="3A7D9F2A"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14261D27"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lastRenderedPageBreak/>
        <w:t>12.7. Se a operação implicar mudança da pessoa jurídica contratada, deverá ser formalizado termo aditivo para alteração subjetiva.</w:t>
      </w:r>
    </w:p>
    <w:p w14:paraId="15392D39" w14:textId="77777777" w:rsidR="00942706" w:rsidRPr="00942706" w:rsidRDefault="00942706" w:rsidP="003C1C1C">
      <w:pPr>
        <w:adjustRightInd w:val="0"/>
        <w:ind w:right="-24"/>
        <w:jc w:val="both"/>
        <w:rPr>
          <w:rFonts w:ascii="Arial" w:hAnsi="Arial" w:cs="Arial"/>
          <w:color w:val="000000"/>
        </w:rPr>
      </w:pPr>
    </w:p>
    <w:p w14:paraId="4D88B390"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12.8. O termo de extinção, sempre que possível, será precedido:</w:t>
      </w:r>
    </w:p>
    <w:p w14:paraId="105D6EC4" w14:textId="77777777" w:rsidR="00942706" w:rsidRPr="00942706" w:rsidRDefault="00942706" w:rsidP="00AE65BB">
      <w:pPr>
        <w:pStyle w:val="PargrafodaLista"/>
        <w:widowControl/>
        <w:numPr>
          <w:ilvl w:val="0"/>
          <w:numId w:val="19"/>
        </w:numPr>
        <w:adjustRightInd w:val="0"/>
        <w:ind w:left="0" w:right="-24" w:firstLine="0"/>
        <w:rPr>
          <w:rFonts w:ascii="Arial" w:hAnsi="Arial" w:cs="Arial"/>
          <w:color w:val="000000"/>
        </w:rPr>
      </w:pPr>
      <w:r w:rsidRPr="00942706">
        <w:rPr>
          <w:rFonts w:ascii="Arial" w:hAnsi="Arial" w:cs="Arial"/>
          <w:color w:val="000000"/>
        </w:rPr>
        <w:t>Balanço dos eventos contratuais já cumpridos ou parcialmente cumpridos;</w:t>
      </w:r>
    </w:p>
    <w:p w14:paraId="6B6F1DE2" w14:textId="77777777" w:rsidR="00942706" w:rsidRPr="00942706" w:rsidRDefault="00942706" w:rsidP="00AE65BB">
      <w:pPr>
        <w:pStyle w:val="PargrafodaLista"/>
        <w:widowControl/>
        <w:numPr>
          <w:ilvl w:val="0"/>
          <w:numId w:val="19"/>
        </w:numPr>
        <w:adjustRightInd w:val="0"/>
        <w:ind w:left="0" w:right="-24" w:firstLine="0"/>
        <w:rPr>
          <w:rFonts w:ascii="Arial" w:hAnsi="Arial" w:cs="Arial"/>
          <w:color w:val="000000"/>
        </w:rPr>
      </w:pPr>
      <w:r w:rsidRPr="00942706">
        <w:rPr>
          <w:rFonts w:ascii="Arial" w:hAnsi="Arial" w:cs="Arial"/>
          <w:color w:val="000000"/>
        </w:rPr>
        <w:t>Relação dos pagamentos já efetuados e ainda devidos;</w:t>
      </w:r>
    </w:p>
    <w:p w14:paraId="20DA4849" w14:textId="77777777" w:rsidR="00942706" w:rsidRPr="00942706" w:rsidRDefault="00942706" w:rsidP="00AE65BB">
      <w:pPr>
        <w:pStyle w:val="PargrafodaLista"/>
        <w:widowControl/>
        <w:numPr>
          <w:ilvl w:val="0"/>
          <w:numId w:val="19"/>
        </w:numPr>
        <w:adjustRightInd w:val="0"/>
        <w:ind w:left="0" w:right="-24" w:firstLine="0"/>
        <w:rPr>
          <w:rFonts w:ascii="Arial" w:hAnsi="Arial" w:cs="Arial"/>
          <w:color w:val="000000"/>
        </w:rPr>
      </w:pPr>
      <w:r w:rsidRPr="00942706">
        <w:rPr>
          <w:rFonts w:ascii="Arial" w:hAnsi="Arial" w:cs="Arial"/>
          <w:color w:val="000000"/>
        </w:rPr>
        <w:t>Indenizações e multas.</w:t>
      </w:r>
    </w:p>
    <w:p w14:paraId="7113E29F" w14:textId="77777777" w:rsidR="00942706" w:rsidRPr="00942706" w:rsidRDefault="00942706" w:rsidP="003C1C1C">
      <w:pPr>
        <w:adjustRightInd w:val="0"/>
        <w:ind w:right="-24"/>
        <w:jc w:val="both"/>
        <w:rPr>
          <w:rFonts w:ascii="Arial" w:hAnsi="Arial" w:cs="Arial"/>
          <w:color w:val="000000"/>
        </w:rPr>
      </w:pPr>
    </w:p>
    <w:p w14:paraId="22E9E04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5A115F4B" w14:textId="77777777" w:rsidR="00942706" w:rsidRDefault="00942706" w:rsidP="003C1C1C">
      <w:pPr>
        <w:adjustRightInd w:val="0"/>
        <w:ind w:right="-24"/>
        <w:jc w:val="both"/>
        <w:rPr>
          <w:rFonts w:ascii="Arial" w:hAnsi="Arial" w:cs="Arial"/>
          <w:color w:val="000000"/>
        </w:rPr>
      </w:pPr>
    </w:p>
    <w:p w14:paraId="014CE613" w14:textId="7A0CD9ED" w:rsidR="00942706" w:rsidRPr="00942706" w:rsidRDefault="00942706" w:rsidP="003C1C1C">
      <w:pPr>
        <w:adjustRightInd w:val="0"/>
        <w:ind w:right="-24"/>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21AF8452"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DÉCIMA TERCEIRA – DOTAÇÃO ORÇAMENTÁRIA (</w:t>
      </w:r>
      <w:hyperlink r:id="rId27" w:anchor="art92" w:history="1">
        <w:r w:rsidRPr="00942706">
          <w:rPr>
            <w:rStyle w:val="Hyperlink"/>
            <w:rFonts w:ascii="Arial" w:hAnsi="Arial" w:cs="Arial"/>
          </w:rPr>
          <w:t>art. 92, VIII</w:t>
        </w:r>
      </w:hyperlink>
      <w:r w:rsidRPr="00942706">
        <w:rPr>
          <w:rFonts w:ascii="Arial" w:hAnsi="Arial" w:cs="Arial"/>
        </w:rPr>
        <w:t>)</w:t>
      </w:r>
    </w:p>
    <w:p w14:paraId="65740D70" w14:textId="77777777" w:rsidR="00942706" w:rsidRPr="00942706" w:rsidRDefault="00942706" w:rsidP="003C1C1C">
      <w:pPr>
        <w:pStyle w:val="Nivel2"/>
        <w:spacing w:before="0" w:after="0" w:line="240" w:lineRule="auto"/>
        <w:ind w:right="-24"/>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942706" w:rsidRDefault="00942706" w:rsidP="003C1C1C">
      <w:pPr>
        <w:pStyle w:val="Nivel2"/>
        <w:spacing w:before="0" w:after="0" w:line="240" w:lineRule="auto"/>
        <w:ind w:right="-24"/>
        <w:rPr>
          <w:rFonts w:ascii="Arial" w:hAnsi="Arial"/>
          <w:sz w:val="22"/>
          <w:szCs w:val="22"/>
        </w:rPr>
      </w:pPr>
    </w:p>
    <w:p w14:paraId="6423B627" w14:textId="77777777" w:rsidR="00942706" w:rsidRPr="00942706" w:rsidRDefault="00942706" w:rsidP="00AE65BB">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Gestão/Unidade: </w:t>
      </w:r>
    </w:p>
    <w:p w14:paraId="490FDE2B" w14:textId="77777777" w:rsidR="00942706" w:rsidRPr="00942706" w:rsidRDefault="00942706" w:rsidP="00AE65BB">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Fonte de Recursos:  </w:t>
      </w:r>
    </w:p>
    <w:p w14:paraId="00CAF5F6" w14:textId="77777777" w:rsidR="00942706" w:rsidRPr="00942706" w:rsidRDefault="00942706" w:rsidP="00AE65BB">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Programa de Trabalho: </w:t>
      </w:r>
    </w:p>
    <w:p w14:paraId="054A85C9" w14:textId="77777777" w:rsidR="00942706" w:rsidRPr="00942706" w:rsidRDefault="00942706" w:rsidP="00AE65BB">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Elemento de Despesa: </w:t>
      </w:r>
    </w:p>
    <w:p w14:paraId="16FB11F7" w14:textId="77777777" w:rsidR="00942706" w:rsidRPr="00942706" w:rsidRDefault="00942706" w:rsidP="00AE65BB">
      <w:pPr>
        <w:widowControl/>
        <w:numPr>
          <w:ilvl w:val="1"/>
          <w:numId w:val="17"/>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Plano Interno: </w:t>
      </w:r>
    </w:p>
    <w:p w14:paraId="76557255" w14:textId="77777777" w:rsidR="00942706" w:rsidRPr="00942706" w:rsidRDefault="00942706" w:rsidP="003C1C1C">
      <w:pPr>
        <w:pStyle w:val="Nvel2-Red"/>
        <w:spacing w:before="0" w:after="0" w:line="240" w:lineRule="auto"/>
        <w:ind w:right="-24"/>
        <w:rPr>
          <w:rFonts w:ascii="Arial" w:hAnsi="Arial"/>
          <w:sz w:val="22"/>
          <w:szCs w:val="22"/>
        </w:rPr>
      </w:pPr>
    </w:p>
    <w:p w14:paraId="47101B3E" w14:textId="77777777" w:rsidR="00942706" w:rsidRPr="00942706" w:rsidRDefault="00942706" w:rsidP="003C1C1C">
      <w:pPr>
        <w:pStyle w:val="Nvel2-Red"/>
        <w:spacing w:before="0" w:after="0" w:line="240" w:lineRule="auto"/>
        <w:ind w:right="-24"/>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DÉCIMA QUARTA – DA LEGISLAÇÃO APLICÁVEL A EXECUÇÃO DO CONTRATO E DOS CASOS OMISSOS (</w:t>
      </w:r>
      <w:hyperlink r:id="rId28" w:anchor="art92" w:history="1">
        <w:r w:rsidRPr="00942706">
          <w:rPr>
            <w:rStyle w:val="Hyperlink"/>
            <w:rFonts w:ascii="Arial" w:hAnsi="Arial" w:cs="Arial"/>
          </w:rPr>
          <w:t>art. 92, III</w:t>
        </w:r>
      </w:hyperlink>
      <w:r w:rsidRPr="00942706">
        <w:rPr>
          <w:rFonts w:ascii="Arial" w:hAnsi="Arial" w:cs="Arial"/>
        </w:rPr>
        <w:t>)</w:t>
      </w:r>
    </w:p>
    <w:p w14:paraId="6F8250DC" w14:textId="77777777" w:rsidR="00942706" w:rsidRPr="00942706" w:rsidRDefault="00942706" w:rsidP="003C1C1C">
      <w:pPr>
        <w:pStyle w:val="Nivel2"/>
        <w:spacing w:before="0" w:after="0" w:line="240" w:lineRule="auto"/>
        <w:ind w:right="-24"/>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29"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30"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15CA9716" w14:textId="77777777" w:rsidR="00942706" w:rsidRPr="00942706" w:rsidRDefault="00942706" w:rsidP="003C1C1C">
      <w:pPr>
        <w:pStyle w:val="Nivel01"/>
        <w:ind w:right="-24"/>
        <w:rPr>
          <w:rFonts w:ascii="Arial" w:hAnsi="Arial" w:cs="Arial"/>
          <w:color w:val="FFFFFF" w:themeColor="background1"/>
        </w:rPr>
      </w:pPr>
      <w:r w:rsidRPr="00942706">
        <w:rPr>
          <w:rFonts w:ascii="Arial" w:hAnsi="Arial" w:cs="Arial"/>
        </w:rPr>
        <w:t>CLÁUSULA DÉCIMA QUINTA – ALTERAÇÕES</w:t>
      </w:r>
    </w:p>
    <w:p w14:paraId="1812F3CC" w14:textId="77777777" w:rsidR="00942706" w:rsidRPr="00942706" w:rsidRDefault="00942706" w:rsidP="003C1C1C">
      <w:pPr>
        <w:pStyle w:val="Nivel2"/>
        <w:spacing w:before="0" w:after="0" w:line="240" w:lineRule="auto"/>
        <w:ind w:right="-24"/>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31"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A1F938E" w14:textId="77777777" w:rsidR="00942706" w:rsidRPr="00942706" w:rsidRDefault="00942706" w:rsidP="003C1C1C">
      <w:pPr>
        <w:pStyle w:val="Nivel2"/>
        <w:spacing w:before="0" w:after="0" w:line="240" w:lineRule="auto"/>
        <w:ind w:right="-24"/>
        <w:rPr>
          <w:rFonts w:ascii="Arial" w:hAnsi="Arial"/>
          <w:sz w:val="22"/>
          <w:szCs w:val="22"/>
        </w:rPr>
      </w:pPr>
    </w:p>
    <w:p w14:paraId="186C7C24" w14:textId="77777777" w:rsidR="00942706" w:rsidRPr="00942706" w:rsidRDefault="00942706" w:rsidP="003C1C1C">
      <w:pPr>
        <w:pStyle w:val="Nivel2"/>
        <w:spacing w:before="0" w:after="0" w:line="240" w:lineRule="auto"/>
        <w:ind w:right="-24"/>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942706" w:rsidRDefault="00942706" w:rsidP="003C1C1C">
      <w:pPr>
        <w:pStyle w:val="Nivel2"/>
        <w:spacing w:before="0" w:after="0" w:line="240" w:lineRule="auto"/>
        <w:ind w:right="-24"/>
        <w:rPr>
          <w:rFonts w:ascii="Arial" w:hAnsi="Arial"/>
          <w:sz w:val="22"/>
          <w:szCs w:val="22"/>
        </w:rPr>
      </w:pPr>
    </w:p>
    <w:p w14:paraId="68FB4D63" w14:textId="77777777" w:rsidR="00942706" w:rsidRPr="00942706" w:rsidRDefault="00942706" w:rsidP="003C1C1C">
      <w:pPr>
        <w:pStyle w:val="Nivel2"/>
        <w:spacing w:before="0" w:after="0" w:line="240" w:lineRule="auto"/>
        <w:ind w:right="-24"/>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78E9922B" w14:textId="77777777" w:rsidR="00942706" w:rsidRPr="00942706" w:rsidRDefault="00942706" w:rsidP="003C1C1C">
      <w:pPr>
        <w:pStyle w:val="Nivel2"/>
        <w:spacing w:before="0" w:after="0" w:line="240" w:lineRule="auto"/>
        <w:ind w:right="-24"/>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2"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209AD1B6" w14:textId="77777777" w:rsidR="00942706" w:rsidRPr="00942706" w:rsidRDefault="00942706" w:rsidP="003C1C1C">
      <w:pPr>
        <w:pStyle w:val="Nivel01"/>
        <w:ind w:right="-24"/>
        <w:rPr>
          <w:rFonts w:ascii="Arial" w:hAnsi="Arial" w:cs="Arial"/>
        </w:rPr>
      </w:pPr>
      <w:r w:rsidRPr="00942706">
        <w:rPr>
          <w:rFonts w:ascii="Arial" w:hAnsi="Arial" w:cs="Arial"/>
        </w:rPr>
        <w:t>CLÁUSULA DÉCIMA SEXTA – INFRAÇÕES E SANÇÕES ADMINISTRATIVAS (</w:t>
      </w:r>
      <w:hyperlink r:id="rId33" w:anchor="art92" w:history="1">
        <w:r w:rsidRPr="00942706">
          <w:rPr>
            <w:rStyle w:val="Hyperlink"/>
            <w:rFonts w:ascii="Arial" w:hAnsi="Arial" w:cs="Arial"/>
          </w:rPr>
          <w:t>art. 92, XIV</w:t>
        </w:r>
      </w:hyperlink>
      <w:r w:rsidRPr="00942706">
        <w:rPr>
          <w:rFonts w:ascii="Arial" w:hAnsi="Arial" w:cs="Arial"/>
        </w:rPr>
        <w:t>)</w:t>
      </w:r>
    </w:p>
    <w:p w14:paraId="3F5725EA" w14:textId="381E69A4"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16.1. Em caso de descumprimento de cláusulas d</w:t>
      </w:r>
      <w:r w:rsidR="00B44998">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w:t>
      </w:r>
      <w:r w:rsidRPr="00942706">
        <w:rPr>
          <w:rFonts w:ascii="Arial" w:hAnsi="Arial" w:cs="Arial"/>
          <w:color w:val="000000"/>
        </w:rPr>
        <w:lastRenderedPageBreak/>
        <w:t>garantido o contraditório e a ampla defesa, no prazo de 15 (quinze) dias corridos, contado da notificação.</w:t>
      </w:r>
    </w:p>
    <w:p w14:paraId="0D564C6A" w14:textId="77777777" w:rsidR="00942706" w:rsidRPr="00942706" w:rsidRDefault="00942706" w:rsidP="003C1C1C">
      <w:pPr>
        <w:adjustRightInd w:val="0"/>
        <w:ind w:right="-24"/>
        <w:jc w:val="both"/>
        <w:rPr>
          <w:rFonts w:ascii="Arial" w:hAnsi="Arial" w:cs="Arial"/>
          <w:color w:val="000000"/>
        </w:rPr>
      </w:pPr>
    </w:p>
    <w:p w14:paraId="42BE4025"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942706" w:rsidRDefault="00942706" w:rsidP="003C1C1C">
      <w:pPr>
        <w:adjustRightInd w:val="0"/>
        <w:ind w:right="-24"/>
        <w:jc w:val="both"/>
        <w:rPr>
          <w:rFonts w:ascii="Arial" w:hAnsi="Arial" w:cs="Arial"/>
          <w:b/>
          <w:bCs/>
          <w:color w:val="000000"/>
        </w:rPr>
      </w:pPr>
    </w:p>
    <w:p w14:paraId="4911051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65F6822C"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3CECB09F"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942706" w:rsidRDefault="00942706" w:rsidP="003C1C1C">
      <w:pPr>
        <w:adjustRightInd w:val="0"/>
        <w:ind w:right="-24"/>
        <w:jc w:val="both"/>
        <w:rPr>
          <w:rFonts w:ascii="Arial" w:hAnsi="Arial" w:cs="Arial"/>
          <w:color w:val="000000"/>
        </w:rPr>
      </w:pPr>
    </w:p>
    <w:p w14:paraId="4989B58B"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43067BB3" w14:textId="77777777" w:rsidR="00942706" w:rsidRPr="00942706" w:rsidRDefault="00942706" w:rsidP="003C1C1C">
      <w:pPr>
        <w:adjustRightInd w:val="0"/>
        <w:ind w:right="-24"/>
        <w:jc w:val="both"/>
        <w:rPr>
          <w:rFonts w:ascii="Arial" w:hAnsi="Arial" w:cs="Arial"/>
          <w:color w:val="000000"/>
        </w:rPr>
      </w:pPr>
    </w:p>
    <w:p w14:paraId="6AC45293"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25F7A122" w14:textId="77777777" w:rsidR="00942706" w:rsidRPr="00942706" w:rsidRDefault="00942706" w:rsidP="003C1C1C">
      <w:pPr>
        <w:adjustRightInd w:val="0"/>
        <w:ind w:right="-24"/>
        <w:jc w:val="both"/>
        <w:rPr>
          <w:rFonts w:ascii="Arial" w:hAnsi="Arial" w:cs="Arial"/>
          <w:color w:val="000000"/>
        </w:rPr>
      </w:pPr>
    </w:p>
    <w:p w14:paraId="27ED4DC6"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463A8C1C"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B51962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5EA8EF24"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055FB06A"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16.3.3. Caso não haja recolhimento, a multa:</w:t>
      </w:r>
    </w:p>
    <w:p w14:paraId="42FF7B92"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5E345832"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66042524"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6B4B8862"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07F5E217"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16.3.6. Em caso de reincidência, a multa poderá ser majorada até o dobro.</w:t>
      </w:r>
    </w:p>
    <w:p w14:paraId="3AA4893C"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16.3.7. Para determinar a reincidência, serão considerados os antecedentes da contratada nos últimos cinco anos, contados da primeira decisão administrativa definitiva de aplicação de </w:t>
      </w:r>
      <w:r w:rsidRPr="00942706">
        <w:rPr>
          <w:rFonts w:ascii="Arial" w:hAnsi="Arial" w:cs="Arial"/>
          <w:color w:val="000000"/>
        </w:rPr>
        <w:lastRenderedPageBreak/>
        <w:t>penalidade perante o CONTRATANTE.</w:t>
      </w:r>
    </w:p>
    <w:p w14:paraId="55318DF3" w14:textId="77777777" w:rsidR="00942706" w:rsidRPr="00942706" w:rsidRDefault="00942706" w:rsidP="003C1C1C">
      <w:pPr>
        <w:adjustRightInd w:val="0"/>
        <w:ind w:right="-24"/>
        <w:jc w:val="both"/>
        <w:rPr>
          <w:rFonts w:ascii="Arial" w:hAnsi="Arial" w:cs="Arial"/>
          <w:color w:val="000000"/>
        </w:rPr>
      </w:pPr>
    </w:p>
    <w:p w14:paraId="691F843B"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942706" w:rsidRDefault="00942706" w:rsidP="003C1C1C">
      <w:pPr>
        <w:adjustRightInd w:val="0"/>
        <w:ind w:right="-24"/>
        <w:jc w:val="both"/>
        <w:rPr>
          <w:rFonts w:ascii="Arial" w:hAnsi="Arial" w:cs="Arial"/>
          <w:color w:val="000000"/>
        </w:rPr>
      </w:pPr>
    </w:p>
    <w:p w14:paraId="7A703B0A"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16D07253"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55BE85C2" w14:textId="77777777" w:rsidR="00942706" w:rsidRPr="00942706" w:rsidRDefault="00942706" w:rsidP="003C1C1C">
      <w:pPr>
        <w:adjustRightInd w:val="0"/>
        <w:ind w:right="-24"/>
        <w:jc w:val="both"/>
        <w:rPr>
          <w:rFonts w:ascii="Arial" w:hAnsi="Arial" w:cs="Arial"/>
          <w:color w:val="000000"/>
        </w:rPr>
      </w:pPr>
    </w:p>
    <w:p w14:paraId="091E58BE"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6C3F2EC3" w14:textId="77777777" w:rsidR="00942706" w:rsidRPr="00942706" w:rsidRDefault="00942706" w:rsidP="003C1C1C">
      <w:pPr>
        <w:adjustRightInd w:val="0"/>
        <w:ind w:right="-24"/>
        <w:jc w:val="both"/>
        <w:rPr>
          <w:rFonts w:ascii="Arial" w:hAnsi="Arial" w:cs="Arial"/>
          <w:color w:val="000000"/>
        </w:rPr>
      </w:pPr>
    </w:p>
    <w:p w14:paraId="4EF1E274"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30896079"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2146BDC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31EA46A4" w14:textId="77777777" w:rsidR="00942706" w:rsidRPr="00942706" w:rsidRDefault="00942706" w:rsidP="003C1C1C">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03A4DDE5" w14:textId="77777777" w:rsidR="00942706" w:rsidRPr="00942706" w:rsidRDefault="00942706" w:rsidP="003C1C1C">
      <w:pPr>
        <w:adjustRightInd w:val="0"/>
        <w:ind w:right="-24"/>
        <w:jc w:val="both"/>
        <w:rPr>
          <w:rFonts w:ascii="Arial" w:hAnsi="Arial" w:cs="Arial"/>
          <w:color w:val="000000"/>
        </w:rPr>
      </w:pPr>
    </w:p>
    <w:p w14:paraId="66E14546"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7DD8736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1092AEB"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942706" w:rsidRDefault="00942706" w:rsidP="003C1C1C">
      <w:pPr>
        <w:adjustRightInd w:val="0"/>
        <w:ind w:right="-24"/>
        <w:jc w:val="both"/>
        <w:rPr>
          <w:rFonts w:ascii="Arial" w:hAnsi="Arial" w:cs="Arial"/>
          <w:color w:val="000000"/>
        </w:rPr>
      </w:pPr>
    </w:p>
    <w:p w14:paraId="7D4716AE"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942706" w:rsidRDefault="00942706" w:rsidP="003C1C1C">
      <w:pPr>
        <w:adjustRightInd w:val="0"/>
        <w:ind w:right="-24"/>
        <w:jc w:val="both"/>
        <w:rPr>
          <w:rFonts w:ascii="Arial" w:hAnsi="Arial" w:cs="Arial"/>
          <w:color w:val="000000"/>
        </w:rPr>
      </w:pPr>
    </w:p>
    <w:p w14:paraId="08AD2FFC"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020DA4"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57CB8E90"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3ED87814"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1836292" w14:textId="77777777" w:rsidR="00942706" w:rsidRPr="00942706" w:rsidRDefault="00942706" w:rsidP="003C1C1C">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7869439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79520B48" w14:textId="77777777" w:rsidR="00942706" w:rsidRPr="00942706" w:rsidRDefault="00942706" w:rsidP="003C1C1C">
      <w:pPr>
        <w:adjustRightInd w:val="0"/>
        <w:ind w:right="-24"/>
        <w:jc w:val="both"/>
        <w:rPr>
          <w:rFonts w:ascii="Arial" w:hAnsi="Arial" w:cs="Arial"/>
          <w:color w:val="000000"/>
        </w:rPr>
      </w:pPr>
    </w:p>
    <w:p w14:paraId="5B87C1DD"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942706" w:rsidRDefault="00942706" w:rsidP="003C1C1C">
      <w:pPr>
        <w:adjustRightInd w:val="0"/>
        <w:ind w:right="-24"/>
        <w:jc w:val="both"/>
        <w:rPr>
          <w:rFonts w:ascii="Arial" w:hAnsi="Arial" w:cs="Arial"/>
          <w:color w:val="000000"/>
        </w:rPr>
      </w:pPr>
    </w:p>
    <w:p w14:paraId="674014E9"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942706" w:rsidRDefault="00942706" w:rsidP="003C1C1C">
      <w:pPr>
        <w:adjustRightInd w:val="0"/>
        <w:ind w:right="-24"/>
        <w:jc w:val="both"/>
        <w:rPr>
          <w:rFonts w:ascii="Arial" w:hAnsi="Arial" w:cs="Arial"/>
          <w:color w:val="000000"/>
        </w:rPr>
      </w:pPr>
    </w:p>
    <w:p w14:paraId="622BFD1D"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16.9. Na aplicação das sanções serão considerados:</w:t>
      </w:r>
    </w:p>
    <w:p w14:paraId="4C9A1C33"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4F38A220"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b) as peculiaridades do caso concreto;</w:t>
      </w:r>
    </w:p>
    <w:p w14:paraId="4AB0780C"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6EFA36B4"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d) os danos que dela provierem para o Contratante;</w:t>
      </w:r>
    </w:p>
    <w:p w14:paraId="10118923"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lastRenderedPageBreak/>
        <w:t>e) a implantação ou o aperfeiçoamento de programa de integridade, conforme normas e orientações dos órgãos de controle.</w:t>
      </w:r>
    </w:p>
    <w:p w14:paraId="0BC6AD01" w14:textId="77777777" w:rsidR="00942706" w:rsidRPr="00942706" w:rsidRDefault="00942706" w:rsidP="003C1C1C">
      <w:pPr>
        <w:adjustRightInd w:val="0"/>
        <w:ind w:right="-24"/>
        <w:jc w:val="both"/>
        <w:rPr>
          <w:rFonts w:ascii="Arial" w:hAnsi="Arial" w:cs="Arial"/>
          <w:color w:val="000000"/>
        </w:rPr>
      </w:pPr>
    </w:p>
    <w:p w14:paraId="5FE7B60F"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942706" w:rsidRDefault="00942706" w:rsidP="003C1C1C">
      <w:pPr>
        <w:adjustRightInd w:val="0"/>
        <w:ind w:right="-24"/>
        <w:jc w:val="both"/>
        <w:rPr>
          <w:rFonts w:ascii="Arial" w:hAnsi="Arial" w:cs="Arial"/>
          <w:color w:val="000000"/>
        </w:rPr>
      </w:pPr>
    </w:p>
    <w:p w14:paraId="59057BFB"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2722A85"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30D5FE18"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II - pagamento da multa;</w:t>
      </w:r>
    </w:p>
    <w:p w14:paraId="1C81A707"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2E443DBD"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B013EF3"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942706" w:rsidRDefault="00942706" w:rsidP="003C1C1C">
      <w:pPr>
        <w:adjustRightInd w:val="0"/>
        <w:ind w:right="-24"/>
        <w:jc w:val="both"/>
        <w:rPr>
          <w:rFonts w:ascii="Arial" w:hAnsi="Arial" w:cs="Arial"/>
          <w:color w:val="000000"/>
        </w:rPr>
      </w:pPr>
    </w:p>
    <w:p w14:paraId="17B5AD49"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2FC59A12" w14:textId="77777777" w:rsidR="00942706" w:rsidRPr="00942706" w:rsidRDefault="00942706" w:rsidP="003C1C1C">
      <w:pPr>
        <w:adjustRightInd w:val="0"/>
        <w:ind w:right="-24"/>
        <w:jc w:val="both"/>
        <w:rPr>
          <w:rFonts w:ascii="Arial" w:hAnsi="Arial" w:cs="Arial"/>
          <w:color w:val="000000"/>
        </w:rPr>
      </w:pPr>
    </w:p>
    <w:p w14:paraId="4AB4622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942706" w:rsidRDefault="00942706" w:rsidP="003C1C1C">
      <w:pPr>
        <w:adjustRightInd w:val="0"/>
        <w:ind w:right="-24"/>
        <w:jc w:val="both"/>
        <w:rPr>
          <w:rFonts w:ascii="Arial" w:hAnsi="Arial" w:cs="Arial"/>
          <w:color w:val="000000"/>
        </w:rPr>
      </w:pPr>
    </w:p>
    <w:p w14:paraId="08867342"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942706" w:rsidRDefault="00942706" w:rsidP="003C1C1C">
      <w:pPr>
        <w:adjustRightInd w:val="0"/>
        <w:ind w:right="-24"/>
        <w:jc w:val="both"/>
        <w:rPr>
          <w:rFonts w:ascii="Arial" w:hAnsi="Arial" w:cs="Arial"/>
          <w:color w:val="000000"/>
        </w:rPr>
      </w:pPr>
    </w:p>
    <w:p w14:paraId="0E4B58C8"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942706" w:rsidRDefault="00942706" w:rsidP="003C1C1C">
      <w:pPr>
        <w:adjustRightInd w:val="0"/>
        <w:ind w:right="-24"/>
        <w:jc w:val="both"/>
        <w:rPr>
          <w:rFonts w:ascii="Arial" w:hAnsi="Arial" w:cs="Arial"/>
          <w:color w:val="000000"/>
        </w:rPr>
      </w:pPr>
    </w:p>
    <w:p w14:paraId="50F8357D"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16.15</w:t>
      </w:r>
      <w:bookmarkStart w:id="26" w:name="_Hlk160000230"/>
      <w:r w:rsidRPr="00942706">
        <w:rPr>
          <w:rFonts w:ascii="Arial" w:hAnsi="Arial" w:cs="Arial"/>
          <w:color w:val="000000"/>
        </w:rPr>
        <w:t xml:space="preserve">. As penalidades serão registradas no Sistema de Cadastramento de Fornecedores — da municipalidade. </w:t>
      </w:r>
    </w:p>
    <w:bookmarkEnd w:id="26"/>
    <w:p w14:paraId="021AADA7"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942706" w:rsidRDefault="00942706" w:rsidP="003C1C1C">
      <w:pPr>
        <w:adjustRightInd w:val="0"/>
        <w:ind w:right="-24"/>
        <w:jc w:val="both"/>
        <w:rPr>
          <w:rFonts w:ascii="Arial" w:hAnsi="Arial" w:cs="Arial"/>
          <w:color w:val="000000"/>
        </w:rPr>
      </w:pPr>
    </w:p>
    <w:p w14:paraId="7A9B204E"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942706" w:rsidRDefault="00942706" w:rsidP="003C1C1C">
      <w:pPr>
        <w:adjustRightInd w:val="0"/>
        <w:ind w:right="-24"/>
        <w:jc w:val="both"/>
        <w:rPr>
          <w:rFonts w:ascii="Arial" w:hAnsi="Arial" w:cs="Arial"/>
          <w:color w:val="000000"/>
        </w:rPr>
      </w:pPr>
    </w:p>
    <w:p w14:paraId="47AE2F91" w14:textId="77777777" w:rsidR="00942706" w:rsidRPr="00942706" w:rsidRDefault="00942706" w:rsidP="003C1C1C">
      <w:pPr>
        <w:adjustRightInd w:val="0"/>
        <w:ind w:right="-24"/>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063A8A5" w14:textId="77777777" w:rsidR="00942706" w:rsidRPr="00942706" w:rsidRDefault="00942706" w:rsidP="003C1C1C">
      <w:pPr>
        <w:adjustRightInd w:val="0"/>
        <w:ind w:right="-24"/>
        <w:jc w:val="both"/>
        <w:rPr>
          <w:rFonts w:ascii="Arial" w:hAnsi="Arial" w:cs="Arial"/>
          <w:color w:val="000000"/>
        </w:rPr>
      </w:pPr>
    </w:p>
    <w:p w14:paraId="0A4962B0" w14:textId="77777777" w:rsidR="00942706" w:rsidRPr="003C5D77" w:rsidRDefault="00942706" w:rsidP="003C1C1C">
      <w:pPr>
        <w:adjustRightInd w:val="0"/>
        <w:ind w:right="-24"/>
        <w:jc w:val="both"/>
        <w:rPr>
          <w:rFonts w:ascii="Arial" w:hAnsi="Arial" w:cs="Arial"/>
        </w:rPr>
      </w:pPr>
      <w:r w:rsidRPr="00942706">
        <w:rPr>
          <w:rFonts w:ascii="Arial" w:hAnsi="Arial" w:cs="Arial"/>
          <w:color w:val="000000"/>
        </w:rPr>
        <w:t xml:space="preserve">16.18. Os débitos do contratado para com a Administração contratante, resultantes de multa administrativa e/ou </w:t>
      </w:r>
      <w:r w:rsidRPr="003C5D77">
        <w:rPr>
          <w:rFonts w:ascii="Arial" w:hAnsi="Arial" w:cs="Arial"/>
        </w:rPr>
        <w:t>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22A5729" w14:textId="77777777" w:rsidR="00942706" w:rsidRPr="003C5D77" w:rsidRDefault="00942706" w:rsidP="003C1C1C">
      <w:pPr>
        <w:pStyle w:val="Nivel01"/>
        <w:ind w:right="-24"/>
        <w:rPr>
          <w:rFonts w:ascii="Arial" w:hAnsi="Arial" w:cs="Arial"/>
          <w:color w:val="auto"/>
        </w:rPr>
      </w:pPr>
      <w:r w:rsidRPr="003C5D77">
        <w:rPr>
          <w:rFonts w:ascii="Arial" w:hAnsi="Arial" w:cs="Arial"/>
          <w:color w:val="auto"/>
        </w:rPr>
        <w:lastRenderedPageBreak/>
        <w:t>CLÁUSULA DÉCIMA SÉTIMA– FORO (</w:t>
      </w:r>
      <w:hyperlink r:id="rId34" w:anchor="art92§1" w:history="1">
        <w:r w:rsidRPr="003C5D77">
          <w:rPr>
            <w:rStyle w:val="Hyperlink"/>
            <w:rFonts w:ascii="Arial" w:hAnsi="Arial" w:cs="Arial"/>
            <w:color w:val="auto"/>
          </w:rPr>
          <w:t>art. 92, §1º</w:t>
        </w:r>
      </w:hyperlink>
      <w:r w:rsidRPr="003C5D77">
        <w:rPr>
          <w:rFonts w:ascii="Arial" w:hAnsi="Arial" w:cs="Arial"/>
          <w:color w:val="auto"/>
        </w:rPr>
        <w:t>)</w:t>
      </w:r>
    </w:p>
    <w:p w14:paraId="2D5E6FA0" w14:textId="77777777" w:rsidR="00942706" w:rsidRPr="003C5D77" w:rsidRDefault="00942706" w:rsidP="003C1C1C">
      <w:pPr>
        <w:pStyle w:val="Nivel2"/>
        <w:spacing w:before="0" w:after="0" w:line="240" w:lineRule="auto"/>
        <w:ind w:right="-24"/>
        <w:rPr>
          <w:rFonts w:ascii="Arial" w:hAnsi="Arial"/>
          <w:color w:val="auto"/>
          <w:sz w:val="22"/>
          <w:szCs w:val="22"/>
        </w:rPr>
      </w:pPr>
      <w:r w:rsidRPr="003C5D77">
        <w:rPr>
          <w:rFonts w:ascii="Arial" w:hAnsi="Arial"/>
          <w:color w:val="auto"/>
          <w:sz w:val="22"/>
          <w:szCs w:val="22"/>
          <w:lang w:eastAsia="en-US"/>
        </w:rPr>
        <w:t xml:space="preserve">17.1. Fica eleito o Foro do Município de Itaporã/MS </w:t>
      </w:r>
      <w:r w:rsidRPr="003C5D77">
        <w:rPr>
          <w:rFonts w:ascii="Arial" w:hAnsi="Arial"/>
          <w:color w:val="auto"/>
          <w:sz w:val="22"/>
          <w:szCs w:val="22"/>
        </w:rPr>
        <w:t xml:space="preserve">para dirimir os litígios que decorrerem da execução deste Termo de Contrato que não puderem ser compostos pela conciliação, conforme </w:t>
      </w:r>
      <w:hyperlink r:id="rId35" w:anchor="art92§1" w:history="1">
        <w:r w:rsidRPr="003C5D77">
          <w:rPr>
            <w:rStyle w:val="Hyperlink"/>
            <w:rFonts w:ascii="Arial" w:hAnsi="Arial"/>
            <w:color w:val="auto"/>
            <w:sz w:val="22"/>
            <w:szCs w:val="22"/>
          </w:rPr>
          <w:t>art. 92, §1º, da Lei nº 14.133/21</w:t>
        </w:r>
      </w:hyperlink>
      <w:r w:rsidRPr="003C5D77">
        <w:rPr>
          <w:rFonts w:ascii="Arial" w:hAnsi="Arial"/>
          <w:color w:val="auto"/>
          <w:sz w:val="22"/>
          <w:szCs w:val="22"/>
        </w:rPr>
        <w:t>.</w:t>
      </w:r>
    </w:p>
    <w:p w14:paraId="1AED1BA8" w14:textId="77777777" w:rsidR="00942706" w:rsidRPr="003C5D77" w:rsidRDefault="00942706" w:rsidP="003C1C1C">
      <w:pPr>
        <w:pStyle w:val="Nivel2"/>
        <w:spacing w:before="0" w:after="0" w:line="240" w:lineRule="auto"/>
        <w:ind w:right="-24"/>
        <w:rPr>
          <w:rFonts w:ascii="Arial" w:hAnsi="Arial"/>
          <w:color w:val="auto"/>
          <w:sz w:val="22"/>
          <w:szCs w:val="22"/>
        </w:rPr>
      </w:pPr>
    </w:p>
    <w:p w14:paraId="154AADF0" w14:textId="77777777" w:rsidR="00942706" w:rsidRPr="003C5D77" w:rsidRDefault="00942706" w:rsidP="003C1C1C">
      <w:pPr>
        <w:pStyle w:val="Nivel2"/>
        <w:spacing w:before="0" w:after="0" w:line="240" w:lineRule="auto"/>
        <w:ind w:right="-24"/>
        <w:rPr>
          <w:rFonts w:ascii="Arial" w:hAnsi="Arial"/>
          <w:color w:val="auto"/>
          <w:sz w:val="22"/>
          <w:szCs w:val="22"/>
        </w:rPr>
      </w:pPr>
    </w:p>
    <w:p w14:paraId="6CFF829D" w14:textId="77777777" w:rsidR="00942706" w:rsidRPr="003C5D77" w:rsidRDefault="00942706" w:rsidP="003C1C1C">
      <w:pPr>
        <w:pStyle w:val="Nivel2"/>
        <w:spacing w:before="0" w:after="0" w:line="240" w:lineRule="auto"/>
        <w:ind w:right="-24"/>
        <w:rPr>
          <w:rFonts w:ascii="Arial" w:hAnsi="Arial"/>
          <w:color w:val="auto"/>
          <w:sz w:val="22"/>
          <w:szCs w:val="22"/>
        </w:rPr>
      </w:pPr>
    </w:p>
    <w:p w14:paraId="2142A43E" w14:textId="77777777" w:rsidR="00942706" w:rsidRPr="003C5D77" w:rsidRDefault="00942706" w:rsidP="003C1C1C">
      <w:pPr>
        <w:pStyle w:val="Nivel2"/>
        <w:spacing w:before="0" w:after="0" w:line="240" w:lineRule="auto"/>
        <w:ind w:right="-24"/>
        <w:rPr>
          <w:rFonts w:ascii="Arial" w:hAnsi="Arial"/>
          <w:color w:val="auto"/>
          <w:sz w:val="22"/>
          <w:szCs w:val="22"/>
        </w:rPr>
      </w:pPr>
      <w:r w:rsidRPr="003C5D77">
        <w:rPr>
          <w:rFonts w:ascii="Arial" w:hAnsi="Arial"/>
          <w:color w:val="auto"/>
          <w:sz w:val="22"/>
          <w:szCs w:val="22"/>
        </w:rPr>
        <w:t xml:space="preserve">Douradina/MS, </w:t>
      </w:r>
      <w:proofErr w:type="spellStart"/>
      <w:r w:rsidRPr="003C5D77">
        <w:rPr>
          <w:rFonts w:ascii="Arial" w:hAnsi="Arial"/>
          <w:color w:val="auto"/>
          <w:sz w:val="22"/>
          <w:szCs w:val="22"/>
        </w:rPr>
        <w:t>xxxxx</w:t>
      </w:r>
      <w:proofErr w:type="spellEnd"/>
      <w:r w:rsidRPr="003C5D77">
        <w:rPr>
          <w:rFonts w:ascii="Arial" w:hAnsi="Arial"/>
          <w:color w:val="auto"/>
          <w:sz w:val="22"/>
          <w:szCs w:val="22"/>
        </w:rPr>
        <w:t xml:space="preserve"> de </w:t>
      </w:r>
      <w:proofErr w:type="spellStart"/>
      <w:r w:rsidRPr="003C5D77">
        <w:rPr>
          <w:rFonts w:ascii="Arial" w:hAnsi="Arial"/>
          <w:color w:val="auto"/>
          <w:sz w:val="22"/>
          <w:szCs w:val="22"/>
        </w:rPr>
        <w:t>xxxx</w:t>
      </w:r>
      <w:proofErr w:type="spellEnd"/>
      <w:r w:rsidRPr="003C5D77">
        <w:rPr>
          <w:rFonts w:ascii="Arial" w:hAnsi="Arial"/>
          <w:color w:val="auto"/>
          <w:sz w:val="22"/>
          <w:szCs w:val="22"/>
        </w:rPr>
        <w:t xml:space="preserve"> de </w:t>
      </w:r>
      <w:proofErr w:type="spellStart"/>
      <w:r w:rsidRPr="003C5D77">
        <w:rPr>
          <w:rFonts w:ascii="Arial" w:hAnsi="Arial"/>
          <w:color w:val="auto"/>
          <w:sz w:val="22"/>
          <w:szCs w:val="22"/>
        </w:rPr>
        <w:t>xxxx</w:t>
      </w:r>
      <w:proofErr w:type="spellEnd"/>
      <w:r w:rsidRPr="003C5D77">
        <w:rPr>
          <w:rFonts w:ascii="Arial" w:hAnsi="Arial"/>
          <w:color w:val="auto"/>
          <w:sz w:val="22"/>
          <w:szCs w:val="22"/>
        </w:rPr>
        <w:t>.</w:t>
      </w:r>
    </w:p>
    <w:p w14:paraId="14A3A4E2" w14:textId="77777777" w:rsidR="00942706" w:rsidRPr="003C5D77" w:rsidRDefault="00942706" w:rsidP="003C1C1C">
      <w:pPr>
        <w:pStyle w:val="Nivel2"/>
        <w:spacing w:before="0" w:after="0" w:line="240" w:lineRule="auto"/>
        <w:ind w:right="-24"/>
        <w:rPr>
          <w:rFonts w:ascii="Arial" w:hAnsi="Arial"/>
          <w:color w:val="auto"/>
          <w:sz w:val="22"/>
          <w:szCs w:val="22"/>
        </w:rPr>
      </w:pPr>
    </w:p>
    <w:p w14:paraId="64F93B14" w14:textId="77777777" w:rsidR="00942706" w:rsidRPr="003C5D77" w:rsidRDefault="00942706" w:rsidP="003C1C1C">
      <w:pPr>
        <w:pStyle w:val="Nivel2"/>
        <w:spacing w:before="0" w:after="0" w:line="240" w:lineRule="auto"/>
        <w:ind w:right="-24"/>
        <w:rPr>
          <w:rFonts w:ascii="Arial" w:hAnsi="Arial"/>
          <w:color w:val="auto"/>
          <w:sz w:val="22"/>
          <w:szCs w:val="22"/>
        </w:rPr>
      </w:pPr>
    </w:p>
    <w:p w14:paraId="485C6B52" w14:textId="77777777" w:rsidR="00942706" w:rsidRPr="003C5D77" w:rsidRDefault="00942706" w:rsidP="003C1C1C">
      <w:pPr>
        <w:ind w:right="-24"/>
        <w:jc w:val="both"/>
        <w:rPr>
          <w:rFonts w:ascii="Arial" w:hAnsi="Arial" w:cs="Arial"/>
          <w:bCs/>
        </w:rPr>
      </w:pPr>
      <w:r w:rsidRPr="003C5D77">
        <w:rPr>
          <w:rFonts w:ascii="Arial" w:hAnsi="Arial" w:cs="Arial"/>
          <w:bCs/>
        </w:rPr>
        <w:t>_________________________</w:t>
      </w:r>
    </w:p>
    <w:p w14:paraId="1C8E08B3" w14:textId="77777777" w:rsidR="00942706" w:rsidRPr="003C5D77" w:rsidRDefault="00942706" w:rsidP="003C1C1C">
      <w:pPr>
        <w:ind w:right="-24"/>
        <w:jc w:val="both"/>
        <w:rPr>
          <w:rFonts w:ascii="Arial" w:hAnsi="Arial" w:cs="Arial"/>
          <w:bCs/>
        </w:rPr>
      </w:pPr>
      <w:r w:rsidRPr="003C5D77">
        <w:rPr>
          <w:rFonts w:ascii="Arial" w:hAnsi="Arial" w:cs="Arial"/>
          <w:bCs/>
        </w:rPr>
        <w:t>Representante legal do CONTRATANTE</w:t>
      </w:r>
    </w:p>
    <w:p w14:paraId="0FF081B0" w14:textId="77777777" w:rsidR="00942706" w:rsidRPr="003C5D77" w:rsidRDefault="00942706" w:rsidP="003C1C1C">
      <w:pPr>
        <w:ind w:right="-24"/>
        <w:jc w:val="both"/>
        <w:rPr>
          <w:rFonts w:ascii="Arial" w:hAnsi="Arial" w:cs="Arial"/>
          <w:bCs/>
        </w:rPr>
      </w:pPr>
    </w:p>
    <w:p w14:paraId="18ABFB6E" w14:textId="77777777" w:rsidR="00942706" w:rsidRPr="003C5D77" w:rsidRDefault="00942706" w:rsidP="003C1C1C">
      <w:pPr>
        <w:ind w:right="-24"/>
        <w:jc w:val="both"/>
        <w:rPr>
          <w:rFonts w:ascii="Arial" w:hAnsi="Arial" w:cs="Arial"/>
          <w:bCs/>
        </w:rPr>
      </w:pPr>
    </w:p>
    <w:p w14:paraId="18D9712C" w14:textId="77777777" w:rsidR="00942706" w:rsidRPr="003C5D77" w:rsidRDefault="00942706" w:rsidP="003C1C1C">
      <w:pPr>
        <w:ind w:right="-24"/>
        <w:jc w:val="both"/>
        <w:rPr>
          <w:rFonts w:ascii="Arial" w:hAnsi="Arial" w:cs="Arial"/>
        </w:rPr>
      </w:pPr>
      <w:r w:rsidRPr="003C5D77">
        <w:rPr>
          <w:rFonts w:ascii="Arial" w:hAnsi="Arial" w:cs="Arial"/>
        </w:rPr>
        <w:t>_________________________</w:t>
      </w:r>
    </w:p>
    <w:p w14:paraId="68D76007" w14:textId="77777777" w:rsidR="00942706" w:rsidRPr="003C5D77" w:rsidRDefault="00942706" w:rsidP="003C1C1C">
      <w:pPr>
        <w:ind w:right="-24"/>
        <w:jc w:val="both"/>
        <w:rPr>
          <w:rFonts w:ascii="Arial" w:hAnsi="Arial" w:cs="Arial"/>
        </w:rPr>
      </w:pPr>
      <w:r w:rsidRPr="003C5D77">
        <w:rPr>
          <w:rFonts w:ascii="Arial" w:hAnsi="Arial" w:cs="Arial"/>
          <w:bCs/>
        </w:rPr>
        <w:t>Representante</w:t>
      </w:r>
      <w:r w:rsidRPr="003C5D77">
        <w:rPr>
          <w:rFonts w:ascii="Arial" w:hAnsi="Arial" w:cs="Arial"/>
        </w:rPr>
        <w:t xml:space="preserve"> legal do CONTRATADO</w:t>
      </w:r>
    </w:p>
    <w:p w14:paraId="298BCB7B" w14:textId="77777777" w:rsidR="00942706" w:rsidRPr="003C5D77" w:rsidRDefault="00942706" w:rsidP="003C1C1C">
      <w:pPr>
        <w:ind w:right="-24"/>
        <w:jc w:val="both"/>
        <w:rPr>
          <w:rFonts w:ascii="Arial" w:hAnsi="Arial" w:cs="Arial"/>
          <w:i/>
          <w:iCs/>
        </w:rPr>
      </w:pPr>
    </w:p>
    <w:p w14:paraId="7309E67A" w14:textId="77777777" w:rsidR="00942706" w:rsidRPr="003C5D77" w:rsidRDefault="00942706" w:rsidP="003C1C1C">
      <w:pPr>
        <w:ind w:right="-24"/>
        <w:jc w:val="both"/>
        <w:rPr>
          <w:rFonts w:ascii="Arial" w:hAnsi="Arial" w:cs="Arial"/>
          <w:i/>
          <w:iCs/>
        </w:rPr>
      </w:pPr>
    </w:p>
    <w:p w14:paraId="5DDBCA62" w14:textId="77777777" w:rsidR="00942706" w:rsidRPr="003C5D77" w:rsidRDefault="00942706" w:rsidP="003C1C1C">
      <w:pPr>
        <w:ind w:right="-24"/>
        <w:jc w:val="both"/>
        <w:rPr>
          <w:rFonts w:ascii="Arial" w:hAnsi="Arial" w:cs="Arial"/>
          <w:i/>
          <w:iCs/>
        </w:rPr>
      </w:pPr>
      <w:r w:rsidRPr="003C5D77">
        <w:rPr>
          <w:rFonts w:ascii="Arial" w:hAnsi="Arial" w:cs="Arial"/>
          <w:i/>
          <w:iCs/>
        </w:rPr>
        <w:t>TESTEMUNHAS:</w:t>
      </w:r>
    </w:p>
    <w:p w14:paraId="53EFF960" w14:textId="77777777" w:rsidR="00942706" w:rsidRPr="003C5D77" w:rsidRDefault="00942706" w:rsidP="003C1C1C">
      <w:pPr>
        <w:ind w:right="-24"/>
        <w:jc w:val="both"/>
        <w:rPr>
          <w:rFonts w:ascii="Arial" w:hAnsi="Arial" w:cs="Arial"/>
          <w:i/>
          <w:iCs/>
        </w:rPr>
      </w:pPr>
      <w:r w:rsidRPr="003C5D77">
        <w:rPr>
          <w:rFonts w:ascii="Arial" w:hAnsi="Arial" w:cs="Arial"/>
          <w:i/>
          <w:iCs/>
        </w:rPr>
        <w:t>1-</w:t>
      </w:r>
    </w:p>
    <w:p w14:paraId="383EC7AB" w14:textId="77777777" w:rsidR="00942706" w:rsidRPr="003C5D77" w:rsidRDefault="00942706" w:rsidP="003C1C1C">
      <w:pPr>
        <w:ind w:right="-24"/>
        <w:jc w:val="both"/>
        <w:rPr>
          <w:rFonts w:ascii="Arial" w:hAnsi="Arial" w:cs="Arial"/>
          <w:i/>
          <w:iCs/>
        </w:rPr>
      </w:pPr>
      <w:r w:rsidRPr="003C5D77">
        <w:rPr>
          <w:rFonts w:ascii="Arial" w:hAnsi="Arial" w:cs="Arial"/>
          <w:i/>
          <w:iCs/>
        </w:rPr>
        <w:t xml:space="preserve">2- </w:t>
      </w:r>
    </w:p>
    <w:p w14:paraId="5B7EC542" w14:textId="77777777" w:rsidR="00942706" w:rsidRPr="003C5D77" w:rsidRDefault="00942706" w:rsidP="003C1C1C">
      <w:pPr>
        <w:ind w:right="-24"/>
        <w:jc w:val="both"/>
        <w:rPr>
          <w:rFonts w:ascii="Arial" w:hAnsi="Arial" w:cs="Arial"/>
          <w:b/>
          <w:bCs/>
          <w:i/>
          <w:iCs/>
        </w:rPr>
      </w:pPr>
    </w:p>
    <w:p w14:paraId="29626286" w14:textId="77777777" w:rsidR="00942706" w:rsidRPr="003C5D77" w:rsidRDefault="00942706" w:rsidP="003C1C1C">
      <w:pPr>
        <w:ind w:right="-24"/>
        <w:jc w:val="both"/>
        <w:rPr>
          <w:rFonts w:ascii="Arial" w:hAnsi="Arial" w:cs="Arial"/>
          <w:b/>
          <w:bCs/>
          <w:i/>
          <w:iCs/>
        </w:rPr>
      </w:pPr>
    </w:p>
    <w:p w14:paraId="0E8532DA" w14:textId="290C06D5" w:rsidR="00356801" w:rsidRPr="00356801" w:rsidRDefault="00356801" w:rsidP="003C1C1C">
      <w:pPr>
        <w:pStyle w:val="Ttulo1"/>
        <w:ind w:left="0" w:right="-24"/>
        <w:jc w:val="center"/>
        <w:rPr>
          <w:bCs w:val="0"/>
          <w:color w:val="FF0000"/>
        </w:rPr>
      </w:pPr>
    </w:p>
    <w:sectPr w:rsidR="00356801" w:rsidRPr="00356801" w:rsidSect="004F3150">
      <w:pgSz w:w="11910" w:h="16850"/>
      <w:pgMar w:top="851" w:right="995" w:bottom="800" w:left="1300" w:header="0"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682B" w14:textId="77777777" w:rsidR="007A2CF7" w:rsidRDefault="007A2CF7">
      <w:r>
        <w:separator/>
      </w:r>
    </w:p>
  </w:endnote>
  <w:endnote w:type="continuationSeparator" w:id="0">
    <w:p w14:paraId="7EADB021" w14:textId="77777777" w:rsidR="007A2CF7" w:rsidRDefault="007A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2B0F989C"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E179" w14:textId="77777777" w:rsidR="000919CA" w:rsidRPr="00C90EFF" w:rsidRDefault="000919CA" w:rsidP="00C90EF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88A9" w14:textId="77777777" w:rsidR="007A2CF7" w:rsidRDefault="007A2CF7">
      <w:r>
        <w:separator/>
      </w:r>
    </w:p>
  </w:footnote>
  <w:footnote w:type="continuationSeparator" w:id="0">
    <w:p w14:paraId="6EFA84B3" w14:textId="77777777" w:rsidR="007A2CF7" w:rsidRDefault="007A2CF7">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E6E6" w14:textId="77777777" w:rsidR="003C1C1C" w:rsidRDefault="003C1C1C" w:rsidP="003C1C1C">
    <w:pPr>
      <w:pStyle w:val="Cabealho"/>
      <w:rPr>
        <w:rFonts w:ascii="Palatino Linotype" w:hAnsi="Palatino Linotype"/>
        <w:b/>
        <w:bCs/>
        <w:color w:val="808080" w:themeColor="background1" w:themeShade="80"/>
      </w:rPr>
    </w:pPr>
    <w:bookmarkStart w:id="0" w:name="_Hlk190152791"/>
    <w:bookmarkStart w:id="1" w:name="_Hlk190247907"/>
    <w:bookmarkStart w:id="2" w:name="_Hlk190247908"/>
  </w:p>
  <w:p w14:paraId="77B8C398" w14:textId="77777777" w:rsidR="003C1C1C" w:rsidRDefault="003C1C1C" w:rsidP="003C1C1C">
    <w:pPr>
      <w:pStyle w:val="Cabealho"/>
      <w:rPr>
        <w:rFonts w:ascii="Palatino Linotype" w:hAnsi="Palatino Linotype"/>
        <w:b/>
        <w:bCs/>
        <w:color w:val="808080" w:themeColor="background1" w:themeShade="80"/>
      </w:rPr>
    </w:pPr>
  </w:p>
  <w:p w14:paraId="06348759" w14:textId="77777777" w:rsidR="003C1C1C" w:rsidRDefault="003C1C1C" w:rsidP="003C1C1C">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5408" behindDoc="1" locked="0" layoutInCell="1" allowOverlap="1" wp14:anchorId="28390ED1" wp14:editId="2FFA2538">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44802E89" w14:textId="77777777" w:rsidR="003C1C1C" w:rsidRDefault="003C1C1C" w:rsidP="003C1C1C">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04861045" w14:textId="77777777" w:rsidR="003C1C1C" w:rsidRPr="00271E82" w:rsidRDefault="003C1C1C" w:rsidP="003C1C1C">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90ED1"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44802E89" w14:textId="77777777" w:rsidR="003C1C1C" w:rsidRDefault="003C1C1C" w:rsidP="003C1C1C">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04861045" w14:textId="77777777" w:rsidR="003C1C1C" w:rsidRPr="00271E82" w:rsidRDefault="003C1C1C" w:rsidP="003C1C1C">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73600" behindDoc="0" locked="0" layoutInCell="1" allowOverlap="1" wp14:anchorId="2A729F26" wp14:editId="0A504B6D">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AB912" w14:textId="77777777" w:rsidR="003C1C1C" w:rsidRPr="001B3476" w:rsidRDefault="003C1C1C" w:rsidP="003C1C1C">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729F26" id="Caixa de Texto 5" o:spid="_x0000_s1027" type="#_x0000_t202" style="position:absolute;margin-left:362.25pt;margin-top:-.3pt;width:100.65pt;height:22.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54FAB912" w14:textId="77777777" w:rsidR="003C1C1C" w:rsidRPr="001B3476" w:rsidRDefault="003C1C1C" w:rsidP="003C1C1C">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49024" behindDoc="0" locked="0" layoutInCell="1" allowOverlap="1" wp14:anchorId="456A472D" wp14:editId="19395421">
          <wp:simplePos x="0" y="0"/>
          <wp:positionH relativeFrom="column">
            <wp:posOffset>33655</wp:posOffset>
          </wp:positionH>
          <wp:positionV relativeFrom="paragraph">
            <wp:posOffset>-346075</wp:posOffset>
          </wp:positionV>
          <wp:extent cx="696595" cy="622935"/>
          <wp:effectExtent l="0" t="0" r="0" b="0"/>
          <wp:wrapNone/>
          <wp:docPr id="7" name="Imagem 7"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57216" behindDoc="1" locked="0" layoutInCell="1" allowOverlap="1" wp14:anchorId="475D341B" wp14:editId="5DA4B989">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5AAA69" id="Conector reto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0"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3"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5"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6"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275F3"/>
    <w:multiLevelType w:val="multilevel"/>
    <w:tmpl w:val="4E50EAE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val="0"/>
        <w:bCs w:val="0"/>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9"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2"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3"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4"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5"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6" w15:restartNumberingAfterBreak="0">
    <w:nsid w:val="5D2F3004"/>
    <w:multiLevelType w:val="hybridMultilevel"/>
    <w:tmpl w:val="5F222B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15759C1"/>
    <w:multiLevelType w:val="hybridMultilevel"/>
    <w:tmpl w:val="A1D01096"/>
    <w:lvl w:ilvl="0" w:tplc="55261D62">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0"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23"/>
  </w:num>
  <w:num w:numId="2">
    <w:abstractNumId w:val="25"/>
  </w:num>
  <w:num w:numId="3">
    <w:abstractNumId w:val="30"/>
  </w:num>
  <w:num w:numId="4">
    <w:abstractNumId w:val="14"/>
  </w:num>
  <w:num w:numId="5">
    <w:abstractNumId w:val="12"/>
  </w:num>
  <w:num w:numId="6">
    <w:abstractNumId w:val="24"/>
  </w:num>
  <w:num w:numId="7">
    <w:abstractNumId w:val="22"/>
  </w:num>
  <w:num w:numId="8">
    <w:abstractNumId w:val="21"/>
  </w:num>
  <w:num w:numId="9">
    <w:abstractNumId w:val="18"/>
  </w:num>
  <w:num w:numId="10">
    <w:abstractNumId w:val="19"/>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27"/>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8"/>
  </w:num>
  <w:num w:numId="20">
    <w:abstractNumId w:val="17"/>
  </w:num>
  <w:num w:numId="21">
    <w:abstractNumId w:val="5"/>
  </w:num>
  <w:num w:numId="22">
    <w:abstractNumId w:val="3"/>
  </w:num>
  <w:num w:numId="23">
    <w:abstractNumId w:val="16"/>
  </w:num>
  <w:num w:numId="24">
    <w:abstractNumId w:val="0"/>
  </w:num>
  <w:num w:numId="25">
    <w:abstractNumId w:val="1"/>
  </w:num>
  <w:num w:numId="26">
    <w:abstractNumId w:val="13"/>
  </w:num>
  <w:num w:numId="27">
    <w:abstractNumId w:val="20"/>
  </w:num>
  <w:num w:numId="28">
    <w:abstractNumId w:val="7"/>
  </w:num>
  <w:num w:numId="29">
    <w:abstractNumId w:val="9"/>
  </w:num>
  <w:num w:numId="30">
    <w:abstractNumId w:val="29"/>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1E88"/>
    <w:rsid w:val="00014170"/>
    <w:rsid w:val="00016419"/>
    <w:rsid w:val="000353E3"/>
    <w:rsid w:val="000360CF"/>
    <w:rsid w:val="00046C72"/>
    <w:rsid w:val="00065A8E"/>
    <w:rsid w:val="00080E3F"/>
    <w:rsid w:val="00082237"/>
    <w:rsid w:val="00082C81"/>
    <w:rsid w:val="00083591"/>
    <w:rsid w:val="00090E95"/>
    <w:rsid w:val="000919CA"/>
    <w:rsid w:val="00097CAD"/>
    <w:rsid w:val="000A0263"/>
    <w:rsid w:val="000A0C6E"/>
    <w:rsid w:val="000B19E6"/>
    <w:rsid w:val="000B6023"/>
    <w:rsid w:val="000C4821"/>
    <w:rsid w:val="000D11C4"/>
    <w:rsid w:val="000D4FD6"/>
    <w:rsid w:val="000D769A"/>
    <w:rsid w:val="00101975"/>
    <w:rsid w:val="00101FD9"/>
    <w:rsid w:val="00103910"/>
    <w:rsid w:val="00104347"/>
    <w:rsid w:val="00106D8B"/>
    <w:rsid w:val="0011705E"/>
    <w:rsid w:val="00117CD2"/>
    <w:rsid w:val="00123F42"/>
    <w:rsid w:val="00135EA0"/>
    <w:rsid w:val="00137208"/>
    <w:rsid w:val="00145D4E"/>
    <w:rsid w:val="00165470"/>
    <w:rsid w:val="00167404"/>
    <w:rsid w:val="00176756"/>
    <w:rsid w:val="001775DB"/>
    <w:rsid w:val="0019382C"/>
    <w:rsid w:val="00195129"/>
    <w:rsid w:val="001953B6"/>
    <w:rsid w:val="001B2173"/>
    <w:rsid w:val="001C1872"/>
    <w:rsid w:val="001C475F"/>
    <w:rsid w:val="001C535C"/>
    <w:rsid w:val="001D24D9"/>
    <w:rsid w:val="001D5385"/>
    <w:rsid w:val="001D6464"/>
    <w:rsid w:val="001E0F14"/>
    <w:rsid w:val="001E2A79"/>
    <w:rsid w:val="001F2166"/>
    <w:rsid w:val="00207109"/>
    <w:rsid w:val="002103EF"/>
    <w:rsid w:val="0021288D"/>
    <w:rsid w:val="00214264"/>
    <w:rsid w:val="00217C82"/>
    <w:rsid w:val="00224DD8"/>
    <w:rsid w:val="002300D7"/>
    <w:rsid w:val="00241649"/>
    <w:rsid w:val="00241C72"/>
    <w:rsid w:val="002423F0"/>
    <w:rsid w:val="002451A4"/>
    <w:rsid w:val="00247F64"/>
    <w:rsid w:val="002575FE"/>
    <w:rsid w:val="002635CD"/>
    <w:rsid w:val="002661BA"/>
    <w:rsid w:val="002705A3"/>
    <w:rsid w:val="00275E54"/>
    <w:rsid w:val="00290BA7"/>
    <w:rsid w:val="00293C06"/>
    <w:rsid w:val="002A5D15"/>
    <w:rsid w:val="002B07DC"/>
    <w:rsid w:val="002C07B2"/>
    <w:rsid w:val="002C3A38"/>
    <w:rsid w:val="002D06AE"/>
    <w:rsid w:val="002D102B"/>
    <w:rsid w:val="002D35D0"/>
    <w:rsid w:val="002E63EA"/>
    <w:rsid w:val="002E65DA"/>
    <w:rsid w:val="002F2619"/>
    <w:rsid w:val="00304216"/>
    <w:rsid w:val="00315535"/>
    <w:rsid w:val="003213F7"/>
    <w:rsid w:val="00325A36"/>
    <w:rsid w:val="00325C43"/>
    <w:rsid w:val="00332BAD"/>
    <w:rsid w:val="00340546"/>
    <w:rsid w:val="00343797"/>
    <w:rsid w:val="00354761"/>
    <w:rsid w:val="00355B58"/>
    <w:rsid w:val="00355F01"/>
    <w:rsid w:val="0035667C"/>
    <w:rsid w:val="00356801"/>
    <w:rsid w:val="003575A8"/>
    <w:rsid w:val="003663D1"/>
    <w:rsid w:val="00373726"/>
    <w:rsid w:val="003815C6"/>
    <w:rsid w:val="003829F5"/>
    <w:rsid w:val="00391FC9"/>
    <w:rsid w:val="003A7BD1"/>
    <w:rsid w:val="003B216F"/>
    <w:rsid w:val="003B4325"/>
    <w:rsid w:val="003C1C1C"/>
    <w:rsid w:val="003C5956"/>
    <w:rsid w:val="003C5D77"/>
    <w:rsid w:val="003C79B8"/>
    <w:rsid w:val="003D0AC7"/>
    <w:rsid w:val="003F5ACD"/>
    <w:rsid w:val="003F7B7F"/>
    <w:rsid w:val="00403CCC"/>
    <w:rsid w:val="00404822"/>
    <w:rsid w:val="004108DD"/>
    <w:rsid w:val="00414FCB"/>
    <w:rsid w:val="004218F4"/>
    <w:rsid w:val="004264B1"/>
    <w:rsid w:val="00427215"/>
    <w:rsid w:val="00431B39"/>
    <w:rsid w:val="00442578"/>
    <w:rsid w:val="00445124"/>
    <w:rsid w:val="00462245"/>
    <w:rsid w:val="004624F0"/>
    <w:rsid w:val="004642AB"/>
    <w:rsid w:val="004739E6"/>
    <w:rsid w:val="004824A3"/>
    <w:rsid w:val="00483460"/>
    <w:rsid w:val="004965C3"/>
    <w:rsid w:val="004B0794"/>
    <w:rsid w:val="004B26F7"/>
    <w:rsid w:val="004B2B26"/>
    <w:rsid w:val="004B2C07"/>
    <w:rsid w:val="004C1718"/>
    <w:rsid w:val="004C272B"/>
    <w:rsid w:val="004C4893"/>
    <w:rsid w:val="004D1A4B"/>
    <w:rsid w:val="004E7F3F"/>
    <w:rsid w:val="004F3150"/>
    <w:rsid w:val="004F5986"/>
    <w:rsid w:val="004F5BE7"/>
    <w:rsid w:val="00512333"/>
    <w:rsid w:val="00512D07"/>
    <w:rsid w:val="00513B57"/>
    <w:rsid w:val="00520791"/>
    <w:rsid w:val="00530C1E"/>
    <w:rsid w:val="00531E2A"/>
    <w:rsid w:val="00536FDB"/>
    <w:rsid w:val="00537767"/>
    <w:rsid w:val="00543BBF"/>
    <w:rsid w:val="00551FE0"/>
    <w:rsid w:val="00561E51"/>
    <w:rsid w:val="0056585F"/>
    <w:rsid w:val="00570510"/>
    <w:rsid w:val="00571F95"/>
    <w:rsid w:val="00580D29"/>
    <w:rsid w:val="0059253F"/>
    <w:rsid w:val="00595C0F"/>
    <w:rsid w:val="005961E4"/>
    <w:rsid w:val="005B00B1"/>
    <w:rsid w:val="005B3A81"/>
    <w:rsid w:val="005C179F"/>
    <w:rsid w:val="00614EEA"/>
    <w:rsid w:val="00616974"/>
    <w:rsid w:val="0062210F"/>
    <w:rsid w:val="00634158"/>
    <w:rsid w:val="00634D7F"/>
    <w:rsid w:val="00635EC2"/>
    <w:rsid w:val="00643A1F"/>
    <w:rsid w:val="0065331A"/>
    <w:rsid w:val="00657EA0"/>
    <w:rsid w:val="006650A0"/>
    <w:rsid w:val="00666632"/>
    <w:rsid w:val="006731DB"/>
    <w:rsid w:val="00684A36"/>
    <w:rsid w:val="00691A36"/>
    <w:rsid w:val="00691F7F"/>
    <w:rsid w:val="00696CFD"/>
    <w:rsid w:val="006975EB"/>
    <w:rsid w:val="006A06AF"/>
    <w:rsid w:val="006A129E"/>
    <w:rsid w:val="006A6578"/>
    <w:rsid w:val="006A7006"/>
    <w:rsid w:val="006B6762"/>
    <w:rsid w:val="006B6A67"/>
    <w:rsid w:val="006C1A09"/>
    <w:rsid w:val="006D48B7"/>
    <w:rsid w:val="006D69A9"/>
    <w:rsid w:val="006E38A4"/>
    <w:rsid w:val="006E4AA8"/>
    <w:rsid w:val="006E677A"/>
    <w:rsid w:val="006F2361"/>
    <w:rsid w:val="007013C9"/>
    <w:rsid w:val="00702A28"/>
    <w:rsid w:val="007167BB"/>
    <w:rsid w:val="00722EF7"/>
    <w:rsid w:val="007236E5"/>
    <w:rsid w:val="007518A1"/>
    <w:rsid w:val="007534EF"/>
    <w:rsid w:val="0076250A"/>
    <w:rsid w:val="00767002"/>
    <w:rsid w:val="00776AA7"/>
    <w:rsid w:val="00777E87"/>
    <w:rsid w:val="00777E93"/>
    <w:rsid w:val="00786BA5"/>
    <w:rsid w:val="007958ED"/>
    <w:rsid w:val="00797D77"/>
    <w:rsid w:val="007A1E38"/>
    <w:rsid w:val="007A266A"/>
    <w:rsid w:val="007A2CF7"/>
    <w:rsid w:val="007A433B"/>
    <w:rsid w:val="007A4EB0"/>
    <w:rsid w:val="007C17F6"/>
    <w:rsid w:val="007C6CAF"/>
    <w:rsid w:val="007D106B"/>
    <w:rsid w:val="007E5FD0"/>
    <w:rsid w:val="00800EC6"/>
    <w:rsid w:val="00804CD8"/>
    <w:rsid w:val="008059EF"/>
    <w:rsid w:val="00821CFD"/>
    <w:rsid w:val="0082577C"/>
    <w:rsid w:val="00827710"/>
    <w:rsid w:val="00833E1D"/>
    <w:rsid w:val="00847325"/>
    <w:rsid w:val="00847451"/>
    <w:rsid w:val="00851162"/>
    <w:rsid w:val="00861D2E"/>
    <w:rsid w:val="00864AEE"/>
    <w:rsid w:val="0086642F"/>
    <w:rsid w:val="00882FC8"/>
    <w:rsid w:val="008923F2"/>
    <w:rsid w:val="00893568"/>
    <w:rsid w:val="00896C0A"/>
    <w:rsid w:val="008A1290"/>
    <w:rsid w:val="008B021C"/>
    <w:rsid w:val="008B03AD"/>
    <w:rsid w:val="008B32CE"/>
    <w:rsid w:val="008B4129"/>
    <w:rsid w:val="008D2EC4"/>
    <w:rsid w:val="008D4328"/>
    <w:rsid w:val="008F2A7A"/>
    <w:rsid w:val="008F466D"/>
    <w:rsid w:val="008F6B97"/>
    <w:rsid w:val="00902D41"/>
    <w:rsid w:val="00907582"/>
    <w:rsid w:val="00912707"/>
    <w:rsid w:val="009201CF"/>
    <w:rsid w:val="009224ED"/>
    <w:rsid w:val="009235E1"/>
    <w:rsid w:val="00932059"/>
    <w:rsid w:val="00932CA4"/>
    <w:rsid w:val="0093508F"/>
    <w:rsid w:val="00942706"/>
    <w:rsid w:val="009428D8"/>
    <w:rsid w:val="00947A18"/>
    <w:rsid w:val="009562F8"/>
    <w:rsid w:val="0096306D"/>
    <w:rsid w:val="009633D1"/>
    <w:rsid w:val="009718CC"/>
    <w:rsid w:val="00974566"/>
    <w:rsid w:val="0098577B"/>
    <w:rsid w:val="00990096"/>
    <w:rsid w:val="00991AE6"/>
    <w:rsid w:val="009A1B60"/>
    <w:rsid w:val="009A2337"/>
    <w:rsid w:val="009C634B"/>
    <w:rsid w:val="009D73AD"/>
    <w:rsid w:val="009E05AD"/>
    <w:rsid w:val="009E0C45"/>
    <w:rsid w:val="009E18D2"/>
    <w:rsid w:val="009F44FC"/>
    <w:rsid w:val="009F5689"/>
    <w:rsid w:val="00A054EC"/>
    <w:rsid w:val="00A240EB"/>
    <w:rsid w:val="00A42F14"/>
    <w:rsid w:val="00A44391"/>
    <w:rsid w:val="00A517C2"/>
    <w:rsid w:val="00A617B0"/>
    <w:rsid w:val="00A619BB"/>
    <w:rsid w:val="00A634EE"/>
    <w:rsid w:val="00A76B52"/>
    <w:rsid w:val="00AA2629"/>
    <w:rsid w:val="00AA5E3F"/>
    <w:rsid w:val="00AA6C42"/>
    <w:rsid w:val="00AC5E80"/>
    <w:rsid w:val="00AD7B61"/>
    <w:rsid w:val="00AE3863"/>
    <w:rsid w:val="00AE3BAA"/>
    <w:rsid w:val="00AE65BB"/>
    <w:rsid w:val="00AF1309"/>
    <w:rsid w:val="00AF33B4"/>
    <w:rsid w:val="00B04C3F"/>
    <w:rsid w:val="00B22F7C"/>
    <w:rsid w:val="00B272E7"/>
    <w:rsid w:val="00B30E7A"/>
    <w:rsid w:val="00B343C6"/>
    <w:rsid w:val="00B377B0"/>
    <w:rsid w:val="00B44998"/>
    <w:rsid w:val="00B54018"/>
    <w:rsid w:val="00B6740D"/>
    <w:rsid w:val="00B74551"/>
    <w:rsid w:val="00B847E4"/>
    <w:rsid w:val="00B92FBE"/>
    <w:rsid w:val="00B936DE"/>
    <w:rsid w:val="00B94118"/>
    <w:rsid w:val="00B94930"/>
    <w:rsid w:val="00B96963"/>
    <w:rsid w:val="00B97A21"/>
    <w:rsid w:val="00BB0FDA"/>
    <w:rsid w:val="00BB5B57"/>
    <w:rsid w:val="00BD3DBE"/>
    <w:rsid w:val="00BF5793"/>
    <w:rsid w:val="00BF59FE"/>
    <w:rsid w:val="00BF630E"/>
    <w:rsid w:val="00C042A7"/>
    <w:rsid w:val="00C327AC"/>
    <w:rsid w:val="00C35B12"/>
    <w:rsid w:val="00C35F4E"/>
    <w:rsid w:val="00C4019D"/>
    <w:rsid w:val="00C503D1"/>
    <w:rsid w:val="00C54983"/>
    <w:rsid w:val="00C55295"/>
    <w:rsid w:val="00C56377"/>
    <w:rsid w:val="00C570A6"/>
    <w:rsid w:val="00C6006E"/>
    <w:rsid w:val="00C76A58"/>
    <w:rsid w:val="00C87610"/>
    <w:rsid w:val="00C90282"/>
    <w:rsid w:val="00C90EFF"/>
    <w:rsid w:val="00C91119"/>
    <w:rsid w:val="00C970B6"/>
    <w:rsid w:val="00CA70C1"/>
    <w:rsid w:val="00CB0049"/>
    <w:rsid w:val="00CB2268"/>
    <w:rsid w:val="00CB4AF9"/>
    <w:rsid w:val="00CB6291"/>
    <w:rsid w:val="00CD014C"/>
    <w:rsid w:val="00CE1C37"/>
    <w:rsid w:val="00CE3CAE"/>
    <w:rsid w:val="00CE42CC"/>
    <w:rsid w:val="00CE479B"/>
    <w:rsid w:val="00D04387"/>
    <w:rsid w:val="00D27165"/>
    <w:rsid w:val="00D441A4"/>
    <w:rsid w:val="00D513C7"/>
    <w:rsid w:val="00D64957"/>
    <w:rsid w:val="00D74D3B"/>
    <w:rsid w:val="00D74E4A"/>
    <w:rsid w:val="00D76D11"/>
    <w:rsid w:val="00D77084"/>
    <w:rsid w:val="00D82D32"/>
    <w:rsid w:val="00D91E39"/>
    <w:rsid w:val="00DA4475"/>
    <w:rsid w:val="00DA4A46"/>
    <w:rsid w:val="00DA4E8A"/>
    <w:rsid w:val="00DA58CC"/>
    <w:rsid w:val="00DA5DBD"/>
    <w:rsid w:val="00DA6884"/>
    <w:rsid w:val="00DB003B"/>
    <w:rsid w:val="00DB4AC6"/>
    <w:rsid w:val="00DC017A"/>
    <w:rsid w:val="00DC2C28"/>
    <w:rsid w:val="00DC4682"/>
    <w:rsid w:val="00DC55B8"/>
    <w:rsid w:val="00DC7D84"/>
    <w:rsid w:val="00DD1FD5"/>
    <w:rsid w:val="00DE3146"/>
    <w:rsid w:val="00DE34F8"/>
    <w:rsid w:val="00DF1AE8"/>
    <w:rsid w:val="00DF2FC0"/>
    <w:rsid w:val="00DF45DF"/>
    <w:rsid w:val="00E2180C"/>
    <w:rsid w:val="00E2263D"/>
    <w:rsid w:val="00E272CA"/>
    <w:rsid w:val="00E37C4E"/>
    <w:rsid w:val="00E52411"/>
    <w:rsid w:val="00E546C3"/>
    <w:rsid w:val="00E70196"/>
    <w:rsid w:val="00E82944"/>
    <w:rsid w:val="00E94AD4"/>
    <w:rsid w:val="00EA0009"/>
    <w:rsid w:val="00EA1D72"/>
    <w:rsid w:val="00EA67C9"/>
    <w:rsid w:val="00EB6D80"/>
    <w:rsid w:val="00EC0380"/>
    <w:rsid w:val="00EC2EBD"/>
    <w:rsid w:val="00ED3130"/>
    <w:rsid w:val="00ED5B6F"/>
    <w:rsid w:val="00ED7CE7"/>
    <w:rsid w:val="00ED7E3D"/>
    <w:rsid w:val="00EF07F3"/>
    <w:rsid w:val="00F00D04"/>
    <w:rsid w:val="00F00E8D"/>
    <w:rsid w:val="00F051C1"/>
    <w:rsid w:val="00F21943"/>
    <w:rsid w:val="00F264B4"/>
    <w:rsid w:val="00F269DD"/>
    <w:rsid w:val="00F30C80"/>
    <w:rsid w:val="00F32C65"/>
    <w:rsid w:val="00F33646"/>
    <w:rsid w:val="00F4134D"/>
    <w:rsid w:val="00F41FB6"/>
    <w:rsid w:val="00F44E1A"/>
    <w:rsid w:val="00F45BAE"/>
    <w:rsid w:val="00F553B9"/>
    <w:rsid w:val="00F635D8"/>
    <w:rsid w:val="00F865F3"/>
    <w:rsid w:val="00F86ABD"/>
    <w:rsid w:val="00FA28B6"/>
    <w:rsid w:val="00FA62F3"/>
    <w:rsid w:val="00FA681B"/>
    <w:rsid w:val="00FB0FB8"/>
    <w:rsid w:val="00FB187B"/>
    <w:rsid w:val="00FD20CF"/>
    <w:rsid w:val="00FE2A65"/>
    <w:rsid w:val="00FE5B1E"/>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uiPriority w:val="99"/>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3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paragraph" w:customStyle="1" w:styleId="p10">
    <w:name w:val="p10"/>
    <w:basedOn w:val="Normal"/>
    <w:rsid w:val="001D5385"/>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1D538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1D5385"/>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1D538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1D5385"/>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1D5385"/>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1D5385"/>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1D5385"/>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1D5385"/>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1D538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1D5385"/>
  </w:style>
  <w:style w:type="character" w:customStyle="1" w:styleId="link-external">
    <w:name w:val="link-external"/>
    <w:basedOn w:val="Fontepargpadro"/>
    <w:rsid w:val="001D5385"/>
  </w:style>
  <w:style w:type="paragraph" w:customStyle="1" w:styleId="P1">
    <w:name w:val="P1"/>
    <w:rsid w:val="001D5385"/>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1D5385"/>
    <w:rPr>
      <w:rFonts w:ascii="Verdana" w:hAnsi="Verdana" w:cs="Verdana"/>
      <w:color w:val="000000"/>
      <w:sz w:val="18"/>
      <w:szCs w:val="18"/>
      <w:u w:val="none"/>
      <w:effect w:val="none"/>
    </w:rPr>
  </w:style>
  <w:style w:type="paragraph" w:customStyle="1" w:styleId="Corpodetexto311">
    <w:name w:val="Corpo de texto 311"/>
    <w:basedOn w:val="Normal"/>
    <w:rsid w:val="001D5385"/>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1D538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1D5385"/>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1D538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1D538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1D5385"/>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1D538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1D538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1D5385"/>
  </w:style>
  <w:style w:type="character" w:customStyle="1" w:styleId="scayt-misspell-word">
    <w:name w:val="scayt-misspell-word"/>
    <w:basedOn w:val="Fontepargpadro"/>
    <w:rsid w:val="001D5385"/>
  </w:style>
  <w:style w:type="paragraph" w:customStyle="1" w:styleId="Citao1">
    <w:name w:val="Citação1"/>
    <w:basedOn w:val="Normal"/>
    <w:next w:val="Normal"/>
    <w:link w:val="QuoteChar"/>
    <w:qFormat/>
    <w:rsid w:val="001D538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1D538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1D5385"/>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1D5385"/>
  </w:style>
  <w:style w:type="paragraph" w:customStyle="1" w:styleId="Nvel2-Opcional">
    <w:name w:val="Nível 2-Opcional"/>
    <w:basedOn w:val="Normal"/>
    <w:link w:val="Nvel2-OpcionalChar"/>
    <w:qFormat/>
    <w:rsid w:val="00097CAD"/>
    <w:pPr>
      <w:widowControl/>
      <w:numPr>
        <w:ilvl w:val="1"/>
        <w:numId w:val="28"/>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097CAD"/>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097CAD"/>
    <w:pPr>
      <w:spacing w:after="120" w:line="276" w:lineRule="auto"/>
      <w:ind w:left="284" w:firstLine="0"/>
      <w:contextualSpacing w:val="0"/>
    </w:pPr>
    <w:rPr>
      <w:rFonts w:ascii="Arial" w:hAnsi="Arial" w:cs="Tahoma"/>
      <w:i/>
      <w:color w:val="FF0000"/>
      <w:szCs w:val="24"/>
    </w:rPr>
  </w:style>
  <w:style w:type="character" w:customStyle="1" w:styleId="Nvel3-OpcionalChar">
    <w:name w:val="Nível 3-Opcional Char"/>
    <w:basedOn w:val="Fontepargpadro"/>
    <w:link w:val="Nvel3-Opcional"/>
    <w:rsid w:val="00097CAD"/>
    <w:rPr>
      <w:rFonts w:ascii="Arial" w:eastAsiaTheme="minorEastAsia" w:hAnsi="Arial" w:cs="Tahoma"/>
      <w:i/>
      <w:color w:val="FF0000"/>
      <w:sz w:val="20"/>
      <w:szCs w:val="24"/>
      <w:lang w:val="pt-BR" w:eastAsia="pt-BR"/>
    </w:rPr>
  </w:style>
  <w:style w:type="paragraph" w:customStyle="1" w:styleId="Nvel1-SemNum">
    <w:name w:val="Nível 1-Sem Num"/>
    <w:basedOn w:val="Nivel01"/>
    <w:link w:val="Nvel1-SemNumChar"/>
    <w:autoRedefine/>
    <w:qFormat/>
    <w:rsid w:val="00097CAD"/>
    <w:pPr>
      <w:keepNext w:val="0"/>
      <w:keepLines w:val="0"/>
      <w:tabs>
        <w:tab w:val="clear" w:pos="567"/>
      </w:tabs>
      <w:spacing w:before="120" w:after="120" w:line="276" w:lineRule="auto"/>
      <w:outlineLvl w:val="1"/>
    </w:pPr>
    <w:rPr>
      <w:rFonts w:ascii="Arial" w:eastAsia="Arial" w:hAnsi="Arial" w:cs="Arial"/>
      <w:bCs w:val="0"/>
      <w:i/>
      <w:color w:val="FF0000"/>
      <w:sz w:val="28"/>
      <w:szCs w:val="28"/>
      <w:lang w:val="x-none" w:eastAsia="x-none"/>
    </w:rPr>
  </w:style>
  <w:style w:type="character" w:customStyle="1" w:styleId="Nvel1-SemNumChar">
    <w:name w:val="Nível 1-Sem Num Char"/>
    <w:basedOn w:val="Nivel01Char"/>
    <w:link w:val="Nvel1-SemNum"/>
    <w:rsid w:val="00097CAD"/>
    <w:rPr>
      <w:rFonts w:ascii="Arial" w:eastAsia="Arial" w:hAnsi="Arial" w:cs="Arial"/>
      <w:b/>
      <w:bCs w:val="0"/>
      <w:i/>
      <w:color w:val="FF0000"/>
      <w:sz w:val="28"/>
      <w:szCs w:val="28"/>
      <w:lang w:val="x-none" w:eastAsia="x-none"/>
    </w:rPr>
  </w:style>
  <w:style w:type="character" w:customStyle="1" w:styleId="whitespace-normal">
    <w:name w:val="whitespace-normal"/>
    <w:basedOn w:val="Fontepargpadro"/>
    <w:rsid w:val="0009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2/decreto/d7724.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 TargetMode="External"/><Relationship Id="rId24" Type="http://schemas.openxmlformats.org/officeDocument/2006/relationships/hyperlink" Target="https://www.planalto.gov.br/ccivil_03/_ato2011-2014/2011/lei/l12527.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douradina.ms.gov.br/licitacao"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F22E-360D-4AA0-A8A4-E142850B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64</Pages>
  <Words>31119</Words>
  <Characters>168047</Characters>
  <Application>Microsoft Office Word</Application>
  <DocSecurity>0</DocSecurity>
  <Lines>1400</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9</cp:revision>
  <cp:lastPrinted>2024-09-16T15:28:00Z</cp:lastPrinted>
  <dcterms:created xsi:type="dcterms:W3CDTF">2026-05-14T15:27:00Z</dcterms:created>
  <dcterms:modified xsi:type="dcterms:W3CDTF">2026-06-01T18:12:00Z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