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B119" w14:textId="1011FEE1" w:rsidR="00085ECF" w:rsidRPr="000944C7" w:rsidRDefault="00085ECF" w:rsidP="000944C7">
      <w:pPr>
        <w:spacing w:after="0" w:line="240" w:lineRule="auto"/>
        <w:jc w:val="center"/>
        <w:rPr>
          <w:rFonts w:ascii="Arial" w:eastAsia="Arial" w:hAnsi="Arial" w:cs="Arial"/>
          <w:b/>
        </w:rPr>
      </w:pPr>
      <w:r w:rsidRPr="000944C7">
        <w:rPr>
          <w:rFonts w:ascii="Arial" w:eastAsia="Arial" w:hAnsi="Arial" w:cs="Arial"/>
          <w:b/>
        </w:rPr>
        <w:t>TERMO DE REFERÊNCIA</w:t>
      </w:r>
    </w:p>
    <w:p w14:paraId="28967D00" w14:textId="5B62F1F6" w:rsidR="00C96667" w:rsidRPr="000944C7" w:rsidRDefault="00C96667" w:rsidP="000944C7">
      <w:pPr>
        <w:spacing w:after="0" w:line="240" w:lineRule="auto"/>
        <w:jc w:val="center"/>
        <w:rPr>
          <w:rFonts w:ascii="Arial" w:hAnsi="Arial" w:cs="Arial"/>
          <w:b/>
          <w:bCs/>
        </w:rPr>
      </w:pPr>
      <w:r w:rsidRPr="000944C7">
        <w:rPr>
          <w:rFonts w:ascii="Arial" w:hAnsi="Arial" w:cs="Arial"/>
          <w:b/>
          <w:bCs/>
        </w:rPr>
        <w:t>(Inciso XX</w:t>
      </w:r>
      <w:r w:rsidR="00737363" w:rsidRPr="000944C7">
        <w:rPr>
          <w:rFonts w:ascii="Arial" w:hAnsi="Arial" w:cs="Arial"/>
          <w:b/>
          <w:bCs/>
        </w:rPr>
        <w:t>I</w:t>
      </w:r>
      <w:r w:rsidRPr="000944C7">
        <w:rPr>
          <w:rFonts w:ascii="Arial" w:hAnsi="Arial" w:cs="Arial"/>
          <w:b/>
          <w:bCs/>
        </w:rPr>
        <w:t>II, art. 6º da Lei Federal nº 14.133/2021)</w:t>
      </w:r>
    </w:p>
    <w:p w14:paraId="493DEC97" w14:textId="77777777" w:rsidR="00F37660" w:rsidRPr="000944C7" w:rsidRDefault="00F37660" w:rsidP="00C83D5C">
      <w:pPr>
        <w:spacing w:after="0" w:line="240" w:lineRule="auto"/>
        <w:rPr>
          <w:rFonts w:ascii="Arial" w:hAnsi="Arial" w:cs="Arial"/>
          <w:b/>
          <w:bCs/>
        </w:rPr>
      </w:pPr>
    </w:p>
    <w:p w14:paraId="69A52E5D" w14:textId="00F09BCD" w:rsidR="00EC7ACB" w:rsidRPr="000944C7" w:rsidRDefault="0075732E" w:rsidP="000944C7">
      <w:pPr>
        <w:spacing w:after="0" w:line="240" w:lineRule="auto"/>
        <w:jc w:val="both"/>
        <w:rPr>
          <w:rFonts w:ascii="Arial" w:hAnsi="Arial" w:cs="Arial"/>
          <w:b/>
          <w:bCs/>
        </w:rPr>
      </w:pPr>
      <w:r w:rsidRPr="000944C7">
        <w:rPr>
          <w:rFonts w:ascii="Arial" w:hAnsi="Arial" w:cs="Arial"/>
          <w:b/>
          <w:bCs/>
        </w:rPr>
        <w:t>D</w:t>
      </w:r>
      <w:r w:rsidR="0000634C" w:rsidRPr="000944C7">
        <w:rPr>
          <w:rFonts w:ascii="Arial" w:hAnsi="Arial" w:cs="Arial"/>
          <w:b/>
          <w:bCs/>
        </w:rPr>
        <w:t>FD</w:t>
      </w:r>
      <w:r w:rsidRPr="000944C7">
        <w:rPr>
          <w:rFonts w:ascii="Arial" w:hAnsi="Arial" w:cs="Arial"/>
          <w:b/>
          <w:bCs/>
        </w:rPr>
        <w:t xml:space="preserve"> Nº: </w:t>
      </w:r>
      <w:r w:rsidR="00EC7ACB" w:rsidRPr="000944C7">
        <w:rPr>
          <w:rFonts w:ascii="Arial" w:hAnsi="Arial" w:cs="Arial"/>
          <w:b/>
          <w:bCs/>
        </w:rPr>
        <w:t>10/2026</w:t>
      </w:r>
    </w:p>
    <w:p w14:paraId="3AABD588" w14:textId="77777777" w:rsidR="00050037" w:rsidRPr="000944C7" w:rsidRDefault="00050037" w:rsidP="000944C7">
      <w:pPr>
        <w:spacing w:after="0" w:line="240" w:lineRule="auto"/>
        <w:jc w:val="both"/>
        <w:rPr>
          <w:rFonts w:ascii="Arial" w:hAnsi="Arial" w:cs="Arial"/>
          <w:bCs/>
        </w:rPr>
      </w:pPr>
    </w:p>
    <w:p w14:paraId="3DE8F26E" w14:textId="7BBA71C7" w:rsidR="0075732E" w:rsidRPr="000944C7" w:rsidRDefault="0075732E" w:rsidP="000944C7">
      <w:pPr>
        <w:spacing w:after="0" w:line="240" w:lineRule="auto"/>
        <w:jc w:val="both"/>
        <w:rPr>
          <w:rFonts w:ascii="Arial" w:hAnsi="Arial" w:cs="Arial"/>
          <w:bCs/>
        </w:rPr>
      </w:pPr>
      <w:r w:rsidRPr="000944C7">
        <w:rPr>
          <w:rFonts w:ascii="Arial" w:hAnsi="Arial" w:cs="Arial"/>
          <w:bCs/>
        </w:rPr>
        <w:t>O presente instrumento foi formalizado com base nos levantamentos efetivados nos estudos técnicos preliminares, utilizando como parâmetro o relatório onde contam as justificativas para as presentes inserções e a materialização do planejamento.</w:t>
      </w:r>
    </w:p>
    <w:p w14:paraId="3AF986DF" w14:textId="77777777" w:rsidR="00050037" w:rsidRPr="000944C7" w:rsidRDefault="00050037" w:rsidP="000944C7">
      <w:pPr>
        <w:spacing w:after="0" w:line="240" w:lineRule="auto"/>
        <w:jc w:val="both"/>
        <w:rPr>
          <w:rFonts w:ascii="Arial" w:hAnsi="Arial" w:cs="Arial"/>
          <w:bCs/>
        </w:rPr>
      </w:pPr>
    </w:p>
    <w:p w14:paraId="0994395B" w14:textId="77777777" w:rsidR="0075732E" w:rsidRPr="000944C7" w:rsidRDefault="0075732E" w:rsidP="000944C7">
      <w:pPr>
        <w:pStyle w:val="NormalWeb"/>
        <w:spacing w:before="0" w:beforeAutospacing="0" w:after="0" w:afterAutospacing="0"/>
        <w:jc w:val="both"/>
        <w:rPr>
          <w:rStyle w:val="Forte"/>
          <w:rFonts w:ascii="Arial" w:hAnsi="Arial" w:cs="Arial"/>
          <w:sz w:val="22"/>
          <w:szCs w:val="22"/>
        </w:rPr>
      </w:pPr>
      <w:r w:rsidRPr="000944C7">
        <w:rPr>
          <w:rStyle w:val="Forte"/>
          <w:rFonts w:ascii="Arial" w:hAnsi="Arial" w:cs="Arial"/>
          <w:sz w:val="22"/>
          <w:szCs w:val="22"/>
        </w:rPr>
        <w:t>1. DESCRIÇÃO DO OBJETO</w:t>
      </w:r>
    </w:p>
    <w:p w14:paraId="0C616AA1" w14:textId="77777777" w:rsidR="00EC7ACB" w:rsidRPr="000944C7" w:rsidRDefault="0075732E" w:rsidP="000944C7">
      <w:pPr>
        <w:autoSpaceDE w:val="0"/>
        <w:adjustRightInd w:val="0"/>
        <w:spacing w:after="0" w:line="240" w:lineRule="auto"/>
        <w:jc w:val="both"/>
        <w:rPr>
          <w:rFonts w:ascii="Arial" w:hAnsi="Arial" w:cs="Arial"/>
        </w:rPr>
      </w:pPr>
      <w:r w:rsidRPr="000944C7">
        <w:rPr>
          <w:rStyle w:val="Forte"/>
          <w:rFonts w:ascii="Arial" w:hAnsi="Arial" w:cs="Arial"/>
        </w:rPr>
        <w:t xml:space="preserve">1.1 </w:t>
      </w:r>
      <w:bookmarkStart w:id="0" w:name="_Hlk230263535"/>
      <w:bookmarkStart w:id="1" w:name="_Hlk230269229"/>
      <w:r w:rsidR="00EC7ACB" w:rsidRPr="000944C7">
        <w:rPr>
          <w:rFonts w:ascii="Arial" w:hAnsi="Arial" w:cs="Arial"/>
        </w:rPr>
        <w:t>Contratação de empresa especializada para a prestação de serviços de planejamento, organização, coordenação e execução de evento motociclístico para realização de manobras de grau, a ser realizado no Município de Douradina/MS, nos dias 20 e 21 de junho de 2026</w:t>
      </w:r>
      <w:bookmarkEnd w:id="1"/>
      <w:r w:rsidR="00EC7ACB" w:rsidRPr="000944C7">
        <w:rPr>
          <w:rFonts w:ascii="Arial" w:hAnsi="Arial" w:cs="Arial"/>
        </w:rPr>
        <w:t>, compreendendo todas as atividades necessárias à sua plena realização, conforme condições, especificações e exigências</w:t>
      </w:r>
      <w:bookmarkEnd w:id="0"/>
      <w:r w:rsidR="00EC7ACB" w:rsidRPr="000944C7">
        <w:rPr>
          <w:rFonts w:ascii="Arial" w:hAnsi="Arial" w:cs="Arial"/>
        </w:rPr>
        <w:t>.</w:t>
      </w:r>
    </w:p>
    <w:p w14:paraId="6F8B6981" w14:textId="77777777" w:rsidR="002E241C" w:rsidRPr="000944C7" w:rsidRDefault="002E241C" w:rsidP="000944C7">
      <w:pPr>
        <w:autoSpaceDE w:val="0"/>
        <w:adjustRightInd w:val="0"/>
        <w:spacing w:after="0" w:line="240" w:lineRule="auto"/>
        <w:jc w:val="both"/>
        <w:rPr>
          <w:rFonts w:ascii="Arial" w:hAnsi="Arial" w:cs="Arial"/>
        </w:rPr>
      </w:pPr>
    </w:p>
    <w:p w14:paraId="5EC4C052" w14:textId="77777777" w:rsidR="000E7540" w:rsidRPr="000944C7" w:rsidRDefault="000E7540" w:rsidP="000944C7">
      <w:pPr>
        <w:spacing w:after="0" w:line="240" w:lineRule="auto"/>
        <w:jc w:val="both"/>
        <w:rPr>
          <w:rFonts w:ascii="Arial" w:hAnsi="Arial" w:cs="Arial"/>
          <w:b/>
          <w:bCs/>
          <w:i/>
          <w:color w:val="FF0000"/>
        </w:rPr>
      </w:pPr>
    </w:p>
    <w:p w14:paraId="73439C5C" w14:textId="77777777" w:rsidR="0075732E" w:rsidRPr="000944C7" w:rsidRDefault="0075732E" w:rsidP="000944C7">
      <w:pPr>
        <w:pStyle w:val="PargrafodaLista"/>
        <w:spacing w:after="0" w:line="240" w:lineRule="auto"/>
        <w:ind w:left="0"/>
        <w:jc w:val="both"/>
        <w:rPr>
          <w:rStyle w:val="Forte"/>
          <w:rFonts w:ascii="Arial" w:hAnsi="Arial" w:cs="Arial"/>
        </w:rPr>
      </w:pPr>
      <w:r w:rsidRPr="000944C7">
        <w:rPr>
          <w:rStyle w:val="Forte"/>
          <w:rFonts w:ascii="Arial" w:hAnsi="Arial" w:cs="Arial"/>
        </w:rPr>
        <w:t>1.2 QUANTITATIVOS, DETALHAMENTO, ESPECIFICAÇÕES</w:t>
      </w:r>
    </w:p>
    <w:p w14:paraId="0102E080" w14:textId="79DDEB3A" w:rsidR="00EC7ACB" w:rsidRPr="000944C7" w:rsidRDefault="0075732E" w:rsidP="000944C7">
      <w:pPr>
        <w:pStyle w:val="PargrafodaLista"/>
        <w:spacing w:after="0" w:line="240" w:lineRule="auto"/>
        <w:ind w:left="0"/>
        <w:jc w:val="both"/>
        <w:rPr>
          <w:rFonts w:ascii="Arial" w:hAnsi="Arial" w:cs="Arial"/>
        </w:rPr>
      </w:pPr>
      <w:r w:rsidRPr="000944C7">
        <w:rPr>
          <w:rFonts w:ascii="Arial" w:hAnsi="Arial" w:cs="Arial"/>
        </w:rPr>
        <w:t xml:space="preserve">Definição/Detalhamento do objeto, </w:t>
      </w:r>
      <w:r w:rsidRPr="000944C7">
        <w:rPr>
          <w:rFonts w:ascii="Arial" w:hAnsi="Arial" w:cs="Arial"/>
          <w:color w:val="000000"/>
        </w:rPr>
        <w:t>conforme especificações técnicas, condições, quantidades e exigências estabelecidas neste instrumento, abaixo discriminadas</w:t>
      </w:r>
      <w:r w:rsidRPr="000944C7">
        <w:rPr>
          <w:rFonts w:ascii="Arial" w:hAnsi="Arial" w:cs="Arial"/>
        </w:rPr>
        <w:t>:</w:t>
      </w:r>
    </w:p>
    <w:p w14:paraId="5195FBAB" w14:textId="77777777" w:rsidR="00EC7ACB" w:rsidRPr="000944C7" w:rsidRDefault="00EC7ACB" w:rsidP="000944C7">
      <w:pPr>
        <w:pStyle w:val="PargrafodaLista"/>
        <w:spacing w:after="0" w:line="240" w:lineRule="auto"/>
        <w:ind w:left="0"/>
        <w:jc w:val="both"/>
        <w:rPr>
          <w:rFonts w:ascii="Arial" w:hAnsi="Arial" w:cs="Arial"/>
        </w:rPr>
      </w:pPr>
    </w:p>
    <w:tbl>
      <w:tblPr>
        <w:tblStyle w:val="Tabelacomgrade"/>
        <w:tblW w:w="9579" w:type="dxa"/>
        <w:tblInd w:w="-5" w:type="dxa"/>
        <w:tblLayout w:type="fixed"/>
        <w:tblLook w:val="04A0" w:firstRow="1" w:lastRow="0" w:firstColumn="1" w:lastColumn="0" w:noHBand="0" w:noVBand="1"/>
      </w:tblPr>
      <w:tblGrid>
        <w:gridCol w:w="898"/>
        <w:gridCol w:w="5389"/>
        <w:gridCol w:w="1796"/>
        <w:gridCol w:w="1496"/>
      </w:tblGrid>
      <w:tr w:rsidR="00EC7ACB" w:rsidRPr="000944C7" w14:paraId="55D43074" w14:textId="77777777" w:rsidTr="009739BC">
        <w:trPr>
          <w:trHeight w:val="251"/>
        </w:trPr>
        <w:tc>
          <w:tcPr>
            <w:tcW w:w="898" w:type="dxa"/>
            <w:vAlign w:val="center"/>
            <w:hideMark/>
          </w:tcPr>
          <w:p w14:paraId="666B517C" w14:textId="77777777" w:rsidR="00EC7ACB" w:rsidRPr="000944C7" w:rsidRDefault="00EC7ACB" w:rsidP="000944C7">
            <w:pPr>
              <w:widowControl w:val="0"/>
              <w:suppressAutoHyphens/>
              <w:autoSpaceDN w:val="0"/>
              <w:jc w:val="center"/>
              <w:rPr>
                <w:rFonts w:ascii="Arial" w:hAnsi="Arial" w:cs="Arial"/>
                <w:b/>
                <w:kern w:val="3"/>
                <w:sz w:val="20"/>
                <w:szCs w:val="20"/>
                <w:lang w:eastAsia="hi-IN" w:bidi="hi-IN"/>
              </w:rPr>
            </w:pPr>
            <w:bookmarkStart w:id="2" w:name="_Hlk165300847"/>
            <w:r w:rsidRPr="000944C7">
              <w:rPr>
                <w:rFonts w:ascii="Arial" w:hAnsi="Arial" w:cs="Arial"/>
                <w:b/>
                <w:sz w:val="20"/>
                <w:szCs w:val="20"/>
              </w:rPr>
              <w:t>Item</w:t>
            </w:r>
          </w:p>
        </w:tc>
        <w:tc>
          <w:tcPr>
            <w:tcW w:w="5389" w:type="dxa"/>
            <w:vAlign w:val="center"/>
            <w:hideMark/>
          </w:tcPr>
          <w:p w14:paraId="3E21EAB9" w14:textId="77777777" w:rsidR="00EC7ACB" w:rsidRPr="000944C7" w:rsidRDefault="00EC7ACB" w:rsidP="000944C7">
            <w:pPr>
              <w:widowControl w:val="0"/>
              <w:suppressAutoHyphens/>
              <w:autoSpaceDN w:val="0"/>
              <w:jc w:val="center"/>
              <w:rPr>
                <w:rFonts w:ascii="Arial" w:eastAsia="SimSun" w:hAnsi="Arial" w:cs="Arial"/>
                <w:kern w:val="3"/>
                <w:sz w:val="20"/>
                <w:szCs w:val="20"/>
                <w:lang w:eastAsia="hi-IN" w:bidi="hi-IN"/>
              </w:rPr>
            </w:pPr>
            <w:r w:rsidRPr="000944C7">
              <w:rPr>
                <w:rFonts w:ascii="Arial" w:hAnsi="Arial" w:cs="Arial"/>
                <w:b/>
                <w:sz w:val="20"/>
                <w:szCs w:val="20"/>
              </w:rPr>
              <w:t>Descrição / Especificação</w:t>
            </w:r>
          </w:p>
        </w:tc>
        <w:tc>
          <w:tcPr>
            <w:tcW w:w="1796" w:type="dxa"/>
            <w:hideMark/>
          </w:tcPr>
          <w:p w14:paraId="363696FF" w14:textId="77777777" w:rsidR="00EC7ACB" w:rsidRPr="000944C7" w:rsidRDefault="00EC7ACB" w:rsidP="000944C7">
            <w:pPr>
              <w:widowControl w:val="0"/>
              <w:suppressAutoHyphens/>
              <w:autoSpaceDN w:val="0"/>
              <w:jc w:val="center"/>
              <w:rPr>
                <w:rFonts w:ascii="Arial" w:eastAsia="SimSun" w:hAnsi="Arial" w:cs="Arial"/>
                <w:kern w:val="3"/>
                <w:sz w:val="20"/>
                <w:szCs w:val="20"/>
                <w:lang w:eastAsia="hi-IN" w:bidi="hi-IN"/>
              </w:rPr>
            </w:pPr>
            <w:r w:rsidRPr="000944C7">
              <w:rPr>
                <w:rFonts w:ascii="Arial" w:hAnsi="Arial" w:cs="Arial"/>
                <w:b/>
                <w:sz w:val="20"/>
                <w:szCs w:val="20"/>
              </w:rPr>
              <w:t>Unidade de medida</w:t>
            </w:r>
          </w:p>
        </w:tc>
        <w:tc>
          <w:tcPr>
            <w:tcW w:w="1496" w:type="dxa"/>
            <w:vAlign w:val="center"/>
            <w:hideMark/>
          </w:tcPr>
          <w:p w14:paraId="674B7BAB" w14:textId="77777777" w:rsidR="00EC7ACB" w:rsidRPr="000944C7" w:rsidRDefault="00EC7ACB" w:rsidP="000944C7">
            <w:pPr>
              <w:widowControl w:val="0"/>
              <w:suppressAutoHyphens/>
              <w:autoSpaceDN w:val="0"/>
              <w:jc w:val="center"/>
              <w:rPr>
                <w:rFonts w:ascii="Arial" w:eastAsia="SimSun" w:hAnsi="Arial" w:cs="Arial"/>
                <w:b/>
                <w:kern w:val="3"/>
                <w:sz w:val="20"/>
                <w:szCs w:val="20"/>
                <w:lang w:eastAsia="hi-IN" w:bidi="hi-IN"/>
              </w:rPr>
            </w:pPr>
            <w:r w:rsidRPr="000944C7">
              <w:rPr>
                <w:rFonts w:ascii="Arial" w:hAnsi="Arial" w:cs="Arial"/>
                <w:b/>
                <w:sz w:val="20"/>
                <w:szCs w:val="20"/>
              </w:rPr>
              <w:t>Quant.</w:t>
            </w:r>
          </w:p>
        </w:tc>
      </w:tr>
      <w:tr w:rsidR="00EC7ACB" w:rsidRPr="000944C7" w14:paraId="3600AB64" w14:textId="77777777" w:rsidTr="009739BC">
        <w:trPr>
          <w:trHeight w:val="594"/>
        </w:trPr>
        <w:tc>
          <w:tcPr>
            <w:tcW w:w="898" w:type="dxa"/>
            <w:vAlign w:val="center"/>
          </w:tcPr>
          <w:p w14:paraId="4853AA1B" w14:textId="77777777" w:rsidR="00EC7ACB" w:rsidRPr="000944C7" w:rsidRDefault="00EC7ACB" w:rsidP="000944C7">
            <w:pPr>
              <w:widowControl w:val="0"/>
              <w:suppressAutoHyphens/>
              <w:autoSpaceDN w:val="0"/>
              <w:jc w:val="center"/>
              <w:rPr>
                <w:rFonts w:ascii="Arial" w:hAnsi="Arial" w:cs="Arial"/>
                <w:bCs/>
                <w:color w:val="000000" w:themeColor="text1"/>
                <w:sz w:val="20"/>
                <w:szCs w:val="20"/>
              </w:rPr>
            </w:pPr>
            <w:r w:rsidRPr="000944C7">
              <w:rPr>
                <w:rFonts w:ascii="Arial" w:eastAsia="Arial" w:hAnsi="Arial" w:cs="Arial"/>
                <w:b/>
                <w:color w:val="000000"/>
                <w:spacing w:val="-2"/>
                <w:sz w:val="20"/>
                <w:szCs w:val="20"/>
              </w:rPr>
              <w:t>01</w:t>
            </w:r>
          </w:p>
        </w:tc>
        <w:tc>
          <w:tcPr>
            <w:tcW w:w="5389" w:type="dxa"/>
          </w:tcPr>
          <w:p w14:paraId="4CB1B117" w14:textId="0B754F37" w:rsidR="00502250" w:rsidRPr="001F58CD" w:rsidRDefault="001F58CD" w:rsidP="001F58CD">
            <w:pPr>
              <w:spacing w:before="100" w:beforeAutospacing="1" w:after="100" w:afterAutospacing="1"/>
              <w:jc w:val="both"/>
              <w:rPr>
                <w:rFonts w:ascii="Arial" w:eastAsia="Times New Roman" w:hAnsi="Arial" w:cs="Arial"/>
                <w:b/>
                <w:bCs/>
                <w:sz w:val="18"/>
                <w:szCs w:val="18"/>
              </w:rPr>
            </w:pPr>
            <w:r w:rsidRPr="00CA643C">
              <w:rPr>
                <w:rFonts w:ascii="Arial" w:eastAsia="Times New Roman" w:hAnsi="Arial" w:cs="Arial"/>
                <w:b/>
                <w:bCs/>
                <w:sz w:val="18"/>
                <w:szCs w:val="18"/>
              </w:rPr>
              <w:t>SERVIÇO DE PLANEJAMENTO, ORGANIZAÇÃO, COORDENAÇÃO E EXECUÇÃO TÉCNICA E OPERACIONAL DE EVENTO MOTOCICLÍSTICO DE MANOBRAS DE “GRAU” (WHEELING), A SER REALIZADO NO MUNICÍPIO DE DOURADINA/MS, NOS DIAS 20 E 21 DE JUNHO DE 2026, COMPREENDENDO ELABORAÇÃO DE PROJETO OPERACIONAL, GESTÃO DE INSCRIÇÕES COM FOCO NA ARRECADAÇÃO DE ALIMENTOS, APOIO À ORGANIZAÇÃO DOS PARTICIPANTES, ORIENTAÇÃO OPERACIONAL DAS ATIVIDADES, DISPONIBILIZAÇÃO DE PROFISSIONAL HABILITADO COMO TÉCNICO, FISCAL DE PISTA OU RESPONSÁVEL TÉCNICO PELA CONDUÇÃO DAS ATIVIDADES, COM COMPROVAÇÃO DE EXPERIÊNCIA NA MODALIDADE WHEELING/GRAU, PODENDO TAL COMPROVAÇÃO OCORRER POR CREDENCIAL, CERTIFICADO, DECLARAÇÃO DE VÍNCULO, ATUAÇÃO ANTERIOR EM EVENTOS SIMILARES OU DOCUMENTO EMITIDO POR ENTIDADE REPRESENTATIVA DA MODALIDADE, INCLUSIVE CONFEDERAÇÃO BRASILEIRA DE WHEELING OU ASSOCIAÇÃO BRASILEIRA DE WHEELING, ZERINHO E GRAU, OU ENTIDADE EQUIVALENTE, CONFORME CONDIÇÕES, RESPONSABILIDADES E MATRIZ DE OBRIGAÇÕES DEFINIDAS NO TERMO DE REFERÊNCIA</w:t>
            </w:r>
            <w:r w:rsidR="00C83D5C" w:rsidRPr="000F388B">
              <w:rPr>
                <w:rFonts w:ascii="Arial" w:eastAsia="Times New Roman" w:hAnsi="Arial" w:cs="Arial"/>
                <w:b/>
                <w:sz w:val="18"/>
                <w:szCs w:val="18"/>
              </w:rPr>
              <w:t>.</w:t>
            </w:r>
          </w:p>
        </w:tc>
        <w:tc>
          <w:tcPr>
            <w:tcW w:w="1796" w:type="dxa"/>
            <w:vAlign w:val="center"/>
          </w:tcPr>
          <w:p w14:paraId="57E38CAE" w14:textId="77777777" w:rsidR="00EC7ACB" w:rsidRPr="000944C7" w:rsidRDefault="00EC7ACB" w:rsidP="000944C7">
            <w:pPr>
              <w:widowControl w:val="0"/>
              <w:suppressAutoHyphens/>
              <w:autoSpaceDN w:val="0"/>
              <w:jc w:val="center"/>
              <w:rPr>
                <w:rFonts w:ascii="Arial" w:hAnsi="Arial" w:cs="Arial"/>
                <w:bCs/>
                <w:color w:val="000000" w:themeColor="text1"/>
                <w:sz w:val="20"/>
                <w:szCs w:val="20"/>
              </w:rPr>
            </w:pPr>
            <w:r w:rsidRPr="000944C7">
              <w:rPr>
                <w:rFonts w:ascii="Arial" w:eastAsia="Arial" w:hAnsi="Arial" w:cs="Arial"/>
                <w:color w:val="000000"/>
                <w:spacing w:val="-2"/>
                <w:sz w:val="20"/>
                <w:szCs w:val="20"/>
              </w:rPr>
              <w:t>UN</w:t>
            </w:r>
          </w:p>
        </w:tc>
        <w:tc>
          <w:tcPr>
            <w:tcW w:w="1496" w:type="dxa"/>
            <w:vAlign w:val="center"/>
          </w:tcPr>
          <w:p w14:paraId="4F98DA6F" w14:textId="77777777" w:rsidR="00EC7ACB" w:rsidRPr="000944C7" w:rsidRDefault="00EC7ACB" w:rsidP="000944C7">
            <w:pPr>
              <w:widowControl w:val="0"/>
              <w:suppressAutoHyphens/>
              <w:autoSpaceDN w:val="0"/>
              <w:jc w:val="center"/>
              <w:rPr>
                <w:rFonts w:ascii="Arial" w:hAnsi="Arial" w:cs="Arial"/>
                <w:bCs/>
                <w:color w:val="000000" w:themeColor="text1"/>
                <w:kern w:val="3"/>
                <w:sz w:val="20"/>
                <w:szCs w:val="20"/>
                <w:lang w:eastAsia="hi-IN" w:bidi="hi-IN"/>
              </w:rPr>
            </w:pPr>
            <w:r w:rsidRPr="000944C7">
              <w:rPr>
                <w:rFonts w:ascii="Arial" w:eastAsia="Arial" w:hAnsi="Arial" w:cs="Arial"/>
                <w:color w:val="000000"/>
                <w:spacing w:val="-2"/>
                <w:sz w:val="20"/>
                <w:szCs w:val="20"/>
              </w:rPr>
              <w:t>1,0000</w:t>
            </w:r>
          </w:p>
        </w:tc>
      </w:tr>
      <w:bookmarkEnd w:id="2"/>
    </w:tbl>
    <w:p w14:paraId="1748A007" w14:textId="77777777" w:rsidR="000944C7" w:rsidRDefault="000944C7" w:rsidP="000944C7">
      <w:pPr>
        <w:spacing w:after="0" w:line="240" w:lineRule="auto"/>
        <w:jc w:val="both"/>
        <w:rPr>
          <w:rFonts w:ascii="Arial" w:eastAsia="Times New Roman" w:hAnsi="Arial" w:cs="Arial"/>
        </w:rPr>
      </w:pPr>
    </w:p>
    <w:p w14:paraId="518A1535" w14:textId="3E4FD26E"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A estimativa da quantidade e a especificação técnica do objeto foram definidas com base nas necessidades identificadas pela Administração Municipal para realização do evento motociclístico de manobras de grau, considerando o porte do evento, o público estimado, as exigências de segurança, logística operacional e estrutura necessária para sua adequada execução.</w:t>
      </w:r>
    </w:p>
    <w:p w14:paraId="55B9AD21" w14:textId="77777777" w:rsidR="000944C7" w:rsidRPr="000944C7" w:rsidRDefault="000944C7" w:rsidP="000944C7">
      <w:pPr>
        <w:spacing w:after="0" w:line="240" w:lineRule="auto"/>
        <w:jc w:val="both"/>
        <w:rPr>
          <w:rFonts w:ascii="Arial" w:eastAsia="Times New Roman" w:hAnsi="Arial" w:cs="Arial"/>
        </w:rPr>
      </w:pPr>
    </w:p>
    <w:p w14:paraId="395C7E60" w14:textId="77777777"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 xml:space="preserve">A contratação visa atender integralmente às demandas da Secretaria Municipal competente, contemplando todos os serviços indispensáveis à organização, coordenação e execução do evento, </w:t>
      </w:r>
      <w:r w:rsidRPr="000944C7">
        <w:rPr>
          <w:rFonts w:ascii="Arial" w:eastAsia="Times New Roman" w:hAnsi="Arial" w:cs="Arial"/>
        </w:rPr>
        <w:lastRenderedPageBreak/>
        <w:t>garantindo condições adequadas de segurança, controle, fiscalização e atendimento ao público participante.</w:t>
      </w:r>
    </w:p>
    <w:p w14:paraId="419A9B81" w14:textId="77777777" w:rsidR="000944C7" w:rsidRPr="000944C7" w:rsidRDefault="000944C7" w:rsidP="000944C7">
      <w:pPr>
        <w:spacing w:after="0" w:line="240" w:lineRule="auto"/>
        <w:jc w:val="both"/>
        <w:rPr>
          <w:rFonts w:ascii="Arial" w:eastAsia="Times New Roman" w:hAnsi="Arial" w:cs="Arial"/>
        </w:rPr>
      </w:pPr>
    </w:p>
    <w:p w14:paraId="3B4141E7" w14:textId="5438110A"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A definição quantitativa foi estabelecida considerando tratar-se de evento único, com execução integral por empresa especializada, abrangendo todos os serviços correlatos necessários à realização do objeto.</w:t>
      </w:r>
    </w:p>
    <w:p w14:paraId="06ECC62C" w14:textId="77777777" w:rsidR="000944C7" w:rsidRPr="000944C7" w:rsidRDefault="000944C7" w:rsidP="000944C7">
      <w:pPr>
        <w:spacing w:after="0" w:line="240" w:lineRule="auto"/>
        <w:jc w:val="both"/>
        <w:rPr>
          <w:rFonts w:ascii="Arial" w:eastAsia="Times New Roman" w:hAnsi="Arial" w:cs="Arial"/>
        </w:rPr>
      </w:pPr>
    </w:p>
    <w:p w14:paraId="52BBF7B7" w14:textId="01E4A2AC"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A estimativa do quantitativo mostra-se suficiente para atender plenamente às necessidades da Administração, considerando que o objeto será executado de forma global e integrada, não havendo parcelamento da solução em razão da natureza técnica e operacional dos serviços.</w:t>
      </w:r>
    </w:p>
    <w:p w14:paraId="468073BA" w14:textId="77777777" w:rsidR="000944C7" w:rsidRPr="000944C7" w:rsidRDefault="000944C7" w:rsidP="000944C7">
      <w:pPr>
        <w:spacing w:after="0" w:line="240" w:lineRule="auto"/>
        <w:jc w:val="both"/>
        <w:rPr>
          <w:rFonts w:ascii="Arial" w:eastAsia="Times New Roman" w:hAnsi="Arial" w:cs="Arial"/>
        </w:rPr>
      </w:pPr>
    </w:p>
    <w:p w14:paraId="101AFFE6" w14:textId="77777777"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A especificação técnica foi elaborada de forma clara e objetiva, observando critérios usuais de mercado, visando garantir a contratação de empresa com capacidade técnica e operacional compatível com a complexidade do evento, assegurando eficiência, segurança, qualidade na execução dos serviços e atendimento ao interesse público.</w:t>
      </w:r>
    </w:p>
    <w:p w14:paraId="03E7EDBF" w14:textId="77777777" w:rsidR="000944C7" w:rsidRPr="000944C7" w:rsidRDefault="000944C7" w:rsidP="000944C7">
      <w:pPr>
        <w:spacing w:after="0" w:line="240" w:lineRule="auto"/>
        <w:jc w:val="both"/>
        <w:rPr>
          <w:rFonts w:ascii="Arial" w:eastAsia="Times New Roman" w:hAnsi="Arial" w:cs="Arial"/>
        </w:rPr>
      </w:pPr>
    </w:p>
    <w:p w14:paraId="76D7DAEA" w14:textId="77777777"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Ressalta-se que a exigência de profissional habilitado vinculado à entidade representativa da modalidade esportiva justifica-se pela necessidade de supervisão técnica especializada, controle operacional da pista, fiscalização das normas de segurança e adequada condução das atividades motociclísticas, minimizando riscos aos participantes, organizadores e público presente.</w:t>
      </w:r>
    </w:p>
    <w:p w14:paraId="3B6E77F0" w14:textId="77777777" w:rsidR="000944C7" w:rsidRPr="000944C7" w:rsidRDefault="000944C7" w:rsidP="000944C7">
      <w:pPr>
        <w:spacing w:after="0" w:line="240" w:lineRule="auto"/>
        <w:jc w:val="both"/>
        <w:rPr>
          <w:rFonts w:ascii="Arial" w:eastAsia="Times New Roman" w:hAnsi="Arial" w:cs="Arial"/>
        </w:rPr>
      </w:pPr>
    </w:p>
    <w:p w14:paraId="51F64455" w14:textId="5D1827B3"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A contratação deverá observar integralmente as normas de segurança aplicáveis, bem como as exigências dos órgãos de fiscalização, segurança pública, trânsito, vigilância sanitária e demais entidades competentes, sendo de responsabilidade da contratada a obtenção das licenças, autorizações e documentos necessários à realização do evento.</w:t>
      </w:r>
    </w:p>
    <w:p w14:paraId="02B7F8EA" w14:textId="77777777" w:rsidR="00C83D5C" w:rsidRPr="000944C7" w:rsidRDefault="00C83D5C" w:rsidP="000944C7">
      <w:pPr>
        <w:spacing w:after="0" w:line="240" w:lineRule="auto"/>
        <w:jc w:val="both"/>
        <w:rPr>
          <w:rFonts w:ascii="Arial" w:eastAsia="Times New Roman" w:hAnsi="Arial" w:cs="Arial"/>
        </w:rPr>
      </w:pPr>
    </w:p>
    <w:p w14:paraId="2414C5B9" w14:textId="1910E2BA" w:rsidR="0075732E" w:rsidRPr="000944C7" w:rsidRDefault="0075732E" w:rsidP="000944C7">
      <w:pPr>
        <w:spacing w:after="0" w:line="240" w:lineRule="auto"/>
        <w:jc w:val="both"/>
        <w:rPr>
          <w:rFonts w:ascii="Arial" w:hAnsi="Arial" w:cs="Arial"/>
        </w:rPr>
      </w:pPr>
      <w:r w:rsidRPr="000944C7">
        <w:rPr>
          <w:rFonts w:ascii="Arial" w:hAnsi="Arial" w:cs="Arial"/>
          <w:b/>
        </w:rPr>
        <w:t>1.3. O critério de julgamento adotado será o “</w:t>
      </w:r>
      <w:r w:rsidRPr="000944C7">
        <w:rPr>
          <w:rFonts w:ascii="Arial" w:hAnsi="Arial" w:cs="Arial"/>
          <w:b/>
          <w:i/>
          <w:iCs/>
        </w:rPr>
        <w:t xml:space="preserve">menor preço </w:t>
      </w:r>
      <w:r w:rsidR="0000634C" w:rsidRPr="000944C7">
        <w:rPr>
          <w:rFonts w:ascii="Arial" w:hAnsi="Arial" w:cs="Arial"/>
          <w:b/>
          <w:i/>
          <w:iCs/>
        </w:rPr>
        <w:t>global</w:t>
      </w:r>
      <w:r w:rsidR="00AF3987" w:rsidRPr="000944C7">
        <w:rPr>
          <w:rFonts w:ascii="Arial" w:hAnsi="Arial" w:cs="Arial"/>
          <w:b/>
          <w:i/>
          <w:iCs/>
        </w:rPr>
        <w:t>”</w:t>
      </w:r>
      <w:r w:rsidRPr="000944C7">
        <w:rPr>
          <w:rFonts w:ascii="Arial" w:hAnsi="Arial" w:cs="Arial"/>
        </w:rPr>
        <w:t xml:space="preserve">, observado o </w:t>
      </w:r>
      <w:r w:rsidRPr="000944C7">
        <w:rPr>
          <w:rFonts w:ascii="Arial" w:hAnsi="Arial" w:cs="Arial"/>
          <w:color w:val="000000" w:themeColor="text1"/>
        </w:rPr>
        <w:t xml:space="preserve">valor </w:t>
      </w:r>
      <w:r w:rsidR="0000634C" w:rsidRPr="000944C7">
        <w:rPr>
          <w:rFonts w:ascii="Arial" w:hAnsi="Arial" w:cs="Arial"/>
          <w:color w:val="000000" w:themeColor="text1"/>
        </w:rPr>
        <w:t xml:space="preserve">estimado na fase de </w:t>
      </w:r>
      <w:r w:rsidR="00C659BF" w:rsidRPr="000944C7">
        <w:rPr>
          <w:rFonts w:ascii="Arial" w:hAnsi="Arial" w:cs="Arial"/>
          <w:color w:val="000000" w:themeColor="text1"/>
        </w:rPr>
        <w:t>formação d</w:t>
      </w:r>
      <w:r w:rsidR="001354A4" w:rsidRPr="000944C7">
        <w:rPr>
          <w:rFonts w:ascii="Arial" w:hAnsi="Arial" w:cs="Arial"/>
          <w:color w:val="000000" w:themeColor="text1"/>
        </w:rPr>
        <w:t>e</w:t>
      </w:r>
      <w:r w:rsidR="00C659BF" w:rsidRPr="000944C7">
        <w:rPr>
          <w:rFonts w:ascii="Arial" w:hAnsi="Arial" w:cs="Arial"/>
          <w:color w:val="000000" w:themeColor="text1"/>
        </w:rPr>
        <w:t xml:space="preserve"> preços de referência</w:t>
      </w:r>
      <w:r w:rsidRPr="000944C7">
        <w:rPr>
          <w:rFonts w:ascii="Arial" w:hAnsi="Arial" w:cs="Arial"/>
          <w:color w:val="000000" w:themeColor="text1"/>
        </w:rPr>
        <w:t xml:space="preserve">, </w:t>
      </w:r>
      <w:r w:rsidRPr="000944C7">
        <w:rPr>
          <w:rFonts w:ascii="Arial" w:hAnsi="Arial" w:cs="Arial"/>
        </w:rPr>
        <w:t>constante do processo administrativo.</w:t>
      </w:r>
    </w:p>
    <w:p w14:paraId="55C129E4" w14:textId="77777777" w:rsidR="00C659BF" w:rsidRPr="000944C7" w:rsidRDefault="00C659BF" w:rsidP="000944C7">
      <w:pPr>
        <w:spacing w:after="0" w:line="240" w:lineRule="auto"/>
        <w:jc w:val="both"/>
        <w:rPr>
          <w:rFonts w:ascii="Arial" w:hAnsi="Arial" w:cs="Arial"/>
        </w:rPr>
      </w:pPr>
    </w:p>
    <w:p w14:paraId="5B8C5E81" w14:textId="77777777" w:rsidR="007A345D" w:rsidRPr="000944C7" w:rsidRDefault="007A345D" w:rsidP="000944C7">
      <w:pPr>
        <w:spacing w:after="0" w:line="240" w:lineRule="auto"/>
        <w:jc w:val="both"/>
        <w:rPr>
          <w:rFonts w:ascii="Arial" w:hAnsi="Arial" w:cs="Arial"/>
        </w:rPr>
      </w:pPr>
      <w:r w:rsidRPr="000944C7">
        <w:rPr>
          <w:rFonts w:ascii="Arial" w:hAnsi="Arial" w:cs="Arial"/>
        </w:rPr>
        <w:t>1.3.1 Em caso de empate, será verificado o benefício previsto no Art. 44 da LC 123/06 e alterações:</w:t>
      </w:r>
    </w:p>
    <w:p w14:paraId="64A3C864" w14:textId="77777777" w:rsidR="007A345D" w:rsidRPr="000944C7" w:rsidRDefault="007A345D" w:rsidP="000944C7">
      <w:pPr>
        <w:spacing w:after="0" w:line="240" w:lineRule="auto"/>
        <w:jc w:val="both"/>
        <w:rPr>
          <w:rFonts w:ascii="Arial" w:hAnsi="Arial" w:cs="Arial"/>
        </w:rPr>
      </w:pPr>
    </w:p>
    <w:p w14:paraId="5ADBA7CF" w14:textId="7FFAAC5A" w:rsidR="007A345D" w:rsidRPr="000944C7" w:rsidRDefault="007A345D" w:rsidP="000944C7">
      <w:pPr>
        <w:spacing w:after="0" w:line="240" w:lineRule="auto"/>
        <w:jc w:val="both"/>
        <w:rPr>
          <w:rFonts w:ascii="Arial" w:hAnsi="Arial" w:cs="Arial"/>
        </w:rPr>
      </w:pPr>
      <w:r w:rsidRPr="000944C7">
        <w:rPr>
          <w:rFonts w:ascii="Arial" w:hAnsi="Arial" w:cs="Arial"/>
        </w:rPr>
        <w:t xml:space="preserve">Nas licitações será assegurada, como critério de desempate, preferência de contratação para as microempresas e empresas de pequeno porte.  </w:t>
      </w:r>
    </w:p>
    <w:p w14:paraId="37C18731" w14:textId="77777777" w:rsidR="007A345D" w:rsidRPr="000944C7" w:rsidRDefault="007A345D" w:rsidP="000944C7">
      <w:pPr>
        <w:spacing w:after="0" w:line="240" w:lineRule="auto"/>
        <w:jc w:val="both"/>
        <w:rPr>
          <w:rFonts w:ascii="Arial" w:hAnsi="Arial" w:cs="Arial"/>
        </w:rPr>
      </w:pPr>
      <w:bookmarkStart w:id="3" w:name="art44§1"/>
      <w:bookmarkEnd w:id="3"/>
      <w:r w:rsidRPr="000944C7">
        <w:rPr>
          <w:rFonts w:ascii="Arial" w:hAnsi="Arial" w:cs="Arial"/>
        </w:rPr>
        <w:t>§ 1</w:t>
      </w:r>
      <w:proofErr w:type="gramStart"/>
      <w:r w:rsidRPr="000944C7">
        <w:rPr>
          <w:rFonts w:ascii="Arial" w:hAnsi="Arial" w:cs="Arial"/>
          <w:vertAlign w:val="superscript"/>
        </w:rPr>
        <w:t>o</w:t>
      </w:r>
      <w:r w:rsidRPr="000944C7">
        <w:rPr>
          <w:rFonts w:ascii="Arial" w:hAnsi="Arial" w:cs="Arial"/>
        </w:rPr>
        <w:t>  Entende</w:t>
      </w:r>
      <w:proofErr w:type="gramEnd"/>
      <w:r w:rsidRPr="000944C7">
        <w:rPr>
          <w:rFonts w:ascii="Arial" w:hAnsi="Arial" w:cs="Arial"/>
        </w:rPr>
        <w:t>-se por empate aquelas situações em que as propostas apresentadas pelas microempresas e empresas de pequeno porte sejam iguais ou até 10% (dez por cento) superiores à proposta mais bem classificada.</w:t>
      </w:r>
    </w:p>
    <w:p w14:paraId="7153948A" w14:textId="77777777" w:rsidR="007A345D" w:rsidRPr="000944C7" w:rsidRDefault="007A345D" w:rsidP="000944C7">
      <w:pPr>
        <w:spacing w:after="0" w:line="240" w:lineRule="auto"/>
        <w:jc w:val="both"/>
        <w:rPr>
          <w:rFonts w:ascii="Arial" w:hAnsi="Arial" w:cs="Arial"/>
        </w:rPr>
      </w:pPr>
    </w:p>
    <w:p w14:paraId="0F2FF476" w14:textId="460D4F69" w:rsidR="007A345D" w:rsidRPr="000944C7" w:rsidRDefault="007A345D" w:rsidP="000944C7">
      <w:pPr>
        <w:spacing w:after="0" w:line="240" w:lineRule="auto"/>
        <w:jc w:val="both"/>
        <w:rPr>
          <w:rFonts w:ascii="Arial" w:hAnsi="Arial" w:cs="Arial"/>
        </w:rPr>
      </w:pPr>
      <w:r w:rsidRPr="000944C7">
        <w:rPr>
          <w:rFonts w:ascii="Arial" w:hAnsi="Arial" w:cs="Arial"/>
        </w:rPr>
        <w:t>1.3.2. Em caso de mesmo assim permanecer o empate, ou não ser aplicável situação acima, será aplicado o Art. 60 da Lei 14.133/2021:</w:t>
      </w:r>
    </w:p>
    <w:p w14:paraId="1397CFD7" w14:textId="77777777" w:rsidR="007A345D" w:rsidRPr="000944C7" w:rsidRDefault="007A345D" w:rsidP="000944C7">
      <w:pPr>
        <w:spacing w:after="0" w:line="240" w:lineRule="auto"/>
        <w:jc w:val="both"/>
        <w:rPr>
          <w:rFonts w:ascii="Arial" w:hAnsi="Arial" w:cs="Arial"/>
        </w:rPr>
      </w:pPr>
    </w:p>
    <w:p w14:paraId="20020757" w14:textId="77777777" w:rsidR="007A345D" w:rsidRPr="000944C7" w:rsidRDefault="007A345D" w:rsidP="000944C7">
      <w:pPr>
        <w:spacing w:after="0" w:line="240" w:lineRule="auto"/>
        <w:ind w:left="1701"/>
        <w:jc w:val="both"/>
        <w:rPr>
          <w:rFonts w:ascii="Arial" w:hAnsi="Arial" w:cs="Arial"/>
        </w:rPr>
      </w:pPr>
      <w:r w:rsidRPr="000944C7">
        <w:rPr>
          <w:rFonts w:ascii="Arial" w:hAnsi="Arial" w:cs="Arial"/>
        </w:rPr>
        <w:t>Art. 60. Em caso de empate entre duas ou mais propostas, serão utilizados os seguintes critérios de desempate, nesta ordem:</w:t>
      </w:r>
    </w:p>
    <w:p w14:paraId="08E05293" w14:textId="77777777" w:rsidR="007A345D" w:rsidRPr="000944C7" w:rsidRDefault="007A345D" w:rsidP="000944C7">
      <w:pPr>
        <w:spacing w:after="0" w:line="240" w:lineRule="auto"/>
        <w:ind w:left="1701"/>
        <w:jc w:val="both"/>
        <w:rPr>
          <w:rFonts w:ascii="Arial" w:hAnsi="Arial" w:cs="Arial"/>
        </w:rPr>
      </w:pPr>
      <w:bookmarkStart w:id="4" w:name="art60i"/>
      <w:bookmarkEnd w:id="4"/>
      <w:r w:rsidRPr="000944C7">
        <w:rPr>
          <w:rFonts w:ascii="Arial" w:hAnsi="Arial" w:cs="Arial"/>
        </w:rPr>
        <w:t xml:space="preserve">I - </w:t>
      </w:r>
      <w:proofErr w:type="gramStart"/>
      <w:r w:rsidRPr="000944C7">
        <w:rPr>
          <w:rFonts w:ascii="Arial" w:hAnsi="Arial" w:cs="Arial"/>
        </w:rPr>
        <w:t>disputa</w:t>
      </w:r>
      <w:proofErr w:type="gramEnd"/>
      <w:r w:rsidRPr="000944C7">
        <w:rPr>
          <w:rFonts w:ascii="Arial" w:hAnsi="Arial" w:cs="Arial"/>
        </w:rPr>
        <w:t xml:space="preserve"> final, hipótese em que os licitantes empatados poderão apresentar nova proposta em ato contínuo à classificação;</w:t>
      </w:r>
    </w:p>
    <w:p w14:paraId="20CC8D33" w14:textId="77777777" w:rsidR="007A345D" w:rsidRPr="000944C7" w:rsidRDefault="007A345D" w:rsidP="000944C7">
      <w:pPr>
        <w:spacing w:after="0" w:line="240" w:lineRule="auto"/>
        <w:ind w:left="1701"/>
        <w:jc w:val="both"/>
        <w:rPr>
          <w:rFonts w:ascii="Arial" w:hAnsi="Arial" w:cs="Arial"/>
        </w:rPr>
      </w:pPr>
      <w:bookmarkStart w:id="5" w:name="art60ii"/>
      <w:bookmarkEnd w:id="5"/>
      <w:r w:rsidRPr="000944C7">
        <w:rPr>
          <w:rFonts w:ascii="Arial" w:hAnsi="Arial" w:cs="Arial"/>
        </w:rPr>
        <w:t xml:space="preserve">II - </w:t>
      </w:r>
      <w:proofErr w:type="gramStart"/>
      <w:r w:rsidRPr="000944C7">
        <w:rPr>
          <w:rFonts w:ascii="Arial" w:hAnsi="Arial" w:cs="Arial"/>
        </w:rPr>
        <w:t>avaliação</w:t>
      </w:r>
      <w:proofErr w:type="gramEnd"/>
      <w:r w:rsidRPr="000944C7">
        <w:rPr>
          <w:rFonts w:ascii="Arial" w:hAnsi="Arial" w:cs="Arial"/>
        </w:rPr>
        <w:t xml:space="preserve"> do desempenho contratual prévio dos licitantes, para a qual deverão preferencialmente ser utilizados registros cadastrais para efeito de atesto de cumprimento de obrigações previstos nesta Lei;</w:t>
      </w:r>
    </w:p>
    <w:p w14:paraId="62518F0E" w14:textId="1311DE57" w:rsidR="007A345D" w:rsidRPr="000944C7" w:rsidRDefault="007A345D" w:rsidP="000944C7">
      <w:pPr>
        <w:spacing w:after="0" w:line="240" w:lineRule="auto"/>
        <w:ind w:left="1701"/>
        <w:jc w:val="both"/>
        <w:rPr>
          <w:rFonts w:ascii="Arial" w:hAnsi="Arial" w:cs="Arial"/>
        </w:rPr>
      </w:pPr>
      <w:bookmarkStart w:id="6" w:name="art60iii"/>
      <w:bookmarkEnd w:id="6"/>
      <w:r w:rsidRPr="000944C7">
        <w:rPr>
          <w:rFonts w:ascii="Arial" w:hAnsi="Arial" w:cs="Arial"/>
        </w:rPr>
        <w:t xml:space="preserve">III - desenvolvimento pelo licitante de ações de equidade entre homens e mulheres no ambiente de trabalho, conforme regulamento;     </w:t>
      </w:r>
    </w:p>
    <w:p w14:paraId="6DE9E865" w14:textId="77777777" w:rsidR="007A345D" w:rsidRPr="000944C7" w:rsidRDefault="007A345D" w:rsidP="000944C7">
      <w:pPr>
        <w:spacing w:after="0" w:line="240" w:lineRule="auto"/>
        <w:ind w:left="1701"/>
        <w:jc w:val="both"/>
        <w:rPr>
          <w:rFonts w:ascii="Arial" w:hAnsi="Arial" w:cs="Arial"/>
        </w:rPr>
      </w:pPr>
      <w:bookmarkStart w:id="7" w:name="art60iv"/>
      <w:bookmarkEnd w:id="7"/>
      <w:r w:rsidRPr="000944C7">
        <w:rPr>
          <w:rFonts w:ascii="Arial" w:hAnsi="Arial" w:cs="Arial"/>
        </w:rPr>
        <w:t xml:space="preserve">IV - </w:t>
      </w:r>
      <w:proofErr w:type="gramStart"/>
      <w:r w:rsidRPr="000944C7">
        <w:rPr>
          <w:rFonts w:ascii="Arial" w:hAnsi="Arial" w:cs="Arial"/>
        </w:rPr>
        <w:t>desenvolvimento</w:t>
      </w:r>
      <w:proofErr w:type="gramEnd"/>
      <w:r w:rsidRPr="000944C7">
        <w:rPr>
          <w:rFonts w:ascii="Arial" w:hAnsi="Arial" w:cs="Arial"/>
        </w:rPr>
        <w:t xml:space="preserve"> pelo licitante de programa de integridade, conforme orientações dos órgãos de controle.</w:t>
      </w:r>
    </w:p>
    <w:p w14:paraId="41856281" w14:textId="77777777" w:rsidR="007A345D" w:rsidRPr="000944C7" w:rsidRDefault="007A345D" w:rsidP="000944C7">
      <w:pPr>
        <w:spacing w:after="0" w:line="240" w:lineRule="auto"/>
        <w:ind w:left="1701"/>
        <w:jc w:val="both"/>
        <w:rPr>
          <w:rFonts w:ascii="Arial" w:hAnsi="Arial" w:cs="Arial"/>
        </w:rPr>
      </w:pPr>
      <w:bookmarkStart w:id="8" w:name="art60§1"/>
      <w:bookmarkEnd w:id="8"/>
      <w:r w:rsidRPr="000944C7">
        <w:rPr>
          <w:rFonts w:ascii="Arial" w:hAnsi="Arial" w:cs="Arial"/>
        </w:rPr>
        <w:lastRenderedPageBreak/>
        <w:t>§ 1º Em igualdade de condições, se não houver desempate, será assegurada preferência, sucessivamente, aos bens e serviços produzidos ou prestados por:</w:t>
      </w:r>
    </w:p>
    <w:p w14:paraId="3520B36C" w14:textId="77777777" w:rsidR="007A345D" w:rsidRPr="000944C7" w:rsidRDefault="007A345D" w:rsidP="000944C7">
      <w:pPr>
        <w:spacing w:after="0" w:line="240" w:lineRule="auto"/>
        <w:ind w:left="1701"/>
        <w:jc w:val="both"/>
        <w:rPr>
          <w:rFonts w:ascii="Arial" w:hAnsi="Arial" w:cs="Arial"/>
        </w:rPr>
      </w:pPr>
      <w:bookmarkStart w:id="9" w:name="art60§1i"/>
      <w:bookmarkEnd w:id="9"/>
      <w:r w:rsidRPr="000944C7">
        <w:rPr>
          <w:rFonts w:ascii="Arial" w:hAnsi="Arial" w:cs="Arial"/>
        </w:rPr>
        <w:t xml:space="preserve">I - </w:t>
      </w:r>
      <w:proofErr w:type="gramStart"/>
      <w:r w:rsidRPr="000944C7">
        <w:rPr>
          <w:rFonts w:ascii="Arial" w:hAnsi="Arial" w:cs="Arial"/>
        </w:rPr>
        <w:t>empresas</w:t>
      </w:r>
      <w:proofErr w:type="gramEnd"/>
      <w:r w:rsidRPr="000944C7">
        <w:rPr>
          <w:rFonts w:ascii="Arial" w:hAnsi="Arial" w:cs="Arial"/>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29017CB" w14:textId="77777777" w:rsidR="007A345D" w:rsidRPr="000944C7" w:rsidRDefault="007A345D" w:rsidP="000944C7">
      <w:pPr>
        <w:spacing w:after="0" w:line="240" w:lineRule="auto"/>
        <w:ind w:left="1701"/>
        <w:jc w:val="both"/>
        <w:rPr>
          <w:rFonts w:ascii="Arial" w:hAnsi="Arial" w:cs="Arial"/>
        </w:rPr>
      </w:pPr>
      <w:bookmarkStart w:id="10" w:name="art60§1ii"/>
      <w:bookmarkEnd w:id="10"/>
      <w:r w:rsidRPr="000944C7">
        <w:rPr>
          <w:rFonts w:ascii="Arial" w:hAnsi="Arial" w:cs="Arial"/>
        </w:rPr>
        <w:t xml:space="preserve">II - </w:t>
      </w:r>
      <w:proofErr w:type="gramStart"/>
      <w:r w:rsidRPr="000944C7">
        <w:rPr>
          <w:rFonts w:ascii="Arial" w:hAnsi="Arial" w:cs="Arial"/>
        </w:rPr>
        <w:t>empresas</w:t>
      </w:r>
      <w:proofErr w:type="gramEnd"/>
      <w:r w:rsidRPr="000944C7">
        <w:rPr>
          <w:rFonts w:ascii="Arial" w:hAnsi="Arial" w:cs="Arial"/>
        </w:rPr>
        <w:t xml:space="preserve"> brasileiras;</w:t>
      </w:r>
    </w:p>
    <w:p w14:paraId="2CED8D41" w14:textId="77777777" w:rsidR="007A345D" w:rsidRPr="000944C7" w:rsidRDefault="007A345D" w:rsidP="000944C7">
      <w:pPr>
        <w:spacing w:after="0" w:line="240" w:lineRule="auto"/>
        <w:ind w:left="1701"/>
        <w:jc w:val="both"/>
        <w:rPr>
          <w:rFonts w:ascii="Arial" w:hAnsi="Arial" w:cs="Arial"/>
        </w:rPr>
      </w:pPr>
      <w:bookmarkStart w:id="11" w:name="art60§1iii"/>
      <w:bookmarkEnd w:id="11"/>
      <w:r w:rsidRPr="000944C7">
        <w:rPr>
          <w:rFonts w:ascii="Arial" w:hAnsi="Arial" w:cs="Arial"/>
        </w:rPr>
        <w:t>III - empresas que invistam em pesquisa e no desenvolvimento de tecnologia no País;</w:t>
      </w:r>
    </w:p>
    <w:p w14:paraId="3050CD88" w14:textId="77777777" w:rsidR="007A345D" w:rsidRPr="000944C7" w:rsidRDefault="007A345D" w:rsidP="000944C7">
      <w:pPr>
        <w:spacing w:after="0" w:line="240" w:lineRule="auto"/>
        <w:ind w:left="1701"/>
        <w:jc w:val="both"/>
        <w:rPr>
          <w:rFonts w:ascii="Arial" w:hAnsi="Arial" w:cs="Arial"/>
        </w:rPr>
      </w:pPr>
      <w:bookmarkStart w:id="12" w:name="art60§1iv"/>
      <w:bookmarkEnd w:id="12"/>
      <w:r w:rsidRPr="000944C7">
        <w:rPr>
          <w:rFonts w:ascii="Arial" w:hAnsi="Arial" w:cs="Arial"/>
        </w:rPr>
        <w:t xml:space="preserve">IV - </w:t>
      </w:r>
      <w:proofErr w:type="gramStart"/>
      <w:r w:rsidRPr="000944C7">
        <w:rPr>
          <w:rFonts w:ascii="Arial" w:hAnsi="Arial" w:cs="Arial"/>
        </w:rPr>
        <w:t>empresas</w:t>
      </w:r>
      <w:proofErr w:type="gramEnd"/>
      <w:r w:rsidRPr="000944C7">
        <w:rPr>
          <w:rFonts w:ascii="Arial" w:hAnsi="Arial" w:cs="Arial"/>
        </w:rPr>
        <w:t xml:space="preserve"> que comprovem a prática de mitigação, nos termos da </w:t>
      </w:r>
      <w:hyperlink r:id="rId8" w:history="1">
        <w:r w:rsidRPr="000944C7">
          <w:rPr>
            <w:rStyle w:val="Hyperlink"/>
            <w:rFonts w:ascii="Arial" w:hAnsi="Arial" w:cs="Arial"/>
            <w:color w:val="auto"/>
            <w:u w:val="none"/>
          </w:rPr>
          <w:t>Lei nº 12.187, de 29 de dezembro de 2009.</w:t>
        </w:r>
      </w:hyperlink>
    </w:p>
    <w:p w14:paraId="26E9A8DC" w14:textId="77777777" w:rsidR="007A345D" w:rsidRPr="000944C7" w:rsidRDefault="007A345D" w:rsidP="000944C7">
      <w:pPr>
        <w:spacing w:after="0" w:line="240" w:lineRule="auto"/>
        <w:ind w:left="1701"/>
        <w:jc w:val="both"/>
        <w:rPr>
          <w:rFonts w:ascii="Arial" w:hAnsi="Arial" w:cs="Arial"/>
        </w:rPr>
      </w:pPr>
      <w:bookmarkStart w:id="13" w:name="art60§2"/>
      <w:bookmarkEnd w:id="13"/>
      <w:r w:rsidRPr="000944C7">
        <w:rPr>
          <w:rFonts w:ascii="Arial" w:hAnsi="Arial" w:cs="Arial"/>
        </w:rPr>
        <w:t>§ 2º As regras previstas no caput deste artigo não prejudicarão a aplicação do disposto no </w:t>
      </w:r>
      <w:hyperlink r:id="rId9" w:anchor="art44" w:history="1">
        <w:r w:rsidRPr="000944C7">
          <w:rPr>
            <w:rStyle w:val="Hyperlink"/>
            <w:rFonts w:ascii="Arial" w:hAnsi="Arial" w:cs="Arial"/>
            <w:color w:val="auto"/>
            <w:u w:val="none"/>
          </w:rPr>
          <w:t>art. 44 da Lei Complementar nº 123, de 14 de dezembro de 2006.</w:t>
        </w:r>
      </w:hyperlink>
    </w:p>
    <w:p w14:paraId="0BF0B097" w14:textId="77777777" w:rsidR="007A345D" w:rsidRPr="000944C7" w:rsidRDefault="007A345D" w:rsidP="000944C7">
      <w:pPr>
        <w:spacing w:after="0" w:line="240" w:lineRule="auto"/>
        <w:jc w:val="both"/>
        <w:rPr>
          <w:rFonts w:ascii="Arial" w:hAnsi="Arial" w:cs="Arial"/>
        </w:rPr>
      </w:pPr>
    </w:p>
    <w:p w14:paraId="216C6868" w14:textId="77777777" w:rsidR="0075732E" w:rsidRPr="00C83D5C" w:rsidRDefault="0075732E" w:rsidP="000944C7">
      <w:pPr>
        <w:pStyle w:val="PargrafodaLista"/>
        <w:spacing w:after="0" w:line="240" w:lineRule="auto"/>
        <w:ind w:left="0"/>
        <w:jc w:val="both"/>
        <w:rPr>
          <w:rStyle w:val="Forte"/>
          <w:rFonts w:ascii="Arial" w:hAnsi="Arial" w:cs="Arial"/>
        </w:rPr>
      </w:pPr>
      <w:r w:rsidRPr="00C83D5C">
        <w:rPr>
          <w:rStyle w:val="Forte"/>
          <w:rFonts w:ascii="Arial" w:hAnsi="Arial" w:cs="Arial"/>
        </w:rPr>
        <w:t>1.4. VIGÊNCIA</w:t>
      </w:r>
    </w:p>
    <w:p w14:paraId="01AF124F" w14:textId="77777777" w:rsidR="000E7540" w:rsidRPr="00C83D5C" w:rsidRDefault="000E7540" w:rsidP="000944C7">
      <w:pPr>
        <w:spacing w:after="0" w:line="240" w:lineRule="auto"/>
        <w:jc w:val="both"/>
        <w:rPr>
          <w:rFonts w:ascii="Arial" w:eastAsia="Times New Roman" w:hAnsi="Arial" w:cs="Arial"/>
        </w:rPr>
      </w:pPr>
      <w:r w:rsidRPr="00C83D5C">
        <w:rPr>
          <w:rFonts w:ascii="Arial" w:eastAsia="Times New Roman" w:hAnsi="Arial" w:cs="Arial"/>
        </w:rPr>
        <w:t>O prazo de vigência da contratação será de até 90 ou 180 dias, contado da assinatura do contrato/instrumento equivalente, abrangendo as etapas de planejamento, execução do evento, recebimento, liquidação, pagamento e encerramento administrativo, podendo ser prorrogado na forma da Lei nº 14.133/2021, mediante justificativa.</w:t>
      </w:r>
    </w:p>
    <w:p w14:paraId="14FEA1F4" w14:textId="77777777" w:rsidR="000944C7" w:rsidRPr="000944C7" w:rsidRDefault="000944C7" w:rsidP="000944C7">
      <w:pPr>
        <w:spacing w:after="0" w:line="240" w:lineRule="auto"/>
        <w:jc w:val="both"/>
        <w:rPr>
          <w:rFonts w:ascii="Arial" w:eastAsia="Times New Roman" w:hAnsi="Arial" w:cs="Arial"/>
        </w:rPr>
      </w:pPr>
    </w:p>
    <w:p w14:paraId="70F872B2" w14:textId="780D3E9E" w:rsidR="0075732E" w:rsidRPr="000944C7" w:rsidRDefault="0075732E" w:rsidP="000944C7">
      <w:pPr>
        <w:pStyle w:val="NormalWeb"/>
        <w:spacing w:before="0" w:beforeAutospacing="0" w:after="0" w:afterAutospacing="0"/>
        <w:jc w:val="both"/>
        <w:rPr>
          <w:rStyle w:val="Forte"/>
          <w:rFonts w:ascii="Arial" w:hAnsi="Arial" w:cs="Arial"/>
          <w:sz w:val="22"/>
          <w:szCs w:val="22"/>
        </w:rPr>
      </w:pPr>
      <w:r w:rsidRPr="000944C7">
        <w:rPr>
          <w:rStyle w:val="Forte"/>
          <w:rFonts w:ascii="Arial" w:hAnsi="Arial" w:cs="Arial"/>
          <w:sz w:val="22"/>
          <w:szCs w:val="22"/>
        </w:rPr>
        <w:t>2. JUSTIFICATIVA e FUNDAMENTAÇÃO DA CONTRATAÇÃO</w:t>
      </w:r>
    </w:p>
    <w:p w14:paraId="7A48686E" w14:textId="77777777"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A necessidade da contratação decorre da importância de promover ações voltadas ao esporte, lazer, cultura e entretenimento da população, proporcionando evento organizado, seguro e adequado às demandas do público participante. O evento motociclístico representa importante instrumento de integração social e incentivo às atividades esportivas e culturais, atraindo participantes e visitantes de diversos municípios da região.</w:t>
      </w:r>
    </w:p>
    <w:p w14:paraId="4BA96435" w14:textId="77777777" w:rsidR="000944C7" w:rsidRPr="000944C7" w:rsidRDefault="000944C7" w:rsidP="000944C7">
      <w:pPr>
        <w:spacing w:after="0" w:line="240" w:lineRule="auto"/>
        <w:jc w:val="both"/>
        <w:rPr>
          <w:rFonts w:ascii="Arial" w:eastAsia="Times New Roman" w:hAnsi="Arial" w:cs="Arial"/>
        </w:rPr>
      </w:pPr>
    </w:p>
    <w:p w14:paraId="46DB492F" w14:textId="77777777"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Sob a perspectiva do interesse público, a contratação busca atender à crescente demanda da população por eventos esportivos e culturais que promovam lazer, convivência comunitária e fortalecimento das atividades recreativas no município. Além disso, o evento contribui significativamente para a valorização do esporte motociclístico praticado de forma organizada e segura, reduzindo práticas irregulares em vias públicas e incentivando sua realização em ambiente apropriado e supervisionado.</w:t>
      </w:r>
    </w:p>
    <w:p w14:paraId="1D7F0BC5" w14:textId="77777777" w:rsidR="000944C7" w:rsidRPr="000944C7" w:rsidRDefault="000944C7" w:rsidP="000944C7">
      <w:pPr>
        <w:spacing w:after="0" w:line="240" w:lineRule="auto"/>
        <w:jc w:val="both"/>
        <w:rPr>
          <w:rFonts w:ascii="Arial" w:eastAsia="Times New Roman" w:hAnsi="Arial" w:cs="Arial"/>
        </w:rPr>
      </w:pPr>
    </w:p>
    <w:p w14:paraId="6593686A" w14:textId="77777777"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A realização do evento também possui relevante impacto econômico e social, considerando que promove movimentação no comércio local, no setor de alimentação, hospedagem, combustíveis e demais atividades econômicas, fomentando a economia municipal e incentivando o turismo regional.</w:t>
      </w:r>
    </w:p>
    <w:p w14:paraId="67100BC9" w14:textId="77777777" w:rsidR="000944C7" w:rsidRPr="000944C7" w:rsidRDefault="000944C7" w:rsidP="000944C7">
      <w:pPr>
        <w:spacing w:after="0" w:line="240" w:lineRule="auto"/>
        <w:jc w:val="both"/>
        <w:rPr>
          <w:rFonts w:ascii="Arial" w:eastAsia="Times New Roman" w:hAnsi="Arial" w:cs="Arial"/>
        </w:rPr>
      </w:pPr>
    </w:p>
    <w:p w14:paraId="63198A44" w14:textId="77777777"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A não realização da contratação poderá ocasionar prejuízos à programação esportiva e cultural do município, além de limitar o acesso da população a atividades de lazer e entretenimento promovidas pelo Poder Público, reduzindo oportunidades de integração social e desenvolvimento das ações culturais e esportivas locais.</w:t>
      </w:r>
    </w:p>
    <w:p w14:paraId="57B851E6" w14:textId="77777777" w:rsidR="000944C7" w:rsidRPr="000944C7" w:rsidRDefault="000944C7" w:rsidP="000944C7">
      <w:pPr>
        <w:spacing w:after="0" w:line="240" w:lineRule="auto"/>
        <w:jc w:val="both"/>
        <w:rPr>
          <w:rFonts w:ascii="Arial" w:eastAsia="Times New Roman" w:hAnsi="Arial" w:cs="Arial"/>
        </w:rPr>
      </w:pPr>
    </w:p>
    <w:p w14:paraId="65DA31C9" w14:textId="77777777" w:rsidR="00EC7ACB" w:rsidRDefault="00EC7ACB" w:rsidP="000944C7">
      <w:pPr>
        <w:spacing w:after="0" w:line="240" w:lineRule="auto"/>
        <w:jc w:val="both"/>
        <w:rPr>
          <w:rFonts w:ascii="Arial" w:eastAsia="Times New Roman" w:hAnsi="Arial" w:cs="Arial"/>
        </w:rPr>
      </w:pPr>
      <w:r w:rsidRPr="000944C7">
        <w:rPr>
          <w:rFonts w:ascii="Arial" w:eastAsia="Times New Roman" w:hAnsi="Arial" w:cs="Arial"/>
        </w:rPr>
        <w:t>A contratação de empresa especializada mostra-se necessária em razão da complexidade técnica e operacional envolvida na execução do evento, que demanda planejamento específico, coordenação logística, fornecimento de estrutura adequada, equipe técnica especializada, organização das apresentações, medidas de segurança, controle operacional e cumprimento das normas aplicáveis à realização de eventos dessa natureza.</w:t>
      </w:r>
    </w:p>
    <w:p w14:paraId="632A821F" w14:textId="77777777" w:rsidR="000944C7" w:rsidRPr="000944C7" w:rsidRDefault="000944C7" w:rsidP="000944C7">
      <w:pPr>
        <w:spacing w:after="0" w:line="240" w:lineRule="auto"/>
        <w:jc w:val="both"/>
        <w:rPr>
          <w:rFonts w:ascii="Arial" w:eastAsia="Times New Roman" w:hAnsi="Arial" w:cs="Arial"/>
        </w:rPr>
      </w:pPr>
    </w:p>
    <w:p w14:paraId="7EB4D91D" w14:textId="77777777" w:rsidR="00EC7ACB" w:rsidRPr="000944C7" w:rsidRDefault="00EC7ACB" w:rsidP="000944C7">
      <w:pPr>
        <w:spacing w:after="0" w:line="240" w:lineRule="auto"/>
        <w:jc w:val="both"/>
        <w:rPr>
          <w:rFonts w:ascii="Arial" w:eastAsia="Times New Roman" w:hAnsi="Arial" w:cs="Arial"/>
        </w:rPr>
      </w:pPr>
      <w:r w:rsidRPr="000944C7">
        <w:rPr>
          <w:rFonts w:ascii="Arial" w:eastAsia="Times New Roman" w:hAnsi="Arial" w:cs="Arial"/>
        </w:rPr>
        <w:t>Entre os benefícios esperados com a contratação destacam-se:</w:t>
      </w:r>
    </w:p>
    <w:p w14:paraId="7AFA195B" w14:textId="77777777" w:rsidR="00EC7ACB" w:rsidRPr="000944C7" w:rsidRDefault="00EC7ACB" w:rsidP="00ED78EE">
      <w:pPr>
        <w:numPr>
          <w:ilvl w:val="0"/>
          <w:numId w:val="41"/>
        </w:numPr>
        <w:spacing w:after="0" w:line="240" w:lineRule="auto"/>
        <w:jc w:val="both"/>
        <w:rPr>
          <w:rFonts w:ascii="Arial" w:eastAsia="Times New Roman" w:hAnsi="Arial" w:cs="Arial"/>
        </w:rPr>
      </w:pPr>
      <w:r w:rsidRPr="000944C7">
        <w:rPr>
          <w:rFonts w:ascii="Arial" w:eastAsia="Times New Roman" w:hAnsi="Arial" w:cs="Arial"/>
        </w:rPr>
        <w:t xml:space="preserve">promoção do esporte e lazer à população; </w:t>
      </w:r>
    </w:p>
    <w:p w14:paraId="67ABA095" w14:textId="77777777" w:rsidR="00EC7ACB" w:rsidRPr="000944C7" w:rsidRDefault="00EC7ACB" w:rsidP="00ED78EE">
      <w:pPr>
        <w:numPr>
          <w:ilvl w:val="0"/>
          <w:numId w:val="41"/>
        </w:numPr>
        <w:spacing w:after="0" w:line="240" w:lineRule="auto"/>
        <w:jc w:val="both"/>
        <w:rPr>
          <w:rFonts w:ascii="Arial" w:eastAsia="Times New Roman" w:hAnsi="Arial" w:cs="Arial"/>
        </w:rPr>
      </w:pPr>
      <w:r w:rsidRPr="000944C7">
        <w:rPr>
          <w:rFonts w:ascii="Arial" w:eastAsia="Times New Roman" w:hAnsi="Arial" w:cs="Arial"/>
        </w:rPr>
        <w:lastRenderedPageBreak/>
        <w:t xml:space="preserve">incentivo à cultura esportiva e recreativa; </w:t>
      </w:r>
    </w:p>
    <w:p w14:paraId="3E3C5CF4" w14:textId="77777777" w:rsidR="00EC7ACB" w:rsidRPr="000944C7" w:rsidRDefault="00EC7ACB" w:rsidP="00ED78EE">
      <w:pPr>
        <w:numPr>
          <w:ilvl w:val="0"/>
          <w:numId w:val="41"/>
        </w:numPr>
        <w:spacing w:after="0" w:line="240" w:lineRule="auto"/>
        <w:jc w:val="both"/>
        <w:rPr>
          <w:rFonts w:ascii="Arial" w:eastAsia="Times New Roman" w:hAnsi="Arial" w:cs="Arial"/>
        </w:rPr>
      </w:pPr>
      <w:r w:rsidRPr="000944C7">
        <w:rPr>
          <w:rFonts w:ascii="Arial" w:eastAsia="Times New Roman" w:hAnsi="Arial" w:cs="Arial"/>
        </w:rPr>
        <w:t xml:space="preserve">fortalecimento das ações da Secretaria Municipal competente; </w:t>
      </w:r>
    </w:p>
    <w:p w14:paraId="2CC6DAE7" w14:textId="77777777" w:rsidR="00EC7ACB" w:rsidRPr="000944C7" w:rsidRDefault="00EC7ACB" w:rsidP="00ED78EE">
      <w:pPr>
        <w:numPr>
          <w:ilvl w:val="0"/>
          <w:numId w:val="41"/>
        </w:numPr>
        <w:spacing w:after="0" w:line="240" w:lineRule="auto"/>
        <w:jc w:val="both"/>
        <w:rPr>
          <w:rFonts w:ascii="Arial" w:eastAsia="Times New Roman" w:hAnsi="Arial" w:cs="Arial"/>
        </w:rPr>
      </w:pPr>
      <w:r w:rsidRPr="000944C7">
        <w:rPr>
          <w:rFonts w:ascii="Arial" w:eastAsia="Times New Roman" w:hAnsi="Arial" w:cs="Arial"/>
        </w:rPr>
        <w:t xml:space="preserve">valorização do turismo e da economia local; </w:t>
      </w:r>
    </w:p>
    <w:p w14:paraId="63C896B9" w14:textId="77777777" w:rsidR="00EC7ACB" w:rsidRPr="000944C7" w:rsidRDefault="00EC7ACB" w:rsidP="00ED78EE">
      <w:pPr>
        <w:numPr>
          <w:ilvl w:val="0"/>
          <w:numId w:val="41"/>
        </w:numPr>
        <w:spacing w:after="0" w:line="240" w:lineRule="auto"/>
        <w:jc w:val="both"/>
        <w:rPr>
          <w:rFonts w:ascii="Arial" w:eastAsia="Times New Roman" w:hAnsi="Arial" w:cs="Arial"/>
        </w:rPr>
      </w:pPr>
      <w:r w:rsidRPr="000944C7">
        <w:rPr>
          <w:rFonts w:ascii="Arial" w:eastAsia="Times New Roman" w:hAnsi="Arial" w:cs="Arial"/>
        </w:rPr>
        <w:t xml:space="preserve">promoção de evento seguro, organizado e estruturado; </w:t>
      </w:r>
    </w:p>
    <w:p w14:paraId="214B2A00" w14:textId="77777777" w:rsidR="00EC7ACB" w:rsidRPr="000944C7" w:rsidRDefault="00EC7ACB" w:rsidP="00ED78EE">
      <w:pPr>
        <w:numPr>
          <w:ilvl w:val="0"/>
          <w:numId w:val="41"/>
        </w:numPr>
        <w:spacing w:after="0" w:line="240" w:lineRule="auto"/>
        <w:jc w:val="both"/>
        <w:rPr>
          <w:rFonts w:ascii="Arial" w:eastAsia="Times New Roman" w:hAnsi="Arial" w:cs="Arial"/>
        </w:rPr>
      </w:pPr>
      <w:r w:rsidRPr="000944C7">
        <w:rPr>
          <w:rFonts w:ascii="Arial" w:eastAsia="Times New Roman" w:hAnsi="Arial" w:cs="Arial"/>
        </w:rPr>
        <w:t xml:space="preserve">incentivo à integração comunitária e participação social; </w:t>
      </w:r>
    </w:p>
    <w:p w14:paraId="5B96FFF7" w14:textId="77777777" w:rsidR="00EC7ACB" w:rsidRPr="000944C7" w:rsidRDefault="00EC7ACB" w:rsidP="00ED78EE">
      <w:pPr>
        <w:numPr>
          <w:ilvl w:val="0"/>
          <w:numId w:val="41"/>
        </w:numPr>
        <w:spacing w:after="0" w:line="240" w:lineRule="auto"/>
        <w:jc w:val="both"/>
        <w:rPr>
          <w:rFonts w:ascii="Arial" w:eastAsia="Times New Roman" w:hAnsi="Arial" w:cs="Arial"/>
        </w:rPr>
      </w:pPr>
      <w:r w:rsidRPr="000944C7">
        <w:rPr>
          <w:rFonts w:ascii="Arial" w:eastAsia="Times New Roman" w:hAnsi="Arial" w:cs="Arial"/>
        </w:rPr>
        <w:t xml:space="preserve">oferta de entretenimento gratuito e acessível à população. </w:t>
      </w:r>
    </w:p>
    <w:p w14:paraId="481E0F68" w14:textId="77777777" w:rsidR="000944C7" w:rsidRDefault="000944C7" w:rsidP="000944C7">
      <w:pPr>
        <w:spacing w:after="0" w:line="240" w:lineRule="auto"/>
        <w:jc w:val="both"/>
        <w:rPr>
          <w:rFonts w:ascii="Arial" w:eastAsia="Times New Roman" w:hAnsi="Arial" w:cs="Arial"/>
        </w:rPr>
      </w:pPr>
    </w:p>
    <w:p w14:paraId="46DEBB96" w14:textId="70CEC9BB" w:rsidR="0075732E" w:rsidRDefault="00EC7ACB" w:rsidP="000944C7">
      <w:pPr>
        <w:spacing w:after="0" w:line="240" w:lineRule="auto"/>
        <w:jc w:val="both"/>
        <w:rPr>
          <w:rFonts w:ascii="Arial" w:eastAsia="Times New Roman" w:hAnsi="Arial" w:cs="Arial"/>
        </w:rPr>
      </w:pPr>
      <w:r w:rsidRPr="000944C7">
        <w:rPr>
          <w:rFonts w:ascii="Arial" w:eastAsia="Times New Roman" w:hAnsi="Arial" w:cs="Arial"/>
        </w:rPr>
        <w:t>Dessa forma, resta demonstrada a necessidade da contratação pretendida, evidenciando-se o interesse público envolvido, bem como a importância da realização do evento para atendimento das demandas esportivas, culturais, sociais e econômicas do Município.</w:t>
      </w:r>
    </w:p>
    <w:p w14:paraId="2F6EB620" w14:textId="77777777" w:rsidR="000944C7" w:rsidRPr="000944C7" w:rsidRDefault="000944C7" w:rsidP="000944C7">
      <w:pPr>
        <w:spacing w:after="0" w:line="240" w:lineRule="auto"/>
        <w:jc w:val="both"/>
        <w:rPr>
          <w:rFonts w:ascii="Arial" w:eastAsia="Times New Roman" w:hAnsi="Arial" w:cs="Arial"/>
        </w:rPr>
      </w:pPr>
    </w:p>
    <w:p w14:paraId="69CF4966" w14:textId="77777777" w:rsidR="0075732E" w:rsidRPr="000944C7" w:rsidRDefault="0075732E" w:rsidP="000944C7">
      <w:pPr>
        <w:pStyle w:val="Nivel1"/>
        <w:numPr>
          <w:ilvl w:val="0"/>
          <w:numId w:val="0"/>
        </w:numPr>
        <w:spacing w:before="0" w:after="0" w:line="240" w:lineRule="auto"/>
        <w:rPr>
          <w:sz w:val="22"/>
          <w:szCs w:val="22"/>
        </w:rPr>
      </w:pPr>
      <w:r w:rsidRPr="000944C7">
        <w:rPr>
          <w:sz w:val="22"/>
          <w:szCs w:val="22"/>
        </w:rPr>
        <w:t>3. DESCRIÇÃO DA SOLUÇÃO COMO UM TODO:</w:t>
      </w:r>
    </w:p>
    <w:p w14:paraId="35E4AAF3"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A solução proposta consiste na contratação de empresa especializada para prestação de serviços de planejamento, organização, coordenação e execução técnica e operacional de evento motociclístico, compreendendo atividades relacionadas ao gerenciamento do evento, coordenação operacional, organização técnica das apresentações, controle das atividades programadas, apoio à execução e acompanhamento das condições necessárias à realização segura e ordenada do evento.</w:t>
      </w:r>
    </w:p>
    <w:p w14:paraId="207EEE4B"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A contratação pretendida busca atender à necessidade administrativa de realização de evento esportivo e cultural voltado à modalidade motociclística, promovendo lazer, integração comunitária, incentivo ao esporte e fortalecimento das atividades culturais e turísticas do Município, observados os princípios da legalidade, eficiência, planejamento, economicidade e interesse público.</w:t>
      </w:r>
    </w:p>
    <w:p w14:paraId="408867B2"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hAnsi="Arial" w:cs="Arial"/>
        </w:rPr>
        <w:t>A solução escolhida considera que a realização do evento motociclístico exige coordenação centralizada, atuação técnica especializada e gerenciamento integrado das atividades operacionais, tendo em vista a complexidade da execução, a presença de público, a realização de manobras motociclísticas, a necessidade de controle e isolamento das áreas de apresentação, a adoção de medidas preventivas de segurança, o gerenciamento do fluxo operacional e logístico das atividades, bem como a compatibilização entre os diversos serviços, estruturas de apoio, equipes envolvidas e contratações correlatas necessárias à adequada realização do evento, de modo a assegurar organização, segurança, regularidade da execução e eficiência na fiscalização contratual.</w:t>
      </w:r>
    </w:p>
    <w:p w14:paraId="4BFEF732"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A futura contratada será responsável, nos limites definidos, pela execução dos serviços relacionados:</w:t>
      </w:r>
    </w:p>
    <w:p w14:paraId="0F5E29B6"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realizar o planejamento técnico, operacional e logístico necessário à execução do evento motociclístico; </w:t>
      </w:r>
    </w:p>
    <w:p w14:paraId="2A72D7DA"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promover a coordenação geral das atividades relacionadas à execução do objeto contratado, garantindo compatibilidade entre programação, cronograma e operação do evento; </w:t>
      </w:r>
    </w:p>
    <w:p w14:paraId="12CF8A88"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executar o gerenciamento operacional das apresentações motociclísticas, incluindo organização da pista, fluxo operacional, controle das atividades programadas e acompanhamento técnico da execução; </w:t>
      </w:r>
    </w:p>
    <w:p w14:paraId="3F02500F"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disponibilizar equipe técnica e operacional compatível com a natureza, porte e complexidade do evento, assegurando acompanhamento permanente durante toda a execução; </w:t>
      </w:r>
    </w:p>
    <w:p w14:paraId="56C62252"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orientar participantes, pilotos, equipes de apoio e demais envolvidos quanto às normas operacionais, procedimentos de segurança e regras aplicáveis à realização das atividades motociclísticas; </w:t>
      </w:r>
    </w:p>
    <w:p w14:paraId="0A1F7996"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lastRenderedPageBreak/>
        <w:t xml:space="preserve">elaborar e apresentar planejamento operacional detalhado, cronograma executivo, plano de pista, layout operacional, croquis técnicos e demais documentos necessários à adequada execução do evento; </w:t>
      </w:r>
    </w:p>
    <w:p w14:paraId="74882224"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apresentar relatórios de execução, registros operacionais e documentação comprobatória das atividades realizadas, conforme exigências da fiscalização contratual; </w:t>
      </w:r>
    </w:p>
    <w:p w14:paraId="2592B731"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fornecer suporte técnico à Administração Pública durante as fases de planejamento, execução e encerramento do evento; </w:t>
      </w:r>
    </w:p>
    <w:p w14:paraId="088A8CE0"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elaborar, providenciar e apresentar os documentos técnicos vinculados às atividades sob sua responsabilidade, inclusive ART, RRT, laudos, planos operacionais, projetos, memoriais ou documentos equivalentes, quando cabíveis; </w:t>
      </w:r>
    </w:p>
    <w:p w14:paraId="464B1816"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auxiliar a Administração na instrução dos procedimentos relacionados às autorizações, protocolos, liberações e comunicações necessárias à realização do evento, mediante fornecimento de documentos técnicos, informações operacionais e suporte especializado; </w:t>
      </w:r>
    </w:p>
    <w:p w14:paraId="49E7CBFF"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protocolar, quando cabível, requerimentos e documentos técnicos relacionados às atividades diretamente vinculadas à execução do objeto contratado; </w:t>
      </w:r>
    </w:p>
    <w:p w14:paraId="5C89E4D4"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cumprir as exigências técnicas, operacionais e de segurança eventualmente estabelecidas pelos órgãos competentes, no limite das atribuições inerentes à contratação; </w:t>
      </w:r>
    </w:p>
    <w:p w14:paraId="311C8823"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providenciar licenças, registros e liberações técnicas diretamente relacionadas às estruturas, equipamentos, serviços ou atividades sob sua responsabilidade contratual; </w:t>
      </w:r>
    </w:p>
    <w:p w14:paraId="2E9F6881" w14:textId="77777777" w:rsidR="00C83D5C" w:rsidRPr="000F388B" w:rsidRDefault="00C83D5C" w:rsidP="00C83D5C">
      <w:pPr>
        <w:pStyle w:val="PargrafodaLista"/>
        <w:numPr>
          <w:ilvl w:val="0"/>
          <w:numId w:val="31"/>
        </w:numPr>
        <w:spacing w:after="0" w:line="240" w:lineRule="auto"/>
        <w:jc w:val="both"/>
        <w:rPr>
          <w:rFonts w:ascii="Arial" w:eastAsia="Times New Roman" w:hAnsi="Arial" w:cs="Arial"/>
        </w:rPr>
      </w:pPr>
      <w:r w:rsidRPr="000F388B">
        <w:rPr>
          <w:rFonts w:ascii="Arial" w:eastAsia="Times New Roman" w:hAnsi="Arial" w:cs="Arial"/>
        </w:rPr>
        <w:t xml:space="preserve">manter acompanhamento técnico durante toda a realização do evento, adotando medidas corretivas imediatas em caso de falhas operacionais, situações de risco ou descumprimento das condições mínimas de segurança; </w:t>
      </w:r>
    </w:p>
    <w:p w14:paraId="3478E2C6" w14:textId="77777777" w:rsidR="00C83D5C" w:rsidRPr="000F388B" w:rsidRDefault="00C83D5C" w:rsidP="00C83D5C">
      <w:pPr>
        <w:pStyle w:val="PargrafodaLista"/>
        <w:numPr>
          <w:ilvl w:val="0"/>
          <w:numId w:val="31"/>
        </w:num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cooperar com a fiscalização municipal e com as equipes de apoio envolvidas na realização do evento, garantindo integração operacional entre os serviços contratados e as estruturas disponibilizadas pela Administração Pública.</w:t>
      </w:r>
    </w:p>
    <w:p w14:paraId="1CA08B77"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A solução não abrange automaticamente todos os itens estruturais e acessórios relacionados ao evento, tendo em vista que determinadas estruturas, equipamentos e serviços poderão ser disponibilizados diretamente pelo Município ou mediante contratações correlatas específicas já existentes ou futuramente realizadas pela Administração Pública.</w:t>
      </w:r>
    </w:p>
    <w:p w14:paraId="56131D49"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Serão disponibilizados diretamente pelo Município, conforme planejamento administrativo e disponibilidade operacional:</w:t>
      </w:r>
    </w:p>
    <w:p w14:paraId="3657572E" w14:textId="77777777" w:rsidR="00C83D5C" w:rsidRPr="000F388B" w:rsidRDefault="00C83D5C" w:rsidP="00C83D5C">
      <w:pPr>
        <w:pStyle w:val="PargrafodaLista"/>
        <w:numPr>
          <w:ilvl w:val="0"/>
          <w:numId w:val="32"/>
        </w:numPr>
        <w:spacing w:after="0" w:line="240" w:lineRule="auto"/>
        <w:rPr>
          <w:rFonts w:ascii="Arial" w:eastAsia="Times New Roman" w:hAnsi="Arial" w:cs="Arial"/>
        </w:rPr>
      </w:pPr>
      <w:r w:rsidRPr="000F388B">
        <w:rPr>
          <w:rFonts w:ascii="Arial" w:eastAsia="Times New Roman" w:hAnsi="Arial" w:cs="Arial"/>
        </w:rPr>
        <w:t xml:space="preserve">gradis, barreiras de isolamento e estruturas destinadas ao controle de acesso, delimitação de áreas operacionais e proteção do público; </w:t>
      </w:r>
    </w:p>
    <w:p w14:paraId="4FB85B7F" w14:textId="77777777" w:rsidR="00C83D5C" w:rsidRPr="000F388B" w:rsidRDefault="00C83D5C" w:rsidP="00C83D5C">
      <w:pPr>
        <w:pStyle w:val="PargrafodaLista"/>
        <w:numPr>
          <w:ilvl w:val="0"/>
          <w:numId w:val="32"/>
        </w:numPr>
        <w:spacing w:after="0" w:line="240" w:lineRule="auto"/>
        <w:rPr>
          <w:rFonts w:ascii="Arial" w:eastAsia="Times New Roman" w:hAnsi="Arial" w:cs="Arial"/>
        </w:rPr>
      </w:pPr>
      <w:r w:rsidRPr="000F388B">
        <w:rPr>
          <w:rFonts w:ascii="Arial" w:eastAsia="Times New Roman" w:hAnsi="Arial" w:cs="Arial"/>
        </w:rPr>
        <w:t xml:space="preserve">serviços de sonorização, equipamentos de áudio e apoio técnico correlato necessários à ambientação e comunicação do evento; </w:t>
      </w:r>
    </w:p>
    <w:p w14:paraId="6E9B0488" w14:textId="77777777" w:rsidR="00C83D5C" w:rsidRPr="000F388B" w:rsidRDefault="00C83D5C" w:rsidP="00C83D5C">
      <w:pPr>
        <w:pStyle w:val="PargrafodaLista"/>
        <w:numPr>
          <w:ilvl w:val="0"/>
          <w:numId w:val="32"/>
        </w:numPr>
        <w:spacing w:after="0" w:line="240" w:lineRule="auto"/>
        <w:rPr>
          <w:rFonts w:ascii="Arial" w:eastAsia="Times New Roman" w:hAnsi="Arial" w:cs="Arial"/>
        </w:rPr>
      </w:pPr>
      <w:r w:rsidRPr="000F388B">
        <w:rPr>
          <w:rFonts w:ascii="Arial" w:eastAsia="Times New Roman" w:hAnsi="Arial" w:cs="Arial"/>
        </w:rPr>
        <w:t xml:space="preserve">tendas, coberturas, estruturas auxiliares e demais equipamentos de apoio destinados ao suporte operacional e administrativo das atividades; </w:t>
      </w:r>
    </w:p>
    <w:p w14:paraId="4C09B6BD" w14:textId="77777777" w:rsidR="00C83D5C" w:rsidRPr="000F388B" w:rsidRDefault="00C83D5C" w:rsidP="00C83D5C">
      <w:pPr>
        <w:pStyle w:val="PargrafodaLista"/>
        <w:numPr>
          <w:ilvl w:val="0"/>
          <w:numId w:val="32"/>
        </w:numPr>
        <w:spacing w:after="0" w:line="240" w:lineRule="auto"/>
        <w:rPr>
          <w:rFonts w:ascii="Arial" w:eastAsia="Times New Roman" w:hAnsi="Arial" w:cs="Arial"/>
        </w:rPr>
      </w:pPr>
      <w:r w:rsidRPr="000F388B">
        <w:rPr>
          <w:rFonts w:ascii="Arial" w:eastAsia="Times New Roman" w:hAnsi="Arial" w:cs="Arial"/>
        </w:rPr>
        <w:t xml:space="preserve">banheiros químicos e estruturas sanitárias temporárias destinadas ao atendimento do público, participantes e equipes envolvidas; </w:t>
      </w:r>
    </w:p>
    <w:p w14:paraId="2BB448B4" w14:textId="77777777" w:rsidR="00C83D5C" w:rsidRPr="000F388B" w:rsidRDefault="00C83D5C" w:rsidP="00C83D5C">
      <w:pPr>
        <w:pStyle w:val="PargrafodaLista"/>
        <w:numPr>
          <w:ilvl w:val="0"/>
          <w:numId w:val="32"/>
        </w:numPr>
        <w:spacing w:after="0" w:line="240" w:lineRule="auto"/>
        <w:rPr>
          <w:rFonts w:ascii="Arial" w:eastAsia="Times New Roman" w:hAnsi="Arial" w:cs="Arial"/>
        </w:rPr>
      </w:pPr>
      <w:r w:rsidRPr="000F388B">
        <w:rPr>
          <w:rFonts w:ascii="Arial" w:eastAsia="Times New Roman" w:hAnsi="Arial" w:cs="Arial"/>
        </w:rPr>
        <w:t xml:space="preserve">serviços de limpeza, conservação e manutenção do espaço público utilizado antes, durante e após a realização do evento; </w:t>
      </w:r>
    </w:p>
    <w:p w14:paraId="3E55E547" w14:textId="77777777" w:rsidR="00C83D5C" w:rsidRPr="000F388B" w:rsidRDefault="00C83D5C" w:rsidP="00C83D5C">
      <w:pPr>
        <w:pStyle w:val="PargrafodaLista"/>
        <w:numPr>
          <w:ilvl w:val="0"/>
          <w:numId w:val="32"/>
        </w:numPr>
        <w:spacing w:after="0" w:line="240" w:lineRule="auto"/>
        <w:rPr>
          <w:rFonts w:ascii="Arial" w:eastAsia="Times New Roman" w:hAnsi="Arial" w:cs="Arial"/>
        </w:rPr>
      </w:pPr>
      <w:r w:rsidRPr="000F388B">
        <w:rPr>
          <w:rFonts w:ascii="Arial" w:eastAsia="Times New Roman" w:hAnsi="Arial" w:cs="Arial"/>
        </w:rPr>
        <w:t xml:space="preserve">disponibilização de ambulância municipal, equipe de atendimento emergencial ou suporte básico de saúde, conforme planejamento operacional definido pela Administração; </w:t>
      </w:r>
    </w:p>
    <w:p w14:paraId="00499E01" w14:textId="77777777" w:rsidR="00C83D5C" w:rsidRPr="000F388B" w:rsidRDefault="00C83D5C" w:rsidP="00C83D5C">
      <w:pPr>
        <w:pStyle w:val="PargrafodaLista"/>
        <w:numPr>
          <w:ilvl w:val="0"/>
          <w:numId w:val="32"/>
        </w:numPr>
        <w:spacing w:after="0" w:line="240" w:lineRule="auto"/>
        <w:rPr>
          <w:rFonts w:ascii="Arial" w:eastAsia="Times New Roman" w:hAnsi="Arial" w:cs="Arial"/>
        </w:rPr>
      </w:pPr>
      <w:r w:rsidRPr="000F388B">
        <w:rPr>
          <w:rFonts w:ascii="Arial" w:eastAsia="Times New Roman" w:hAnsi="Arial" w:cs="Arial"/>
        </w:rPr>
        <w:t xml:space="preserve">apoio institucional de segurança, controle de acesso e suporte preventivo às atividades do evento, observadas as competências dos órgãos envolvidos; </w:t>
      </w:r>
    </w:p>
    <w:p w14:paraId="233F2B3C" w14:textId="77777777" w:rsidR="00C83D5C" w:rsidRPr="000F388B" w:rsidRDefault="00C83D5C" w:rsidP="00C83D5C">
      <w:pPr>
        <w:pStyle w:val="PargrafodaLista"/>
        <w:numPr>
          <w:ilvl w:val="0"/>
          <w:numId w:val="32"/>
        </w:numPr>
        <w:spacing w:after="0" w:line="240" w:lineRule="auto"/>
        <w:rPr>
          <w:rFonts w:ascii="Arial" w:eastAsia="Times New Roman" w:hAnsi="Arial" w:cs="Arial"/>
        </w:rPr>
      </w:pPr>
      <w:r w:rsidRPr="000F388B">
        <w:rPr>
          <w:rFonts w:ascii="Arial" w:eastAsia="Times New Roman" w:hAnsi="Arial" w:cs="Arial"/>
        </w:rPr>
        <w:t xml:space="preserve">apoio operacional relacionado ao trânsito, ordenamento urbano, controle de circulação de veículos e organização do fluxo de pessoas nas áreas de realização do evento; </w:t>
      </w:r>
    </w:p>
    <w:p w14:paraId="496A7058" w14:textId="77777777" w:rsidR="00C83D5C" w:rsidRPr="000F388B" w:rsidRDefault="00C83D5C" w:rsidP="00C83D5C">
      <w:pPr>
        <w:pStyle w:val="PargrafodaLista"/>
        <w:numPr>
          <w:ilvl w:val="0"/>
          <w:numId w:val="32"/>
        </w:num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lastRenderedPageBreak/>
        <w:t>suporte operacional prestado por secretarias municipais, equipes próprias da Administração e demais estruturas públicas disponíveis para atendimento das necessidades complementares do evento.</w:t>
      </w:r>
    </w:p>
    <w:p w14:paraId="1364B624"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Tal definição visa evitar sobreposição de custos, duplicidade de pagamento, conflitos de responsabilidade e fragilidade na fiscalização contratual, assegurando compatibilidade entre a composição dos preços apresentados e as obrigações efetivamente atribuídas a cada responsável.</w:t>
      </w:r>
    </w:p>
    <w:p w14:paraId="19AC3236"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A exigência de responsável técnico ou fiscal de pista deverá observar critérios compatíveis com a natureza do evento e com os princípios da competitividade e razoabilidade, podendo ser exigida comprovação de experiência em eventos da modalidade wheeling/grau mediante apresentação de certificados, declarações, registros de atuação anterior, credenciais ou documentos emitidos por entidades representativas da modalidade, inclusive confederações, associações ou entidades equivalentes, sem limitação exclusiva a entidade específica.</w:t>
      </w:r>
    </w:p>
    <w:p w14:paraId="7E0EFEC1"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Quanto às autorizações e liberações necessárias ao evento, caberá à contratada apresentar os documentos técnicos, planejamentos operacionais, informações e protocolos necessários relacionados à execução do objeto contratado, enquanto os atos administrativos de competência do Poder Público, especialmente aqueles relacionados à autorização de uso de espaço público, eventual interdição de vias, articulação institucional com órgãos de trânsito, segurança pública, saúde e fiscalização municipal, permanecerão sob responsabilidade da Administração Pública.</w:t>
      </w:r>
    </w:p>
    <w:p w14:paraId="20503AB6" w14:textId="77777777" w:rsidR="00C83D5C" w:rsidRPr="000F388B" w:rsidRDefault="00C83D5C" w:rsidP="00C83D5C">
      <w:pPr>
        <w:spacing w:before="100" w:beforeAutospacing="1" w:after="100" w:afterAutospacing="1" w:line="240" w:lineRule="auto"/>
        <w:jc w:val="both"/>
        <w:rPr>
          <w:rFonts w:ascii="Times New Roman" w:eastAsia="Times New Roman" w:hAnsi="Times New Roman" w:cs="Times New Roman"/>
          <w:sz w:val="24"/>
          <w:szCs w:val="24"/>
        </w:rPr>
      </w:pPr>
      <w:r w:rsidRPr="000F388B">
        <w:rPr>
          <w:rFonts w:ascii="Arial" w:eastAsia="Times New Roman" w:hAnsi="Arial" w:cs="Arial"/>
        </w:rPr>
        <w:t>A solução proposta mostra-se tecnicamente viável e compatível com as necessidades administrativas identificadas, permitindo adequada organização do evento, definição objetiva de responsabilidades, melhor controle da execução contratual, fiscalização eficiente e mitigação dos riscos operacionais envolvidos na realização do evento motociclístico</w:t>
      </w:r>
      <w:r w:rsidRPr="000F388B">
        <w:rPr>
          <w:rFonts w:ascii="Times New Roman" w:eastAsia="Times New Roman" w:hAnsi="Times New Roman" w:cs="Times New Roman"/>
          <w:sz w:val="24"/>
          <w:szCs w:val="24"/>
        </w:rPr>
        <w:t>.</w:t>
      </w:r>
    </w:p>
    <w:p w14:paraId="0176D404" w14:textId="71FB49A7" w:rsidR="00C659BF" w:rsidRDefault="0075732E" w:rsidP="000944C7">
      <w:pPr>
        <w:pStyle w:val="PargrafodaLista"/>
        <w:spacing w:after="0" w:line="240" w:lineRule="auto"/>
        <w:ind w:left="0"/>
        <w:jc w:val="both"/>
        <w:rPr>
          <w:rFonts w:ascii="Arial" w:hAnsi="Arial" w:cs="Arial"/>
          <w:b/>
          <w:bCs/>
        </w:rPr>
      </w:pPr>
      <w:r w:rsidRPr="000944C7">
        <w:rPr>
          <w:rFonts w:ascii="Arial" w:hAnsi="Arial" w:cs="Arial"/>
          <w:b/>
          <w:bCs/>
        </w:rPr>
        <w:t>4. DOS REQUISITOS DA CONTRATAÇÃO</w:t>
      </w:r>
    </w:p>
    <w:p w14:paraId="2D21A15B" w14:textId="77777777" w:rsidR="000944C7" w:rsidRPr="000944C7" w:rsidRDefault="000944C7" w:rsidP="000944C7">
      <w:pPr>
        <w:pStyle w:val="PargrafodaLista"/>
        <w:spacing w:after="0" w:line="240" w:lineRule="auto"/>
        <w:ind w:left="0"/>
        <w:jc w:val="both"/>
        <w:rPr>
          <w:rFonts w:ascii="Arial" w:hAnsi="Arial" w:cs="Arial"/>
          <w:b/>
          <w:bCs/>
        </w:rPr>
      </w:pPr>
    </w:p>
    <w:p w14:paraId="08A8FE57" w14:textId="77777777" w:rsidR="00C83D5C" w:rsidRPr="000F388B" w:rsidRDefault="00C83D5C" w:rsidP="00C83D5C">
      <w:pPr>
        <w:spacing w:after="0" w:line="240" w:lineRule="auto"/>
        <w:jc w:val="both"/>
        <w:rPr>
          <w:rFonts w:ascii="Arial" w:eastAsia="Times New Roman" w:hAnsi="Arial" w:cs="Arial"/>
        </w:rPr>
      </w:pPr>
      <w:r w:rsidRPr="000F388B">
        <w:rPr>
          <w:rFonts w:ascii="Arial" w:eastAsia="Times New Roman" w:hAnsi="Arial" w:cs="Arial"/>
        </w:rPr>
        <w:t>Para atendimento da necessidade administrativa identificada, a futura contratação deverá observar requisitos mínimos indispensáveis à adequada execução do objeto, garantindo segurança, eficiência operacional, regularidade legal e qualidade na prestação dos serviços relacionados à realização do evento motociclístico de manobras de grau no Município de Douradina.</w:t>
      </w:r>
    </w:p>
    <w:p w14:paraId="5631F5E5" w14:textId="77777777" w:rsidR="00C83D5C" w:rsidRPr="000F388B" w:rsidRDefault="00C83D5C" w:rsidP="00C83D5C">
      <w:pPr>
        <w:spacing w:after="0" w:line="240" w:lineRule="auto"/>
        <w:jc w:val="both"/>
        <w:rPr>
          <w:rFonts w:ascii="Arial" w:eastAsia="Times New Roman" w:hAnsi="Arial" w:cs="Arial"/>
        </w:rPr>
      </w:pPr>
    </w:p>
    <w:p w14:paraId="55B32510" w14:textId="77777777" w:rsidR="00C83D5C" w:rsidRPr="000F388B" w:rsidRDefault="00C83D5C" w:rsidP="00C83D5C">
      <w:pPr>
        <w:spacing w:after="0" w:line="240" w:lineRule="auto"/>
        <w:jc w:val="both"/>
        <w:rPr>
          <w:rFonts w:ascii="Arial" w:eastAsia="Times New Roman" w:hAnsi="Arial" w:cs="Arial"/>
        </w:rPr>
      </w:pPr>
      <w:r w:rsidRPr="000F388B">
        <w:rPr>
          <w:rFonts w:ascii="Arial" w:eastAsia="Times New Roman" w:hAnsi="Arial" w:cs="Arial"/>
        </w:rPr>
        <w:t>A empresa contratada deverá possuir capacidade técnica e operacional compatível com a complexidade do objeto, demonstrando experiência na organização, coordenação e execução de eventos motociclísticos, esportivos ou similares, especialmente aqueles que envolvam manobras de “grau” (wheeling), apresentações técnicas e atividades com necessidade de controle operacional e segurança especializada.</w:t>
      </w:r>
    </w:p>
    <w:p w14:paraId="54A1AC9B" w14:textId="77777777" w:rsidR="00C83D5C" w:rsidRPr="000F388B" w:rsidRDefault="00C83D5C" w:rsidP="00C83D5C">
      <w:pPr>
        <w:spacing w:after="0" w:line="240" w:lineRule="auto"/>
        <w:jc w:val="both"/>
        <w:rPr>
          <w:rFonts w:ascii="Arial" w:eastAsia="Times New Roman" w:hAnsi="Arial" w:cs="Arial"/>
          <w:color w:val="FF0000"/>
        </w:rPr>
      </w:pPr>
    </w:p>
    <w:p w14:paraId="59678F52" w14:textId="77777777" w:rsidR="00C83D5C" w:rsidRPr="000F388B" w:rsidRDefault="00C83D5C" w:rsidP="00C83D5C">
      <w:pPr>
        <w:spacing w:after="0" w:line="240" w:lineRule="auto"/>
        <w:jc w:val="both"/>
        <w:rPr>
          <w:rFonts w:ascii="Arial" w:eastAsia="Times New Roman" w:hAnsi="Arial" w:cs="Arial"/>
        </w:rPr>
      </w:pPr>
      <w:r w:rsidRPr="000F388B">
        <w:rPr>
          <w:rFonts w:ascii="Arial" w:eastAsia="Times New Roman" w:hAnsi="Arial" w:cs="Arial"/>
        </w:rPr>
        <w:t>Constituem requisitos mínimos para a contratação:</w:t>
      </w:r>
    </w:p>
    <w:p w14:paraId="74F234E5" w14:textId="77777777" w:rsidR="00C83D5C" w:rsidRPr="000F388B" w:rsidRDefault="00C83D5C" w:rsidP="00C83D5C">
      <w:pPr>
        <w:spacing w:after="0" w:line="240" w:lineRule="auto"/>
        <w:jc w:val="both"/>
        <w:rPr>
          <w:rFonts w:ascii="Arial" w:eastAsia="Times New Roman" w:hAnsi="Arial" w:cs="Arial"/>
        </w:rPr>
      </w:pPr>
    </w:p>
    <w:p w14:paraId="0AE43BEB" w14:textId="77777777" w:rsidR="00C83D5C" w:rsidRPr="000F388B" w:rsidRDefault="00C83D5C" w:rsidP="00C83D5C">
      <w:pPr>
        <w:numPr>
          <w:ilvl w:val="0"/>
          <w:numId w:val="34"/>
        </w:numPr>
        <w:spacing w:after="0" w:line="240" w:lineRule="auto"/>
        <w:jc w:val="both"/>
        <w:rPr>
          <w:rFonts w:ascii="Arial" w:eastAsia="Times New Roman" w:hAnsi="Arial" w:cs="Arial"/>
        </w:rPr>
      </w:pPr>
      <w:r w:rsidRPr="000F388B">
        <w:rPr>
          <w:rFonts w:ascii="Arial" w:eastAsia="Times New Roman" w:hAnsi="Arial" w:cs="Arial"/>
        </w:rPr>
        <w:t xml:space="preserve">comprovação de regularidade jurídica, fiscal, trabalhista e econômico-financeira, nos termos da Lei Federal nº 14.133/2021; </w:t>
      </w:r>
    </w:p>
    <w:p w14:paraId="70DB4A42" w14:textId="77777777" w:rsidR="00C83D5C" w:rsidRPr="000F388B" w:rsidRDefault="00C83D5C" w:rsidP="00C83D5C">
      <w:pPr>
        <w:numPr>
          <w:ilvl w:val="0"/>
          <w:numId w:val="34"/>
        </w:numPr>
        <w:spacing w:after="0" w:line="240" w:lineRule="auto"/>
        <w:jc w:val="both"/>
        <w:rPr>
          <w:rFonts w:ascii="Arial" w:eastAsia="Times New Roman" w:hAnsi="Arial" w:cs="Arial"/>
        </w:rPr>
      </w:pPr>
      <w:r w:rsidRPr="000F388B">
        <w:rPr>
          <w:rFonts w:ascii="Arial" w:eastAsia="Times New Roman" w:hAnsi="Arial" w:cs="Arial"/>
        </w:rPr>
        <w:t xml:space="preserve">apresentação de documentação que demonstre aptidão técnica para execução de serviços compatíveis com o objeto da contratação; </w:t>
      </w:r>
    </w:p>
    <w:p w14:paraId="27BCC668" w14:textId="77777777" w:rsidR="00C83D5C" w:rsidRPr="000F388B" w:rsidRDefault="00C83D5C" w:rsidP="00C83D5C">
      <w:pPr>
        <w:numPr>
          <w:ilvl w:val="0"/>
          <w:numId w:val="34"/>
        </w:numPr>
        <w:spacing w:after="0" w:line="240" w:lineRule="auto"/>
        <w:jc w:val="both"/>
        <w:rPr>
          <w:rFonts w:ascii="Arial" w:eastAsia="Times New Roman" w:hAnsi="Arial" w:cs="Arial"/>
        </w:rPr>
      </w:pPr>
      <w:r w:rsidRPr="000F388B">
        <w:rPr>
          <w:rFonts w:ascii="Arial" w:eastAsia="Times New Roman" w:hAnsi="Arial" w:cs="Arial"/>
        </w:rPr>
        <w:t xml:space="preserve">disponibilização de equipe técnica qualificada para planejamento, coordenação, fiscalização e execução do evento; </w:t>
      </w:r>
    </w:p>
    <w:p w14:paraId="10144426" w14:textId="77777777" w:rsidR="00C83D5C" w:rsidRPr="000F388B" w:rsidRDefault="00C83D5C" w:rsidP="00C83D5C">
      <w:pPr>
        <w:pStyle w:val="PargrafodaLista"/>
        <w:numPr>
          <w:ilvl w:val="0"/>
          <w:numId w:val="34"/>
        </w:numPr>
        <w:spacing w:after="0" w:line="240" w:lineRule="auto"/>
        <w:jc w:val="both"/>
        <w:rPr>
          <w:rFonts w:ascii="Arial" w:eastAsia="Times New Roman" w:hAnsi="Arial" w:cs="Arial"/>
        </w:rPr>
      </w:pPr>
      <w:r w:rsidRPr="000F388B">
        <w:rPr>
          <w:rFonts w:ascii="Arial" w:eastAsia="Times New Roman" w:hAnsi="Arial" w:cs="Arial"/>
        </w:rPr>
        <w:t xml:space="preserve">disponibilização de profissional habilitado como técnico, fiscal de pista ou responsável técnico pela condução das atividades, com comprovação de experiência na modalidade wheeling/grau, podendo tal comprovação ocorrer por credencial, certificado, declaração de </w:t>
      </w:r>
      <w:r w:rsidRPr="000F388B">
        <w:rPr>
          <w:rFonts w:ascii="Arial" w:eastAsia="Times New Roman" w:hAnsi="Arial" w:cs="Arial"/>
        </w:rPr>
        <w:lastRenderedPageBreak/>
        <w:t xml:space="preserve">vínculo, atuação anterior em eventos similares ou documento emitido por entidade representativa da modalidade, inclusive Confederação Brasileira de Wheeling ou Associação Brasileira de Wheeling, Zerinho e Grau, ou entidade equivalente; </w:t>
      </w:r>
    </w:p>
    <w:p w14:paraId="74871A67" w14:textId="77777777" w:rsidR="00C83D5C" w:rsidRPr="000F388B" w:rsidRDefault="00C83D5C" w:rsidP="00C83D5C">
      <w:pPr>
        <w:numPr>
          <w:ilvl w:val="0"/>
          <w:numId w:val="34"/>
        </w:numPr>
        <w:spacing w:after="0" w:line="240" w:lineRule="auto"/>
        <w:jc w:val="both"/>
        <w:rPr>
          <w:rFonts w:ascii="Arial" w:eastAsia="Times New Roman" w:hAnsi="Arial" w:cs="Arial"/>
        </w:rPr>
      </w:pPr>
      <w:r w:rsidRPr="000F388B">
        <w:rPr>
          <w:rFonts w:ascii="Arial" w:eastAsia="Times New Roman" w:hAnsi="Arial" w:cs="Arial"/>
        </w:rPr>
        <w:t>elaboração de projeto operacional contendo planejamento logístico, organização da pista, fluxo de participantes, controle de acesso</w:t>
      </w:r>
      <w:r w:rsidRPr="000F388B">
        <w:rPr>
          <w:rFonts w:ascii="Arial" w:eastAsia="Times New Roman" w:hAnsi="Arial" w:cs="Arial"/>
          <w:sz w:val="23"/>
          <w:szCs w:val="23"/>
        </w:rPr>
        <w:t>, áreas de segurança e medidas</w:t>
      </w:r>
      <w:r w:rsidRPr="000F388B">
        <w:rPr>
          <w:rFonts w:ascii="Arial" w:eastAsia="Times New Roman" w:hAnsi="Arial" w:cs="Arial"/>
        </w:rPr>
        <w:t xml:space="preserve"> preventivas necessárias à realização do evento; </w:t>
      </w:r>
    </w:p>
    <w:p w14:paraId="7E0CCEE2" w14:textId="77777777" w:rsidR="00C83D5C" w:rsidRPr="000F388B" w:rsidRDefault="00C83D5C" w:rsidP="00C83D5C">
      <w:pPr>
        <w:numPr>
          <w:ilvl w:val="0"/>
          <w:numId w:val="34"/>
        </w:numPr>
        <w:spacing w:after="0" w:line="240" w:lineRule="auto"/>
        <w:jc w:val="both"/>
        <w:rPr>
          <w:rFonts w:ascii="Arial" w:eastAsia="Times New Roman" w:hAnsi="Arial" w:cs="Arial"/>
        </w:rPr>
      </w:pPr>
      <w:r w:rsidRPr="000F388B">
        <w:rPr>
          <w:rFonts w:ascii="Arial" w:eastAsia="Times New Roman" w:hAnsi="Arial" w:cs="Arial"/>
        </w:rPr>
        <w:t xml:space="preserve">responsabilidade integral pela organização das inscrições dos participantes, inclusive ações voltadas à arrecadação de alimentos, conforme orientação da Administração Municipal; </w:t>
      </w:r>
    </w:p>
    <w:p w14:paraId="4C69C2D7" w14:textId="77777777" w:rsidR="00C83D5C" w:rsidRPr="000F388B" w:rsidRDefault="00C83D5C" w:rsidP="00C83D5C">
      <w:pPr>
        <w:numPr>
          <w:ilvl w:val="0"/>
          <w:numId w:val="34"/>
        </w:numPr>
        <w:spacing w:after="0" w:line="240" w:lineRule="auto"/>
        <w:jc w:val="both"/>
        <w:rPr>
          <w:rFonts w:ascii="Arial" w:eastAsia="Times New Roman" w:hAnsi="Arial" w:cs="Arial"/>
        </w:rPr>
      </w:pPr>
      <w:r w:rsidRPr="000F388B">
        <w:rPr>
          <w:rFonts w:ascii="Arial" w:eastAsia="Times New Roman" w:hAnsi="Arial" w:cs="Arial"/>
        </w:rPr>
        <w:t xml:space="preserve">adoção de medidas de segurança destinadas à proteção dos participantes, equipe organizadora e público presente, observando normas técnicas e exigências dos órgãos competentes; </w:t>
      </w:r>
    </w:p>
    <w:p w14:paraId="10648CFF" w14:textId="77777777" w:rsidR="00C83D5C" w:rsidRPr="000F388B" w:rsidRDefault="00C83D5C" w:rsidP="00C83D5C">
      <w:pPr>
        <w:numPr>
          <w:ilvl w:val="0"/>
          <w:numId w:val="34"/>
        </w:numPr>
        <w:spacing w:after="0" w:line="240" w:lineRule="auto"/>
        <w:jc w:val="both"/>
        <w:rPr>
          <w:rFonts w:ascii="Arial" w:eastAsia="Times New Roman" w:hAnsi="Arial" w:cs="Arial"/>
        </w:rPr>
      </w:pPr>
      <w:r w:rsidRPr="000F388B">
        <w:rPr>
          <w:rFonts w:ascii="Arial" w:eastAsia="Times New Roman" w:hAnsi="Arial" w:cs="Arial"/>
        </w:rPr>
        <w:t xml:space="preserve">coordenação permanente com a Administração Municipal durante todas as fases de planejamento, organização e execução do evento; </w:t>
      </w:r>
    </w:p>
    <w:p w14:paraId="7C81D2C6" w14:textId="77777777" w:rsidR="00C83D5C" w:rsidRPr="000F388B" w:rsidRDefault="00C83D5C" w:rsidP="00C83D5C">
      <w:pPr>
        <w:numPr>
          <w:ilvl w:val="0"/>
          <w:numId w:val="34"/>
        </w:numPr>
        <w:spacing w:after="0" w:line="240" w:lineRule="auto"/>
        <w:jc w:val="both"/>
        <w:rPr>
          <w:rFonts w:ascii="Arial" w:eastAsia="Times New Roman" w:hAnsi="Arial" w:cs="Arial"/>
        </w:rPr>
      </w:pPr>
      <w:r w:rsidRPr="000F388B">
        <w:rPr>
          <w:rFonts w:ascii="Arial" w:eastAsia="Times New Roman" w:hAnsi="Arial" w:cs="Arial"/>
        </w:rPr>
        <w:t xml:space="preserve">cumprimento integral das normas ambientais, de segurança, trânsito, acessibilidade e demais legislações aplicáveis ao objeto; </w:t>
      </w:r>
    </w:p>
    <w:p w14:paraId="1B7FE25A" w14:textId="77777777" w:rsidR="00C83D5C" w:rsidRPr="000F388B" w:rsidRDefault="00C83D5C" w:rsidP="00C83D5C">
      <w:pPr>
        <w:numPr>
          <w:ilvl w:val="0"/>
          <w:numId w:val="34"/>
        </w:numPr>
        <w:spacing w:after="0" w:line="240" w:lineRule="auto"/>
        <w:jc w:val="both"/>
        <w:rPr>
          <w:rFonts w:ascii="Arial" w:eastAsia="Times New Roman" w:hAnsi="Arial" w:cs="Arial"/>
        </w:rPr>
      </w:pPr>
      <w:r w:rsidRPr="000F388B">
        <w:rPr>
          <w:rFonts w:ascii="Arial" w:eastAsia="Times New Roman" w:hAnsi="Arial" w:cs="Arial"/>
        </w:rPr>
        <w:t xml:space="preserve">responsabilidade pelos encargos trabalhistas, previdenciários, fiscais, civis e administrativos decorrentes da execução contratual; </w:t>
      </w:r>
    </w:p>
    <w:p w14:paraId="141B6A3E" w14:textId="77777777" w:rsidR="00C83D5C" w:rsidRPr="000F388B" w:rsidRDefault="00C83D5C" w:rsidP="00C83D5C">
      <w:pPr>
        <w:numPr>
          <w:ilvl w:val="0"/>
          <w:numId w:val="34"/>
        </w:numPr>
        <w:spacing w:after="0" w:line="240" w:lineRule="auto"/>
        <w:jc w:val="both"/>
        <w:rPr>
          <w:rFonts w:ascii="Arial" w:eastAsia="Times New Roman" w:hAnsi="Arial" w:cs="Arial"/>
        </w:rPr>
      </w:pPr>
      <w:r w:rsidRPr="000F388B">
        <w:rPr>
          <w:rFonts w:ascii="Arial" w:eastAsia="Times New Roman" w:hAnsi="Arial" w:cs="Arial"/>
        </w:rPr>
        <w:t xml:space="preserve">execução dos serviços nas datas previamente definidas pela Administração, quais sejam, 20 e 21 de junho de 2026. </w:t>
      </w:r>
    </w:p>
    <w:p w14:paraId="7AC7944D" w14:textId="77777777" w:rsidR="00C83D5C" w:rsidRPr="000F388B" w:rsidRDefault="00C83D5C" w:rsidP="00C83D5C">
      <w:pPr>
        <w:spacing w:after="0" w:line="240" w:lineRule="auto"/>
        <w:jc w:val="both"/>
        <w:rPr>
          <w:rFonts w:ascii="Arial" w:eastAsia="Times New Roman" w:hAnsi="Arial" w:cs="Arial"/>
        </w:rPr>
      </w:pPr>
    </w:p>
    <w:p w14:paraId="55914EA0" w14:textId="77777777" w:rsidR="00C83D5C" w:rsidRPr="000F388B" w:rsidRDefault="00C83D5C" w:rsidP="00C83D5C">
      <w:pPr>
        <w:spacing w:after="0" w:line="240" w:lineRule="auto"/>
        <w:jc w:val="both"/>
        <w:rPr>
          <w:rFonts w:ascii="Arial" w:eastAsia="Times New Roman" w:hAnsi="Arial" w:cs="Arial"/>
        </w:rPr>
      </w:pPr>
      <w:r w:rsidRPr="000F388B">
        <w:rPr>
          <w:rFonts w:ascii="Arial" w:eastAsia="Times New Roman" w:hAnsi="Arial" w:cs="Arial"/>
        </w:rPr>
        <w:t>A contratação deverá ainda observar os princípios da eficiência, economicidade, segurança, interesse público e qualidade dos serviços prestados, visando assegurar a realização de evento organizado, seguro e adequado às finalidades esportivas, culturais e recreativas propostas pela Administração Municipal.</w:t>
      </w:r>
    </w:p>
    <w:p w14:paraId="42822552" w14:textId="77777777" w:rsidR="00C83D5C" w:rsidRPr="000F388B" w:rsidRDefault="00C83D5C" w:rsidP="00C83D5C">
      <w:pPr>
        <w:spacing w:after="0" w:line="240" w:lineRule="auto"/>
        <w:jc w:val="both"/>
        <w:rPr>
          <w:rFonts w:ascii="Arial" w:eastAsia="Times New Roman" w:hAnsi="Arial" w:cs="Arial"/>
        </w:rPr>
      </w:pPr>
    </w:p>
    <w:p w14:paraId="15DE826C" w14:textId="77777777" w:rsidR="00C83D5C" w:rsidRPr="000F388B" w:rsidRDefault="00C83D5C" w:rsidP="00C83D5C">
      <w:pPr>
        <w:spacing w:after="0" w:line="240" w:lineRule="auto"/>
        <w:jc w:val="both"/>
        <w:rPr>
          <w:rFonts w:ascii="Arial" w:eastAsia="Times New Roman" w:hAnsi="Arial" w:cs="Arial"/>
        </w:rPr>
      </w:pPr>
      <w:r w:rsidRPr="000F388B">
        <w:rPr>
          <w:rFonts w:ascii="Arial" w:eastAsia="Times New Roman" w:hAnsi="Arial" w:cs="Arial"/>
        </w:rPr>
        <w:t>Considerando a natureza técnica e operacional do objeto, não se mostra viável a divisão da contratação em parcelas, tendo em vista que a execução integrada dos serviços proporciona maior eficiência administrativa, melhor coordenação operacional, padronização das atividades e responsabilização única pela execução do evento como um todo.</w:t>
      </w:r>
    </w:p>
    <w:p w14:paraId="143E3597" w14:textId="2BA8141A" w:rsidR="00C83D5C" w:rsidRPr="000F388B" w:rsidRDefault="00C83D5C" w:rsidP="00C83D5C">
      <w:pPr>
        <w:pStyle w:val="Ttulo3"/>
        <w:rPr>
          <w:rFonts w:ascii="Arial" w:hAnsi="Arial" w:cs="Arial"/>
          <w:sz w:val="23"/>
          <w:szCs w:val="23"/>
        </w:rPr>
      </w:pPr>
      <w:r>
        <w:rPr>
          <w:rFonts w:ascii="Arial" w:hAnsi="Arial" w:cs="Arial"/>
          <w:sz w:val="23"/>
          <w:szCs w:val="23"/>
        </w:rPr>
        <w:t>4</w:t>
      </w:r>
      <w:r w:rsidRPr="000F388B">
        <w:rPr>
          <w:rFonts w:ascii="Arial" w:hAnsi="Arial" w:cs="Arial"/>
          <w:sz w:val="23"/>
          <w:szCs w:val="23"/>
        </w:rPr>
        <w:t>.1 DAS CONDIÇÕES MÍNIMAS DE PARTICIPAÇÃO DOS PILOTOS/COMPETIDORES</w:t>
      </w:r>
    </w:p>
    <w:p w14:paraId="319A98DB" w14:textId="77777777" w:rsidR="00C83D5C" w:rsidRPr="000F388B" w:rsidRDefault="00C83D5C" w:rsidP="00C83D5C">
      <w:pPr>
        <w:pStyle w:val="NormalWeb"/>
        <w:jc w:val="both"/>
        <w:rPr>
          <w:rFonts w:ascii="Arial" w:hAnsi="Arial" w:cs="Arial"/>
          <w:sz w:val="23"/>
          <w:szCs w:val="23"/>
        </w:rPr>
      </w:pPr>
      <w:r w:rsidRPr="000F388B">
        <w:rPr>
          <w:rFonts w:ascii="Arial" w:hAnsi="Arial" w:cs="Arial"/>
          <w:sz w:val="23"/>
          <w:szCs w:val="23"/>
        </w:rPr>
        <w:t>Para participação nas apresentações e competições de manobras motociclísticas, os pilotos/competidores deverão atender, no mínimo, às seguintes condições:</w:t>
      </w:r>
    </w:p>
    <w:p w14:paraId="12E6C97A" w14:textId="77777777" w:rsidR="00C83D5C" w:rsidRPr="000F388B" w:rsidRDefault="00C83D5C" w:rsidP="00C83D5C">
      <w:pPr>
        <w:numPr>
          <w:ilvl w:val="0"/>
          <w:numId w:val="33"/>
        </w:numPr>
        <w:spacing w:before="100" w:beforeAutospacing="1" w:after="100" w:afterAutospacing="1" w:line="240" w:lineRule="auto"/>
        <w:jc w:val="both"/>
        <w:rPr>
          <w:rFonts w:ascii="Arial" w:hAnsi="Arial" w:cs="Arial"/>
          <w:sz w:val="23"/>
          <w:szCs w:val="23"/>
        </w:rPr>
      </w:pPr>
      <w:r w:rsidRPr="000F388B">
        <w:rPr>
          <w:rFonts w:ascii="Arial" w:hAnsi="Arial" w:cs="Arial"/>
          <w:sz w:val="23"/>
          <w:szCs w:val="23"/>
        </w:rPr>
        <w:t xml:space="preserve">Possuir idade mínima de 18 (dezoito) anos; </w:t>
      </w:r>
    </w:p>
    <w:p w14:paraId="3ACBFE79" w14:textId="77777777" w:rsidR="00C83D5C" w:rsidRPr="000F388B" w:rsidRDefault="00C83D5C" w:rsidP="00C83D5C">
      <w:pPr>
        <w:numPr>
          <w:ilvl w:val="0"/>
          <w:numId w:val="33"/>
        </w:numPr>
        <w:spacing w:before="100" w:beforeAutospacing="1" w:after="100" w:afterAutospacing="1" w:line="240" w:lineRule="auto"/>
        <w:jc w:val="both"/>
        <w:rPr>
          <w:rFonts w:ascii="Arial" w:hAnsi="Arial" w:cs="Arial"/>
          <w:sz w:val="23"/>
          <w:szCs w:val="23"/>
        </w:rPr>
      </w:pPr>
      <w:r w:rsidRPr="000F388B">
        <w:rPr>
          <w:rFonts w:ascii="Arial" w:hAnsi="Arial" w:cs="Arial"/>
          <w:sz w:val="23"/>
          <w:szCs w:val="23"/>
        </w:rPr>
        <w:t xml:space="preserve">Apresentar Carteira Nacional de Habilitação – CNH compatível e válida; </w:t>
      </w:r>
    </w:p>
    <w:p w14:paraId="3EEE47CA" w14:textId="77777777" w:rsidR="00C83D5C" w:rsidRPr="000F388B" w:rsidRDefault="00C83D5C" w:rsidP="00C83D5C">
      <w:pPr>
        <w:numPr>
          <w:ilvl w:val="0"/>
          <w:numId w:val="33"/>
        </w:numPr>
        <w:spacing w:before="100" w:beforeAutospacing="1" w:after="100" w:afterAutospacing="1" w:line="240" w:lineRule="auto"/>
        <w:jc w:val="both"/>
        <w:rPr>
          <w:rFonts w:ascii="Arial" w:hAnsi="Arial" w:cs="Arial"/>
          <w:sz w:val="23"/>
          <w:szCs w:val="23"/>
        </w:rPr>
      </w:pPr>
      <w:r w:rsidRPr="000F388B">
        <w:rPr>
          <w:rFonts w:ascii="Arial" w:hAnsi="Arial" w:cs="Arial"/>
          <w:sz w:val="23"/>
          <w:szCs w:val="23"/>
        </w:rPr>
        <w:t xml:space="preserve">Utilizar obrigatoriamente equipamentos de proteção individual – EPIs adequados, incluindo capacete, calça, jaqueta, luvas e calçados apropriados; </w:t>
      </w:r>
    </w:p>
    <w:p w14:paraId="5644F66F" w14:textId="77777777" w:rsidR="00C83D5C" w:rsidRPr="000F388B" w:rsidRDefault="00C83D5C" w:rsidP="00C83D5C">
      <w:pPr>
        <w:numPr>
          <w:ilvl w:val="0"/>
          <w:numId w:val="33"/>
        </w:numPr>
        <w:spacing w:before="100" w:beforeAutospacing="1" w:after="100" w:afterAutospacing="1" w:line="240" w:lineRule="auto"/>
        <w:jc w:val="both"/>
        <w:rPr>
          <w:rFonts w:ascii="Arial" w:hAnsi="Arial" w:cs="Arial"/>
          <w:sz w:val="23"/>
          <w:szCs w:val="23"/>
        </w:rPr>
      </w:pPr>
      <w:r w:rsidRPr="000F388B">
        <w:rPr>
          <w:rFonts w:ascii="Arial" w:hAnsi="Arial" w:cs="Arial"/>
          <w:sz w:val="23"/>
          <w:szCs w:val="23"/>
        </w:rPr>
        <w:t xml:space="preserve">Estar devidamente inscrito e credenciado pela organização do evento; </w:t>
      </w:r>
    </w:p>
    <w:p w14:paraId="2EAEE94D" w14:textId="77777777" w:rsidR="00C83D5C" w:rsidRPr="000F388B" w:rsidRDefault="00C83D5C" w:rsidP="00C83D5C">
      <w:pPr>
        <w:numPr>
          <w:ilvl w:val="0"/>
          <w:numId w:val="33"/>
        </w:numPr>
        <w:spacing w:before="100" w:beforeAutospacing="1" w:after="100" w:afterAutospacing="1" w:line="240" w:lineRule="auto"/>
        <w:jc w:val="both"/>
        <w:rPr>
          <w:rFonts w:ascii="Arial" w:hAnsi="Arial" w:cs="Arial"/>
          <w:sz w:val="23"/>
          <w:szCs w:val="23"/>
        </w:rPr>
      </w:pPr>
      <w:r w:rsidRPr="000F388B">
        <w:rPr>
          <w:rFonts w:ascii="Arial" w:hAnsi="Arial" w:cs="Arial"/>
          <w:sz w:val="23"/>
          <w:szCs w:val="23"/>
        </w:rPr>
        <w:t xml:space="preserve">Assinar termo de responsabilidade e ciência dos riscos inerentes à prática das atividades motociclísticas; </w:t>
      </w:r>
    </w:p>
    <w:p w14:paraId="0738F4CF" w14:textId="77777777" w:rsidR="00C83D5C" w:rsidRPr="000F388B" w:rsidRDefault="00C83D5C" w:rsidP="00C83D5C">
      <w:pPr>
        <w:numPr>
          <w:ilvl w:val="0"/>
          <w:numId w:val="33"/>
        </w:numPr>
        <w:spacing w:before="100" w:beforeAutospacing="1" w:after="100" w:afterAutospacing="1" w:line="240" w:lineRule="auto"/>
        <w:jc w:val="both"/>
        <w:rPr>
          <w:rFonts w:ascii="Arial" w:hAnsi="Arial" w:cs="Arial"/>
          <w:sz w:val="23"/>
          <w:szCs w:val="23"/>
        </w:rPr>
      </w:pPr>
      <w:r w:rsidRPr="000F388B">
        <w:rPr>
          <w:rFonts w:ascii="Arial" w:hAnsi="Arial" w:cs="Arial"/>
          <w:sz w:val="23"/>
          <w:szCs w:val="23"/>
        </w:rPr>
        <w:t xml:space="preserve">Participar somente com motocicletas em condições adequadas de uso e segurança; </w:t>
      </w:r>
    </w:p>
    <w:p w14:paraId="2F1467C4" w14:textId="77777777" w:rsidR="00C83D5C" w:rsidRPr="000F388B" w:rsidRDefault="00C83D5C" w:rsidP="00C83D5C">
      <w:pPr>
        <w:numPr>
          <w:ilvl w:val="0"/>
          <w:numId w:val="33"/>
        </w:numPr>
        <w:spacing w:before="100" w:beforeAutospacing="1" w:after="100" w:afterAutospacing="1" w:line="240" w:lineRule="auto"/>
        <w:jc w:val="both"/>
        <w:rPr>
          <w:rFonts w:ascii="Arial" w:hAnsi="Arial" w:cs="Arial"/>
          <w:sz w:val="23"/>
          <w:szCs w:val="23"/>
        </w:rPr>
      </w:pPr>
      <w:r w:rsidRPr="000F388B">
        <w:rPr>
          <w:rFonts w:ascii="Arial" w:hAnsi="Arial" w:cs="Arial"/>
          <w:sz w:val="23"/>
          <w:szCs w:val="23"/>
        </w:rPr>
        <w:t xml:space="preserve">Respeitar integralmente as regras de segurança, orientações da organização e delimitações da área do evento; </w:t>
      </w:r>
    </w:p>
    <w:p w14:paraId="3CDD9761" w14:textId="77777777" w:rsidR="00C83D5C" w:rsidRPr="000F388B" w:rsidRDefault="00C83D5C" w:rsidP="00C83D5C">
      <w:pPr>
        <w:numPr>
          <w:ilvl w:val="0"/>
          <w:numId w:val="33"/>
        </w:numPr>
        <w:spacing w:before="100" w:beforeAutospacing="1" w:after="100" w:afterAutospacing="1" w:line="240" w:lineRule="auto"/>
        <w:jc w:val="both"/>
        <w:rPr>
          <w:rFonts w:ascii="Arial" w:hAnsi="Arial" w:cs="Arial"/>
          <w:sz w:val="23"/>
          <w:szCs w:val="23"/>
        </w:rPr>
      </w:pPr>
      <w:r w:rsidRPr="000F388B">
        <w:rPr>
          <w:rFonts w:ascii="Arial" w:hAnsi="Arial" w:cs="Arial"/>
          <w:sz w:val="23"/>
          <w:szCs w:val="23"/>
        </w:rPr>
        <w:t xml:space="preserve">Não participar sob efeito de álcool, substâncias ilícitas ou quaisquer condições que comprometam a segurança das atividades; </w:t>
      </w:r>
    </w:p>
    <w:p w14:paraId="1C054187" w14:textId="77777777" w:rsidR="00C83D5C" w:rsidRPr="000F388B" w:rsidRDefault="00C83D5C" w:rsidP="00C83D5C">
      <w:pPr>
        <w:numPr>
          <w:ilvl w:val="0"/>
          <w:numId w:val="33"/>
        </w:numPr>
        <w:spacing w:before="100" w:beforeAutospacing="1" w:after="100" w:afterAutospacing="1" w:line="240" w:lineRule="auto"/>
        <w:jc w:val="both"/>
        <w:rPr>
          <w:rFonts w:ascii="Arial" w:hAnsi="Arial" w:cs="Arial"/>
          <w:sz w:val="23"/>
          <w:szCs w:val="23"/>
        </w:rPr>
      </w:pPr>
      <w:r w:rsidRPr="000F388B">
        <w:rPr>
          <w:rFonts w:ascii="Arial" w:hAnsi="Arial" w:cs="Arial"/>
          <w:sz w:val="23"/>
          <w:szCs w:val="23"/>
        </w:rPr>
        <w:t xml:space="preserve">Responsabilizar-se integralmente pelos atos praticados durante as apresentações e competições. </w:t>
      </w:r>
    </w:p>
    <w:p w14:paraId="23EF629E" w14:textId="6301E33D" w:rsidR="002F0BC2" w:rsidRPr="00ED78EE" w:rsidRDefault="00C83D5C" w:rsidP="00ED78EE">
      <w:pPr>
        <w:pStyle w:val="NormalWeb"/>
        <w:jc w:val="both"/>
        <w:rPr>
          <w:rFonts w:ascii="Arial" w:hAnsi="Arial" w:cs="Arial"/>
          <w:sz w:val="23"/>
          <w:szCs w:val="23"/>
        </w:rPr>
      </w:pPr>
      <w:r w:rsidRPr="000F388B">
        <w:rPr>
          <w:rFonts w:ascii="Arial" w:hAnsi="Arial" w:cs="Arial"/>
          <w:sz w:val="23"/>
          <w:szCs w:val="23"/>
        </w:rPr>
        <w:lastRenderedPageBreak/>
        <w:t xml:space="preserve">Tais requisitos visam assegurar a adequada execução do evento, a segurança dos participantes e do público, bem como a observância aos princípios da eficiência, segurança e interesse público previstos na </w:t>
      </w:r>
      <w:r w:rsidRPr="000F388B">
        <w:rPr>
          <w:rStyle w:val="whitespace-normal"/>
          <w:rFonts w:ascii="Arial" w:hAnsi="Arial" w:cs="Arial"/>
          <w:sz w:val="23"/>
          <w:szCs w:val="23"/>
        </w:rPr>
        <w:t>Lei nº 14.133/2021</w:t>
      </w:r>
      <w:r w:rsidRPr="000F388B">
        <w:rPr>
          <w:rFonts w:ascii="Arial" w:hAnsi="Arial" w:cs="Arial"/>
          <w:sz w:val="23"/>
          <w:szCs w:val="23"/>
        </w:rPr>
        <w:t>.</w:t>
      </w:r>
    </w:p>
    <w:p w14:paraId="04D18778" w14:textId="3437B0BB" w:rsidR="00EC7ACB" w:rsidRPr="000944C7" w:rsidRDefault="00EC7ACB" w:rsidP="000944C7">
      <w:pPr>
        <w:pStyle w:val="Standard"/>
        <w:jc w:val="both"/>
        <w:rPr>
          <w:rStyle w:val="markedcontent"/>
          <w:rFonts w:ascii="Arial" w:hAnsi="Arial" w:cs="Arial"/>
          <w:b/>
          <w:bCs/>
          <w:sz w:val="22"/>
          <w:szCs w:val="22"/>
        </w:rPr>
      </w:pPr>
      <w:r w:rsidRPr="000944C7">
        <w:rPr>
          <w:rFonts w:ascii="Arial" w:hAnsi="Arial" w:cs="Arial"/>
          <w:b/>
          <w:bCs/>
          <w:color w:val="000000" w:themeColor="text1"/>
          <w:sz w:val="22"/>
          <w:szCs w:val="22"/>
        </w:rPr>
        <w:t>4.</w:t>
      </w:r>
      <w:r w:rsidR="00C83D5C">
        <w:rPr>
          <w:rFonts w:ascii="Arial" w:hAnsi="Arial" w:cs="Arial"/>
          <w:b/>
          <w:bCs/>
          <w:color w:val="000000" w:themeColor="text1"/>
          <w:sz w:val="22"/>
          <w:szCs w:val="22"/>
        </w:rPr>
        <w:t>2</w:t>
      </w:r>
      <w:r w:rsidRPr="000944C7">
        <w:rPr>
          <w:rFonts w:ascii="Arial" w:hAnsi="Arial" w:cs="Arial"/>
          <w:b/>
          <w:bCs/>
          <w:color w:val="000000" w:themeColor="text1"/>
          <w:sz w:val="22"/>
          <w:szCs w:val="22"/>
        </w:rPr>
        <w:t>.</w:t>
      </w:r>
      <w:r w:rsidRPr="000944C7">
        <w:rPr>
          <w:rFonts w:ascii="Arial" w:hAnsi="Arial" w:cs="Arial"/>
          <w:color w:val="000000" w:themeColor="text1"/>
          <w:sz w:val="22"/>
          <w:szCs w:val="22"/>
        </w:rPr>
        <w:t xml:space="preserve"> </w:t>
      </w:r>
      <w:r w:rsidRPr="000944C7">
        <w:rPr>
          <w:rStyle w:val="markedcontent"/>
          <w:rFonts w:ascii="Arial" w:hAnsi="Arial" w:cs="Arial"/>
          <w:b/>
          <w:bCs/>
          <w:sz w:val="22"/>
          <w:szCs w:val="22"/>
        </w:rPr>
        <w:t xml:space="preserve">Do prazo e do cronograma </w:t>
      </w:r>
      <w:r w:rsidR="00CE0CAD" w:rsidRPr="000944C7">
        <w:rPr>
          <w:rStyle w:val="markedcontent"/>
          <w:rFonts w:ascii="Arial" w:hAnsi="Arial" w:cs="Arial"/>
          <w:b/>
          <w:bCs/>
          <w:sz w:val="22"/>
          <w:szCs w:val="22"/>
        </w:rPr>
        <w:t>de execução dos</w:t>
      </w:r>
      <w:r w:rsidRPr="000944C7">
        <w:rPr>
          <w:rStyle w:val="markedcontent"/>
          <w:rFonts w:ascii="Arial" w:hAnsi="Arial" w:cs="Arial"/>
          <w:b/>
          <w:bCs/>
          <w:sz w:val="22"/>
          <w:szCs w:val="22"/>
        </w:rPr>
        <w:t xml:space="preserve"> serviços:</w:t>
      </w:r>
    </w:p>
    <w:p w14:paraId="0698D026" w14:textId="77777777" w:rsidR="00CE0CAD" w:rsidRPr="000944C7" w:rsidRDefault="00CE0CAD" w:rsidP="000944C7">
      <w:pPr>
        <w:pStyle w:val="Standard"/>
        <w:jc w:val="both"/>
        <w:rPr>
          <w:rStyle w:val="markedcontent"/>
          <w:rFonts w:ascii="Arial" w:hAnsi="Arial" w:cs="Arial"/>
          <w:b/>
          <w:bCs/>
          <w:sz w:val="22"/>
          <w:szCs w:val="22"/>
        </w:rPr>
      </w:pPr>
    </w:p>
    <w:p w14:paraId="24FA5E12" w14:textId="77777777" w:rsidR="00C83D5C" w:rsidRPr="000F388B" w:rsidRDefault="00C83D5C" w:rsidP="00C83D5C">
      <w:pPr>
        <w:spacing w:after="0" w:line="240" w:lineRule="auto"/>
        <w:jc w:val="both"/>
        <w:rPr>
          <w:rFonts w:ascii="Arial" w:eastAsia="Times New Roman" w:hAnsi="Arial" w:cs="Arial"/>
        </w:rPr>
      </w:pPr>
      <w:r w:rsidRPr="000F388B">
        <w:rPr>
          <w:rFonts w:ascii="Arial" w:eastAsia="Times New Roman" w:hAnsi="Arial" w:cs="Arial"/>
        </w:rPr>
        <w:t>A execução dos serviços objeto da presente contratação deverá ocorrer nos dias 20 e 21 de junho de 2026, no Município de Douradina, conforme programação e cronograma definidos pela Administração Municipal, em conjunto com a empresa contratada.</w:t>
      </w:r>
    </w:p>
    <w:p w14:paraId="33F79096" w14:textId="77777777" w:rsidR="00C83D5C" w:rsidRPr="000F388B" w:rsidRDefault="00C83D5C" w:rsidP="00C83D5C">
      <w:pPr>
        <w:spacing w:after="0" w:line="240" w:lineRule="auto"/>
        <w:jc w:val="both"/>
        <w:rPr>
          <w:rFonts w:ascii="Arial" w:eastAsia="Times New Roman" w:hAnsi="Arial" w:cs="Arial"/>
        </w:rPr>
      </w:pPr>
    </w:p>
    <w:p w14:paraId="3B729F3D" w14:textId="77777777" w:rsidR="00C83D5C" w:rsidRPr="000F388B" w:rsidRDefault="00C83D5C" w:rsidP="00C83D5C">
      <w:pPr>
        <w:spacing w:after="0" w:line="240" w:lineRule="auto"/>
        <w:jc w:val="both"/>
        <w:rPr>
          <w:rFonts w:ascii="Arial" w:eastAsia="Times New Roman" w:hAnsi="Arial" w:cs="Arial"/>
        </w:rPr>
      </w:pPr>
      <w:r w:rsidRPr="000F388B">
        <w:rPr>
          <w:rFonts w:ascii="Arial" w:eastAsia="Times New Roman" w:hAnsi="Arial" w:cs="Arial"/>
        </w:rPr>
        <w:t>A contratada deverá iniciar os serviços de planejamento, organização e coordenação imediatamente após a emissão da Ordem de Serviço ou instrumento equivalente, observando os prazos necessários para adequada preparação operacional do evento.</w:t>
      </w:r>
    </w:p>
    <w:p w14:paraId="3753AB59" w14:textId="77777777" w:rsidR="00C83D5C" w:rsidRPr="000F388B" w:rsidRDefault="00C83D5C" w:rsidP="00C83D5C">
      <w:pPr>
        <w:spacing w:after="0" w:line="240" w:lineRule="auto"/>
        <w:jc w:val="both"/>
        <w:rPr>
          <w:rFonts w:ascii="Arial" w:eastAsia="Times New Roman" w:hAnsi="Arial" w:cs="Arial"/>
        </w:rPr>
      </w:pPr>
    </w:p>
    <w:p w14:paraId="1FE1340D" w14:textId="77777777" w:rsidR="00C83D5C" w:rsidRPr="000F388B" w:rsidRDefault="00C83D5C" w:rsidP="00C83D5C">
      <w:pPr>
        <w:spacing w:after="0" w:line="240" w:lineRule="auto"/>
        <w:jc w:val="both"/>
        <w:rPr>
          <w:rFonts w:ascii="Arial" w:eastAsia="Times New Roman" w:hAnsi="Arial" w:cs="Arial"/>
        </w:rPr>
      </w:pPr>
      <w:r w:rsidRPr="000F388B">
        <w:rPr>
          <w:rFonts w:ascii="Arial" w:eastAsia="Times New Roman" w:hAnsi="Arial" w:cs="Arial"/>
        </w:rPr>
        <w:t>O cronograma estimado de execução compreenderá as seguintes etapas: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
        <w:gridCol w:w="6229"/>
        <w:gridCol w:w="2770"/>
      </w:tblGrid>
      <w:tr w:rsidR="00C83D5C" w:rsidRPr="000F388B" w14:paraId="0A301A0C" w14:textId="77777777" w:rsidTr="00B83C89">
        <w:trPr>
          <w:tblHeader/>
          <w:tblCellSpacing w:w="15" w:type="dxa"/>
        </w:trPr>
        <w:tc>
          <w:tcPr>
            <w:tcW w:w="0" w:type="auto"/>
            <w:tcBorders>
              <w:top w:val="single" w:sz="4" w:space="0" w:color="auto"/>
              <w:left w:val="single" w:sz="4" w:space="0" w:color="auto"/>
            </w:tcBorders>
            <w:shd w:val="clear" w:color="auto" w:fill="D9D9D9" w:themeFill="background1" w:themeFillShade="D9"/>
            <w:vAlign w:val="center"/>
            <w:hideMark/>
          </w:tcPr>
          <w:p w14:paraId="1D968B79" w14:textId="77777777" w:rsidR="00C83D5C" w:rsidRPr="000F388B" w:rsidRDefault="00C83D5C" w:rsidP="00B83C89">
            <w:pPr>
              <w:spacing w:after="0" w:line="240" w:lineRule="auto"/>
              <w:jc w:val="center"/>
              <w:rPr>
                <w:rFonts w:ascii="Arial" w:eastAsia="Times New Roman" w:hAnsi="Arial" w:cs="Arial"/>
                <w:b/>
                <w:bCs/>
                <w:sz w:val="20"/>
                <w:szCs w:val="20"/>
              </w:rPr>
            </w:pPr>
            <w:r w:rsidRPr="000F388B">
              <w:rPr>
                <w:rFonts w:ascii="Arial" w:eastAsia="Times New Roman" w:hAnsi="Arial" w:cs="Arial"/>
                <w:b/>
                <w:bCs/>
                <w:sz w:val="20"/>
                <w:szCs w:val="20"/>
              </w:rPr>
              <w:t>Etapa</w:t>
            </w:r>
          </w:p>
        </w:tc>
        <w:tc>
          <w:tcPr>
            <w:tcW w:w="0" w:type="auto"/>
            <w:tcBorders>
              <w:top w:val="single" w:sz="4" w:space="0" w:color="auto"/>
              <w:left w:val="single" w:sz="4" w:space="0" w:color="auto"/>
            </w:tcBorders>
            <w:shd w:val="clear" w:color="auto" w:fill="D9D9D9" w:themeFill="background1" w:themeFillShade="D9"/>
            <w:vAlign w:val="center"/>
            <w:hideMark/>
          </w:tcPr>
          <w:p w14:paraId="33717600" w14:textId="77777777" w:rsidR="00C83D5C" w:rsidRPr="000F388B" w:rsidRDefault="00C83D5C" w:rsidP="00B83C89">
            <w:pPr>
              <w:spacing w:after="0" w:line="240" w:lineRule="auto"/>
              <w:jc w:val="center"/>
              <w:rPr>
                <w:rFonts w:ascii="Arial" w:eastAsia="Times New Roman" w:hAnsi="Arial" w:cs="Arial"/>
                <w:b/>
                <w:bCs/>
                <w:sz w:val="20"/>
                <w:szCs w:val="20"/>
              </w:rPr>
            </w:pPr>
            <w:r w:rsidRPr="000F388B">
              <w:rPr>
                <w:rFonts w:ascii="Arial" w:eastAsia="Times New Roman" w:hAnsi="Arial" w:cs="Arial"/>
                <w:b/>
                <w:bCs/>
                <w:sz w:val="20"/>
                <w:szCs w:val="20"/>
              </w:rPr>
              <w:t>Descrição dos Serviços</w:t>
            </w:r>
          </w:p>
        </w:tc>
        <w:tc>
          <w:tcPr>
            <w:tcW w:w="0" w:type="auto"/>
            <w:tcBorders>
              <w:top w:val="single" w:sz="4" w:space="0" w:color="auto"/>
              <w:left w:val="single" w:sz="4" w:space="0" w:color="auto"/>
              <w:right w:val="single" w:sz="4" w:space="0" w:color="auto"/>
            </w:tcBorders>
            <w:shd w:val="clear" w:color="auto" w:fill="D9D9D9" w:themeFill="background1" w:themeFillShade="D9"/>
            <w:vAlign w:val="center"/>
            <w:hideMark/>
          </w:tcPr>
          <w:p w14:paraId="22C8BE0F" w14:textId="77777777" w:rsidR="00C83D5C" w:rsidRPr="000F388B" w:rsidRDefault="00C83D5C" w:rsidP="00B83C89">
            <w:pPr>
              <w:spacing w:after="0" w:line="240" w:lineRule="auto"/>
              <w:jc w:val="center"/>
              <w:rPr>
                <w:rFonts w:ascii="Arial" w:eastAsia="Times New Roman" w:hAnsi="Arial" w:cs="Arial"/>
                <w:b/>
                <w:bCs/>
                <w:sz w:val="20"/>
                <w:szCs w:val="20"/>
              </w:rPr>
            </w:pPr>
            <w:r w:rsidRPr="000F388B">
              <w:rPr>
                <w:rFonts w:ascii="Arial" w:eastAsia="Times New Roman" w:hAnsi="Arial" w:cs="Arial"/>
                <w:b/>
                <w:bCs/>
                <w:sz w:val="20"/>
                <w:szCs w:val="20"/>
              </w:rPr>
              <w:t>Prazo Estimado</w:t>
            </w:r>
          </w:p>
        </w:tc>
      </w:tr>
      <w:tr w:rsidR="00C83D5C" w:rsidRPr="000F388B" w14:paraId="7C7C9C39" w14:textId="77777777" w:rsidTr="00B83C89">
        <w:trPr>
          <w:tblCellSpacing w:w="15" w:type="dxa"/>
        </w:trPr>
        <w:tc>
          <w:tcPr>
            <w:tcW w:w="0" w:type="auto"/>
            <w:tcBorders>
              <w:top w:val="single" w:sz="4" w:space="0" w:color="auto"/>
              <w:left w:val="single" w:sz="4" w:space="0" w:color="auto"/>
            </w:tcBorders>
            <w:vAlign w:val="center"/>
            <w:hideMark/>
          </w:tcPr>
          <w:p w14:paraId="7263F49B"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01</w:t>
            </w:r>
          </w:p>
        </w:tc>
        <w:tc>
          <w:tcPr>
            <w:tcW w:w="0" w:type="auto"/>
            <w:tcBorders>
              <w:top w:val="single" w:sz="4" w:space="0" w:color="auto"/>
              <w:left w:val="single" w:sz="4" w:space="0" w:color="auto"/>
            </w:tcBorders>
            <w:vAlign w:val="center"/>
            <w:hideMark/>
          </w:tcPr>
          <w:p w14:paraId="7FABCBA0"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Emissão da Ordem de Serviço e reunião inicial de alinhamento com a Administração Municipal</w:t>
            </w:r>
          </w:p>
        </w:tc>
        <w:tc>
          <w:tcPr>
            <w:tcW w:w="0" w:type="auto"/>
            <w:tcBorders>
              <w:top w:val="single" w:sz="4" w:space="0" w:color="auto"/>
              <w:left w:val="single" w:sz="4" w:space="0" w:color="auto"/>
              <w:right w:val="single" w:sz="4" w:space="0" w:color="auto"/>
            </w:tcBorders>
            <w:vAlign w:val="center"/>
            <w:hideMark/>
          </w:tcPr>
          <w:p w14:paraId="7CAFB9EC"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Até 05 dias após a contratação</w:t>
            </w:r>
          </w:p>
        </w:tc>
      </w:tr>
      <w:tr w:rsidR="00C83D5C" w:rsidRPr="000F388B" w14:paraId="5EA1E07C" w14:textId="77777777" w:rsidTr="00B83C89">
        <w:trPr>
          <w:tblCellSpacing w:w="15" w:type="dxa"/>
        </w:trPr>
        <w:tc>
          <w:tcPr>
            <w:tcW w:w="0" w:type="auto"/>
            <w:tcBorders>
              <w:top w:val="single" w:sz="4" w:space="0" w:color="auto"/>
              <w:left w:val="single" w:sz="4" w:space="0" w:color="auto"/>
            </w:tcBorders>
            <w:vAlign w:val="center"/>
            <w:hideMark/>
          </w:tcPr>
          <w:p w14:paraId="538242E6"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02</w:t>
            </w:r>
          </w:p>
        </w:tc>
        <w:tc>
          <w:tcPr>
            <w:tcW w:w="0" w:type="auto"/>
            <w:tcBorders>
              <w:top w:val="single" w:sz="4" w:space="0" w:color="auto"/>
              <w:left w:val="single" w:sz="4" w:space="0" w:color="auto"/>
            </w:tcBorders>
            <w:vAlign w:val="center"/>
            <w:hideMark/>
          </w:tcPr>
          <w:p w14:paraId="474D45B3"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Apresentação do planejamento operacional e cronograma executivo do evento</w:t>
            </w:r>
          </w:p>
        </w:tc>
        <w:tc>
          <w:tcPr>
            <w:tcW w:w="0" w:type="auto"/>
            <w:tcBorders>
              <w:top w:val="single" w:sz="4" w:space="0" w:color="auto"/>
              <w:left w:val="single" w:sz="4" w:space="0" w:color="auto"/>
              <w:right w:val="single" w:sz="4" w:space="0" w:color="auto"/>
            </w:tcBorders>
            <w:vAlign w:val="center"/>
            <w:hideMark/>
          </w:tcPr>
          <w:p w14:paraId="7A77BD30"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Até 05 dias após a emissão da Ordem de Serviço</w:t>
            </w:r>
          </w:p>
        </w:tc>
      </w:tr>
      <w:tr w:rsidR="00C83D5C" w:rsidRPr="000F388B" w14:paraId="103DD094" w14:textId="77777777" w:rsidTr="00B83C89">
        <w:trPr>
          <w:tblCellSpacing w:w="15" w:type="dxa"/>
        </w:trPr>
        <w:tc>
          <w:tcPr>
            <w:tcW w:w="0" w:type="auto"/>
            <w:tcBorders>
              <w:top w:val="single" w:sz="4" w:space="0" w:color="auto"/>
              <w:left w:val="single" w:sz="4" w:space="0" w:color="auto"/>
              <w:bottom w:val="single" w:sz="4" w:space="0" w:color="auto"/>
            </w:tcBorders>
            <w:vAlign w:val="center"/>
            <w:hideMark/>
          </w:tcPr>
          <w:p w14:paraId="032DCD3E"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03</w:t>
            </w:r>
          </w:p>
        </w:tc>
        <w:tc>
          <w:tcPr>
            <w:tcW w:w="0" w:type="auto"/>
            <w:tcBorders>
              <w:top w:val="single" w:sz="4" w:space="0" w:color="auto"/>
              <w:left w:val="single" w:sz="4" w:space="0" w:color="auto"/>
              <w:bottom w:val="single" w:sz="4" w:space="0" w:color="auto"/>
            </w:tcBorders>
            <w:vAlign w:val="center"/>
            <w:hideMark/>
          </w:tcPr>
          <w:p w14:paraId="0F276EFC"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Apresentação da equipe técnica responsável, definição operacional da pista e orientações preliminares de segurança</w:t>
            </w:r>
          </w:p>
        </w:tc>
        <w:tc>
          <w:tcPr>
            <w:tcW w:w="0" w:type="auto"/>
            <w:tcBorders>
              <w:top w:val="single" w:sz="4" w:space="0" w:color="auto"/>
              <w:left w:val="single" w:sz="4" w:space="0" w:color="auto"/>
              <w:bottom w:val="single" w:sz="4" w:space="0" w:color="auto"/>
              <w:right w:val="single" w:sz="4" w:space="0" w:color="auto"/>
            </w:tcBorders>
            <w:vAlign w:val="center"/>
            <w:hideMark/>
          </w:tcPr>
          <w:p w14:paraId="76D97A82"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Até 10 dias antes do evento</w:t>
            </w:r>
          </w:p>
        </w:tc>
      </w:tr>
      <w:tr w:rsidR="00C83D5C" w:rsidRPr="000F388B" w14:paraId="0EDFED35" w14:textId="77777777" w:rsidTr="00B83C89">
        <w:trPr>
          <w:tblCellSpacing w:w="15" w:type="dxa"/>
        </w:trPr>
        <w:tc>
          <w:tcPr>
            <w:tcW w:w="0" w:type="auto"/>
            <w:tcBorders>
              <w:top w:val="single" w:sz="4" w:space="0" w:color="auto"/>
              <w:left w:val="single" w:sz="4" w:space="0" w:color="auto"/>
              <w:bottom w:val="single" w:sz="4" w:space="0" w:color="auto"/>
            </w:tcBorders>
            <w:vAlign w:val="center"/>
            <w:hideMark/>
          </w:tcPr>
          <w:p w14:paraId="2E778147"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04</w:t>
            </w:r>
          </w:p>
        </w:tc>
        <w:tc>
          <w:tcPr>
            <w:tcW w:w="0" w:type="auto"/>
            <w:tcBorders>
              <w:top w:val="single" w:sz="4" w:space="0" w:color="auto"/>
              <w:left w:val="single" w:sz="4" w:space="0" w:color="auto"/>
              <w:bottom w:val="single" w:sz="4" w:space="0" w:color="auto"/>
            </w:tcBorders>
            <w:vAlign w:val="center"/>
            <w:hideMark/>
          </w:tcPr>
          <w:p w14:paraId="39A74D85"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Organização logística, controle de inscrições, alinhamento com fiscalização e apoio às providências administrativas necessárias</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5C127"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Até 10 dias antes do evento</w:t>
            </w:r>
          </w:p>
        </w:tc>
      </w:tr>
      <w:tr w:rsidR="00C83D5C" w:rsidRPr="000F388B" w14:paraId="51C92709" w14:textId="77777777" w:rsidTr="00B83C89">
        <w:trPr>
          <w:tblCellSpacing w:w="15" w:type="dxa"/>
        </w:trPr>
        <w:tc>
          <w:tcPr>
            <w:tcW w:w="0" w:type="auto"/>
            <w:tcBorders>
              <w:top w:val="single" w:sz="4" w:space="0" w:color="auto"/>
              <w:left w:val="single" w:sz="4" w:space="0" w:color="auto"/>
              <w:bottom w:val="single" w:sz="4" w:space="0" w:color="auto"/>
            </w:tcBorders>
            <w:vAlign w:val="center"/>
          </w:tcPr>
          <w:p w14:paraId="3F9BBD48"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05</w:t>
            </w:r>
          </w:p>
        </w:tc>
        <w:tc>
          <w:tcPr>
            <w:tcW w:w="0" w:type="auto"/>
            <w:tcBorders>
              <w:top w:val="single" w:sz="4" w:space="0" w:color="auto"/>
              <w:left w:val="single" w:sz="4" w:space="0" w:color="auto"/>
              <w:bottom w:val="single" w:sz="4" w:space="0" w:color="auto"/>
            </w:tcBorders>
            <w:vAlign w:val="center"/>
          </w:tcPr>
          <w:p w14:paraId="54B94161"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Vistoria prévia do local do evento juntamente com a fiscalização municipal</w:t>
            </w:r>
          </w:p>
        </w:tc>
        <w:tc>
          <w:tcPr>
            <w:tcW w:w="0" w:type="auto"/>
            <w:tcBorders>
              <w:top w:val="single" w:sz="4" w:space="0" w:color="auto"/>
              <w:left w:val="single" w:sz="4" w:space="0" w:color="auto"/>
              <w:bottom w:val="single" w:sz="4" w:space="0" w:color="auto"/>
              <w:right w:val="single" w:sz="4" w:space="0" w:color="auto"/>
            </w:tcBorders>
            <w:vAlign w:val="center"/>
          </w:tcPr>
          <w:p w14:paraId="620E185A"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Até 02 dias antes do evento</w:t>
            </w:r>
          </w:p>
        </w:tc>
      </w:tr>
      <w:tr w:rsidR="00C83D5C" w:rsidRPr="000F388B" w14:paraId="2F656535" w14:textId="77777777" w:rsidTr="00B83C89">
        <w:trPr>
          <w:tblCellSpacing w:w="15" w:type="dxa"/>
        </w:trPr>
        <w:tc>
          <w:tcPr>
            <w:tcW w:w="0" w:type="auto"/>
            <w:tcBorders>
              <w:top w:val="single" w:sz="4" w:space="0" w:color="auto"/>
              <w:left w:val="single" w:sz="4" w:space="0" w:color="auto"/>
              <w:bottom w:val="single" w:sz="4" w:space="0" w:color="auto"/>
            </w:tcBorders>
            <w:vAlign w:val="center"/>
          </w:tcPr>
          <w:p w14:paraId="2CEB6527"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06</w:t>
            </w:r>
          </w:p>
        </w:tc>
        <w:tc>
          <w:tcPr>
            <w:tcW w:w="0" w:type="auto"/>
            <w:tcBorders>
              <w:top w:val="single" w:sz="4" w:space="0" w:color="auto"/>
              <w:left w:val="single" w:sz="4" w:space="0" w:color="auto"/>
              <w:bottom w:val="single" w:sz="4" w:space="0" w:color="auto"/>
            </w:tcBorders>
            <w:vAlign w:val="center"/>
          </w:tcPr>
          <w:p w14:paraId="5D945DB0"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Execução do evento motociclístico de manobras de grau</w:t>
            </w:r>
          </w:p>
        </w:tc>
        <w:tc>
          <w:tcPr>
            <w:tcW w:w="0" w:type="auto"/>
            <w:tcBorders>
              <w:top w:val="single" w:sz="4" w:space="0" w:color="auto"/>
              <w:left w:val="single" w:sz="4" w:space="0" w:color="auto"/>
              <w:bottom w:val="single" w:sz="4" w:space="0" w:color="auto"/>
              <w:right w:val="single" w:sz="4" w:space="0" w:color="auto"/>
            </w:tcBorders>
            <w:vAlign w:val="center"/>
          </w:tcPr>
          <w:p w14:paraId="1FDAFE95"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Dias 20 e 21 de junho de 2026</w:t>
            </w:r>
          </w:p>
        </w:tc>
      </w:tr>
      <w:tr w:rsidR="00C83D5C" w:rsidRPr="000F388B" w14:paraId="450B088D" w14:textId="77777777" w:rsidTr="00B83C89">
        <w:trPr>
          <w:tblCellSpacing w:w="15" w:type="dxa"/>
        </w:trPr>
        <w:tc>
          <w:tcPr>
            <w:tcW w:w="0" w:type="auto"/>
            <w:tcBorders>
              <w:top w:val="single" w:sz="4" w:space="0" w:color="auto"/>
              <w:left w:val="single" w:sz="4" w:space="0" w:color="auto"/>
              <w:bottom w:val="single" w:sz="4" w:space="0" w:color="auto"/>
            </w:tcBorders>
            <w:vAlign w:val="center"/>
          </w:tcPr>
          <w:p w14:paraId="5FE87C3E"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07</w:t>
            </w:r>
          </w:p>
        </w:tc>
        <w:tc>
          <w:tcPr>
            <w:tcW w:w="0" w:type="auto"/>
            <w:tcBorders>
              <w:top w:val="single" w:sz="4" w:space="0" w:color="auto"/>
              <w:left w:val="single" w:sz="4" w:space="0" w:color="auto"/>
              <w:bottom w:val="single" w:sz="4" w:space="0" w:color="auto"/>
            </w:tcBorders>
            <w:vAlign w:val="center"/>
          </w:tcPr>
          <w:p w14:paraId="74F33621"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Acompanhamento técnico e operacional durante toda a realização do evento</w:t>
            </w:r>
          </w:p>
        </w:tc>
        <w:tc>
          <w:tcPr>
            <w:tcW w:w="0" w:type="auto"/>
            <w:tcBorders>
              <w:top w:val="single" w:sz="4" w:space="0" w:color="auto"/>
              <w:left w:val="single" w:sz="4" w:space="0" w:color="auto"/>
              <w:bottom w:val="single" w:sz="4" w:space="0" w:color="auto"/>
              <w:right w:val="single" w:sz="4" w:space="0" w:color="auto"/>
            </w:tcBorders>
            <w:vAlign w:val="center"/>
          </w:tcPr>
          <w:p w14:paraId="31708780"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Durante toda a execução</w:t>
            </w:r>
          </w:p>
        </w:tc>
      </w:tr>
      <w:tr w:rsidR="00C83D5C" w:rsidRPr="000F388B" w14:paraId="770DF496" w14:textId="77777777" w:rsidTr="00B83C89">
        <w:trPr>
          <w:tblCellSpacing w:w="15" w:type="dxa"/>
        </w:trPr>
        <w:tc>
          <w:tcPr>
            <w:tcW w:w="0" w:type="auto"/>
            <w:tcBorders>
              <w:top w:val="single" w:sz="4" w:space="0" w:color="auto"/>
              <w:left w:val="single" w:sz="4" w:space="0" w:color="auto"/>
              <w:bottom w:val="single" w:sz="4" w:space="0" w:color="auto"/>
            </w:tcBorders>
            <w:vAlign w:val="center"/>
          </w:tcPr>
          <w:p w14:paraId="5353D4E6"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08</w:t>
            </w:r>
          </w:p>
        </w:tc>
        <w:tc>
          <w:tcPr>
            <w:tcW w:w="0" w:type="auto"/>
            <w:tcBorders>
              <w:top w:val="single" w:sz="4" w:space="0" w:color="auto"/>
              <w:left w:val="single" w:sz="4" w:space="0" w:color="auto"/>
              <w:bottom w:val="single" w:sz="4" w:space="0" w:color="auto"/>
            </w:tcBorders>
            <w:vAlign w:val="center"/>
          </w:tcPr>
          <w:p w14:paraId="521B66ED"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Encerramento operacional e apoio à desmobilização das atividades vinculadas ao objeto contratado</w:t>
            </w:r>
          </w:p>
        </w:tc>
        <w:tc>
          <w:tcPr>
            <w:tcW w:w="0" w:type="auto"/>
            <w:tcBorders>
              <w:top w:val="single" w:sz="4" w:space="0" w:color="auto"/>
              <w:left w:val="single" w:sz="4" w:space="0" w:color="auto"/>
              <w:bottom w:val="single" w:sz="4" w:space="0" w:color="auto"/>
              <w:right w:val="single" w:sz="4" w:space="0" w:color="auto"/>
            </w:tcBorders>
            <w:vAlign w:val="center"/>
          </w:tcPr>
          <w:p w14:paraId="0048771B"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Imediatamente após o término do evento</w:t>
            </w:r>
          </w:p>
        </w:tc>
      </w:tr>
      <w:tr w:rsidR="00C83D5C" w:rsidRPr="000F388B" w14:paraId="75235E20" w14:textId="77777777" w:rsidTr="00B83C89">
        <w:trPr>
          <w:tblCellSpacing w:w="15" w:type="dxa"/>
        </w:trPr>
        <w:tc>
          <w:tcPr>
            <w:tcW w:w="0" w:type="auto"/>
            <w:tcBorders>
              <w:top w:val="single" w:sz="4" w:space="0" w:color="auto"/>
              <w:left w:val="single" w:sz="4" w:space="0" w:color="auto"/>
              <w:bottom w:val="single" w:sz="4" w:space="0" w:color="auto"/>
            </w:tcBorders>
            <w:vAlign w:val="center"/>
          </w:tcPr>
          <w:p w14:paraId="6D6D1E05"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09</w:t>
            </w:r>
          </w:p>
        </w:tc>
        <w:tc>
          <w:tcPr>
            <w:tcW w:w="0" w:type="auto"/>
            <w:tcBorders>
              <w:top w:val="single" w:sz="4" w:space="0" w:color="auto"/>
              <w:left w:val="single" w:sz="4" w:space="0" w:color="auto"/>
              <w:bottom w:val="single" w:sz="4" w:space="0" w:color="auto"/>
            </w:tcBorders>
            <w:vAlign w:val="center"/>
          </w:tcPr>
          <w:p w14:paraId="0E2593E4"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Entrega do relatório final de execução contendo registros fotográficos, ocorrências relevantes e comprovação dos serviços executados</w:t>
            </w:r>
          </w:p>
        </w:tc>
        <w:tc>
          <w:tcPr>
            <w:tcW w:w="0" w:type="auto"/>
            <w:tcBorders>
              <w:top w:val="single" w:sz="4" w:space="0" w:color="auto"/>
              <w:left w:val="single" w:sz="4" w:space="0" w:color="auto"/>
              <w:bottom w:val="single" w:sz="4" w:space="0" w:color="auto"/>
              <w:right w:val="single" w:sz="4" w:space="0" w:color="auto"/>
            </w:tcBorders>
            <w:vAlign w:val="center"/>
          </w:tcPr>
          <w:p w14:paraId="52A73EDC"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Até 05 dias após o evento</w:t>
            </w:r>
          </w:p>
        </w:tc>
      </w:tr>
      <w:tr w:rsidR="00C83D5C" w:rsidRPr="000F388B" w14:paraId="3E0C5627" w14:textId="77777777" w:rsidTr="00B83C89">
        <w:trPr>
          <w:tblCellSpacing w:w="15" w:type="dxa"/>
        </w:trPr>
        <w:tc>
          <w:tcPr>
            <w:tcW w:w="0" w:type="auto"/>
            <w:tcBorders>
              <w:top w:val="single" w:sz="4" w:space="0" w:color="auto"/>
              <w:left w:val="single" w:sz="4" w:space="0" w:color="auto"/>
              <w:bottom w:val="single" w:sz="4" w:space="0" w:color="auto"/>
            </w:tcBorders>
            <w:vAlign w:val="center"/>
          </w:tcPr>
          <w:p w14:paraId="68DEFA84"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eastAsia="Times New Roman" w:hAnsi="Arial" w:cs="Arial"/>
                <w:sz w:val="20"/>
                <w:szCs w:val="20"/>
              </w:rPr>
              <w:t>10</w:t>
            </w:r>
          </w:p>
        </w:tc>
        <w:tc>
          <w:tcPr>
            <w:tcW w:w="0" w:type="auto"/>
            <w:tcBorders>
              <w:top w:val="single" w:sz="4" w:space="0" w:color="auto"/>
              <w:left w:val="single" w:sz="4" w:space="0" w:color="auto"/>
              <w:bottom w:val="single" w:sz="4" w:space="0" w:color="auto"/>
            </w:tcBorders>
            <w:vAlign w:val="center"/>
          </w:tcPr>
          <w:p w14:paraId="4D3D94C3"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Análise da fiscalização, ateste da execução e eventual saneamento de pendências documentais</w:t>
            </w:r>
          </w:p>
        </w:tc>
        <w:tc>
          <w:tcPr>
            <w:tcW w:w="0" w:type="auto"/>
            <w:tcBorders>
              <w:top w:val="single" w:sz="4" w:space="0" w:color="auto"/>
              <w:left w:val="single" w:sz="4" w:space="0" w:color="auto"/>
              <w:bottom w:val="single" w:sz="4" w:space="0" w:color="auto"/>
              <w:right w:val="single" w:sz="4" w:space="0" w:color="auto"/>
            </w:tcBorders>
            <w:vAlign w:val="center"/>
          </w:tcPr>
          <w:p w14:paraId="4E80CB84" w14:textId="77777777" w:rsidR="00C83D5C" w:rsidRPr="000F388B" w:rsidRDefault="00C83D5C" w:rsidP="00B83C89">
            <w:pPr>
              <w:spacing w:after="0" w:line="240" w:lineRule="auto"/>
              <w:jc w:val="both"/>
              <w:rPr>
                <w:rFonts w:ascii="Arial" w:eastAsia="Times New Roman" w:hAnsi="Arial" w:cs="Arial"/>
                <w:sz w:val="20"/>
                <w:szCs w:val="20"/>
              </w:rPr>
            </w:pPr>
            <w:r w:rsidRPr="000F388B">
              <w:rPr>
                <w:rFonts w:ascii="Arial" w:hAnsi="Arial" w:cs="Arial"/>
                <w:sz w:val="20"/>
                <w:szCs w:val="20"/>
              </w:rPr>
              <w:t>Até 10 dias após apresentação do relatório final</w:t>
            </w:r>
          </w:p>
        </w:tc>
      </w:tr>
    </w:tbl>
    <w:p w14:paraId="7A51EFC7"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A futura contratada deverá cumprir integralmente o cronograma estabelecido pela Administração, mantendo acompanhamento técnico e operacional durante todas as fases de execução do objeto, inclusive no período preparatório, execução do evento e encerramento das atividades vinculadas à contratação.</w:t>
      </w:r>
    </w:p>
    <w:p w14:paraId="3468AECA" w14:textId="77777777" w:rsidR="00C83D5C" w:rsidRPr="000F388B"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O recebimento definitivo do objeto ficará condicionado à comprovação da regular execução dos serviços contratados, apresentação da documentação exigida, entrega do relatório final de execução e ausência de pendências identificadas pela fiscalização contratual.</w:t>
      </w:r>
    </w:p>
    <w:p w14:paraId="64FFDEBC" w14:textId="14EE2658" w:rsidR="002F0BC2" w:rsidRPr="000944C7" w:rsidRDefault="00C83D5C" w:rsidP="00C83D5C">
      <w:pPr>
        <w:spacing w:before="100" w:beforeAutospacing="1" w:after="100" w:afterAutospacing="1" w:line="240" w:lineRule="auto"/>
        <w:jc w:val="both"/>
        <w:rPr>
          <w:rFonts w:ascii="Arial" w:eastAsia="Times New Roman" w:hAnsi="Arial" w:cs="Arial"/>
        </w:rPr>
      </w:pPr>
      <w:r w:rsidRPr="000F388B">
        <w:rPr>
          <w:rFonts w:ascii="Arial" w:eastAsia="Times New Roman" w:hAnsi="Arial" w:cs="Arial"/>
        </w:rPr>
        <w:t>Eventuais ajustes operacionais, adequações de cronograma ou medidas corretivas determinadas pela Administração deverão ser atendidos pela contratada durante a execução contratual, sem prejuízo das responsabilidades assumidas no instrumento contratual.</w:t>
      </w:r>
    </w:p>
    <w:p w14:paraId="328A96E4" w14:textId="39CA24C6" w:rsidR="00EC7ACB" w:rsidRPr="000944C7" w:rsidRDefault="00EC7ACB" w:rsidP="000944C7">
      <w:pPr>
        <w:pStyle w:val="PargrafodaLista"/>
        <w:spacing w:after="0" w:line="240" w:lineRule="auto"/>
        <w:ind w:left="0"/>
        <w:contextualSpacing w:val="0"/>
        <w:rPr>
          <w:rFonts w:ascii="Arial" w:hAnsi="Arial" w:cs="Arial"/>
          <w:b/>
          <w:color w:val="0D0D0D" w:themeColor="text1" w:themeTint="F2"/>
        </w:rPr>
      </w:pPr>
      <w:r w:rsidRPr="000944C7">
        <w:rPr>
          <w:rFonts w:ascii="Arial" w:hAnsi="Arial" w:cs="Arial"/>
          <w:b/>
        </w:rPr>
        <w:t xml:space="preserve">4.2. </w:t>
      </w:r>
      <w:r w:rsidRPr="000944C7">
        <w:rPr>
          <w:rFonts w:ascii="Arial" w:hAnsi="Arial" w:cs="Arial"/>
          <w:b/>
          <w:color w:val="0D0D0D" w:themeColor="text1" w:themeTint="F2"/>
        </w:rPr>
        <w:t>Do local e horário de entrega/execução</w:t>
      </w:r>
      <w:r w:rsidRPr="000944C7">
        <w:rPr>
          <w:rFonts w:ascii="Arial" w:hAnsi="Arial" w:cs="Arial"/>
          <w:color w:val="0D0D0D" w:themeColor="text1" w:themeTint="F2"/>
        </w:rPr>
        <w:t>:</w:t>
      </w:r>
      <w:r w:rsidRPr="000944C7">
        <w:rPr>
          <w:rFonts w:ascii="Arial" w:hAnsi="Arial" w:cs="Arial"/>
          <w:b/>
          <w:color w:val="0D0D0D" w:themeColor="text1" w:themeTint="F2"/>
        </w:rPr>
        <w:t xml:space="preserve"> </w:t>
      </w:r>
    </w:p>
    <w:p w14:paraId="09CB806C" w14:textId="77777777" w:rsidR="00EC7ACB" w:rsidRPr="000944C7" w:rsidRDefault="00EC7ACB" w:rsidP="000944C7">
      <w:pPr>
        <w:pStyle w:val="PargrafodaLista"/>
        <w:spacing w:after="0" w:line="240" w:lineRule="auto"/>
        <w:ind w:left="0"/>
        <w:contextualSpacing w:val="0"/>
        <w:rPr>
          <w:rFonts w:ascii="Arial" w:hAnsi="Arial" w:cs="Arial"/>
          <w:b/>
          <w:color w:val="0D0D0D" w:themeColor="text1" w:themeTint="F2"/>
        </w:rPr>
      </w:pPr>
    </w:p>
    <w:p w14:paraId="6D0F97C7" w14:textId="34037C8C" w:rsidR="005A0A49" w:rsidRPr="00C83D5C" w:rsidRDefault="005A0A49" w:rsidP="000944C7">
      <w:pPr>
        <w:tabs>
          <w:tab w:val="left" w:pos="284"/>
        </w:tabs>
        <w:spacing w:after="0" w:line="240" w:lineRule="auto"/>
        <w:jc w:val="both"/>
        <w:rPr>
          <w:rFonts w:ascii="Arial" w:hAnsi="Arial" w:cs="Arial"/>
          <w:bCs/>
        </w:rPr>
      </w:pPr>
      <w:r w:rsidRPr="00C83D5C">
        <w:rPr>
          <w:rFonts w:ascii="Arial" w:hAnsi="Arial" w:cs="Arial"/>
          <w:bCs/>
        </w:rPr>
        <w:t>Os serviços deverão ser executados no Município de Douradina/MS, nos dias 20 e 21 de junho de 2026, em área aberta, em trecho aproximado de 200 metros da Rua Áurea Barbosa Cerqueira, compreendido entre a Rua Domingos da Silva e o acesso pela Rua José Evaristo Santiago, local indicado pela Administração Municipal para a realização do evento motociclístico.</w:t>
      </w:r>
    </w:p>
    <w:p w14:paraId="43355CF9" w14:textId="77777777" w:rsidR="009164D1" w:rsidRPr="00C83D5C" w:rsidRDefault="009164D1" w:rsidP="000944C7">
      <w:pPr>
        <w:tabs>
          <w:tab w:val="left" w:pos="284"/>
        </w:tabs>
        <w:spacing w:after="0" w:line="240" w:lineRule="auto"/>
        <w:jc w:val="both"/>
        <w:rPr>
          <w:rFonts w:ascii="Arial" w:hAnsi="Arial" w:cs="Arial"/>
          <w:bCs/>
        </w:rPr>
      </w:pPr>
    </w:p>
    <w:p w14:paraId="0A3EAAF4" w14:textId="77777777" w:rsidR="005A0A49" w:rsidRPr="00C83D5C" w:rsidRDefault="005A0A49" w:rsidP="000944C7">
      <w:pPr>
        <w:tabs>
          <w:tab w:val="left" w:pos="284"/>
        </w:tabs>
        <w:spacing w:after="0" w:line="240" w:lineRule="auto"/>
        <w:jc w:val="both"/>
        <w:rPr>
          <w:rFonts w:ascii="Arial" w:hAnsi="Arial" w:cs="Arial"/>
          <w:bCs/>
        </w:rPr>
      </w:pPr>
      <w:r w:rsidRPr="00C83D5C">
        <w:rPr>
          <w:rFonts w:ascii="Arial" w:hAnsi="Arial" w:cs="Arial"/>
          <w:bCs/>
        </w:rPr>
        <w:t>Os horários de montagem, preparação, execução das atividades, desmontagem e liberação do espaço deverão ser definidos previamente pela Administração Municipal, em conjunto com a contratada, mediante cronograma operacional aprovado antes da realização do evento.</w:t>
      </w:r>
    </w:p>
    <w:p w14:paraId="3B929C77" w14:textId="77777777" w:rsidR="009164D1" w:rsidRPr="00C83D5C" w:rsidRDefault="009164D1" w:rsidP="000944C7">
      <w:pPr>
        <w:tabs>
          <w:tab w:val="left" w:pos="284"/>
        </w:tabs>
        <w:spacing w:after="0" w:line="240" w:lineRule="auto"/>
        <w:jc w:val="both"/>
        <w:rPr>
          <w:rFonts w:ascii="Arial" w:hAnsi="Arial" w:cs="Arial"/>
          <w:bCs/>
        </w:rPr>
      </w:pPr>
    </w:p>
    <w:p w14:paraId="2130F748" w14:textId="77777777" w:rsidR="005A0A49" w:rsidRPr="00C83D5C" w:rsidRDefault="005A0A49" w:rsidP="000944C7">
      <w:pPr>
        <w:tabs>
          <w:tab w:val="left" w:pos="284"/>
        </w:tabs>
        <w:spacing w:after="0" w:line="240" w:lineRule="auto"/>
        <w:jc w:val="both"/>
        <w:rPr>
          <w:rFonts w:ascii="Arial" w:hAnsi="Arial" w:cs="Arial"/>
          <w:bCs/>
        </w:rPr>
      </w:pPr>
      <w:r w:rsidRPr="00C83D5C">
        <w:rPr>
          <w:rFonts w:ascii="Arial" w:hAnsi="Arial" w:cs="Arial"/>
          <w:bCs/>
        </w:rPr>
        <w:t>A utilização da via pública deverá observar as autorizações, comunicações, interdições, sinalizações e demais providências administrativas necessárias, especialmente perante os setores competentes de trânsito, fiscalização, segurança, saúde e demais órgãos envolvidos.</w:t>
      </w:r>
    </w:p>
    <w:p w14:paraId="136AC237" w14:textId="77777777" w:rsidR="009164D1" w:rsidRPr="00C83D5C" w:rsidRDefault="009164D1" w:rsidP="000944C7">
      <w:pPr>
        <w:tabs>
          <w:tab w:val="left" w:pos="284"/>
        </w:tabs>
        <w:spacing w:after="0" w:line="240" w:lineRule="auto"/>
        <w:jc w:val="both"/>
        <w:rPr>
          <w:rFonts w:ascii="Arial" w:hAnsi="Arial" w:cs="Arial"/>
          <w:bCs/>
        </w:rPr>
      </w:pPr>
    </w:p>
    <w:p w14:paraId="6E8B582D" w14:textId="77777777" w:rsidR="005A0A49" w:rsidRPr="00C83D5C" w:rsidRDefault="005A0A49" w:rsidP="000944C7">
      <w:pPr>
        <w:tabs>
          <w:tab w:val="left" w:pos="284"/>
        </w:tabs>
        <w:spacing w:after="0" w:line="240" w:lineRule="auto"/>
        <w:jc w:val="both"/>
        <w:rPr>
          <w:rFonts w:ascii="Arial" w:hAnsi="Arial" w:cs="Arial"/>
          <w:bCs/>
        </w:rPr>
      </w:pPr>
      <w:r w:rsidRPr="00C83D5C">
        <w:rPr>
          <w:rFonts w:ascii="Arial" w:hAnsi="Arial" w:cs="Arial"/>
          <w:bCs/>
        </w:rPr>
        <w:t>As condições do local deverão ser consideradas pelos fornecedores interessados na elaboração de suas propostas, especialmente quanto à logística, deslocamento de equipe, organização da pista, isolamento de área, controle de acesso, apoio operacional, segurança dos participantes e do público, bem como integração com estruturas eventualmente disponibilizadas pelo Município ou por contratações correlatas.</w:t>
      </w:r>
    </w:p>
    <w:p w14:paraId="68442C8E" w14:textId="77777777" w:rsidR="009164D1" w:rsidRPr="00C83D5C" w:rsidRDefault="009164D1" w:rsidP="000944C7">
      <w:pPr>
        <w:tabs>
          <w:tab w:val="left" w:pos="284"/>
        </w:tabs>
        <w:spacing w:after="0" w:line="240" w:lineRule="auto"/>
        <w:jc w:val="both"/>
        <w:rPr>
          <w:rFonts w:ascii="Arial" w:hAnsi="Arial" w:cs="Arial"/>
          <w:bCs/>
        </w:rPr>
      </w:pPr>
    </w:p>
    <w:p w14:paraId="72C29A13" w14:textId="77777777" w:rsidR="005A0A49" w:rsidRPr="00C83D5C" w:rsidRDefault="005A0A49" w:rsidP="000944C7">
      <w:pPr>
        <w:tabs>
          <w:tab w:val="left" w:pos="284"/>
        </w:tabs>
        <w:spacing w:after="0" w:line="240" w:lineRule="auto"/>
        <w:jc w:val="both"/>
        <w:rPr>
          <w:rFonts w:ascii="Arial" w:hAnsi="Arial" w:cs="Arial"/>
          <w:bCs/>
        </w:rPr>
      </w:pPr>
      <w:r w:rsidRPr="00C83D5C">
        <w:rPr>
          <w:rFonts w:ascii="Arial" w:hAnsi="Arial" w:cs="Arial"/>
          <w:bCs/>
        </w:rPr>
        <w:t>Recomenda-se que seja juntado aos autos registro do local indicado, croqui simples ou mapa da área, com indicação do trecho utilizado, pontos de acesso, áreas de circulação, área de apresentação, local de apoio emergencial e pontos de isolamento, para subsidiar a fiscalização e reduzir riscos na execução.</w:t>
      </w:r>
    </w:p>
    <w:p w14:paraId="688142B9" w14:textId="77777777" w:rsidR="00C659BF" w:rsidRPr="000944C7" w:rsidRDefault="00C659BF" w:rsidP="000944C7">
      <w:pPr>
        <w:pStyle w:val="PargrafodaLista"/>
        <w:spacing w:after="0" w:line="240" w:lineRule="auto"/>
        <w:ind w:left="0"/>
        <w:jc w:val="both"/>
        <w:rPr>
          <w:rFonts w:ascii="Arial" w:hAnsi="Arial" w:cs="Arial"/>
          <w:b/>
          <w:bCs/>
        </w:rPr>
      </w:pPr>
    </w:p>
    <w:p w14:paraId="052DA527" w14:textId="504575D7" w:rsidR="0075732E" w:rsidRPr="000944C7" w:rsidRDefault="00044B76" w:rsidP="000944C7">
      <w:pPr>
        <w:autoSpaceDE w:val="0"/>
        <w:autoSpaceDN w:val="0"/>
        <w:adjustRightInd w:val="0"/>
        <w:spacing w:after="0" w:line="240" w:lineRule="auto"/>
        <w:jc w:val="both"/>
        <w:rPr>
          <w:rFonts w:ascii="Arial" w:hAnsi="Arial" w:cs="Arial"/>
          <w:b/>
          <w:bCs/>
        </w:rPr>
      </w:pPr>
      <w:bookmarkStart w:id="14" w:name="_Hlk205238331"/>
      <w:r w:rsidRPr="000944C7">
        <w:rPr>
          <w:rFonts w:ascii="Arial" w:hAnsi="Arial" w:cs="Arial"/>
          <w:b/>
          <w:bCs/>
        </w:rPr>
        <w:t>4.</w:t>
      </w:r>
      <w:r w:rsidR="00EC7ACB" w:rsidRPr="000944C7">
        <w:rPr>
          <w:rFonts w:ascii="Arial" w:hAnsi="Arial" w:cs="Arial"/>
          <w:b/>
          <w:bCs/>
        </w:rPr>
        <w:t>3</w:t>
      </w:r>
      <w:r w:rsidRPr="000944C7">
        <w:rPr>
          <w:rFonts w:ascii="Arial" w:hAnsi="Arial" w:cs="Arial"/>
          <w:b/>
          <w:bCs/>
        </w:rPr>
        <w:t xml:space="preserve">. </w:t>
      </w:r>
      <w:r w:rsidR="0075732E" w:rsidRPr="000944C7">
        <w:rPr>
          <w:rFonts w:ascii="Arial" w:hAnsi="Arial" w:cs="Arial"/>
          <w:b/>
          <w:bCs/>
        </w:rPr>
        <w:t>Sustentabilidade:</w:t>
      </w:r>
    </w:p>
    <w:p w14:paraId="6929939D" w14:textId="77777777" w:rsidR="002846A0" w:rsidRPr="000F388B" w:rsidRDefault="002846A0" w:rsidP="002846A0">
      <w:pPr>
        <w:pStyle w:val="Standard"/>
        <w:jc w:val="both"/>
        <w:textAlignment w:val="auto"/>
        <w:rPr>
          <w:rFonts w:ascii="Arial" w:hAnsi="Arial" w:cs="Arial"/>
          <w:sz w:val="22"/>
          <w:szCs w:val="22"/>
        </w:rPr>
      </w:pPr>
      <w:r w:rsidRPr="000F388B">
        <w:rPr>
          <w:rFonts w:ascii="Arial" w:hAnsi="Arial" w:cs="Arial"/>
          <w:sz w:val="22"/>
          <w:szCs w:val="22"/>
        </w:rPr>
        <w:t>Para o objeto estudado foram identificados os impactos e as medidas de tratamento abaixo relatados:</w:t>
      </w:r>
    </w:p>
    <w:p w14:paraId="7B10EDEF" w14:textId="77777777" w:rsidR="002846A0" w:rsidRPr="000F388B" w:rsidRDefault="002846A0" w:rsidP="002846A0">
      <w:pPr>
        <w:pStyle w:val="Standard"/>
        <w:jc w:val="both"/>
        <w:textAlignment w:val="auto"/>
        <w:rPr>
          <w:rFonts w:ascii="Arial" w:hAnsi="Arial" w:cs="Arial"/>
          <w:sz w:val="22"/>
          <w:szCs w:val="22"/>
        </w:rPr>
      </w:pPr>
    </w:p>
    <w:p w14:paraId="5384EC59" w14:textId="77777777" w:rsidR="002846A0" w:rsidRPr="000F388B" w:rsidRDefault="002846A0" w:rsidP="002846A0">
      <w:pPr>
        <w:spacing w:after="0" w:line="240" w:lineRule="auto"/>
        <w:jc w:val="both"/>
        <w:rPr>
          <w:rFonts w:ascii="Arial" w:eastAsia="Times New Roman" w:hAnsi="Arial" w:cs="Arial"/>
        </w:rPr>
      </w:pPr>
      <w:r w:rsidRPr="000F388B">
        <w:rPr>
          <w:rFonts w:ascii="Arial" w:eastAsia="Times New Roman" w:hAnsi="Arial" w:cs="Arial"/>
        </w:rPr>
        <w:t>A realização do evento motociclístico de manobras de grau no Município de Douradina poderá ocasionar impactos ambientais temporários decorrentes da concentração de público, circulação de motocicletas, geração de resíduos sólidos, emissão de ruídos e utilização da estrutura necessária à execução do evento.</w:t>
      </w:r>
    </w:p>
    <w:p w14:paraId="2D6BFC5B" w14:textId="77777777" w:rsidR="002846A0" w:rsidRPr="000F388B" w:rsidRDefault="002846A0" w:rsidP="002846A0">
      <w:pPr>
        <w:spacing w:after="0" w:line="240" w:lineRule="auto"/>
        <w:jc w:val="both"/>
        <w:rPr>
          <w:rFonts w:ascii="Arial" w:eastAsia="Times New Roman" w:hAnsi="Arial" w:cs="Arial"/>
        </w:rPr>
      </w:pPr>
    </w:p>
    <w:p w14:paraId="22BD09B9" w14:textId="77777777" w:rsidR="002846A0" w:rsidRPr="000F388B" w:rsidRDefault="002846A0" w:rsidP="002846A0">
      <w:pPr>
        <w:spacing w:after="0" w:line="240" w:lineRule="auto"/>
        <w:jc w:val="both"/>
        <w:rPr>
          <w:rFonts w:ascii="Arial" w:eastAsia="Times New Roman" w:hAnsi="Arial" w:cs="Arial"/>
        </w:rPr>
      </w:pPr>
      <w:r w:rsidRPr="000F388B">
        <w:rPr>
          <w:rFonts w:ascii="Arial" w:eastAsia="Times New Roman" w:hAnsi="Arial" w:cs="Arial"/>
        </w:rPr>
        <w:t>Considerando a necessidade de observância aos princípios da sustentabilidade, prevenção ambiental e responsabilidade na utilização dos espaços públicos, deverão ser adotadas medidas mitigadoras destinadas à redução dos impactos ambientais eventualmente ocasionados durante a realização do evento.</w:t>
      </w:r>
    </w:p>
    <w:p w14:paraId="492ACFCE" w14:textId="77777777" w:rsidR="002846A0" w:rsidRPr="000F388B" w:rsidRDefault="002846A0" w:rsidP="002846A0">
      <w:pPr>
        <w:spacing w:after="0" w:line="240" w:lineRule="auto"/>
        <w:jc w:val="both"/>
        <w:rPr>
          <w:rFonts w:ascii="Arial" w:eastAsia="Times New Roman" w:hAnsi="Arial" w:cs="Arial"/>
        </w:rPr>
      </w:pPr>
      <w:r w:rsidRPr="000F388B">
        <w:rPr>
          <w:rFonts w:ascii="Arial" w:eastAsia="Times New Roman" w:hAnsi="Arial" w:cs="Arial"/>
        </w:rPr>
        <w:t>Entre os possíveis impactos ambientais identificados, destacam-se:</w:t>
      </w:r>
    </w:p>
    <w:p w14:paraId="0A72E443" w14:textId="77777777" w:rsidR="002846A0" w:rsidRPr="000F388B" w:rsidRDefault="002846A0" w:rsidP="002846A0">
      <w:pPr>
        <w:spacing w:after="0" w:line="240" w:lineRule="auto"/>
        <w:jc w:val="both"/>
        <w:rPr>
          <w:rFonts w:ascii="Arial" w:eastAsia="Times New Roman" w:hAnsi="Arial" w:cs="Arial"/>
        </w:rPr>
      </w:pPr>
    </w:p>
    <w:p w14:paraId="74AB8A52" w14:textId="77777777" w:rsidR="002846A0" w:rsidRPr="000F388B" w:rsidRDefault="002846A0" w:rsidP="002846A0">
      <w:pPr>
        <w:numPr>
          <w:ilvl w:val="0"/>
          <w:numId w:val="35"/>
        </w:numPr>
        <w:spacing w:after="0" w:line="240" w:lineRule="auto"/>
        <w:jc w:val="both"/>
        <w:rPr>
          <w:rFonts w:ascii="Arial" w:eastAsia="Times New Roman" w:hAnsi="Arial" w:cs="Arial"/>
        </w:rPr>
      </w:pPr>
      <w:r w:rsidRPr="000F388B">
        <w:rPr>
          <w:rFonts w:ascii="Arial" w:eastAsia="Times New Roman" w:hAnsi="Arial" w:cs="Arial"/>
        </w:rPr>
        <w:t xml:space="preserve">geração de resíduos sólidos decorrentes da presença do público e das atividades comerciais no local; </w:t>
      </w:r>
    </w:p>
    <w:p w14:paraId="73E65D87" w14:textId="77777777" w:rsidR="002846A0" w:rsidRPr="000F388B" w:rsidRDefault="002846A0" w:rsidP="002846A0">
      <w:pPr>
        <w:numPr>
          <w:ilvl w:val="0"/>
          <w:numId w:val="35"/>
        </w:numPr>
        <w:spacing w:after="0" w:line="240" w:lineRule="auto"/>
        <w:jc w:val="both"/>
        <w:rPr>
          <w:rFonts w:ascii="Arial" w:eastAsia="Times New Roman" w:hAnsi="Arial" w:cs="Arial"/>
        </w:rPr>
      </w:pPr>
      <w:r w:rsidRPr="000F388B">
        <w:rPr>
          <w:rFonts w:ascii="Arial" w:eastAsia="Times New Roman" w:hAnsi="Arial" w:cs="Arial"/>
        </w:rPr>
        <w:t xml:space="preserve">emissão de ruídos provenientes das apresentações motociclísticas e equipamentos de sonorização; </w:t>
      </w:r>
    </w:p>
    <w:p w14:paraId="679EFA0E" w14:textId="77777777" w:rsidR="002846A0" w:rsidRPr="000F388B" w:rsidRDefault="002846A0" w:rsidP="002846A0">
      <w:pPr>
        <w:numPr>
          <w:ilvl w:val="0"/>
          <w:numId w:val="35"/>
        </w:numPr>
        <w:spacing w:after="0" w:line="240" w:lineRule="auto"/>
        <w:jc w:val="both"/>
        <w:rPr>
          <w:rFonts w:ascii="Arial" w:eastAsia="Times New Roman" w:hAnsi="Arial" w:cs="Arial"/>
        </w:rPr>
      </w:pPr>
      <w:r w:rsidRPr="000F388B">
        <w:rPr>
          <w:rFonts w:ascii="Arial" w:eastAsia="Times New Roman" w:hAnsi="Arial" w:cs="Arial"/>
        </w:rPr>
        <w:t xml:space="preserve">possibilidade de descarte irregular de lixo e resíduos; </w:t>
      </w:r>
    </w:p>
    <w:p w14:paraId="58EBC838" w14:textId="77777777" w:rsidR="002846A0" w:rsidRPr="000F388B" w:rsidRDefault="002846A0" w:rsidP="002846A0">
      <w:pPr>
        <w:numPr>
          <w:ilvl w:val="0"/>
          <w:numId w:val="35"/>
        </w:numPr>
        <w:spacing w:after="0" w:line="240" w:lineRule="auto"/>
        <w:jc w:val="both"/>
        <w:rPr>
          <w:rFonts w:ascii="Arial" w:eastAsia="Times New Roman" w:hAnsi="Arial" w:cs="Arial"/>
        </w:rPr>
      </w:pPr>
      <w:r w:rsidRPr="000F388B">
        <w:rPr>
          <w:rFonts w:ascii="Arial" w:eastAsia="Times New Roman" w:hAnsi="Arial" w:cs="Arial"/>
        </w:rPr>
        <w:t xml:space="preserve">emissão de gases oriundos da circulação e funcionamento das motocicletas; </w:t>
      </w:r>
    </w:p>
    <w:p w14:paraId="686D0414" w14:textId="77777777" w:rsidR="002846A0" w:rsidRPr="000F388B" w:rsidRDefault="002846A0" w:rsidP="002846A0">
      <w:pPr>
        <w:numPr>
          <w:ilvl w:val="0"/>
          <w:numId w:val="35"/>
        </w:numPr>
        <w:spacing w:after="0" w:line="240" w:lineRule="auto"/>
        <w:jc w:val="both"/>
        <w:rPr>
          <w:rFonts w:ascii="Arial" w:eastAsia="Times New Roman" w:hAnsi="Arial" w:cs="Arial"/>
        </w:rPr>
      </w:pPr>
      <w:r w:rsidRPr="000F388B">
        <w:rPr>
          <w:rFonts w:ascii="Arial" w:eastAsia="Times New Roman" w:hAnsi="Arial" w:cs="Arial"/>
        </w:rPr>
        <w:t xml:space="preserve">riscos de vazamento de óleo, combustíveis ou outros resíduos automotivos; </w:t>
      </w:r>
    </w:p>
    <w:p w14:paraId="39425725" w14:textId="77777777" w:rsidR="002846A0" w:rsidRPr="000F388B" w:rsidRDefault="002846A0" w:rsidP="002846A0">
      <w:pPr>
        <w:numPr>
          <w:ilvl w:val="0"/>
          <w:numId w:val="35"/>
        </w:numPr>
        <w:spacing w:after="0" w:line="240" w:lineRule="auto"/>
        <w:jc w:val="both"/>
        <w:rPr>
          <w:rFonts w:ascii="Arial" w:eastAsia="Times New Roman" w:hAnsi="Arial" w:cs="Arial"/>
        </w:rPr>
      </w:pPr>
      <w:r w:rsidRPr="000F388B">
        <w:rPr>
          <w:rFonts w:ascii="Arial" w:eastAsia="Times New Roman" w:hAnsi="Arial" w:cs="Arial"/>
        </w:rPr>
        <w:t xml:space="preserve">desgaste temporário da área utilizada para realização do evento; </w:t>
      </w:r>
    </w:p>
    <w:p w14:paraId="41160527" w14:textId="77777777" w:rsidR="002846A0" w:rsidRPr="000F388B" w:rsidRDefault="002846A0" w:rsidP="002846A0">
      <w:pPr>
        <w:numPr>
          <w:ilvl w:val="0"/>
          <w:numId w:val="35"/>
        </w:numPr>
        <w:spacing w:after="0" w:line="240" w:lineRule="auto"/>
        <w:jc w:val="both"/>
        <w:rPr>
          <w:rFonts w:ascii="Arial" w:eastAsia="Times New Roman" w:hAnsi="Arial" w:cs="Arial"/>
        </w:rPr>
      </w:pPr>
      <w:r w:rsidRPr="000F388B">
        <w:rPr>
          <w:rFonts w:ascii="Arial" w:eastAsia="Times New Roman" w:hAnsi="Arial" w:cs="Arial"/>
        </w:rPr>
        <w:t xml:space="preserve">aumento temporário do fluxo de veículos e pessoas nas imediações do local. </w:t>
      </w:r>
    </w:p>
    <w:p w14:paraId="04D0736D" w14:textId="77777777" w:rsidR="002846A0" w:rsidRPr="000F388B" w:rsidRDefault="002846A0" w:rsidP="002846A0">
      <w:pPr>
        <w:spacing w:after="0" w:line="240" w:lineRule="auto"/>
        <w:jc w:val="both"/>
        <w:rPr>
          <w:rFonts w:ascii="Arial" w:eastAsia="Times New Roman" w:hAnsi="Arial" w:cs="Arial"/>
        </w:rPr>
      </w:pPr>
    </w:p>
    <w:p w14:paraId="4BE8D04C" w14:textId="77777777" w:rsidR="002846A0" w:rsidRPr="000F388B" w:rsidRDefault="002846A0" w:rsidP="002846A0">
      <w:pPr>
        <w:spacing w:after="0" w:line="240" w:lineRule="auto"/>
        <w:jc w:val="both"/>
        <w:rPr>
          <w:rFonts w:ascii="Arial" w:eastAsia="Times New Roman" w:hAnsi="Arial" w:cs="Arial"/>
        </w:rPr>
      </w:pPr>
      <w:r w:rsidRPr="000F388B">
        <w:rPr>
          <w:rFonts w:ascii="Arial" w:eastAsia="Times New Roman" w:hAnsi="Arial" w:cs="Arial"/>
        </w:rPr>
        <w:t>Para mitigação dos impactos identificados, deverão ser adotadas as seguintes medidas de tratamento:</w:t>
      </w:r>
    </w:p>
    <w:p w14:paraId="3D8BDA30" w14:textId="77777777" w:rsidR="002846A0" w:rsidRPr="000F388B" w:rsidRDefault="002846A0" w:rsidP="002846A0">
      <w:pPr>
        <w:numPr>
          <w:ilvl w:val="0"/>
          <w:numId w:val="36"/>
        </w:numPr>
        <w:spacing w:after="0" w:line="240" w:lineRule="auto"/>
        <w:jc w:val="both"/>
        <w:rPr>
          <w:rFonts w:ascii="Arial" w:eastAsia="Times New Roman" w:hAnsi="Arial" w:cs="Arial"/>
        </w:rPr>
      </w:pPr>
      <w:r w:rsidRPr="000F388B">
        <w:rPr>
          <w:rFonts w:ascii="Arial" w:eastAsia="Times New Roman" w:hAnsi="Arial" w:cs="Arial"/>
        </w:rPr>
        <w:lastRenderedPageBreak/>
        <w:t xml:space="preserve">disponibilização de recipientes adequados para coleta seletiva e descarte correto dos resíduos sólidos; </w:t>
      </w:r>
    </w:p>
    <w:p w14:paraId="393E3077" w14:textId="77777777" w:rsidR="002846A0" w:rsidRPr="000F388B" w:rsidRDefault="002846A0" w:rsidP="002846A0">
      <w:pPr>
        <w:numPr>
          <w:ilvl w:val="0"/>
          <w:numId w:val="36"/>
        </w:numPr>
        <w:spacing w:after="0" w:line="240" w:lineRule="auto"/>
        <w:jc w:val="both"/>
        <w:rPr>
          <w:rFonts w:ascii="Arial" w:eastAsia="Times New Roman" w:hAnsi="Arial" w:cs="Arial"/>
        </w:rPr>
      </w:pPr>
      <w:r w:rsidRPr="000F388B">
        <w:rPr>
          <w:rFonts w:ascii="Arial" w:eastAsia="Times New Roman" w:hAnsi="Arial" w:cs="Arial"/>
        </w:rPr>
        <w:t xml:space="preserve">realização de limpeza do local durante e após o encerramento do evento; </w:t>
      </w:r>
    </w:p>
    <w:p w14:paraId="21D61495" w14:textId="77777777" w:rsidR="002846A0" w:rsidRPr="000F388B" w:rsidRDefault="002846A0" w:rsidP="002846A0">
      <w:pPr>
        <w:numPr>
          <w:ilvl w:val="0"/>
          <w:numId w:val="36"/>
        </w:numPr>
        <w:spacing w:after="0" w:line="240" w:lineRule="auto"/>
        <w:jc w:val="both"/>
        <w:rPr>
          <w:rFonts w:ascii="Arial" w:eastAsia="Times New Roman" w:hAnsi="Arial" w:cs="Arial"/>
        </w:rPr>
      </w:pPr>
      <w:r w:rsidRPr="000F388B">
        <w:rPr>
          <w:rFonts w:ascii="Arial" w:eastAsia="Times New Roman" w:hAnsi="Arial" w:cs="Arial"/>
        </w:rPr>
        <w:t xml:space="preserve">orientação ao público e participantes quanto ao descarte adequado de resíduos; </w:t>
      </w:r>
    </w:p>
    <w:p w14:paraId="2CE05951" w14:textId="77777777" w:rsidR="002846A0" w:rsidRPr="000F388B" w:rsidRDefault="002846A0" w:rsidP="002846A0">
      <w:pPr>
        <w:numPr>
          <w:ilvl w:val="0"/>
          <w:numId w:val="36"/>
        </w:numPr>
        <w:spacing w:after="0" w:line="240" w:lineRule="auto"/>
        <w:jc w:val="both"/>
        <w:rPr>
          <w:rFonts w:ascii="Arial" w:eastAsia="Times New Roman" w:hAnsi="Arial" w:cs="Arial"/>
        </w:rPr>
      </w:pPr>
      <w:r w:rsidRPr="000F388B">
        <w:rPr>
          <w:rFonts w:ascii="Arial" w:eastAsia="Times New Roman" w:hAnsi="Arial" w:cs="Arial"/>
        </w:rPr>
        <w:t xml:space="preserve">adoção de medidas para controle e organização da circulação de veículos e pessoas; </w:t>
      </w:r>
    </w:p>
    <w:p w14:paraId="35CF5351" w14:textId="77777777" w:rsidR="002846A0" w:rsidRPr="000F388B" w:rsidRDefault="002846A0" w:rsidP="002846A0">
      <w:pPr>
        <w:numPr>
          <w:ilvl w:val="0"/>
          <w:numId w:val="36"/>
        </w:numPr>
        <w:spacing w:after="0" w:line="240" w:lineRule="auto"/>
        <w:jc w:val="both"/>
        <w:rPr>
          <w:rFonts w:ascii="Arial" w:eastAsia="Times New Roman" w:hAnsi="Arial" w:cs="Arial"/>
        </w:rPr>
      </w:pPr>
      <w:r w:rsidRPr="000F388B">
        <w:rPr>
          <w:rFonts w:ascii="Arial" w:eastAsia="Times New Roman" w:hAnsi="Arial" w:cs="Arial"/>
        </w:rPr>
        <w:t xml:space="preserve">monitoramento e fiscalização das condições de segurança e preservação do espaço utilizado; </w:t>
      </w:r>
    </w:p>
    <w:p w14:paraId="6DBC0A90" w14:textId="77777777" w:rsidR="002846A0" w:rsidRPr="000F388B" w:rsidRDefault="002846A0" w:rsidP="002846A0">
      <w:pPr>
        <w:numPr>
          <w:ilvl w:val="0"/>
          <w:numId w:val="36"/>
        </w:numPr>
        <w:spacing w:after="0" w:line="240" w:lineRule="auto"/>
        <w:jc w:val="both"/>
        <w:rPr>
          <w:rFonts w:ascii="Arial" w:eastAsia="Times New Roman" w:hAnsi="Arial" w:cs="Arial"/>
        </w:rPr>
      </w:pPr>
      <w:r w:rsidRPr="000F388B">
        <w:rPr>
          <w:rFonts w:ascii="Arial" w:eastAsia="Times New Roman" w:hAnsi="Arial" w:cs="Arial"/>
        </w:rPr>
        <w:t xml:space="preserve">proibição de descarte de óleo, combustíveis ou substâncias contaminantes no solo; </w:t>
      </w:r>
    </w:p>
    <w:p w14:paraId="61EE22BB" w14:textId="77777777" w:rsidR="002846A0" w:rsidRPr="000F388B" w:rsidRDefault="002846A0" w:rsidP="002846A0">
      <w:pPr>
        <w:numPr>
          <w:ilvl w:val="0"/>
          <w:numId w:val="36"/>
        </w:numPr>
        <w:spacing w:after="0" w:line="240" w:lineRule="auto"/>
        <w:jc w:val="both"/>
        <w:rPr>
          <w:rFonts w:ascii="Arial" w:eastAsia="Times New Roman" w:hAnsi="Arial" w:cs="Arial"/>
        </w:rPr>
      </w:pPr>
      <w:r w:rsidRPr="000F388B">
        <w:rPr>
          <w:rFonts w:ascii="Arial" w:eastAsia="Times New Roman" w:hAnsi="Arial" w:cs="Arial"/>
        </w:rPr>
        <w:t xml:space="preserve">destinação ambientalmente adequada dos resíduos eventualmente gerados; </w:t>
      </w:r>
    </w:p>
    <w:p w14:paraId="07B759D8" w14:textId="77777777" w:rsidR="002846A0" w:rsidRPr="000F388B" w:rsidRDefault="002846A0" w:rsidP="002846A0">
      <w:pPr>
        <w:numPr>
          <w:ilvl w:val="0"/>
          <w:numId w:val="36"/>
        </w:numPr>
        <w:spacing w:after="0" w:line="240" w:lineRule="auto"/>
        <w:jc w:val="both"/>
        <w:rPr>
          <w:rFonts w:ascii="Arial" w:eastAsia="Times New Roman" w:hAnsi="Arial" w:cs="Arial"/>
        </w:rPr>
      </w:pPr>
      <w:r w:rsidRPr="000F388B">
        <w:rPr>
          <w:rFonts w:ascii="Arial" w:eastAsia="Times New Roman" w:hAnsi="Arial" w:cs="Arial"/>
        </w:rPr>
        <w:t xml:space="preserve">observância dos limites e horários estabelecidos pela legislação aplicável quanto à emissão sonora; </w:t>
      </w:r>
    </w:p>
    <w:p w14:paraId="1FFE7B41" w14:textId="77777777" w:rsidR="002846A0" w:rsidRPr="000F388B" w:rsidRDefault="002846A0" w:rsidP="002846A0">
      <w:pPr>
        <w:numPr>
          <w:ilvl w:val="0"/>
          <w:numId w:val="36"/>
        </w:numPr>
        <w:spacing w:after="0" w:line="240" w:lineRule="auto"/>
        <w:jc w:val="both"/>
        <w:rPr>
          <w:rFonts w:ascii="Arial" w:eastAsia="Times New Roman" w:hAnsi="Arial" w:cs="Arial"/>
        </w:rPr>
      </w:pPr>
      <w:r w:rsidRPr="000F388B">
        <w:rPr>
          <w:rFonts w:ascii="Arial" w:eastAsia="Times New Roman" w:hAnsi="Arial" w:cs="Arial"/>
        </w:rPr>
        <w:t xml:space="preserve">utilização racional da infraestrutura e dos recursos materiais empregados no evento; </w:t>
      </w:r>
    </w:p>
    <w:p w14:paraId="00CB208B" w14:textId="77777777" w:rsidR="002846A0" w:rsidRPr="000F388B" w:rsidRDefault="002846A0" w:rsidP="002846A0">
      <w:pPr>
        <w:numPr>
          <w:ilvl w:val="0"/>
          <w:numId w:val="36"/>
        </w:numPr>
        <w:spacing w:after="0" w:line="240" w:lineRule="auto"/>
        <w:jc w:val="both"/>
        <w:rPr>
          <w:rFonts w:ascii="Arial" w:eastAsia="Times New Roman" w:hAnsi="Arial" w:cs="Arial"/>
        </w:rPr>
      </w:pPr>
      <w:r w:rsidRPr="000F388B">
        <w:rPr>
          <w:rFonts w:ascii="Arial" w:eastAsia="Times New Roman" w:hAnsi="Arial" w:cs="Arial"/>
        </w:rPr>
        <w:t xml:space="preserve">recuperação e limpeza integral da área utilizada após a conclusão das atividades. </w:t>
      </w:r>
    </w:p>
    <w:p w14:paraId="0BAC2341" w14:textId="77777777" w:rsidR="002846A0" w:rsidRPr="000F388B" w:rsidRDefault="002846A0" w:rsidP="002846A0">
      <w:pPr>
        <w:spacing w:after="0" w:line="240" w:lineRule="auto"/>
        <w:ind w:left="720"/>
        <w:jc w:val="both"/>
        <w:rPr>
          <w:rFonts w:ascii="Arial" w:eastAsia="Times New Roman" w:hAnsi="Arial" w:cs="Arial"/>
        </w:rPr>
      </w:pPr>
    </w:p>
    <w:p w14:paraId="65D13547" w14:textId="77777777" w:rsidR="002846A0" w:rsidRPr="000F388B" w:rsidRDefault="002846A0" w:rsidP="002846A0">
      <w:pPr>
        <w:spacing w:after="0" w:line="240" w:lineRule="auto"/>
        <w:jc w:val="both"/>
        <w:rPr>
          <w:rFonts w:ascii="Arial" w:eastAsia="Times New Roman" w:hAnsi="Arial" w:cs="Arial"/>
        </w:rPr>
      </w:pPr>
      <w:r w:rsidRPr="000F388B">
        <w:rPr>
          <w:rFonts w:ascii="Arial" w:hAnsi="Arial" w:cs="Arial"/>
        </w:rPr>
        <w:t>Para mitigação dos impactos identificados, deverão ser adotadas as seguintes medidas de tratamento:</w:t>
      </w:r>
    </w:p>
    <w:p w14:paraId="25F5C0C5" w14:textId="77777777" w:rsidR="002846A0" w:rsidRPr="000F388B" w:rsidRDefault="002846A0" w:rsidP="002846A0">
      <w:pPr>
        <w:spacing w:after="0" w:line="240" w:lineRule="auto"/>
        <w:jc w:val="both"/>
        <w:rPr>
          <w:rFonts w:ascii="Arial" w:eastAsia="Times New Roman"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2857"/>
        <w:gridCol w:w="1945"/>
        <w:gridCol w:w="2839"/>
      </w:tblGrid>
      <w:tr w:rsidR="002846A0" w:rsidRPr="000F388B" w14:paraId="3A0A7022" w14:textId="77777777" w:rsidTr="00B83C89">
        <w:trPr>
          <w:tblHeader/>
          <w:tblCellSpacing w:w="15" w:type="dxa"/>
        </w:trPr>
        <w:tc>
          <w:tcPr>
            <w:tcW w:w="0" w:type="auto"/>
            <w:tcBorders>
              <w:top w:val="single" w:sz="4" w:space="0" w:color="auto"/>
              <w:left w:val="single" w:sz="4" w:space="0" w:color="auto"/>
            </w:tcBorders>
            <w:shd w:val="clear" w:color="auto" w:fill="BFBFBF" w:themeFill="background1" w:themeFillShade="BF"/>
            <w:vAlign w:val="center"/>
            <w:hideMark/>
          </w:tcPr>
          <w:p w14:paraId="5FF10ACC" w14:textId="77777777" w:rsidR="002846A0" w:rsidRPr="000F388B" w:rsidRDefault="002846A0" w:rsidP="00B83C89">
            <w:pPr>
              <w:spacing w:after="0" w:line="240" w:lineRule="auto"/>
              <w:jc w:val="center"/>
              <w:rPr>
                <w:rFonts w:ascii="Arial" w:eastAsia="Times New Roman" w:hAnsi="Arial" w:cs="Arial"/>
                <w:b/>
                <w:bCs/>
                <w:sz w:val="14"/>
                <w:szCs w:val="14"/>
              </w:rPr>
            </w:pPr>
            <w:r w:rsidRPr="000F388B">
              <w:rPr>
                <w:rFonts w:ascii="Arial" w:eastAsia="Times New Roman" w:hAnsi="Arial" w:cs="Arial"/>
                <w:b/>
                <w:bCs/>
                <w:sz w:val="14"/>
                <w:szCs w:val="14"/>
              </w:rPr>
              <w:t>IMPACTO IDENTIFICADO</w:t>
            </w:r>
          </w:p>
        </w:tc>
        <w:tc>
          <w:tcPr>
            <w:tcW w:w="0" w:type="auto"/>
            <w:tcBorders>
              <w:top w:val="single" w:sz="4" w:space="0" w:color="auto"/>
              <w:left w:val="single" w:sz="4" w:space="0" w:color="auto"/>
            </w:tcBorders>
            <w:shd w:val="clear" w:color="auto" w:fill="BFBFBF" w:themeFill="background1" w:themeFillShade="BF"/>
            <w:vAlign w:val="center"/>
            <w:hideMark/>
          </w:tcPr>
          <w:p w14:paraId="3D382E05" w14:textId="77777777" w:rsidR="002846A0" w:rsidRPr="000F388B" w:rsidRDefault="002846A0" w:rsidP="00B83C89">
            <w:pPr>
              <w:spacing w:after="0" w:line="240" w:lineRule="auto"/>
              <w:jc w:val="center"/>
              <w:rPr>
                <w:rFonts w:ascii="Arial" w:eastAsia="Times New Roman" w:hAnsi="Arial" w:cs="Arial"/>
                <w:b/>
                <w:bCs/>
                <w:sz w:val="14"/>
                <w:szCs w:val="14"/>
              </w:rPr>
            </w:pPr>
            <w:r w:rsidRPr="000F388B">
              <w:rPr>
                <w:rFonts w:ascii="Arial" w:eastAsia="Times New Roman" w:hAnsi="Arial" w:cs="Arial"/>
                <w:b/>
                <w:bCs/>
                <w:sz w:val="14"/>
                <w:szCs w:val="14"/>
              </w:rPr>
              <w:t>MEDIDA MITIGADORA</w:t>
            </w:r>
          </w:p>
        </w:tc>
        <w:tc>
          <w:tcPr>
            <w:tcW w:w="0" w:type="auto"/>
            <w:tcBorders>
              <w:top w:val="single" w:sz="4" w:space="0" w:color="auto"/>
              <w:left w:val="single" w:sz="4" w:space="0" w:color="auto"/>
            </w:tcBorders>
            <w:shd w:val="clear" w:color="auto" w:fill="BFBFBF" w:themeFill="background1" w:themeFillShade="BF"/>
            <w:vAlign w:val="center"/>
            <w:hideMark/>
          </w:tcPr>
          <w:p w14:paraId="2F4A3D99" w14:textId="77777777" w:rsidR="002846A0" w:rsidRPr="000F388B" w:rsidRDefault="002846A0" w:rsidP="00B83C89">
            <w:pPr>
              <w:spacing w:after="0" w:line="240" w:lineRule="auto"/>
              <w:jc w:val="center"/>
              <w:rPr>
                <w:rFonts w:ascii="Arial" w:eastAsia="Times New Roman" w:hAnsi="Arial" w:cs="Arial"/>
                <w:b/>
                <w:bCs/>
                <w:sz w:val="14"/>
                <w:szCs w:val="14"/>
              </w:rPr>
            </w:pPr>
            <w:r w:rsidRPr="000F388B">
              <w:rPr>
                <w:rFonts w:ascii="Arial" w:eastAsia="Times New Roman" w:hAnsi="Arial" w:cs="Arial"/>
                <w:b/>
                <w:bCs/>
                <w:sz w:val="14"/>
                <w:szCs w:val="14"/>
              </w:rPr>
              <w:t>RESPONSÁVEL</w:t>
            </w:r>
          </w:p>
        </w:tc>
        <w:tc>
          <w:tcPr>
            <w:tcW w:w="0" w:type="auto"/>
            <w:tcBorders>
              <w:top w:val="single" w:sz="4" w:space="0" w:color="auto"/>
              <w:left w:val="single" w:sz="4" w:space="0" w:color="auto"/>
              <w:right w:val="single" w:sz="4" w:space="0" w:color="auto"/>
            </w:tcBorders>
            <w:shd w:val="clear" w:color="auto" w:fill="BFBFBF" w:themeFill="background1" w:themeFillShade="BF"/>
            <w:vAlign w:val="center"/>
            <w:hideMark/>
          </w:tcPr>
          <w:p w14:paraId="4E29F0DF" w14:textId="77777777" w:rsidR="002846A0" w:rsidRPr="000F388B" w:rsidRDefault="002846A0" w:rsidP="00B83C89">
            <w:pPr>
              <w:spacing w:after="0" w:line="240" w:lineRule="auto"/>
              <w:jc w:val="center"/>
              <w:rPr>
                <w:rFonts w:ascii="Arial" w:eastAsia="Times New Roman" w:hAnsi="Arial" w:cs="Arial"/>
                <w:b/>
                <w:bCs/>
                <w:sz w:val="14"/>
                <w:szCs w:val="14"/>
              </w:rPr>
            </w:pPr>
            <w:r w:rsidRPr="000F388B">
              <w:rPr>
                <w:rFonts w:ascii="Arial" w:eastAsia="Times New Roman" w:hAnsi="Arial" w:cs="Arial"/>
                <w:b/>
                <w:bCs/>
                <w:sz w:val="14"/>
                <w:szCs w:val="14"/>
              </w:rPr>
              <w:t>FORMA DE FISCALIZAÇÃO/COMPROVAÇÃO</w:t>
            </w:r>
          </w:p>
        </w:tc>
      </w:tr>
      <w:tr w:rsidR="002846A0" w:rsidRPr="000F388B" w14:paraId="3BDEA397" w14:textId="77777777" w:rsidTr="00B83C89">
        <w:trPr>
          <w:tblCellSpacing w:w="15" w:type="dxa"/>
        </w:trPr>
        <w:tc>
          <w:tcPr>
            <w:tcW w:w="0" w:type="auto"/>
            <w:tcBorders>
              <w:top w:val="single" w:sz="4" w:space="0" w:color="auto"/>
              <w:left w:val="single" w:sz="4" w:space="0" w:color="auto"/>
            </w:tcBorders>
            <w:vAlign w:val="center"/>
            <w:hideMark/>
          </w:tcPr>
          <w:p w14:paraId="3D7C8904"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Geração de resíduos sólidos</w:t>
            </w:r>
          </w:p>
        </w:tc>
        <w:tc>
          <w:tcPr>
            <w:tcW w:w="0" w:type="auto"/>
            <w:tcBorders>
              <w:top w:val="single" w:sz="4" w:space="0" w:color="auto"/>
              <w:left w:val="single" w:sz="4" w:space="0" w:color="auto"/>
            </w:tcBorders>
            <w:vAlign w:val="center"/>
            <w:hideMark/>
          </w:tcPr>
          <w:p w14:paraId="6DA12EEC"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Disponibilização de recipientes para descarte de resíduos e realização de limpeza após o evento</w:t>
            </w:r>
          </w:p>
        </w:tc>
        <w:tc>
          <w:tcPr>
            <w:tcW w:w="0" w:type="auto"/>
            <w:tcBorders>
              <w:top w:val="single" w:sz="4" w:space="0" w:color="auto"/>
              <w:left w:val="single" w:sz="4" w:space="0" w:color="auto"/>
            </w:tcBorders>
            <w:vAlign w:val="center"/>
            <w:hideMark/>
          </w:tcPr>
          <w:p w14:paraId="5B921715"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Município e/ou equipe responsável pela limpeza pública</w:t>
            </w:r>
          </w:p>
        </w:tc>
        <w:tc>
          <w:tcPr>
            <w:tcW w:w="0" w:type="auto"/>
            <w:tcBorders>
              <w:top w:val="single" w:sz="4" w:space="0" w:color="auto"/>
              <w:left w:val="single" w:sz="4" w:space="0" w:color="auto"/>
              <w:right w:val="single" w:sz="4" w:space="0" w:color="auto"/>
            </w:tcBorders>
            <w:vAlign w:val="center"/>
            <w:hideMark/>
          </w:tcPr>
          <w:p w14:paraId="0E8C6A82"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Registros fotográficos, relatório de limpeza e vistoria do local</w:t>
            </w:r>
          </w:p>
        </w:tc>
      </w:tr>
      <w:tr w:rsidR="002846A0" w:rsidRPr="000F388B" w14:paraId="24B9FF05" w14:textId="77777777" w:rsidTr="00B83C89">
        <w:trPr>
          <w:tblCellSpacing w:w="15" w:type="dxa"/>
        </w:trPr>
        <w:tc>
          <w:tcPr>
            <w:tcW w:w="0" w:type="auto"/>
            <w:tcBorders>
              <w:top w:val="single" w:sz="4" w:space="0" w:color="auto"/>
              <w:left w:val="single" w:sz="4" w:space="0" w:color="auto"/>
            </w:tcBorders>
            <w:vAlign w:val="center"/>
            <w:hideMark/>
          </w:tcPr>
          <w:p w14:paraId="6736B1B1"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Acúmulo de lixo em áreas de circulação do público</w:t>
            </w:r>
          </w:p>
        </w:tc>
        <w:tc>
          <w:tcPr>
            <w:tcW w:w="0" w:type="auto"/>
            <w:tcBorders>
              <w:top w:val="single" w:sz="4" w:space="0" w:color="auto"/>
              <w:left w:val="single" w:sz="4" w:space="0" w:color="auto"/>
            </w:tcBorders>
            <w:vAlign w:val="center"/>
            <w:hideMark/>
          </w:tcPr>
          <w:p w14:paraId="384BCB56"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Monitoramento contínuo das áreas de maior circulação e recolhimento periódico de resíduos</w:t>
            </w:r>
          </w:p>
        </w:tc>
        <w:tc>
          <w:tcPr>
            <w:tcW w:w="0" w:type="auto"/>
            <w:tcBorders>
              <w:top w:val="single" w:sz="4" w:space="0" w:color="auto"/>
              <w:left w:val="single" w:sz="4" w:space="0" w:color="auto"/>
            </w:tcBorders>
            <w:vAlign w:val="center"/>
            <w:hideMark/>
          </w:tcPr>
          <w:p w14:paraId="4EC47BA2"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Equipe de limpeza designada pelo Município</w:t>
            </w:r>
          </w:p>
        </w:tc>
        <w:tc>
          <w:tcPr>
            <w:tcW w:w="0" w:type="auto"/>
            <w:tcBorders>
              <w:top w:val="single" w:sz="4" w:space="0" w:color="auto"/>
              <w:left w:val="single" w:sz="4" w:space="0" w:color="auto"/>
              <w:right w:val="single" w:sz="4" w:space="0" w:color="auto"/>
            </w:tcBorders>
            <w:vAlign w:val="center"/>
            <w:hideMark/>
          </w:tcPr>
          <w:p w14:paraId="62C7C413"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Relatório operacional e fiscalização in loco</w:t>
            </w:r>
          </w:p>
        </w:tc>
      </w:tr>
      <w:tr w:rsidR="002846A0" w:rsidRPr="000F388B" w14:paraId="177AC898" w14:textId="77777777" w:rsidTr="00B83C89">
        <w:trPr>
          <w:tblCellSpacing w:w="15" w:type="dxa"/>
        </w:trPr>
        <w:tc>
          <w:tcPr>
            <w:tcW w:w="0" w:type="auto"/>
            <w:tcBorders>
              <w:top w:val="single" w:sz="4" w:space="0" w:color="auto"/>
              <w:left w:val="single" w:sz="4" w:space="0" w:color="auto"/>
            </w:tcBorders>
            <w:vAlign w:val="center"/>
            <w:hideMark/>
          </w:tcPr>
          <w:p w14:paraId="0E792ECC"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Emissão excessiva de ruídos</w:t>
            </w:r>
          </w:p>
        </w:tc>
        <w:tc>
          <w:tcPr>
            <w:tcW w:w="0" w:type="auto"/>
            <w:tcBorders>
              <w:top w:val="single" w:sz="4" w:space="0" w:color="auto"/>
              <w:left w:val="single" w:sz="4" w:space="0" w:color="auto"/>
            </w:tcBorders>
            <w:vAlign w:val="center"/>
            <w:hideMark/>
          </w:tcPr>
          <w:p w14:paraId="5A0502A1"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Controle de horários e acompanhamento da utilização de equipamentos sonoros</w:t>
            </w:r>
          </w:p>
        </w:tc>
        <w:tc>
          <w:tcPr>
            <w:tcW w:w="0" w:type="auto"/>
            <w:tcBorders>
              <w:top w:val="single" w:sz="4" w:space="0" w:color="auto"/>
              <w:left w:val="single" w:sz="4" w:space="0" w:color="auto"/>
            </w:tcBorders>
            <w:vAlign w:val="center"/>
            <w:hideMark/>
          </w:tcPr>
          <w:p w14:paraId="0D42AF03"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Contratada e fiscalização municipal</w:t>
            </w:r>
          </w:p>
        </w:tc>
        <w:tc>
          <w:tcPr>
            <w:tcW w:w="0" w:type="auto"/>
            <w:tcBorders>
              <w:top w:val="single" w:sz="4" w:space="0" w:color="auto"/>
              <w:left w:val="single" w:sz="4" w:space="0" w:color="auto"/>
              <w:right w:val="single" w:sz="4" w:space="0" w:color="auto"/>
            </w:tcBorders>
            <w:vAlign w:val="center"/>
            <w:hideMark/>
          </w:tcPr>
          <w:p w14:paraId="5240B55E"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Relatório de fiscalização e registros operacionais</w:t>
            </w:r>
          </w:p>
        </w:tc>
      </w:tr>
      <w:tr w:rsidR="002846A0" w:rsidRPr="000F388B" w14:paraId="52B5EEE8" w14:textId="77777777" w:rsidTr="00B83C89">
        <w:trPr>
          <w:tblCellSpacing w:w="15" w:type="dxa"/>
        </w:trPr>
        <w:tc>
          <w:tcPr>
            <w:tcW w:w="0" w:type="auto"/>
            <w:tcBorders>
              <w:top w:val="single" w:sz="4" w:space="0" w:color="auto"/>
              <w:left w:val="single" w:sz="4" w:space="0" w:color="auto"/>
            </w:tcBorders>
            <w:vAlign w:val="center"/>
            <w:hideMark/>
          </w:tcPr>
          <w:p w14:paraId="5C6E22D8"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Vazamento de óleo ou combustível</w:t>
            </w:r>
          </w:p>
        </w:tc>
        <w:tc>
          <w:tcPr>
            <w:tcW w:w="0" w:type="auto"/>
            <w:tcBorders>
              <w:top w:val="single" w:sz="4" w:space="0" w:color="auto"/>
              <w:left w:val="single" w:sz="4" w:space="0" w:color="auto"/>
            </w:tcBorders>
            <w:vAlign w:val="center"/>
            <w:hideMark/>
          </w:tcPr>
          <w:p w14:paraId="083B9815"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Monitoramento das áreas de apresentação e pronta contenção em caso de ocorrência</w:t>
            </w:r>
          </w:p>
        </w:tc>
        <w:tc>
          <w:tcPr>
            <w:tcW w:w="0" w:type="auto"/>
            <w:tcBorders>
              <w:top w:val="single" w:sz="4" w:space="0" w:color="auto"/>
              <w:left w:val="single" w:sz="4" w:space="0" w:color="auto"/>
            </w:tcBorders>
            <w:vAlign w:val="center"/>
            <w:hideMark/>
          </w:tcPr>
          <w:p w14:paraId="71460869"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fiscalização municipal e equipes de apoio operacional</w:t>
            </w:r>
          </w:p>
        </w:tc>
        <w:tc>
          <w:tcPr>
            <w:tcW w:w="0" w:type="auto"/>
            <w:tcBorders>
              <w:top w:val="single" w:sz="4" w:space="0" w:color="auto"/>
              <w:left w:val="single" w:sz="4" w:space="0" w:color="auto"/>
              <w:right w:val="single" w:sz="4" w:space="0" w:color="auto"/>
            </w:tcBorders>
            <w:vAlign w:val="center"/>
            <w:hideMark/>
          </w:tcPr>
          <w:p w14:paraId="26BD997C"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Relatório de ocorrência e registros fotográficos</w:t>
            </w:r>
          </w:p>
        </w:tc>
      </w:tr>
      <w:tr w:rsidR="002846A0" w:rsidRPr="000F388B" w14:paraId="3229145B" w14:textId="77777777" w:rsidTr="00B83C89">
        <w:trPr>
          <w:tblCellSpacing w:w="15" w:type="dxa"/>
        </w:trPr>
        <w:tc>
          <w:tcPr>
            <w:tcW w:w="0" w:type="auto"/>
            <w:tcBorders>
              <w:top w:val="single" w:sz="4" w:space="0" w:color="auto"/>
              <w:left w:val="single" w:sz="4" w:space="0" w:color="auto"/>
            </w:tcBorders>
            <w:vAlign w:val="center"/>
            <w:hideMark/>
          </w:tcPr>
          <w:p w14:paraId="289B115A"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Danos temporários ao espaço público</w:t>
            </w:r>
          </w:p>
        </w:tc>
        <w:tc>
          <w:tcPr>
            <w:tcW w:w="0" w:type="auto"/>
            <w:tcBorders>
              <w:top w:val="single" w:sz="4" w:space="0" w:color="auto"/>
              <w:left w:val="single" w:sz="4" w:space="0" w:color="auto"/>
            </w:tcBorders>
            <w:vAlign w:val="center"/>
            <w:hideMark/>
          </w:tcPr>
          <w:p w14:paraId="5FF55FB8"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Organização adequada das áreas de circulação e desmontagem correta das estruturas utilizadas</w:t>
            </w:r>
          </w:p>
        </w:tc>
        <w:tc>
          <w:tcPr>
            <w:tcW w:w="0" w:type="auto"/>
            <w:tcBorders>
              <w:top w:val="single" w:sz="4" w:space="0" w:color="auto"/>
              <w:left w:val="single" w:sz="4" w:space="0" w:color="auto"/>
            </w:tcBorders>
            <w:vAlign w:val="center"/>
            <w:hideMark/>
          </w:tcPr>
          <w:p w14:paraId="6365EE42"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Fiscalização municipal e equipes de apoio operacional</w:t>
            </w:r>
          </w:p>
        </w:tc>
        <w:tc>
          <w:tcPr>
            <w:tcW w:w="0" w:type="auto"/>
            <w:tcBorders>
              <w:top w:val="single" w:sz="4" w:space="0" w:color="auto"/>
              <w:left w:val="single" w:sz="4" w:space="0" w:color="auto"/>
              <w:right w:val="single" w:sz="4" w:space="0" w:color="auto"/>
            </w:tcBorders>
            <w:vAlign w:val="center"/>
            <w:hideMark/>
          </w:tcPr>
          <w:p w14:paraId="587240B4"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Vistoria antes e após o evento</w:t>
            </w:r>
          </w:p>
        </w:tc>
      </w:tr>
      <w:tr w:rsidR="002846A0" w:rsidRPr="000F388B" w14:paraId="429A0DB0" w14:textId="77777777" w:rsidTr="00B83C89">
        <w:trPr>
          <w:tblCellSpacing w:w="15" w:type="dxa"/>
        </w:trPr>
        <w:tc>
          <w:tcPr>
            <w:tcW w:w="0" w:type="auto"/>
            <w:tcBorders>
              <w:top w:val="single" w:sz="4" w:space="0" w:color="auto"/>
              <w:left w:val="single" w:sz="4" w:space="0" w:color="auto"/>
              <w:bottom w:val="single" w:sz="4" w:space="0" w:color="auto"/>
            </w:tcBorders>
            <w:vAlign w:val="center"/>
            <w:hideMark/>
          </w:tcPr>
          <w:p w14:paraId="6CFEAE2A"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Aumento do fluxo de veículos e pessoas</w:t>
            </w:r>
          </w:p>
        </w:tc>
        <w:tc>
          <w:tcPr>
            <w:tcW w:w="0" w:type="auto"/>
            <w:tcBorders>
              <w:top w:val="single" w:sz="4" w:space="0" w:color="auto"/>
              <w:left w:val="single" w:sz="4" w:space="0" w:color="auto"/>
              <w:bottom w:val="single" w:sz="4" w:space="0" w:color="auto"/>
            </w:tcBorders>
            <w:vAlign w:val="center"/>
            <w:hideMark/>
          </w:tcPr>
          <w:p w14:paraId="016C6990"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Planejamento de acesso e organização do fluxo operacional</w:t>
            </w:r>
          </w:p>
        </w:tc>
        <w:tc>
          <w:tcPr>
            <w:tcW w:w="0" w:type="auto"/>
            <w:tcBorders>
              <w:top w:val="single" w:sz="4" w:space="0" w:color="auto"/>
              <w:left w:val="single" w:sz="4" w:space="0" w:color="auto"/>
              <w:bottom w:val="single" w:sz="4" w:space="0" w:color="auto"/>
            </w:tcBorders>
            <w:vAlign w:val="center"/>
            <w:hideMark/>
          </w:tcPr>
          <w:p w14:paraId="371A66CB"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Administração Municipal e apoio de trânsito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AE65D68"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Relatórios operacionais e registros administrativos</w:t>
            </w:r>
          </w:p>
        </w:tc>
      </w:tr>
      <w:tr w:rsidR="002846A0" w:rsidRPr="000F388B" w14:paraId="15E579D2" w14:textId="77777777" w:rsidTr="00B83C89">
        <w:trPr>
          <w:tblCellSpacing w:w="15" w:type="dxa"/>
        </w:trPr>
        <w:tc>
          <w:tcPr>
            <w:tcW w:w="0" w:type="auto"/>
            <w:tcBorders>
              <w:left w:val="single" w:sz="4" w:space="0" w:color="auto"/>
              <w:bottom w:val="single" w:sz="4" w:space="0" w:color="auto"/>
            </w:tcBorders>
            <w:vAlign w:val="center"/>
            <w:hideMark/>
          </w:tcPr>
          <w:p w14:paraId="2B0BE78A"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Consumo de energia e utilização de estruturas temporárias</w:t>
            </w:r>
          </w:p>
        </w:tc>
        <w:tc>
          <w:tcPr>
            <w:tcW w:w="0" w:type="auto"/>
            <w:tcBorders>
              <w:left w:val="single" w:sz="4" w:space="0" w:color="auto"/>
              <w:bottom w:val="single" w:sz="4" w:space="0" w:color="auto"/>
            </w:tcBorders>
            <w:vAlign w:val="center"/>
            <w:hideMark/>
          </w:tcPr>
          <w:p w14:paraId="02BE615E"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Uso racional de equipamentos e acompanhamento da infraestrutura utilizada</w:t>
            </w:r>
          </w:p>
        </w:tc>
        <w:tc>
          <w:tcPr>
            <w:tcW w:w="0" w:type="auto"/>
            <w:tcBorders>
              <w:left w:val="single" w:sz="4" w:space="0" w:color="auto"/>
              <w:bottom w:val="single" w:sz="4" w:space="0" w:color="auto"/>
            </w:tcBorders>
            <w:vAlign w:val="center"/>
            <w:hideMark/>
          </w:tcPr>
          <w:p w14:paraId="5CAA0A85"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Contratada e Município</w:t>
            </w:r>
          </w:p>
        </w:tc>
        <w:tc>
          <w:tcPr>
            <w:tcW w:w="0" w:type="auto"/>
            <w:tcBorders>
              <w:left w:val="single" w:sz="4" w:space="0" w:color="auto"/>
              <w:bottom w:val="single" w:sz="4" w:space="0" w:color="auto"/>
              <w:right w:val="single" w:sz="4" w:space="0" w:color="auto"/>
            </w:tcBorders>
            <w:vAlign w:val="center"/>
            <w:hideMark/>
          </w:tcPr>
          <w:p w14:paraId="02627314" w14:textId="77777777" w:rsidR="002846A0" w:rsidRPr="000F388B" w:rsidRDefault="002846A0" w:rsidP="00B83C89">
            <w:pPr>
              <w:spacing w:after="0" w:line="240" w:lineRule="auto"/>
              <w:rPr>
                <w:rFonts w:ascii="Arial" w:eastAsia="Times New Roman" w:hAnsi="Arial" w:cs="Arial"/>
                <w:sz w:val="14"/>
                <w:szCs w:val="14"/>
              </w:rPr>
            </w:pPr>
            <w:r w:rsidRPr="000F388B">
              <w:rPr>
                <w:rFonts w:ascii="Arial" w:eastAsia="Times New Roman" w:hAnsi="Arial" w:cs="Arial"/>
                <w:sz w:val="14"/>
                <w:szCs w:val="14"/>
              </w:rPr>
              <w:t>Fiscalização operacional e relatórios técnicos</w:t>
            </w:r>
          </w:p>
        </w:tc>
      </w:tr>
    </w:tbl>
    <w:p w14:paraId="1F7F1F92" w14:textId="77777777" w:rsidR="002846A0" w:rsidRPr="000F388B" w:rsidRDefault="002846A0" w:rsidP="002846A0">
      <w:pPr>
        <w:spacing w:after="0" w:line="240" w:lineRule="auto"/>
        <w:jc w:val="both"/>
        <w:rPr>
          <w:rFonts w:ascii="Arial" w:eastAsia="Times New Roman" w:hAnsi="Arial" w:cs="Arial"/>
        </w:rPr>
      </w:pPr>
    </w:p>
    <w:p w14:paraId="1B60A7E2" w14:textId="77777777" w:rsidR="002846A0" w:rsidRPr="002846A0" w:rsidRDefault="002846A0" w:rsidP="002846A0">
      <w:pPr>
        <w:spacing w:after="0" w:line="240" w:lineRule="auto"/>
        <w:jc w:val="both"/>
        <w:rPr>
          <w:rFonts w:ascii="Arial" w:eastAsia="Times New Roman" w:hAnsi="Arial" w:cs="Arial"/>
        </w:rPr>
      </w:pPr>
      <w:r w:rsidRPr="002846A0">
        <w:rPr>
          <w:rFonts w:ascii="Arial" w:eastAsia="Times New Roman" w:hAnsi="Arial" w:cs="Arial"/>
        </w:rPr>
        <w:t>A contratada deverá orientar participantes, equipe e público, no que estiver sob sua coordenação, quanto à vedação de descarte irregular de resíduos, óleo, combustível ou substâncias contaminantes, bem como comunicar imediatamente à Administração eventual ocorrência ambiental identificada durante a execução do evento.</w:t>
      </w:r>
    </w:p>
    <w:p w14:paraId="57881A2A" w14:textId="77777777" w:rsidR="002846A0" w:rsidRPr="002846A0" w:rsidRDefault="002846A0" w:rsidP="002846A0">
      <w:pPr>
        <w:spacing w:after="0" w:line="240" w:lineRule="auto"/>
        <w:jc w:val="both"/>
        <w:rPr>
          <w:rFonts w:ascii="Arial" w:eastAsia="Times New Roman" w:hAnsi="Arial" w:cs="Arial"/>
        </w:rPr>
      </w:pPr>
    </w:p>
    <w:p w14:paraId="6AEAE9F2" w14:textId="77FD9D4A" w:rsidR="002846A0" w:rsidRPr="002846A0" w:rsidRDefault="002846A0" w:rsidP="002846A0">
      <w:pPr>
        <w:spacing w:after="0" w:line="240" w:lineRule="auto"/>
        <w:jc w:val="both"/>
        <w:rPr>
          <w:rFonts w:ascii="Arial" w:eastAsia="Times New Roman" w:hAnsi="Arial" w:cs="Arial"/>
        </w:rPr>
      </w:pPr>
      <w:r w:rsidRPr="002846A0">
        <w:rPr>
          <w:rFonts w:ascii="Arial" w:eastAsia="Times New Roman" w:hAnsi="Arial" w:cs="Arial"/>
        </w:rPr>
        <w:t>Dessa forma, conclui-se que os possíveis impactos ambientais decorrentes da realização do evento possuem caráter temporário e controlável, sendo passíveis de mitigação mediante adoção das medidas preventivas e corretivas adequadas, não representando impedimento à viabilidade da contratação pretendida.</w:t>
      </w:r>
    </w:p>
    <w:p w14:paraId="60C2B218" w14:textId="77777777" w:rsidR="00DB39AC" w:rsidRPr="000944C7" w:rsidRDefault="00DB39AC" w:rsidP="000944C7">
      <w:pPr>
        <w:autoSpaceDE w:val="0"/>
        <w:autoSpaceDN w:val="0"/>
        <w:adjustRightInd w:val="0"/>
        <w:spacing w:after="0" w:line="240" w:lineRule="auto"/>
        <w:jc w:val="both"/>
        <w:rPr>
          <w:rFonts w:ascii="Arial" w:hAnsi="Arial" w:cs="Arial"/>
          <w:b/>
          <w:bCs/>
        </w:rPr>
      </w:pPr>
    </w:p>
    <w:p w14:paraId="0A5CB054" w14:textId="1AD5B6A1" w:rsidR="004741C5" w:rsidRPr="002846A0" w:rsidRDefault="00044B76" w:rsidP="000944C7">
      <w:pPr>
        <w:autoSpaceDE w:val="0"/>
        <w:autoSpaceDN w:val="0"/>
        <w:adjustRightInd w:val="0"/>
        <w:spacing w:after="0" w:line="240" w:lineRule="auto"/>
        <w:jc w:val="both"/>
        <w:rPr>
          <w:rFonts w:ascii="Arial" w:hAnsi="Arial" w:cs="Arial"/>
        </w:rPr>
      </w:pPr>
      <w:r w:rsidRPr="002846A0">
        <w:rPr>
          <w:rFonts w:ascii="Arial" w:hAnsi="Arial" w:cs="Arial"/>
          <w:b/>
          <w:bCs/>
        </w:rPr>
        <w:t xml:space="preserve">4.2. </w:t>
      </w:r>
      <w:r w:rsidR="0075732E" w:rsidRPr="002846A0">
        <w:rPr>
          <w:rFonts w:ascii="Arial" w:hAnsi="Arial" w:cs="Arial"/>
          <w:b/>
          <w:bCs/>
        </w:rPr>
        <w:t xml:space="preserve">Indicação de marcas ou modelos </w:t>
      </w:r>
      <w:r w:rsidR="0075732E" w:rsidRPr="002846A0">
        <w:rPr>
          <w:rFonts w:ascii="Arial" w:hAnsi="Arial" w:cs="Arial"/>
        </w:rPr>
        <w:t>(Art. 41, inciso I, da Lei nº 14.133, de 2021):</w:t>
      </w:r>
    </w:p>
    <w:p w14:paraId="7457DA78" w14:textId="53634454" w:rsidR="0075732E" w:rsidRPr="002846A0" w:rsidRDefault="0075732E" w:rsidP="000944C7">
      <w:pPr>
        <w:autoSpaceDE w:val="0"/>
        <w:autoSpaceDN w:val="0"/>
        <w:adjustRightInd w:val="0"/>
        <w:spacing w:after="0" w:line="240" w:lineRule="auto"/>
        <w:jc w:val="both"/>
        <w:rPr>
          <w:rFonts w:ascii="Arial" w:hAnsi="Arial" w:cs="Arial"/>
        </w:rPr>
      </w:pPr>
      <w:r w:rsidRPr="002846A0">
        <w:rPr>
          <w:rFonts w:ascii="Arial" w:hAnsi="Arial" w:cs="Arial"/>
        </w:rPr>
        <w:t>Na presente contratação não haverá indicação de marcas, características ou modelos</w:t>
      </w:r>
      <w:r w:rsidR="00155CC0" w:rsidRPr="002846A0">
        <w:rPr>
          <w:rFonts w:ascii="Arial" w:hAnsi="Arial" w:cs="Arial"/>
        </w:rPr>
        <w:t>, trata-se de contratação de prestação de serviços, devendo as especificações técnicas observar critérios objetivos, funcionais e suficientes para atendimento da necessidade administrativa, sem restrição indevida à competitividade, nos termos do art. 41, inciso I, da Lei nº 14.133/2021.</w:t>
      </w:r>
    </w:p>
    <w:p w14:paraId="69651119" w14:textId="3DCB9498" w:rsidR="0075732E" w:rsidRPr="002846A0" w:rsidRDefault="0075732E" w:rsidP="000944C7">
      <w:pPr>
        <w:autoSpaceDE w:val="0"/>
        <w:autoSpaceDN w:val="0"/>
        <w:adjustRightInd w:val="0"/>
        <w:spacing w:after="0" w:line="240" w:lineRule="auto"/>
        <w:jc w:val="both"/>
        <w:rPr>
          <w:rFonts w:ascii="Arial" w:hAnsi="Arial" w:cs="Arial"/>
          <w:b/>
          <w:bCs/>
        </w:rPr>
      </w:pPr>
    </w:p>
    <w:p w14:paraId="12C3CFE9" w14:textId="4610606A" w:rsidR="004741C5" w:rsidRPr="002846A0" w:rsidRDefault="00044B76" w:rsidP="000944C7">
      <w:pPr>
        <w:autoSpaceDE w:val="0"/>
        <w:autoSpaceDN w:val="0"/>
        <w:adjustRightInd w:val="0"/>
        <w:spacing w:after="0" w:line="240" w:lineRule="auto"/>
        <w:jc w:val="both"/>
        <w:rPr>
          <w:rFonts w:ascii="Arial" w:hAnsi="Arial" w:cs="Arial"/>
          <w:b/>
          <w:bCs/>
        </w:rPr>
      </w:pPr>
      <w:r w:rsidRPr="002846A0">
        <w:rPr>
          <w:rFonts w:ascii="Arial" w:hAnsi="Arial" w:cs="Arial"/>
          <w:b/>
          <w:bCs/>
        </w:rPr>
        <w:t xml:space="preserve">4.3. </w:t>
      </w:r>
      <w:r w:rsidR="0075732E" w:rsidRPr="002846A0">
        <w:rPr>
          <w:rFonts w:ascii="Arial" w:hAnsi="Arial" w:cs="Arial"/>
          <w:b/>
          <w:bCs/>
        </w:rPr>
        <w:t>Da vedação de utilização de marca/produto na execução do serviço</w:t>
      </w:r>
    </w:p>
    <w:p w14:paraId="327E5640" w14:textId="77777777" w:rsidR="00DB39AC" w:rsidRPr="002846A0" w:rsidRDefault="00DB39AC" w:rsidP="000944C7">
      <w:pPr>
        <w:autoSpaceDE w:val="0"/>
        <w:autoSpaceDN w:val="0"/>
        <w:adjustRightInd w:val="0"/>
        <w:spacing w:after="0" w:line="240" w:lineRule="auto"/>
        <w:jc w:val="both"/>
        <w:rPr>
          <w:rFonts w:ascii="Arial" w:hAnsi="Arial" w:cs="Arial"/>
        </w:rPr>
      </w:pPr>
      <w:r w:rsidRPr="002846A0">
        <w:rPr>
          <w:rFonts w:ascii="Arial" w:hAnsi="Arial" w:cs="Arial"/>
        </w:rPr>
        <w:lastRenderedPageBreak/>
        <w:t>Considerando a natureza do objeto, voltado à prestação de serviços de planejamento, organização, coordenação técnica e apoio operacional de evento motociclístico, não se identifica, neste momento, necessidade de vedação específica de marca ou produto.</w:t>
      </w:r>
    </w:p>
    <w:p w14:paraId="36B00C54" w14:textId="77777777" w:rsidR="00DB39AC" w:rsidRPr="002846A0" w:rsidRDefault="00DB39AC" w:rsidP="000944C7">
      <w:pPr>
        <w:autoSpaceDE w:val="0"/>
        <w:autoSpaceDN w:val="0"/>
        <w:adjustRightInd w:val="0"/>
        <w:spacing w:after="0" w:line="240" w:lineRule="auto"/>
        <w:jc w:val="both"/>
        <w:rPr>
          <w:rFonts w:ascii="Arial" w:hAnsi="Arial" w:cs="Arial"/>
        </w:rPr>
      </w:pPr>
    </w:p>
    <w:p w14:paraId="33BFB04A" w14:textId="77777777" w:rsidR="00DB39AC" w:rsidRPr="002846A0" w:rsidRDefault="00DB39AC" w:rsidP="000944C7">
      <w:pPr>
        <w:autoSpaceDE w:val="0"/>
        <w:autoSpaceDN w:val="0"/>
        <w:adjustRightInd w:val="0"/>
        <w:spacing w:after="0" w:line="240" w:lineRule="auto"/>
        <w:jc w:val="both"/>
        <w:rPr>
          <w:rFonts w:ascii="Arial" w:hAnsi="Arial" w:cs="Arial"/>
        </w:rPr>
      </w:pPr>
      <w:r w:rsidRPr="002846A0">
        <w:rPr>
          <w:rFonts w:ascii="Arial" w:hAnsi="Arial" w:cs="Arial"/>
        </w:rPr>
        <w:t>Eventuais equipamentos, materiais, estruturas ou itens utilizados na execução deverão atender às condições de segurança, qualidade, funcionalidade e adequação ao evento, sem prejuízo da fiscalização pela Administração e da observância das responsabilidades definidas neste Termo de Referência.</w:t>
      </w:r>
    </w:p>
    <w:p w14:paraId="4D222D30" w14:textId="77777777" w:rsidR="00213170" w:rsidRPr="002846A0" w:rsidRDefault="00213170" w:rsidP="000944C7">
      <w:pPr>
        <w:autoSpaceDE w:val="0"/>
        <w:autoSpaceDN w:val="0"/>
        <w:adjustRightInd w:val="0"/>
        <w:spacing w:after="0" w:line="240" w:lineRule="auto"/>
        <w:jc w:val="both"/>
        <w:rPr>
          <w:rFonts w:ascii="Arial" w:hAnsi="Arial" w:cs="Arial"/>
        </w:rPr>
      </w:pPr>
    </w:p>
    <w:p w14:paraId="4BA6DA0E" w14:textId="6F73536D" w:rsidR="00FB254F" w:rsidRPr="002846A0" w:rsidRDefault="00044B76" w:rsidP="000944C7">
      <w:pPr>
        <w:autoSpaceDE w:val="0"/>
        <w:autoSpaceDN w:val="0"/>
        <w:adjustRightInd w:val="0"/>
        <w:spacing w:after="0" w:line="240" w:lineRule="auto"/>
        <w:jc w:val="both"/>
        <w:rPr>
          <w:rFonts w:ascii="Arial" w:hAnsi="Arial" w:cs="Arial"/>
          <w:b/>
          <w:bCs/>
        </w:rPr>
      </w:pPr>
      <w:r w:rsidRPr="002846A0">
        <w:rPr>
          <w:rFonts w:ascii="Arial" w:hAnsi="Arial" w:cs="Arial"/>
          <w:b/>
          <w:bCs/>
        </w:rPr>
        <w:t xml:space="preserve">4.4. </w:t>
      </w:r>
      <w:r w:rsidR="0075732E" w:rsidRPr="002846A0">
        <w:rPr>
          <w:rFonts w:ascii="Arial" w:hAnsi="Arial" w:cs="Arial"/>
          <w:b/>
          <w:bCs/>
        </w:rPr>
        <w:t>Da exigência de amostra</w:t>
      </w:r>
    </w:p>
    <w:p w14:paraId="31A1170E" w14:textId="77777777" w:rsidR="00101A1D" w:rsidRPr="002846A0" w:rsidRDefault="00101A1D" w:rsidP="000944C7">
      <w:pPr>
        <w:autoSpaceDE w:val="0"/>
        <w:autoSpaceDN w:val="0"/>
        <w:adjustRightInd w:val="0"/>
        <w:spacing w:after="0" w:line="240" w:lineRule="auto"/>
        <w:jc w:val="both"/>
        <w:rPr>
          <w:rFonts w:ascii="Arial" w:hAnsi="Arial" w:cs="Arial"/>
        </w:rPr>
      </w:pPr>
      <w:r w:rsidRPr="002846A0">
        <w:rPr>
          <w:rFonts w:ascii="Arial" w:hAnsi="Arial" w:cs="Arial"/>
        </w:rPr>
        <w:t>Não haverá exigência de amostra, considerando que o objeto consiste em prestação de serviços de organização técnica e operacional de evento, não se tratando de aquisição de bens padronizados cuja qualidade possa ser aferida por amostra física prévia.</w:t>
      </w:r>
    </w:p>
    <w:p w14:paraId="3D18C5DD" w14:textId="77777777" w:rsidR="00101A1D" w:rsidRPr="002846A0" w:rsidRDefault="00101A1D" w:rsidP="000944C7">
      <w:pPr>
        <w:autoSpaceDE w:val="0"/>
        <w:autoSpaceDN w:val="0"/>
        <w:adjustRightInd w:val="0"/>
        <w:spacing w:after="0" w:line="240" w:lineRule="auto"/>
        <w:jc w:val="both"/>
        <w:rPr>
          <w:rFonts w:ascii="Arial" w:hAnsi="Arial" w:cs="Arial"/>
        </w:rPr>
      </w:pPr>
    </w:p>
    <w:p w14:paraId="0BFE49A8" w14:textId="77777777" w:rsidR="00101A1D" w:rsidRPr="002846A0" w:rsidRDefault="00101A1D" w:rsidP="000944C7">
      <w:pPr>
        <w:autoSpaceDE w:val="0"/>
        <w:autoSpaceDN w:val="0"/>
        <w:adjustRightInd w:val="0"/>
        <w:spacing w:after="0" w:line="240" w:lineRule="auto"/>
        <w:jc w:val="both"/>
        <w:rPr>
          <w:rFonts w:ascii="Arial" w:hAnsi="Arial" w:cs="Arial"/>
        </w:rPr>
      </w:pPr>
      <w:r w:rsidRPr="002846A0">
        <w:rPr>
          <w:rFonts w:ascii="Arial" w:hAnsi="Arial" w:cs="Arial"/>
        </w:rPr>
        <w:t>A aferição da conformidade ocorrerá por meio da análise da proposta, documentação de habilitação, comprovação de capacidade técnica, planejamento operacional, fiscalização da execução, relatório final e recebimento do objeto.</w:t>
      </w:r>
    </w:p>
    <w:p w14:paraId="11B15DAC" w14:textId="77777777" w:rsidR="00213170" w:rsidRPr="002846A0" w:rsidRDefault="00213170" w:rsidP="000944C7">
      <w:pPr>
        <w:autoSpaceDE w:val="0"/>
        <w:autoSpaceDN w:val="0"/>
        <w:adjustRightInd w:val="0"/>
        <w:spacing w:after="0" w:line="240" w:lineRule="auto"/>
        <w:jc w:val="both"/>
        <w:rPr>
          <w:rFonts w:ascii="Arial" w:hAnsi="Arial" w:cs="Arial"/>
        </w:rPr>
      </w:pPr>
    </w:p>
    <w:p w14:paraId="047A6091" w14:textId="36548066" w:rsidR="004741C5" w:rsidRPr="002846A0" w:rsidRDefault="001354A4" w:rsidP="000944C7">
      <w:pPr>
        <w:spacing w:after="0" w:line="240" w:lineRule="auto"/>
        <w:jc w:val="both"/>
        <w:rPr>
          <w:rFonts w:ascii="Arial" w:hAnsi="Arial" w:cs="Arial"/>
          <w:b/>
          <w:bCs/>
        </w:rPr>
      </w:pPr>
      <w:r w:rsidRPr="002846A0">
        <w:rPr>
          <w:rFonts w:ascii="Arial" w:hAnsi="Arial" w:cs="Arial"/>
          <w:b/>
          <w:bCs/>
        </w:rPr>
        <w:t>4.5. Da apresentação de prospecto/catálogo/folder:</w:t>
      </w:r>
    </w:p>
    <w:p w14:paraId="78FCE504" w14:textId="5FDBEFAB" w:rsidR="00C659BF" w:rsidRPr="002846A0" w:rsidRDefault="00435BC9" w:rsidP="000944C7">
      <w:pPr>
        <w:autoSpaceDE w:val="0"/>
        <w:autoSpaceDN w:val="0"/>
        <w:adjustRightInd w:val="0"/>
        <w:spacing w:after="0" w:line="240" w:lineRule="auto"/>
        <w:jc w:val="both"/>
        <w:rPr>
          <w:rFonts w:ascii="Arial" w:hAnsi="Arial" w:cs="Arial"/>
        </w:rPr>
      </w:pPr>
      <w:r w:rsidRPr="002846A0">
        <w:rPr>
          <w:rFonts w:ascii="Arial" w:hAnsi="Arial" w:cs="Arial"/>
        </w:rPr>
        <w:t>Não será exigida apresentação de prospecto, catálogo ou folder, por se tratar de prestação de serviços.</w:t>
      </w:r>
    </w:p>
    <w:p w14:paraId="2FC20496" w14:textId="77777777" w:rsidR="00435BC9" w:rsidRPr="002846A0" w:rsidRDefault="00435BC9" w:rsidP="000944C7">
      <w:pPr>
        <w:autoSpaceDE w:val="0"/>
        <w:autoSpaceDN w:val="0"/>
        <w:adjustRightInd w:val="0"/>
        <w:spacing w:after="0" w:line="240" w:lineRule="auto"/>
        <w:jc w:val="both"/>
        <w:rPr>
          <w:rFonts w:ascii="Arial" w:hAnsi="Arial" w:cs="Arial"/>
        </w:rPr>
      </w:pPr>
    </w:p>
    <w:p w14:paraId="3716B504" w14:textId="33293791" w:rsidR="00EA52FB" w:rsidRPr="002846A0" w:rsidRDefault="00C659BF" w:rsidP="000944C7">
      <w:pPr>
        <w:adjustRightInd w:val="0"/>
        <w:spacing w:after="0" w:line="240" w:lineRule="auto"/>
        <w:jc w:val="both"/>
        <w:rPr>
          <w:rFonts w:ascii="Arial" w:hAnsi="Arial" w:cs="Arial"/>
          <w:b/>
          <w:bCs/>
        </w:rPr>
      </w:pPr>
      <w:r w:rsidRPr="002846A0">
        <w:rPr>
          <w:rFonts w:ascii="Arial" w:hAnsi="Arial" w:cs="Arial"/>
          <w:b/>
          <w:bCs/>
        </w:rPr>
        <w:t>4.</w:t>
      </w:r>
      <w:r w:rsidR="001354A4" w:rsidRPr="002846A0">
        <w:rPr>
          <w:rFonts w:ascii="Arial" w:hAnsi="Arial" w:cs="Arial"/>
          <w:b/>
          <w:bCs/>
        </w:rPr>
        <w:t>6</w:t>
      </w:r>
      <w:r w:rsidRPr="002846A0">
        <w:rPr>
          <w:rFonts w:ascii="Arial" w:hAnsi="Arial" w:cs="Arial"/>
          <w:b/>
          <w:bCs/>
        </w:rPr>
        <w:t>. Vistoria Prévia</w:t>
      </w:r>
    </w:p>
    <w:p w14:paraId="1974D0AD" w14:textId="4DAB1378" w:rsidR="00EA52FB" w:rsidRPr="002846A0" w:rsidRDefault="00EA52FB" w:rsidP="000944C7">
      <w:pPr>
        <w:adjustRightInd w:val="0"/>
        <w:spacing w:after="0" w:line="240" w:lineRule="auto"/>
        <w:jc w:val="both"/>
        <w:rPr>
          <w:rFonts w:ascii="Arial" w:hAnsi="Arial" w:cs="Arial"/>
        </w:rPr>
      </w:pPr>
      <w:r w:rsidRPr="002846A0">
        <w:rPr>
          <w:rFonts w:ascii="Arial" w:hAnsi="Arial" w:cs="Arial"/>
        </w:rPr>
        <w:t>A vistoria prévia não será obrigatória, a fim de evitar restrição indevida à competitividade. Contudo, será facultado aos fornecedores interessados realizar vistoria no local de execução dos serviços, com o objetivo de conhecer as condições da área, acessos, logística, espaço disponível, necessidade de organização da pista, pontos de isolamento e demais aspectos que possam influenciar a elaboração da proposta.</w:t>
      </w:r>
    </w:p>
    <w:p w14:paraId="6AA84E7B" w14:textId="77777777" w:rsidR="00EA52FB" w:rsidRPr="002846A0" w:rsidRDefault="00EA52FB" w:rsidP="000944C7">
      <w:pPr>
        <w:adjustRightInd w:val="0"/>
        <w:spacing w:after="0" w:line="240" w:lineRule="auto"/>
        <w:jc w:val="both"/>
        <w:rPr>
          <w:rFonts w:ascii="Arial" w:hAnsi="Arial" w:cs="Arial"/>
        </w:rPr>
      </w:pPr>
    </w:p>
    <w:p w14:paraId="4EF7292D" w14:textId="66154EC8" w:rsidR="00EA52FB" w:rsidRPr="002846A0" w:rsidRDefault="00EA52FB" w:rsidP="000944C7">
      <w:pPr>
        <w:adjustRightInd w:val="0"/>
        <w:spacing w:after="0" w:line="240" w:lineRule="auto"/>
        <w:jc w:val="both"/>
        <w:rPr>
          <w:rFonts w:ascii="Arial" w:hAnsi="Arial" w:cs="Arial"/>
        </w:rPr>
      </w:pPr>
      <w:r w:rsidRPr="002846A0">
        <w:rPr>
          <w:rFonts w:ascii="Arial" w:hAnsi="Arial" w:cs="Arial"/>
        </w:rPr>
        <w:t>O fornecedor que optar por não realizar vistoria deverá apresentar declaração de que tem pleno conhecimento das condições de execução do objeto, assumindo a responsabilidade pela elaboração de sua proposta com base nas informações constantes do Termo de Referência e demais documentos do processo.</w:t>
      </w:r>
    </w:p>
    <w:p w14:paraId="71818E8F" w14:textId="77777777" w:rsidR="00C659BF" w:rsidRPr="000944C7" w:rsidRDefault="00C659BF" w:rsidP="000944C7">
      <w:pPr>
        <w:adjustRightInd w:val="0"/>
        <w:spacing w:after="0" w:line="240" w:lineRule="auto"/>
        <w:jc w:val="both"/>
        <w:rPr>
          <w:rFonts w:ascii="Arial" w:hAnsi="Arial" w:cs="Arial"/>
          <w:color w:val="EE0000"/>
        </w:rPr>
      </w:pPr>
    </w:p>
    <w:p w14:paraId="553999F9" w14:textId="761028AC" w:rsidR="004741C5" w:rsidRPr="000944C7" w:rsidRDefault="00044B76" w:rsidP="000944C7">
      <w:pPr>
        <w:autoSpaceDE w:val="0"/>
        <w:autoSpaceDN w:val="0"/>
        <w:adjustRightInd w:val="0"/>
        <w:spacing w:after="0" w:line="240" w:lineRule="auto"/>
        <w:jc w:val="both"/>
        <w:rPr>
          <w:rFonts w:ascii="Arial" w:hAnsi="Arial" w:cs="Arial"/>
          <w:b/>
          <w:bCs/>
        </w:rPr>
      </w:pPr>
      <w:r w:rsidRPr="000944C7">
        <w:rPr>
          <w:rFonts w:ascii="Arial" w:hAnsi="Arial" w:cs="Arial"/>
          <w:b/>
          <w:bCs/>
        </w:rPr>
        <w:t>4.</w:t>
      </w:r>
      <w:r w:rsidR="004741C5" w:rsidRPr="000944C7">
        <w:rPr>
          <w:rFonts w:ascii="Arial" w:hAnsi="Arial" w:cs="Arial"/>
          <w:b/>
          <w:bCs/>
        </w:rPr>
        <w:t>7</w:t>
      </w:r>
      <w:r w:rsidRPr="000944C7">
        <w:rPr>
          <w:rFonts w:ascii="Arial" w:hAnsi="Arial" w:cs="Arial"/>
          <w:b/>
          <w:bCs/>
        </w:rPr>
        <w:t xml:space="preserve">. </w:t>
      </w:r>
      <w:r w:rsidR="0075732E" w:rsidRPr="000944C7">
        <w:rPr>
          <w:rFonts w:ascii="Arial" w:hAnsi="Arial" w:cs="Arial"/>
          <w:b/>
          <w:bCs/>
        </w:rPr>
        <w:t>Da exigência de carta de solidariedade</w:t>
      </w:r>
    </w:p>
    <w:p w14:paraId="170A2A1D" w14:textId="1FD084DC" w:rsidR="0075732E" w:rsidRPr="002846A0" w:rsidRDefault="00C54983" w:rsidP="000944C7">
      <w:pPr>
        <w:autoSpaceDE w:val="0"/>
        <w:autoSpaceDN w:val="0"/>
        <w:adjustRightInd w:val="0"/>
        <w:spacing w:after="0" w:line="240" w:lineRule="auto"/>
        <w:jc w:val="both"/>
        <w:rPr>
          <w:rFonts w:ascii="Arial" w:hAnsi="Arial" w:cs="Arial"/>
        </w:rPr>
      </w:pPr>
      <w:r w:rsidRPr="002846A0">
        <w:rPr>
          <w:rFonts w:ascii="Arial" w:hAnsi="Arial" w:cs="Arial"/>
        </w:rPr>
        <w:t>Não será exigida carta de solidariedade, considerando a natureza do objeto e a inexistência de indicação de marca, fabricante ou produto específico. A capacidade de execução deverá ser demonstrada pelos documentos de habilitação e qualificação técnica previstos neste Termo de Referência.</w:t>
      </w:r>
    </w:p>
    <w:p w14:paraId="679A3673" w14:textId="77777777" w:rsidR="00C54983" w:rsidRPr="000944C7" w:rsidRDefault="00C54983" w:rsidP="000944C7">
      <w:pPr>
        <w:autoSpaceDE w:val="0"/>
        <w:autoSpaceDN w:val="0"/>
        <w:adjustRightInd w:val="0"/>
        <w:spacing w:after="0" w:line="240" w:lineRule="auto"/>
        <w:jc w:val="both"/>
        <w:rPr>
          <w:rFonts w:ascii="Arial" w:hAnsi="Arial" w:cs="Arial"/>
          <w:b/>
          <w:bCs/>
        </w:rPr>
      </w:pPr>
    </w:p>
    <w:p w14:paraId="7EC58E0C" w14:textId="2B287CF2" w:rsidR="00FB254F" w:rsidRPr="000944C7" w:rsidRDefault="00044B76" w:rsidP="000944C7">
      <w:pPr>
        <w:autoSpaceDE w:val="0"/>
        <w:autoSpaceDN w:val="0"/>
        <w:adjustRightInd w:val="0"/>
        <w:spacing w:after="0" w:line="240" w:lineRule="auto"/>
        <w:jc w:val="both"/>
        <w:rPr>
          <w:rFonts w:ascii="Arial" w:hAnsi="Arial" w:cs="Arial"/>
          <w:b/>
          <w:bCs/>
        </w:rPr>
      </w:pPr>
      <w:r w:rsidRPr="000944C7">
        <w:rPr>
          <w:rFonts w:ascii="Arial" w:hAnsi="Arial" w:cs="Arial"/>
          <w:b/>
          <w:bCs/>
        </w:rPr>
        <w:t>4.</w:t>
      </w:r>
      <w:r w:rsidR="004741C5" w:rsidRPr="000944C7">
        <w:rPr>
          <w:rFonts w:ascii="Arial" w:hAnsi="Arial" w:cs="Arial"/>
          <w:b/>
          <w:bCs/>
        </w:rPr>
        <w:t>8</w:t>
      </w:r>
      <w:r w:rsidRPr="000944C7">
        <w:rPr>
          <w:rFonts w:ascii="Arial" w:hAnsi="Arial" w:cs="Arial"/>
          <w:b/>
          <w:bCs/>
        </w:rPr>
        <w:t xml:space="preserve">. </w:t>
      </w:r>
      <w:r w:rsidR="0075732E" w:rsidRPr="000944C7">
        <w:rPr>
          <w:rFonts w:ascii="Arial" w:hAnsi="Arial" w:cs="Arial"/>
          <w:b/>
          <w:bCs/>
        </w:rPr>
        <w:t>Subcontratação</w:t>
      </w:r>
    </w:p>
    <w:p w14:paraId="75DDF536" w14:textId="77777777" w:rsidR="00EC6096" w:rsidRPr="000944C7" w:rsidRDefault="00EC6096" w:rsidP="000944C7">
      <w:pPr>
        <w:autoSpaceDE w:val="0"/>
        <w:autoSpaceDN w:val="0"/>
        <w:adjustRightInd w:val="0"/>
        <w:spacing w:after="0" w:line="240" w:lineRule="auto"/>
        <w:jc w:val="both"/>
        <w:rPr>
          <w:rFonts w:ascii="Arial" w:hAnsi="Arial" w:cs="Arial"/>
          <w:color w:val="EE0000"/>
        </w:rPr>
      </w:pPr>
    </w:p>
    <w:p w14:paraId="79B1E7C7" w14:textId="114A990B" w:rsidR="00CA419F" w:rsidRPr="00560A36" w:rsidRDefault="00CA419F" w:rsidP="000944C7">
      <w:pPr>
        <w:autoSpaceDE w:val="0"/>
        <w:autoSpaceDN w:val="0"/>
        <w:adjustRightInd w:val="0"/>
        <w:spacing w:after="0" w:line="240" w:lineRule="auto"/>
        <w:jc w:val="both"/>
        <w:rPr>
          <w:rFonts w:ascii="Arial" w:hAnsi="Arial" w:cs="Arial"/>
        </w:rPr>
      </w:pPr>
      <w:r w:rsidRPr="00560A36">
        <w:rPr>
          <w:rFonts w:ascii="Arial" w:hAnsi="Arial" w:cs="Arial"/>
        </w:rPr>
        <w:t>Não será admitida a subcontratação do objeto principal, considerando que a Administração busca a responsabilização direta da contratada pela organização técnica, coordenação operacional, supervisão de pista, controle de participantes e execução das atividades essenciais do evento.</w:t>
      </w:r>
    </w:p>
    <w:p w14:paraId="0C15488C" w14:textId="77777777" w:rsidR="00EC6096" w:rsidRPr="000944C7" w:rsidRDefault="00EC6096" w:rsidP="000944C7">
      <w:pPr>
        <w:autoSpaceDE w:val="0"/>
        <w:autoSpaceDN w:val="0"/>
        <w:adjustRightInd w:val="0"/>
        <w:spacing w:after="0" w:line="240" w:lineRule="auto"/>
        <w:jc w:val="both"/>
        <w:rPr>
          <w:rFonts w:ascii="Arial" w:hAnsi="Arial" w:cs="Arial"/>
          <w:color w:val="EE0000"/>
        </w:rPr>
      </w:pPr>
    </w:p>
    <w:p w14:paraId="3915B315" w14:textId="77777777" w:rsidR="00CA419F" w:rsidRPr="00560A36" w:rsidRDefault="00CA419F" w:rsidP="000944C7">
      <w:pPr>
        <w:autoSpaceDE w:val="0"/>
        <w:autoSpaceDN w:val="0"/>
        <w:adjustRightInd w:val="0"/>
        <w:spacing w:after="0" w:line="240" w:lineRule="auto"/>
        <w:jc w:val="both"/>
        <w:rPr>
          <w:rFonts w:ascii="Arial" w:hAnsi="Arial" w:cs="Arial"/>
        </w:rPr>
      </w:pPr>
      <w:r w:rsidRPr="00560A36">
        <w:rPr>
          <w:rFonts w:ascii="Arial" w:hAnsi="Arial" w:cs="Arial"/>
        </w:rPr>
        <w:t>A vedação não impede a integração da contratada com estruturas, serviços ou providências disponibilizadas diretamente pela Administração Municipal ou por contratações correlatas, desde que tais responsabilidades estejam expressamente definidas na matriz de responsabilidades deste Termo de Referência.</w:t>
      </w:r>
    </w:p>
    <w:p w14:paraId="5DA265B1" w14:textId="77777777" w:rsidR="00EC6096" w:rsidRPr="000944C7" w:rsidRDefault="00EC6096" w:rsidP="000944C7">
      <w:pPr>
        <w:autoSpaceDE w:val="0"/>
        <w:autoSpaceDN w:val="0"/>
        <w:adjustRightInd w:val="0"/>
        <w:spacing w:after="0" w:line="240" w:lineRule="auto"/>
        <w:jc w:val="both"/>
        <w:rPr>
          <w:rFonts w:ascii="Arial" w:hAnsi="Arial" w:cs="Arial"/>
          <w:color w:val="EE0000"/>
        </w:rPr>
      </w:pPr>
    </w:p>
    <w:p w14:paraId="7C43ED81" w14:textId="0EE9F6B4" w:rsidR="004741C5" w:rsidRPr="000944C7" w:rsidRDefault="00044B76" w:rsidP="000944C7">
      <w:pPr>
        <w:autoSpaceDE w:val="0"/>
        <w:autoSpaceDN w:val="0"/>
        <w:adjustRightInd w:val="0"/>
        <w:spacing w:after="0" w:line="240" w:lineRule="auto"/>
        <w:jc w:val="both"/>
        <w:rPr>
          <w:rFonts w:ascii="Arial" w:hAnsi="Arial" w:cs="Arial"/>
          <w:b/>
          <w:bCs/>
        </w:rPr>
      </w:pPr>
      <w:r w:rsidRPr="000944C7">
        <w:rPr>
          <w:rFonts w:ascii="Arial" w:hAnsi="Arial" w:cs="Arial"/>
          <w:b/>
          <w:bCs/>
        </w:rPr>
        <w:t>4.</w:t>
      </w:r>
      <w:r w:rsidR="004741C5" w:rsidRPr="000944C7">
        <w:rPr>
          <w:rFonts w:ascii="Arial" w:hAnsi="Arial" w:cs="Arial"/>
          <w:b/>
          <w:bCs/>
        </w:rPr>
        <w:t>9</w:t>
      </w:r>
      <w:r w:rsidRPr="000944C7">
        <w:rPr>
          <w:rFonts w:ascii="Arial" w:hAnsi="Arial" w:cs="Arial"/>
          <w:b/>
          <w:bCs/>
        </w:rPr>
        <w:t xml:space="preserve">. </w:t>
      </w:r>
      <w:r w:rsidR="0075732E" w:rsidRPr="000944C7">
        <w:rPr>
          <w:rFonts w:ascii="Arial" w:hAnsi="Arial" w:cs="Arial"/>
          <w:b/>
          <w:bCs/>
        </w:rPr>
        <w:t>Garantia da contratação</w:t>
      </w:r>
    </w:p>
    <w:p w14:paraId="2C990926" w14:textId="77777777" w:rsidR="0075732E" w:rsidRPr="000944C7" w:rsidRDefault="0075732E" w:rsidP="000944C7">
      <w:pPr>
        <w:autoSpaceDE w:val="0"/>
        <w:autoSpaceDN w:val="0"/>
        <w:adjustRightInd w:val="0"/>
        <w:spacing w:after="0" w:line="240" w:lineRule="auto"/>
        <w:jc w:val="both"/>
        <w:rPr>
          <w:rFonts w:ascii="Arial" w:hAnsi="Arial" w:cs="Arial"/>
        </w:rPr>
      </w:pPr>
      <w:bookmarkStart w:id="15" w:name="_Hlk205238366"/>
      <w:bookmarkEnd w:id="14"/>
    </w:p>
    <w:p w14:paraId="74F24AC4" w14:textId="2E6CB4DE" w:rsidR="00130063" w:rsidRPr="001F58CD" w:rsidRDefault="00130063" w:rsidP="000944C7">
      <w:pPr>
        <w:autoSpaceDE w:val="0"/>
        <w:autoSpaceDN w:val="0"/>
        <w:adjustRightInd w:val="0"/>
        <w:spacing w:after="0" w:line="240" w:lineRule="auto"/>
        <w:jc w:val="both"/>
        <w:rPr>
          <w:rFonts w:ascii="Arial" w:hAnsi="Arial" w:cs="Arial"/>
        </w:rPr>
      </w:pPr>
      <w:r w:rsidRPr="00560A36">
        <w:rPr>
          <w:rFonts w:ascii="Arial" w:hAnsi="Arial" w:cs="Arial"/>
        </w:rPr>
        <w:t xml:space="preserve">Não será exigida garantia contratual prevista nos </w:t>
      </w:r>
      <w:proofErr w:type="spellStart"/>
      <w:r w:rsidRPr="00560A36">
        <w:rPr>
          <w:rFonts w:ascii="Arial" w:hAnsi="Arial" w:cs="Arial"/>
        </w:rPr>
        <w:t>arts</w:t>
      </w:r>
      <w:proofErr w:type="spellEnd"/>
      <w:r w:rsidRPr="00560A36">
        <w:rPr>
          <w:rFonts w:ascii="Arial" w:hAnsi="Arial" w:cs="Arial"/>
        </w:rPr>
        <w:t>. 96 e seguintes da Lei nº 14.133/2021, considerando o valor estimado da contratação, a natureza pontual do objeto, a curta duração da execução principal e a necessidade de proporcionalidade das exigências.</w:t>
      </w:r>
    </w:p>
    <w:p w14:paraId="6211229E" w14:textId="77777777" w:rsidR="00130063" w:rsidRPr="000944C7" w:rsidRDefault="00130063" w:rsidP="000944C7">
      <w:pPr>
        <w:autoSpaceDE w:val="0"/>
        <w:autoSpaceDN w:val="0"/>
        <w:adjustRightInd w:val="0"/>
        <w:spacing w:after="0" w:line="240" w:lineRule="auto"/>
        <w:jc w:val="both"/>
        <w:rPr>
          <w:rFonts w:ascii="Arial" w:hAnsi="Arial" w:cs="Arial"/>
          <w:color w:val="EE0000"/>
        </w:rPr>
      </w:pPr>
    </w:p>
    <w:bookmarkEnd w:id="15"/>
    <w:p w14:paraId="688D7C7A" w14:textId="6D8DA9ED" w:rsidR="001F277E" w:rsidRPr="00A7572A" w:rsidRDefault="00763A1B" w:rsidP="000944C7">
      <w:pPr>
        <w:autoSpaceDE w:val="0"/>
        <w:autoSpaceDN w:val="0"/>
        <w:adjustRightInd w:val="0"/>
        <w:spacing w:after="0" w:line="240" w:lineRule="auto"/>
        <w:jc w:val="both"/>
        <w:rPr>
          <w:rFonts w:ascii="Arial" w:hAnsi="Arial" w:cs="Arial"/>
          <w:b/>
          <w:bCs/>
        </w:rPr>
      </w:pPr>
      <w:r w:rsidRPr="00A7572A">
        <w:rPr>
          <w:rFonts w:ascii="Arial" w:hAnsi="Arial" w:cs="Arial"/>
          <w:b/>
          <w:bCs/>
        </w:rPr>
        <w:t>5</w:t>
      </w:r>
      <w:r w:rsidR="0075732E" w:rsidRPr="00A7572A">
        <w:rPr>
          <w:rFonts w:ascii="Arial" w:hAnsi="Arial" w:cs="Arial"/>
          <w:b/>
          <w:bCs/>
        </w:rPr>
        <w:t>. MODELO DE GESTÃO DO CONTRATO</w:t>
      </w:r>
    </w:p>
    <w:p w14:paraId="16374DEE" w14:textId="77777777" w:rsidR="00A7572A" w:rsidRPr="00A7572A" w:rsidRDefault="00A7572A" w:rsidP="00A7572A">
      <w:p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O modelo de gestão do contrato não deve limitar-se a previsão genérica de acompanhamento da execução contratual, devendo estabelecer mecanismos concretos de fiscalização operacional, documental e preventiva compatíveis com a natureza do objeto. Considerando que a contratação envolve evento motociclístico com apresentação de manobras de grau, presença de público, utilização de espaço público, controle de participantes, medidas de segurança, estrutura operacional e integração com contratações correlatas, a fiscalização deverá ocorrer antes, durante e após a realização do evento.</w:t>
      </w:r>
    </w:p>
    <w:p w14:paraId="62B559DB" w14:textId="77777777" w:rsidR="00A7572A" w:rsidRPr="00A7572A" w:rsidRDefault="00A7572A" w:rsidP="00A7572A">
      <w:p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A Administração deverá designar formalmente gestor e fiscal do contrato, competindo-lhes acompanhar a execução das atividades, verificar o cumprimento das obrigações previstas no Termo de Referência, conferir a compatibilidade entre os serviços executados e a matriz de responsabilidades da contratação, registrar ocorrências, solicitar correções necessárias e atestar a execução somente após verificação do cumprimento integral das obrigações assumidas.</w:t>
      </w:r>
    </w:p>
    <w:p w14:paraId="624521D0" w14:textId="77777777" w:rsidR="00A7572A" w:rsidRPr="00A7572A" w:rsidRDefault="00A7572A" w:rsidP="00A7572A">
      <w:p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Antes do início da execução deverá ser realizada reunião inicial de alinhamento entre Administração, fiscal do contrato, gestor responsável e futura contratada, destinada à definição do cronograma executivo, fluxos operacionais, responsabilidades, medidas de segurança, organização da pista, comunicação entre as equipes envolvidas e procedimentos aplicáveis à realização do evento.</w:t>
      </w:r>
    </w:p>
    <w:p w14:paraId="112F210D" w14:textId="77777777" w:rsidR="00A7572A" w:rsidRPr="00A7572A" w:rsidRDefault="00A7572A" w:rsidP="00A7572A">
      <w:p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A futura contratada deverá apresentar previamente plano operacional detalhado contendo cronograma executivo, organização da pista, fluxo operacional das atividades, identificação da equipe técnica, medidas preventivas de segurança, procedimentos para atendimento de ocorrências, controle de participantes e demais providências necessárias à adequada execução do objeto.</w:t>
      </w:r>
    </w:p>
    <w:p w14:paraId="5813A632" w14:textId="77777777" w:rsidR="00A7572A" w:rsidRPr="00A7572A" w:rsidRDefault="00A7572A" w:rsidP="00A7572A">
      <w:p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A fiscalização contratual deverá utilizar checklist de verificação operacional e de segurança, abrangendo, entre outros aspectos, isolamento da área, organização da pista, presença de supervisor técnico, controle de participantes, disponibilização de atendimento emergencial, estrutura operacional, apoio de segurança, cumprimento do cronograma e observância das condições mínimas de segurança previstas no Termo de Referência.</w:t>
      </w:r>
    </w:p>
    <w:p w14:paraId="04DBA808" w14:textId="77777777" w:rsidR="00A7572A" w:rsidRPr="00A7572A" w:rsidRDefault="00A7572A" w:rsidP="00A7572A">
      <w:p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A contratada deverá apresentar relatório final de execução contendo descrição das atividades realizadas, ocorrências registradas, documentação comprobatória, registros operacionais e demais informações necessárias à comprovação da adequada execução contratual.</w:t>
      </w:r>
    </w:p>
    <w:p w14:paraId="79C9E28A" w14:textId="77777777" w:rsidR="00A7572A" w:rsidRPr="00A7572A" w:rsidRDefault="00A7572A" w:rsidP="00A7572A">
      <w:p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Ao término da execução, o fiscal do contrato deverá elaborar relatório circunstanciado de fiscalização, acompanhado, sempre que possível, de registros fotográficos, apontamentos operacionais, ocorrências verificadas e manifestação quanto à regularidade da execução, servindo como elemento de suporte ao recebimento definitivo do objeto e à liquidação da despesa pública.</w:t>
      </w:r>
    </w:p>
    <w:p w14:paraId="5104CBB5" w14:textId="77777777" w:rsidR="00A7572A" w:rsidRPr="00A7572A" w:rsidRDefault="00A7572A" w:rsidP="00A7572A">
      <w:p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O evento não deverá ser iniciado, ou deverá ser suspenso pela Administração, caso sejam identificadas falhas relevantes nas condições mínimas de segurança, especialmente ausência de isolamento adequado da pista, inexistência de atendimento emergencial, ausência de supervisor </w:t>
      </w:r>
      <w:r w:rsidRPr="00A7572A">
        <w:rPr>
          <w:rFonts w:ascii="Arial" w:eastAsia="Times New Roman" w:hAnsi="Arial" w:cs="Arial"/>
        </w:rPr>
        <w:lastRenderedPageBreak/>
        <w:t>técnico, falhas graves de organização operacional, ausência de controle de participantes ou qualquer situação que represente risco relevante à integridade física do público, participantes ou equipes envolvidas.</w:t>
      </w:r>
    </w:p>
    <w:p w14:paraId="4007B718" w14:textId="77777777" w:rsidR="00A7572A" w:rsidRPr="00A7572A" w:rsidRDefault="00A7572A" w:rsidP="00A7572A">
      <w:p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A fiscalização deverá observar a matriz de responsabilidades definida no Termo de Referência, assegurando clareza quanto às atribuições da contratada, da Administração Municipal e das contratações correlatas eventualmente vinculadas ao evento, evitando sobreposição de obrigações, falhas de execução, duplicidade de custos e indefinição de responsabilidades operacionais.</w:t>
      </w:r>
    </w:p>
    <w:p w14:paraId="4F1C4E5C" w14:textId="46D2C1AE" w:rsidR="00A7572A" w:rsidRPr="00A7572A" w:rsidRDefault="00A7572A" w:rsidP="00A7572A">
      <w:p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Em tese a execução contratual será acompanhada e fiscalizada por servidor formalmente designado pela Administração, ao qual competirá:</w:t>
      </w:r>
    </w:p>
    <w:p w14:paraId="0BF70FAB" w14:textId="77777777" w:rsidR="00A7572A" w:rsidRPr="00A7572A" w:rsidRDefault="00A7572A" w:rsidP="00A7572A">
      <w:pPr>
        <w:numPr>
          <w:ilvl w:val="0"/>
          <w:numId w:val="39"/>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acompanhar a execução dos serviços; </w:t>
      </w:r>
    </w:p>
    <w:p w14:paraId="2020CA58" w14:textId="77777777" w:rsidR="00A7572A" w:rsidRPr="00A7572A" w:rsidRDefault="00A7572A" w:rsidP="00A7572A">
      <w:pPr>
        <w:numPr>
          <w:ilvl w:val="0"/>
          <w:numId w:val="39"/>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verificar o cumprimento das obrigações previstas no Termo de Referência e no instrumento contratual; </w:t>
      </w:r>
    </w:p>
    <w:p w14:paraId="24FF66CA" w14:textId="77777777" w:rsidR="00A7572A" w:rsidRPr="00A7572A" w:rsidRDefault="00A7572A" w:rsidP="00A7572A">
      <w:pPr>
        <w:numPr>
          <w:ilvl w:val="0"/>
          <w:numId w:val="39"/>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conferir a compatibilidade entre os serviços executados e a matriz de responsabilidades definida pela Administração; </w:t>
      </w:r>
    </w:p>
    <w:p w14:paraId="75171E88" w14:textId="77777777" w:rsidR="00A7572A" w:rsidRPr="00A7572A" w:rsidRDefault="00A7572A" w:rsidP="00A7572A">
      <w:pPr>
        <w:numPr>
          <w:ilvl w:val="0"/>
          <w:numId w:val="39"/>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registrar ocorrências, falhas, irregularidades ou descumprimentos identificados durante a execução; </w:t>
      </w:r>
    </w:p>
    <w:p w14:paraId="12FB4EBB" w14:textId="77777777" w:rsidR="00A7572A" w:rsidRPr="00A7572A" w:rsidRDefault="00A7572A" w:rsidP="00A7572A">
      <w:pPr>
        <w:numPr>
          <w:ilvl w:val="0"/>
          <w:numId w:val="39"/>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solicitar correções, adequações ou medidas preventivas necessárias à regularidade do evento; </w:t>
      </w:r>
    </w:p>
    <w:p w14:paraId="4E081135" w14:textId="5FD91F28" w:rsidR="00A7572A" w:rsidRPr="00A7572A" w:rsidRDefault="00A7572A" w:rsidP="00A7572A">
      <w:pPr>
        <w:numPr>
          <w:ilvl w:val="0"/>
          <w:numId w:val="39"/>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verificar as condições mínimas de segurança operacional; </w:t>
      </w:r>
    </w:p>
    <w:p w14:paraId="66798B12" w14:textId="6FA14C2B" w:rsidR="00A7572A" w:rsidRPr="00A7572A" w:rsidRDefault="00A7572A" w:rsidP="00A7572A">
      <w:pPr>
        <w:numPr>
          <w:ilvl w:val="0"/>
          <w:numId w:val="39"/>
        </w:numPr>
        <w:spacing w:before="100" w:beforeAutospacing="1" w:after="100" w:afterAutospacing="1" w:line="240" w:lineRule="auto"/>
        <w:jc w:val="both"/>
        <w:rPr>
          <w:rFonts w:ascii="Arial" w:eastAsia="Times New Roman" w:hAnsi="Arial" w:cs="Arial"/>
        </w:rPr>
      </w:pPr>
      <w:r w:rsidRPr="00A7572A">
        <w:rPr>
          <w:rFonts w:ascii="Arial" w:hAnsi="Arial" w:cs="Arial"/>
        </w:rPr>
        <w:t xml:space="preserve">atestar a execução dos serviços somente após verificação do cumprimento das obrigações contratuais. </w:t>
      </w:r>
    </w:p>
    <w:p w14:paraId="71272ECE" w14:textId="25FC98AA" w:rsidR="00A7572A" w:rsidRPr="00A7572A" w:rsidRDefault="00A7572A" w:rsidP="00A7572A">
      <w:pPr>
        <w:pStyle w:val="NormalWeb"/>
        <w:jc w:val="both"/>
        <w:rPr>
          <w:rFonts w:ascii="Arial" w:hAnsi="Arial" w:cs="Arial"/>
          <w:sz w:val="22"/>
          <w:szCs w:val="22"/>
        </w:rPr>
      </w:pPr>
      <w:r w:rsidRPr="00A7572A">
        <w:rPr>
          <w:rFonts w:ascii="Arial" w:hAnsi="Arial" w:cs="Arial"/>
          <w:sz w:val="22"/>
          <w:szCs w:val="22"/>
        </w:rPr>
        <w:t>A contratada deverá apresentar previamente plano operacional detalhado contendo, no mínimo:</w:t>
      </w:r>
    </w:p>
    <w:p w14:paraId="073B7DE4" w14:textId="77777777" w:rsidR="00A7572A" w:rsidRPr="00A7572A" w:rsidRDefault="00A7572A" w:rsidP="00A7572A">
      <w:pPr>
        <w:numPr>
          <w:ilvl w:val="0"/>
          <w:numId w:val="40"/>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cronograma executivo das atividades; </w:t>
      </w:r>
    </w:p>
    <w:p w14:paraId="10593A6B" w14:textId="77777777" w:rsidR="00A7572A" w:rsidRPr="00A7572A" w:rsidRDefault="00A7572A" w:rsidP="00A7572A">
      <w:pPr>
        <w:numPr>
          <w:ilvl w:val="0"/>
          <w:numId w:val="40"/>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organização operacional da pista; </w:t>
      </w:r>
    </w:p>
    <w:p w14:paraId="4A22E340" w14:textId="77777777" w:rsidR="00A7572A" w:rsidRPr="00A7572A" w:rsidRDefault="00A7572A" w:rsidP="00A7572A">
      <w:pPr>
        <w:numPr>
          <w:ilvl w:val="0"/>
          <w:numId w:val="40"/>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definição de fluxo de participantes; </w:t>
      </w:r>
    </w:p>
    <w:p w14:paraId="3774F9EC" w14:textId="77777777" w:rsidR="00A7572A" w:rsidRPr="00A7572A" w:rsidRDefault="00A7572A" w:rsidP="00A7572A">
      <w:pPr>
        <w:numPr>
          <w:ilvl w:val="0"/>
          <w:numId w:val="40"/>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medidas preventivas de segurança; </w:t>
      </w:r>
    </w:p>
    <w:p w14:paraId="1DA4AD40" w14:textId="77777777" w:rsidR="00A7572A" w:rsidRPr="00A7572A" w:rsidRDefault="00A7572A" w:rsidP="00A7572A">
      <w:pPr>
        <w:numPr>
          <w:ilvl w:val="0"/>
          <w:numId w:val="40"/>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identificação da equipe técnica e operacional; </w:t>
      </w:r>
    </w:p>
    <w:p w14:paraId="519733E9" w14:textId="77777777" w:rsidR="00A7572A" w:rsidRPr="00A7572A" w:rsidRDefault="00A7572A" w:rsidP="00A7572A">
      <w:pPr>
        <w:numPr>
          <w:ilvl w:val="0"/>
          <w:numId w:val="40"/>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procedimentos para atendimento de ocorrências; </w:t>
      </w:r>
    </w:p>
    <w:p w14:paraId="30AF4C4F" w14:textId="77777777" w:rsidR="00A7572A" w:rsidRPr="00A7572A" w:rsidRDefault="00A7572A" w:rsidP="00A7572A">
      <w:pPr>
        <w:numPr>
          <w:ilvl w:val="0"/>
          <w:numId w:val="40"/>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 xml:space="preserve">ações de controle operacional; </w:t>
      </w:r>
    </w:p>
    <w:p w14:paraId="500F444C" w14:textId="77777777" w:rsidR="00A7572A" w:rsidRPr="00A7572A" w:rsidRDefault="00A7572A" w:rsidP="00A7572A">
      <w:pPr>
        <w:numPr>
          <w:ilvl w:val="0"/>
          <w:numId w:val="40"/>
        </w:numPr>
        <w:spacing w:before="100" w:beforeAutospacing="1" w:after="100" w:afterAutospacing="1" w:line="240" w:lineRule="auto"/>
        <w:jc w:val="both"/>
        <w:rPr>
          <w:rFonts w:ascii="Arial" w:eastAsia="Times New Roman" w:hAnsi="Arial" w:cs="Arial"/>
        </w:rPr>
      </w:pPr>
      <w:r w:rsidRPr="00A7572A">
        <w:rPr>
          <w:rFonts w:ascii="Arial" w:eastAsia="Times New Roman" w:hAnsi="Arial" w:cs="Arial"/>
        </w:rPr>
        <w:t>protocolos aplicáveis à execução do evento.</w:t>
      </w:r>
    </w:p>
    <w:p w14:paraId="568DC9DC" w14:textId="1177FBD0" w:rsidR="0075732E" w:rsidRPr="000944C7" w:rsidRDefault="00763A1B" w:rsidP="000944C7">
      <w:pPr>
        <w:autoSpaceDE w:val="0"/>
        <w:autoSpaceDN w:val="0"/>
        <w:adjustRightInd w:val="0"/>
        <w:spacing w:after="0" w:line="240" w:lineRule="auto"/>
        <w:jc w:val="both"/>
        <w:rPr>
          <w:rFonts w:ascii="Arial" w:hAnsi="Arial" w:cs="Arial"/>
          <w:b/>
          <w:bCs/>
          <w:color w:val="000000"/>
        </w:rPr>
      </w:pPr>
      <w:r w:rsidRPr="000944C7">
        <w:rPr>
          <w:rFonts w:ascii="Arial" w:hAnsi="Arial" w:cs="Arial"/>
          <w:b/>
          <w:bCs/>
          <w:color w:val="000000"/>
        </w:rPr>
        <w:t>6</w:t>
      </w:r>
      <w:r w:rsidR="0075732E" w:rsidRPr="000944C7">
        <w:rPr>
          <w:rFonts w:ascii="Arial" w:hAnsi="Arial" w:cs="Arial"/>
          <w:b/>
          <w:bCs/>
          <w:color w:val="000000"/>
        </w:rPr>
        <w:t>. PAGAMENTO</w:t>
      </w:r>
    </w:p>
    <w:p w14:paraId="426BE0CE" w14:textId="77777777" w:rsidR="0075732E" w:rsidRPr="000944C7" w:rsidRDefault="0075732E" w:rsidP="000944C7">
      <w:pPr>
        <w:autoSpaceDE w:val="0"/>
        <w:autoSpaceDN w:val="0"/>
        <w:adjustRightInd w:val="0"/>
        <w:spacing w:after="0" w:line="240" w:lineRule="auto"/>
        <w:jc w:val="both"/>
        <w:rPr>
          <w:rFonts w:ascii="Arial" w:hAnsi="Arial" w:cs="Arial"/>
          <w:b/>
          <w:bCs/>
          <w:color w:val="000000"/>
        </w:rPr>
      </w:pPr>
    </w:p>
    <w:p w14:paraId="769A1108" w14:textId="77777777" w:rsidR="00CF3167" w:rsidRPr="000944C7" w:rsidRDefault="00CF3167"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O pagamento ficará condicionado à efetiva execução dos serviços, ao recebimento do objeto, ao ateste pelo fiscal do contrato, à liquidação regular da despesa e à apresentação da nota fiscal ou documento de cobrança equivalente, acompanhado dos documentos exigidos neste Termo de Referência e na legislação aplicável.</w:t>
      </w:r>
    </w:p>
    <w:p w14:paraId="7CE8032C" w14:textId="77777777" w:rsidR="00CF3167" w:rsidRPr="000944C7" w:rsidRDefault="00CF3167" w:rsidP="000944C7">
      <w:pPr>
        <w:autoSpaceDE w:val="0"/>
        <w:autoSpaceDN w:val="0"/>
        <w:adjustRightInd w:val="0"/>
        <w:spacing w:after="0" w:line="240" w:lineRule="auto"/>
        <w:jc w:val="both"/>
        <w:rPr>
          <w:rFonts w:ascii="Arial" w:hAnsi="Arial" w:cs="Arial"/>
          <w:color w:val="000000"/>
        </w:rPr>
      </w:pPr>
    </w:p>
    <w:p w14:paraId="0F8C5339" w14:textId="77777777" w:rsidR="00CF3167" w:rsidRPr="000944C7" w:rsidRDefault="00CF3167"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A contratada deverá apresentar a nota fiscal ou documento de cobrança equivalente após a conclusão dos serviços e/ou após autorização da Administração, conforme fluxo definido pelo setor competente, devendo o documento conter, no mínimo:</w:t>
      </w:r>
    </w:p>
    <w:p w14:paraId="0FFC4EE4" w14:textId="77777777" w:rsidR="00CF3167" w:rsidRPr="000944C7" w:rsidRDefault="00CF3167" w:rsidP="000944C7">
      <w:pPr>
        <w:autoSpaceDE w:val="0"/>
        <w:autoSpaceDN w:val="0"/>
        <w:adjustRightInd w:val="0"/>
        <w:spacing w:after="0" w:line="240" w:lineRule="auto"/>
        <w:jc w:val="both"/>
        <w:rPr>
          <w:rFonts w:ascii="Arial" w:hAnsi="Arial" w:cs="Arial"/>
          <w:color w:val="000000"/>
        </w:rPr>
      </w:pPr>
    </w:p>
    <w:p w14:paraId="67477FB6" w14:textId="77777777" w:rsidR="00CF3167" w:rsidRPr="000944C7" w:rsidRDefault="00CF3167" w:rsidP="000944C7">
      <w:pPr>
        <w:autoSpaceDE w:val="0"/>
        <w:autoSpaceDN w:val="0"/>
        <w:adjustRightInd w:val="0"/>
        <w:spacing w:after="0" w:line="240" w:lineRule="auto"/>
        <w:jc w:val="both"/>
        <w:rPr>
          <w:rFonts w:ascii="Arial" w:hAnsi="Arial" w:cs="Arial"/>
          <w:color w:val="000000"/>
        </w:rPr>
      </w:pPr>
    </w:p>
    <w:p w14:paraId="3F9C098A"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a) o prazo de validade;</w:t>
      </w:r>
    </w:p>
    <w:p w14:paraId="6026D0A4"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b) a data da emissão;</w:t>
      </w:r>
    </w:p>
    <w:p w14:paraId="4C1F17CB"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c) os dados do contrato e do órgão contratante;</w:t>
      </w:r>
    </w:p>
    <w:p w14:paraId="5FE09605"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lastRenderedPageBreak/>
        <w:t>d) o período respectivo de execução do contrato;</w:t>
      </w:r>
    </w:p>
    <w:p w14:paraId="45E81E66" w14:textId="369BC069"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e) o valor a paga</w:t>
      </w:r>
      <w:r w:rsidR="00813B63" w:rsidRPr="000944C7">
        <w:rPr>
          <w:rFonts w:ascii="Arial" w:hAnsi="Arial" w:cs="Arial"/>
          <w:color w:val="000000"/>
        </w:rPr>
        <w:t>r;</w:t>
      </w:r>
    </w:p>
    <w:p w14:paraId="74E30E10" w14:textId="73A061EB" w:rsidR="0075732E" w:rsidRPr="000944C7" w:rsidRDefault="00813B63"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f) </w:t>
      </w:r>
      <w:r w:rsidR="0075732E" w:rsidRPr="000944C7">
        <w:rPr>
          <w:rFonts w:ascii="Arial" w:hAnsi="Arial" w:cs="Arial"/>
          <w:color w:val="000000"/>
        </w:rPr>
        <w:t>eventual destaque do valor de retenções tributárias cabíveis.</w:t>
      </w:r>
    </w:p>
    <w:p w14:paraId="459F61F1"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5F9F90D0" w14:textId="77777777" w:rsidR="00264D09" w:rsidRPr="000944C7" w:rsidRDefault="00264D09"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O pagamento será realizado no prazo máximo de até 30 (trinta) dias, contados da regular liquidação da despesa, mediante ordem bancária em conta indicada pela contratada, após a efetiva execução dos serviços, recebimento do objeto, ateste pelo fiscal do contrato, apresentação regular da nota fiscal ou documento de cobrança equivalente e comprovação da manutenção das condições de habilitação exigidas.</w:t>
      </w:r>
    </w:p>
    <w:p w14:paraId="51F35869" w14:textId="77777777" w:rsidR="00264D09" w:rsidRPr="000944C7" w:rsidRDefault="00264D09" w:rsidP="000944C7">
      <w:pPr>
        <w:autoSpaceDE w:val="0"/>
        <w:autoSpaceDN w:val="0"/>
        <w:adjustRightInd w:val="0"/>
        <w:spacing w:after="0" w:line="240" w:lineRule="auto"/>
        <w:jc w:val="both"/>
        <w:rPr>
          <w:rFonts w:ascii="Arial" w:hAnsi="Arial" w:cs="Arial"/>
          <w:color w:val="000000"/>
        </w:rPr>
      </w:pPr>
    </w:p>
    <w:p w14:paraId="078358DA" w14:textId="77777777" w:rsidR="00264D09" w:rsidRPr="000944C7" w:rsidRDefault="00264D09"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Havendo erro na nota fiscal, ausência de documento obrigatório, pendência na execução, inconsistência nos serviços prestados ou circunstância que impeça a liquidação da despesa, o prazo para pagamento ficará suspenso até que a contratada adote as providências necessárias ao saneamento da irregularidade, sem ônus adicional para a Administração.</w:t>
      </w:r>
    </w:p>
    <w:p w14:paraId="72571EE9" w14:textId="77777777" w:rsidR="007031CB" w:rsidRPr="000944C7" w:rsidRDefault="007031CB" w:rsidP="000944C7">
      <w:pPr>
        <w:autoSpaceDE w:val="0"/>
        <w:autoSpaceDN w:val="0"/>
        <w:adjustRightInd w:val="0"/>
        <w:spacing w:after="0" w:line="240" w:lineRule="auto"/>
        <w:jc w:val="both"/>
        <w:rPr>
          <w:rFonts w:ascii="Arial" w:hAnsi="Arial" w:cs="Arial"/>
          <w:color w:val="000000"/>
        </w:rPr>
      </w:pPr>
    </w:p>
    <w:p w14:paraId="25032B02" w14:textId="2D03418C"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A nota fiscal ou instrumento de cobrança equivalente deverá ser obrigatoriamente acompanhado da comprovação da regularidade fiscal e trabalhista.</w:t>
      </w:r>
    </w:p>
    <w:p w14:paraId="0595B5D6" w14:textId="77777777" w:rsidR="0075732E" w:rsidRPr="000944C7" w:rsidRDefault="0075732E" w:rsidP="000944C7">
      <w:pPr>
        <w:autoSpaceDE w:val="0"/>
        <w:autoSpaceDN w:val="0"/>
        <w:adjustRightInd w:val="0"/>
        <w:spacing w:after="0" w:line="240" w:lineRule="auto"/>
        <w:jc w:val="both"/>
        <w:rPr>
          <w:rFonts w:ascii="Arial" w:hAnsi="Arial" w:cs="Arial"/>
          <w:color w:val="000081"/>
        </w:rPr>
      </w:pPr>
    </w:p>
    <w:p w14:paraId="5B6D7881" w14:textId="70F66D93" w:rsidR="0075732E" w:rsidRPr="000944C7" w:rsidRDefault="0075732E" w:rsidP="000944C7">
      <w:pPr>
        <w:pStyle w:val="PargrafodaLista"/>
        <w:spacing w:after="0" w:line="240" w:lineRule="auto"/>
        <w:ind w:left="0"/>
        <w:jc w:val="both"/>
        <w:rPr>
          <w:rFonts w:ascii="Arial" w:hAnsi="Arial" w:cs="Arial"/>
          <w:color w:val="000000"/>
        </w:rPr>
      </w:pPr>
      <w:r w:rsidRPr="000944C7">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conforme dispõe o art. 182 da Lei 14.133/2021,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0944C7">
        <w:rPr>
          <w:rFonts w:ascii="Arial" w:hAnsi="Arial" w:cs="Arial"/>
          <w:color w:val="000000"/>
        </w:rPr>
        <w:t>:</w:t>
      </w:r>
    </w:p>
    <w:p w14:paraId="11B4DBAF" w14:textId="77777777" w:rsidR="0075732E" w:rsidRPr="000944C7" w:rsidRDefault="0075732E" w:rsidP="000944C7">
      <w:pPr>
        <w:pStyle w:val="PargrafodaLista"/>
        <w:spacing w:after="0" w:line="240" w:lineRule="auto"/>
        <w:ind w:left="0"/>
        <w:jc w:val="both"/>
        <w:rPr>
          <w:rFonts w:ascii="Arial" w:hAnsi="Arial" w:cs="Arial"/>
        </w:rPr>
      </w:pPr>
    </w:p>
    <w:p w14:paraId="625C94D9" w14:textId="77777777" w:rsidR="0075732E" w:rsidRPr="000944C7" w:rsidRDefault="0075732E" w:rsidP="000944C7">
      <w:pPr>
        <w:tabs>
          <w:tab w:val="left" w:pos="1701"/>
        </w:tabs>
        <w:spacing w:after="0" w:line="240" w:lineRule="auto"/>
        <w:jc w:val="both"/>
        <w:rPr>
          <w:rFonts w:ascii="Arial" w:hAnsi="Arial" w:cs="Arial"/>
          <w:color w:val="000000"/>
        </w:rPr>
      </w:pPr>
      <w:r w:rsidRPr="000944C7">
        <w:rPr>
          <w:rFonts w:ascii="Arial" w:hAnsi="Arial" w:cs="Arial"/>
          <w:color w:val="000000"/>
        </w:rPr>
        <w:t>EM = I x N x VP, sendo:</w:t>
      </w:r>
    </w:p>
    <w:p w14:paraId="14C74597" w14:textId="77777777" w:rsidR="0075732E" w:rsidRPr="000944C7" w:rsidRDefault="0075732E" w:rsidP="000944C7">
      <w:pPr>
        <w:tabs>
          <w:tab w:val="left" w:pos="1701"/>
        </w:tabs>
        <w:spacing w:after="0" w:line="240" w:lineRule="auto"/>
        <w:jc w:val="both"/>
        <w:rPr>
          <w:rFonts w:ascii="Arial" w:hAnsi="Arial" w:cs="Arial"/>
          <w:snapToGrid w:val="0"/>
          <w:color w:val="000000"/>
        </w:rPr>
      </w:pPr>
      <w:r w:rsidRPr="000944C7">
        <w:rPr>
          <w:rFonts w:ascii="Arial" w:hAnsi="Arial" w:cs="Arial"/>
          <w:snapToGrid w:val="0"/>
          <w:color w:val="000000"/>
        </w:rPr>
        <w:t>EM = Encargos moratórios;</w:t>
      </w:r>
    </w:p>
    <w:p w14:paraId="3BC575E4" w14:textId="77777777" w:rsidR="0075732E" w:rsidRPr="000944C7" w:rsidRDefault="0075732E" w:rsidP="000944C7">
      <w:pPr>
        <w:tabs>
          <w:tab w:val="left" w:pos="1701"/>
        </w:tabs>
        <w:spacing w:after="0" w:line="240" w:lineRule="auto"/>
        <w:jc w:val="both"/>
        <w:rPr>
          <w:rFonts w:ascii="Arial" w:hAnsi="Arial" w:cs="Arial"/>
          <w:color w:val="000000"/>
        </w:rPr>
      </w:pPr>
      <w:r w:rsidRPr="000944C7">
        <w:rPr>
          <w:rFonts w:ascii="Arial" w:hAnsi="Arial" w:cs="Arial"/>
          <w:color w:val="000000"/>
        </w:rPr>
        <w:t>N = Número de dias entre a data prevista para o pagamento e a do efetivo pagamento;</w:t>
      </w:r>
    </w:p>
    <w:p w14:paraId="214882F9" w14:textId="77777777" w:rsidR="0075732E" w:rsidRPr="000944C7" w:rsidRDefault="0075732E" w:rsidP="000944C7">
      <w:pPr>
        <w:tabs>
          <w:tab w:val="left" w:pos="1701"/>
        </w:tabs>
        <w:spacing w:after="0" w:line="240" w:lineRule="auto"/>
        <w:jc w:val="both"/>
        <w:rPr>
          <w:rFonts w:ascii="Arial" w:hAnsi="Arial" w:cs="Arial"/>
          <w:color w:val="000000"/>
        </w:rPr>
      </w:pPr>
      <w:r w:rsidRPr="000944C7">
        <w:rPr>
          <w:rFonts w:ascii="Arial" w:hAnsi="Arial" w:cs="Arial"/>
          <w:color w:val="000000"/>
        </w:rPr>
        <w:t>VP = Valor da parcela a ser paga.</w:t>
      </w:r>
    </w:p>
    <w:p w14:paraId="75D54772" w14:textId="77777777" w:rsidR="0075732E" w:rsidRPr="000944C7" w:rsidRDefault="0075732E" w:rsidP="000944C7">
      <w:pPr>
        <w:tabs>
          <w:tab w:val="left" w:pos="1701"/>
        </w:tabs>
        <w:spacing w:after="0" w:line="240" w:lineRule="auto"/>
        <w:jc w:val="both"/>
        <w:rPr>
          <w:rFonts w:ascii="Arial" w:hAnsi="Arial" w:cs="Arial"/>
          <w:color w:val="000000"/>
        </w:rPr>
      </w:pPr>
      <w:r w:rsidRPr="000944C7">
        <w:rPr>
          <w:rFonts w:ascii="Arial" w:hAnsi="Arial" w:cs="Arial"/>
          <w:snapToGrid w:val="0"/>
          <w:color w:val="000000"/>
        </w:rPr>
        <w:t xml:space="preserve">I = Índice de compensação financeira = </w:t>
      </w:r>
      <w:r w:rsidRPr="000944C7">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75732E" w:rsidRPr="000944C7" w14:paraId="270F6FB9" w14:textId="77777777" w:rsidTr="00D3580E">
        <w:tc>
          <w:tcPr>
            <w:tcW w:w="2214" w:type="dxa"/>
            <w:vAlign w:val="center"/>
          </w:tcPr>
          <w:p w14:paraId="1222DB13" w14:textId="77777777" w:rsidR="0075732E" w:rsidRPr="000944C7" w:rsidRDefault="0075732E" w:rsidP="000944C7">
            <w:pPr>
              <w:tabs>
                <w:tab w:val="left" w:pos="1701"/>
              </w:tabs>
              <w:spacing w:after="0" w:line="240" w:lineRule="auto"/>
              <w:jc w:val="both"/>
              <w:rPr>
                <w:rFonts w:ascii="Arial" w:hAnsi="Arial" w:cs="Arial"/>
                <w:color w:val="000000"/>
              </w:rPr>
            </w:pPr>
            <w:r w:rsidRPr="000944C7">
              <w:rPr>
                <w:rFonts w:ascii="Arial" w:hAnsi="Arial" w:cs="Arial"/>
                <w:color w:val="000000"/>
              </w:rPr>
              <w:t>I = (TX)</w:t>
            </w:r>
          </w:p>
        </w:tc>
        <w:tc>
          <w:tcPr>
            <w:tcW w:w="588" w:type="dxa"/>
            <w:vAlign w:val="center"/>
          </w:tcPr>
          <w:p w14:paraId="5E3B28B7" w14:textId="77777777" w:rsidR="0075732E" w:rsidRPr="000944C7" w:rsidRDefault="0075732E" w:rsidP="000944C7">
            <w:pPr>
              <w:tabs>
                <w:tab w:val="left" w:pos="1701"/>
              </w:tabs>
              <w:spacing w:after="0" w:line="240" w:lineRule="auto"/>
              <w:jc w:val="both"/>
              <w:rPr>
                <w:rFonts w:ascii="Arial" w:hAnsi="Arial" w:cs="Arial"/>
                <w:color w:val="000000"/>
              </w:rPr>
            </w:pPr>
            <w:r w:rsidRPr="000944C7">
              <w:rPr>
                <w:rFonts w:ascii="Arial" w:hAnsi="Arial" w:cs="Arial"/>
                <w:color w:val="000000"/>
              </w:rPr>
              <w:t xml:space="preserve">I = </w:t>
            </w:r>
          </w:p>
        </w:tc>
        <w:tc>
          <w:tcPr>
            <w:tcW w:w="1276" w:type="dxa"/>
            <w:tcBorders>
              <w:bottom w:val="single" w:sz="4" w:space="0" w:color="auto"/>
            </w:tcBorders>
          </w:tcPr>
          <w:p w14:paraId="1E95D2E4" w14:textId="77777777" w:rsidR="0075732E" w:rsidRPr="000944C7" w:rsidRDefault="0075732E" w:rsidP="000944C7">
            <w:pPr>
              <w:tabs>
                <w:tab w:val="left" w:pos="1701"/>
              </w:tabs>
              <w:spacing w:after="0" w:line="240" w:lineRule="auto"/>
              <w:jc w:val="both"/>
              <w:rPr>
                <w:rFonts w:ascii="Arial" w:hAnsi="Arial" w:cs="Arial"/>
                <w:color w:val="000000"/>
              </w:rPr>
            </w:pPr>
            <w:proofErr w:type="gramStart"/>
            <w:r w:rsidRPr="000944C7">
              <w:rPr>
                <w:rFonts w:ascii="Arial" w:hAnsi="Arial" w:cs="Arial"/>
                <w:color w:val="000000"/>
              </w:rPr>
              <w:t>( 6</w:t>
            </w:r>
            <w:proofErr w:type="gramEnd"/>
            <w:r w:rsidRPr="000944C7">
              <w:rPr>
                <w:rFonts w:ascii="Arial" w:hAnsi="Arial" w:cs="Arial"/>
                <w:color w:val="000000"/>
              </w:rPr>
              <w:t xml:space="preserve"> / 100 )</w:t>
            </w:r>
          </w:p>
        </w:tc>
        <w:tc>
          <w:tcPr>
            <w:tcW w:w="4784" w:type="dxa"/>
            <w:vAlign w:val="center"/>
          </w:tcPr>
          <w:p w14:paraId="74C84992" w14:textId="77777777" w:rsidR="0075732E" w:rsidRPr="000944C7" w:rsidRDefault="0075732E" w:rsidP="000944C7">
            <w:pPr>
              <w:tabs>
                <w:tab w:val="left" w:pos="1701"/>
              </w:tabs>
              <w:spacing w:after="0" w:line="240" w:lineRule="auto"/>
              <w:jc w:val="both"/>
              <w:rPr>
                <w:rFonts w:ascii="Arial" w:hAnsi="Arial" w:cs="Arial"/>
                <w:color w:val="000000"/>
              </w:rPr>
            </w:pPr>
            <w:r w:rsidRPr="000944C7">
              <w:rPr>
                <w:rFonts w:ascii="Arial" w:hAnsi="Arial" w:cs="Arial"/>
                <w:color w:val="000000"/>
              </w:rPr>
              <w:t>I = 0,00016438</w:t>
            </w:r>
          </w:p>
          <w:p w14:paraId="42BB5096" w14:textId="77777777" w:rsidR="0075732E" w:rsidRPr="000944C7" w:rsidRDefault="0075732E" w:rsidP="000944C7">
            <w:pPr>
              <w:tabs>
                <w:tab w:val="left" w:pos="1701"/>
              </w:tabs>
              <w:spacing w:after="0" w:line="240" w:lineRule="auto"/>
              <w:jc w:val="both"/>
              <w:rPr>
                <w:rFonts w:ascii="Arial" w:hAnsi="Arial" w:cs="Arial"/>
                <w:color w:val="000000"/>
              </w:rPr>
            </w:pPr>
            <w:r w:rsidRPr="000944C7">
              <w:rPr>
                <w:rFonts w:ascii="Arial" w:hAnsi="Arial" w:cs="Arial"/>
                <w:color w:val="000000"/>
              </w:rPr>
              <w:t>TX = Percentual da taxa anual = 6%</w:t>
            </w:r>
          </w:p>
        </w:tc>
      </w:tr>
    </w:tbl>
    <w:p w14:paraId="163DCEE5" w14:textId="77777777" w:rsidR="0075732E" w:rsidRPr="000944C7" w:rsidRDefault="0075732E" w:rsidP="000944C7">
      <w:pPr>
        <w:pStyle w:val="NormalWeb"/>
        <w:spacing w:before="0" w:beforeAutospacing="0" w:after="0" w:afterAutospacing="0"/>
        <w:jc w:val="both"/>
        <w:rPr>
          <w:rFonts w:ascii="Arial" w:hAnsi="Arial" w:cs="Arial"/>
          <w:color w:val="000000"/>
          <w:sz w:val="22"/>
          <w:szCs w:val="22"/>
        </w:rPr>
      </w:pPr>
      <w:r w:rsidRPr="000944C7">
        <w:rPr>
          <w:rFonts w:ascii="Arial" w:hAnsi="Arial" w:cs="Arial"/>
          <w:sz w:val="22"/>
          <w:szCs w:val="22"/>
        </w:rPr>
        <w:t xml:space="preserve">                                                            365</w:t>
      </w:r>
    </w:p>
    <w:p w14:paraId="5C36F3FE" w14:textId="77777777" w:rsidR="0075732E" w:rsidRPr="000944C7" w:rsidRDefault="0075732E" w:rsidP="000944C7">
      <w:pPr>
        <w:pStyle w:val="PargrafodaLista"/>
        <w:spacing w:after="0" w:line="240" w:lineRule="auto"/>
        <w:ind w:left="0"/>
        <w:jc w:val="both"/>
        <w:rPr>
          <w:rFonts w:ascii="Arial" w:hAnsi="Arial" w:cs="Arial"/>
        </w:rPr>
      </w:pPr>
    </w:p>
    <w:p w14:paraId="6E53FC05" w14:textId="1BB13982" w:rsidR="0075732E" w:rsidRPr="000944C7" w:rsidRDefault="0075732E" w:rsidP="000944C7">
      <w:pPr>
        <w:pStyle w:val="PargrafodaLista"/>
        <w:spacing w:after="0" w:line="240" w:lineRule="auto"/>
        <w:ind w:left="0"/>
        <w:jc w:val="both"/>
        <w:rPr>
          <w:rFonts w:ascii="Arial" w:hAnsi="Arial" w:cs="Arial"/>
        </w:rPr>
      </w:pPr>
      <w:r w:rsidRPr="000944C7">
        <w:rPr>
          <w:rFonts w:ascii="Arial" w:hAnsi="Arial" w:cs="Arial"/>
        </w:rPr>
        <w:t xml:space="preserve">O pagamento será realizado por meio de ordem bancária, para crédito em banco, agência e conta corrente indicado pela CONTRATADA. </w:t>
      </w:r>
    </w:p>
    <w:p w14:paraId="26F84FB1" w14:textId="77777777" w:rsidR="0075732E" w:rsidRPr="000944C7" w:rsidRDefault="0075732E" w:rsidP="000944C7">
      <w:pPr>
        <w:pStyle w:val="PargrafodaLista"/>
        <w:spacing w:after="0" w:line="240" w:lineRule="auto"/>
        <w:ind w:left="0"/>
        <w:jc w:val="both"/>
        <w:rPr>
          <w:rFonts w:ascii="Arial" w:hAnsi="Arial" w:cs="Arial"/>
        </w:rPr>
      </w:pPr>
    </w:p>
    <w:p w14:paraId="1F160727" w14:textId="78F7F0D0" w:rsidR="0075732E" w:rsidRPr="000944C7" w:rsidRDefault="0075732E" w:rsidP="000944C7">
      <w:pPr>
        <w:pStyle w:val="PargrafodaLista"/>
        <w:spacing w:after="0" w:line="240" w:lineRule="auto"/>
        <w:ind w:left="0"/>
        <w:jc w:val="both"/>
        <w:rPr>
          <w:rFonts w:ascii="Arial" w:hAnsi="Arial" w:cs="Arial"/>
        </w:rPr>
      </w:pPr>
      <w:r w:rsidRPr="000944C7">
        <w:rPr>
          <w:rFonts w:ascii="Arial" w:hAnsi="Arial" w:cs="Arial"/>
        </w:rPr>
        <w:t xml:space="preserve">Será considerada data do pagamento o dia em que constar como emitida a ordem bancária para pagamento. </w:t>
      </w:r>
    </w:p>
    <w:p w14:paraId="2B1D3272" w14:textId="77777777" w:rsidR="0075732E" w:rsidRPr="000944C7" w:rsidRDefault="0075732E" w:rsidP="000944C7">
      <w:pPr>
        <w:pStyle w:val="PargrafodaLista"/>
        <w:spacing w:after="0" w:line="240" w:lineRule="auto"/>
        <w:ind w:left="0"/>
        <w:jc w:val="both"/>
        <w:rPr>
          <w:rFonts w:ascii="Arial" w:hAnsi="Arial" w:cs="Arial"/>
        </w:rPr>
      </w:pPr>
    </w:p>
    <w:p w14:paraId="1A24F9A3" w14:textId="5ADE4B6E" w:rsidR="0075732E" w:rsidRPr="000944C7" w:rsidRDefault="0075732E" w:rsidP="000944C7">
      <w:pPr>
        <w:pStyle w:val="PargrafodaLista"/>
        <w:spacing w:after="0" w:line="240" w:lineRule="auto"/>
        <w:ind w:left="0"/>
        <w:jc w:val="both"/>
        <w:rPr>
          <w:rFonts w:ascii="Arial" w:hAnsi="Arial" w:cs="Arial"/>
        </w:rPr>
      </w:pPr>
      <w:r w:rsidRPr="000944C7">
        <w:rPr>
          <w:rFonts w:ascii="Arial" w:hAnsi="Arial" w:cs="Arial"/>
        </w:rPr>
        <w:t>Quando do pagamento, será efetuada a retenção tributária prevista na legislação aplicável.</w:t>
      </w:r>
    </w:p>
    <w:p w14:paraId="481B3D82" w14:textId="77777777" w:rsidR="00813B63" w:rsidRPr="000944C7" w:rsidRDefault="00813B63" w:rsidP="000944C7">
      <w:pPr>
        <w:pStyle w:val="PargrafodaLista"/>
        <w:spacing w:after="0" w:line="240" w:lineRule="auto"/>
        <w:ind w:left="0"/>
        <w:jc w:val="both"/>
        <w:rPr>
          <w:rFonts w:ascii="Arial" w:hAnsi="Arial" w:cs="Arial"/>
        </w:rPr>
      </w:pPr>
    </w:p>
    <w:p w14:paraId="27122197" w14:textId="123F0FFA" w:rsidR="00ED659C" w:rsidRPr="00A7572A" w:rsidRDefault="00763A1B" w:rsidP="00A7572A">
      <w:pPr>
        <w:autoSpaceDE w:val="0"/>
        <w:autoSpaceDN w:val="0"/>
        <w:adjustRightInd w:val="0"/>
        <w:spacing w:after="0" w:line="240" w:lineRule="auto"/>
        <w:jc w:val="both"/>
        <w:rPr>
          <w:rFonts w:ascii="Arial" w:hAnsi="Arial" w:cs="Arial"/>
          <w:b/>
          <w:bCs/>
          <w:color w:val="000000"/>
        </w:rPr>
      </w:pPr>
      <w:r w:rsidRPr="000944C7">
        <w:rPr>
          <w:rFonts w:ascii="Arial" w:hAnsi="Arial" w:cs="Arial"/>
          <w:b/>
          <w:bCs/>
          <w:color w:val="000000"/>
        </w:rPr>
        <w:t>7</w:t>
      </w:r>
      <w:r w:rsidR="0075732E" w:rsidRPr="000944C7">
        <w:rPr>
          <w:rFonts w:ascii="Arial" w:hAnsi="Arial" w:cs="Arial"/>
          <w:b/>
          <w:bCs/>
          <w:color w:val="000000"/>
        </w:rPr>
        <w:t>. FORMA E CRITÉRIOS DE SELEÇÃO DO FORNECEDOR</w:t>
      </w:r>
    </w:p>
    <w:p w14:paraId="1664A462" w14:textId="77777777"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O fornecedor será selecionado por meio de procedimento de contratação direta, por dispensa de licitação, com fundamento no art. 75, inciso II, da Lei Federal nº 14.133/2021, observadas as disposições do art. 72 da mesma Lei, os normativos municipais aplicáveis, o Aviso de Contratação Direta, quando utilizado, e as exigências constantes deste Termo de Referência.</w:t>
      </w:r>
    </w:p>
    <w:p w14:paraId="68444A68" w14:textId="77777777" w:rsidR="00ED659C" w:rsidRPr="00D67E65" w:rsidRDefault="00ED659C" w:rsidP="000944C7">
      <w:pPr>
        <w:adjustRightInd w:val="0"/>
        <w:spacing w:after="0" w:line="240" w:lineRule="auto"/>
        <w:jc w:val="both"/>
        <w:rPr>
          <w:rFonts w:ascii="Arial" w:eastAsiaTheme="minorHAnsi" w:hAnsi="Arial" w:cs="Arial"/>
        </w:rPr>
      </w:pPr>
    </w:p>
    <w:p w14:paraId="2E02F1C2" w14:textId="7D9F6DCD"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 xml:space="preserve">O critério de seleção será o menor preço global, considerando tratar-se de objeto único, de execução integrada, sem divisão em lotes ou itens autônomos, desde que o fornecedor atenda </w:t>
      </w:r>
      <w:r w:rsidRPr="00D67E65">
        <w:rPr>
          <w:rFonts w:ascii="Arial" w:eastAsiaTheme="minorHAnsi" w:hAnsi="Arial" w:cs="Arial"/>
        </w:rPr>
        <w:lastRenderedPageBreak/>
        <w:t>integralmente às especificações técnicas, requisitos de habilitação, condições de execução, matriz de responsabilidades, prazos e demais exigências do processo.</w:t>
      </w:r>
    </w:p>
    <w:p w14:paraId="5E477809" w14:textId="77777777" w:rsidR="002F0BC2" w:rsidRPr="00D67E65" w:rsidRDefault="002F0BC2" w:rsidP="000944C7">
      <w:pPr>
        <w:adjustRightInd w:val="0"/>
        <w:spacing w:after="0" w:line="240" w:lineRule="auto"/>
        <w:jc w:val="both"/>
        <w:rPr>
          <w:rFonts w:ascii="Arial" w:eastAsiaTheme="minorHAnsi" w:hAnsi="Arial" w:cs="Arial"/>
        </w:rPr>
      </w:pPr>
    </w:p>
    <w:p w14:paraId="4201751F" w14:textId="77777777"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A seleção do fornecedor deverá observar, no mínimo:</w:t>
      </w:r>
    </w:p>
    <w:p w14:paraId="4CF6F157" w14:textId="77777777"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a) compatibilidade da proposta com as especificações do Termo de Referência;</w:t>
      </w:r>
    </w:p>
    <w:p w14:paraId="38957098" w14:textId="77777777"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b) menor preço global dentre as propostas válidas;</w:t>
      </w:r>
    </w:p>
    <w:p w14:paraId="580D56D3" w14:textId="5D749DF1"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c) comprovação de habilitação jurídica, fiscal, trabalhista, econômico-financeira e técnica;</w:t>
      </w:r>
    </w:p>
    <w:p w14:paraId="12C8D42B" w14:textId="77777777"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d) demonstração de aptidão para execução do objeto nas datas previstas;</w:t>
      </w:r>
    </w:p>
    <w:p w14:paraId="3D801E3C" w14:textId="77777777"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e) comprovação de capacidade técnica compatível com a natureza do evento;</w:t>
      </w:r>
    </w:p>
    <w:p w14:paraId="7714A881" w14:textId="77777777"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f) compatibilidade do preço com o mercado, conforme pesquisa formal de preços;</w:t>
      </w:r>
    </w:p>
    <w:p w14:paraId="6E914C5B" w14:textId="77777777"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g) ausência de impedimento para contratar com a Administração;</w:t>
      </w:r>
    </w:p>
    <w:p w14:paraId="572B23B0" w14:textId="77777777" w:rsidR="00ED659C" w:rsidRPr="00D67E65" w:rsidRDefault="00ED659C" w:rsidP="000944C7">
      <w:pPr>
        <w:adjustRightInd w:val="0"/>
        <w:spacing w:after="0" w:line="240" w:lineRule="auto"/>
        <w:jc w:val="both"/>
        <w:rPr>
          <w:rFonts w:ascii="Arial" w:eastAsiaTheme="minorHAnsi" w:hAnsi="Arial" w:cs="Arial"/>
        </w:rPr>
      </w:pPr>
      <w:r w:rsidRPr="00D67E65">
        <w:rPr>
          <w:rFonts w:ascii="Arial" w:eastAsiaTheme="minorHAnsi" w:hAnsi="Arial" w:cs="Arial"/>
        </w:rPr>
        <w:t>h) atendimento às condições de segurança, execução e fiscalização previstas neste Termo de Referência.</w:t>
      </w:r>
    </w:p>
    <w:p w14:paraId="6F6D0FFD" w14:textId="77777777" w:rsidR="000B6147" w:rsidRPr="000944C7" w:rsidRDefault="000B6147" w:rsidP="000944C7">
      <w:pPr>
        <w:adjustRightInd w:val="0"/>
        <w:spacing w:after="0" w:line="240" w:lineRule="auto"/>
        <w:jc w:val="both"/>
        <w:rPr>
          <w:rFonts w:ascii="Arial" w:eastAsiaTheme="minorHAnsi" w:hAnsi="Arial" w:cs="Arial"/>
          <w:color w:val="EE0000"/>
        </w:rPr>
      </w:pPr>
    </w:p>
    <w:p w14:paraId="30F5B651" w14:textId="4329C198" w:rsidR="0075732E" w:rsidRPr="000944C7" w:rsidRDefault="00762413" w:rsidP="000944C7">
      <w:pPr>
        <w:autoSpaceDE w:val="0"/>
        <w:autoSpaceDN w:val="0"/>
        <w:adjustRightInd w:val="0"/>
        <w:spacing w:after="0" w:line="240" w:lineRule="auto"/>
        <w:jc w:val="both"/>
        <w:rPr>
          <w:rFonts w:ascii="Arial" w:hAnsi="Arial" w:cs="Arial"/>
          <w:b/>
          <w:bCs/>
          <w:color w:val="000000"/>
        </w:rPr>
      </w:pPr>
      <w:r>
        <w:rPr>
          <w:rFonts w:ascii="Arial" w:hAnsi="Arial" w:cs="Arial"/>
          <w:b/>
        </w:rPr>
        <w:t xml:space="preserve">8.0 </w:t>
      </w:r>
      <w:r w:rsidRPr="000944C7">
        <w:rPr>
          <w:rFonts w:ascii="Arial" w:hAnsi="Arial" w:cs="Arial"/>
          <w:b/>
          <w:bCs/>
          <w:color w:val="000000"/>
        </w:rPr>
        <w:t>EXIGÊNCIAS DE HABILITAÇÃO</w:t>
      </w:r>
    </w:p>
    <w:p w14:paraId="32176C08" w14:textId="77777777" w:rsidR="00044B76" w:rsidRPr="000944C7" w:rsidRDefault="00044B76" w:rsidP="000944C7">
      <w:pPr>
        <w:autoSpaceDE w:val="0"/>
        <w:autoSpaceDN w:val="0"/>
        <w:adjustRightInd w:val="0"/>
        <w:spacing w:after="0" w:line="240" w:lineRule="auto"/>
        <w:jc w:val="both"/>
        <w:rPr>
          <w:rFonts w:ascii="Arial" w:hAnsi="Arial" w:cs="Arial"/>
          <w:b/>
          <w:bCs/>
          <w:color w:val="000000"/>
        </w:rPr>
      </w:pPr>
    </w:p>
    <w:p w14:paraId="5D6016C5" w14:textId="263B4346" w:rsidR="0075732E" w:rsidRPr="000944C7" w:rsidRDefault="00044B76" w:rsidP="000944C7">
      <w:pPr>
        <w:autoSpaceDE w:val="0"/>
        <w:autoSpaceDN w:val="0"/>
        <w:adjustRightInd w:val="0"/>
        <w:spacing w:after="0" w:line="240" w:lineRule="auto"/>
        <w:jc w:val="both"/>
        <w:rPr>
          <w:rFonts w:ascii="Arial" w:hAnsi="Arial" w:cs="Arial"/>
          <w:b/>
          <w:bCs/>
          <w:color w:val="000000"/>
        </w:rPr>
      </w:pPr>
      <w:r w:rsidRPr="000944C7">
        <w:rPr>
          <w:rFonts w:ascii="Arial" w:hAnsi="Arial" w:cs="Arial"/>
          <w:b/>
          <w:bCs/>
          <w:color w:val="000000"/>
        </w:rPr>
        <w:t xml:space="preserve">8.1. </w:t>
      </w:r>
      <w:r w:rsidR="0075732E" w:rsidRPr="000944C7">
        <w:rPr>
          <w:rFonts w:ascii="Arial" w:hAnsi="Arial" w:cs="Arial"/>
          <w:b/>
          <w:bCs/>
          <w:color w:val="000000"/>
        </w:rPr>
        <w:t>Habilitação jurídica</w:t>
      </w:r>
      <w:r w:rsidR="00CA484D" w:rsidRPr="000944C7">
        <w:rPr>
          <w:rFonts w:ascii="Arial" w:hAnsi="Arial" w:cs="Arial"/>
          <w:b/>
          <w:bCs/>
          <w:color w:val="000000"/>
        </w:rPr>
        <w:t xml:space="preserve"> </w:t>
      </w:r>
      <w:r w:rsidR="00CA484D" w:rsidRPr="000944C7">
        <w:rPr>
          <w:rFonts w:ascii="Arial" w:hAnsi="Arial" w:cs="Arial"/>
          <w:i/>
          <w:iCs/>
          <w:color w:val="000000"/>
        </w:rPr>
        <w:t>(nesse item, conforme dispor o ato constitutivo do licitante ele enquadrará em um dos requisitos abaixo):</w:t>
      </w:r>
    </w:p>
    <w:p w14:paraId="6040A7D7" w14:textId="604056A2" w:rsidR="00050037" w:rsidRPr="000944C7" w:rsidRDefault="00050037" w:rsidP="000944C7">
      <w:pPr>
        <w:autoSpaceDE w:val="0"/>
        <w:autoSpaceDN w:val="0"/>
        <w:adjustRightInd w:val="0"/>
        <w:spacing w:after="0" w:line="240" w:lineRule="auto"/>
        <w:jc w:val="both"/>
        <w:rPr>
          <w:rFonts w:ascii="Arial" w:hAnsi="Arial" w:cs="Arial"/>
          <w:color w:val="000000"/>
        </w:rPr>
      </w:pPr>
      <w:r w:rsidRPr="000944C7">
        <w:rPr>
          <w:rFonts w:ascii="Arial" w:hAnsi="Arial" w:cs="Arial"/>
          <w:b/>
          <w:bCs/>
          <w:color w:val="000000"/>
        </w:rPr>
        <w:t xml:space="preserve">Empresário individual: </w:t>
      </w:r>
      <w:r w:rsidRPr="000944C7">
        <w:rPr>
          <w:rFonts w:ascii="Arial" w:hAnsi="Arial" w:cs="Arial"/>
          <w:color w:val="000000"/>
        </w:rPr>
        <w:t>inscrição no Registro Público de Empresas Mercantis, a cargo da Junta Comercial da respectiva sede;</w:t>
      </w:r>
      <w:r w:rsidR="00A66B69" w:rsidRPr="000944C7">
        <w:rPr>
          <w:rFonts w:ascii="Arial" w:hAnsi="Arial" w:cs="Arial"/>
          <w:color w:val="000000"/>
        </w:rPr>
        <w:t xml:space="preserve"> </w:t>
      </w:r>
    </w:p>
    <w:p w14:paraId="2B73D3A6" w14:textId="3DD32AE2" w:rsidR="00050037" w:rsidRPr="000944C7" w:rsidRDefault="00050037" w:rsidP="000944C7">
      <w:pPr>
        <w:autoSpaceDE w:val="0"/>
        <w:autoSpaceDN w:val="0"/>
        <w:adjustRightInd w:val="0"/>
        <w:spacing w:after="0" w:line="240" w:lineRule="auto"/>
        <w:jc w:val="both"/>
        <w:rPr>
          <w:rFonts w:ascii="Arial" w:hAnsi="Arial" w:cs="Arial"/>
          <w:color w:val="000000"/>
        </w:rPr>
      </w:pPr>
      <w:r w:rsidRPr="000944C7">
        <w:rPr>
          <w:rFonts w:ascii="Arial" w:hAnsi="Arial" w:cs="Arial"/>
          <w:b/>
          <w:bCs/>
          <w:color w:val="000000"/>
        </w:rPr>
        <w:t xml:space="preserve">Microempreendedor Individual - MEI: </w:t>
      </w:r>
      <w:r w:rsidRPr="000944C7">
        <w:rPr>
          <w:rFonts w:ascii="Arial" w:hAnsi="Arial" w:cs="Arial"/>
          <w:color w:val="000000"/>
        </w:rPr>
        <w:t xml:space="preserve">Certificado da Condição de Microempreendedor Individual - CCMEI, cuja aceitação ficará condicionada à verificação da autenticidade no sítio </w:t>
      </w:r>
      <w:r w:rsidRPr="000944C7">
        <w:rPr>
          <w:rFonts w:ascii="Arial" w:hAnsi="Arial" w:cs="Arial"/>
          <w:color w:val="000081"/>
        </w:rPr>
        <w:t>https://www.gov.br/empresas-e-negocios/pt-br/empreendedor</w:t>
      </w:r>
    </w:p>
    <w:p w14:paraId="1E17E5C1" w14:textId="6D1ABA70" w:rsidR="00050037" w:rsidRPr="000944C7" w:rsidRDefault="00050037" w:rsidP="000944C7">
      <w:pPr>
        <w:autoSpaceDE w:val="0"/>
        <w:autoSpaceDN w:val="0"/>
        <w:adjustRightInd w:val="0"/>
        <w:spacing w:after="0" w:line="240" w:lineRule="auto"/>
        <w:jc w:val="both"/>
        <w:rPr>
          <w:rFonts w:ascii="Arial" w:hAnsi="Arial" w:cs="Arial"/>
          <w:color w:val="000000"/>
        </w:rPr>
      </w:pPr>
      <w:r w:rsidRPr="000944C7">
        <w:rPr>
          <w:rFonts w:ascii="Arial" w:hAnsi="Arial" w:cs="Arial"/>
          <w:b/>
          <w:bCs/>
          <w:color w:val="000000"/>
        </w:rPr>
        <w:t>Sociedade empresária, sociedade limitada unipessoal – SLU ou sociedade identificada como empresa individual de responsabilidade limitada - EIRELI:</w:t>
      </w:r>
      <w:r w:rsidR="00044B76" w:rsidRPr="000944C7">
        <w:rPr>
          <w:rFonts w:ascii="Arial" w:hAnsi="Arial" w:cs="Arial"/>
          <w:b/>
          <w:bCs/>
          <w:color w:val="000000"/>
        </w:rPr>
        <w:t xml:space="preserve"> </w:t>
      </w:r>
      <w:r w:rsidRPr="000944C7">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15D5E9C5" w14:textId="6D8E6CF8" w:rsidR="00050037" w:rsidRPr="000944C7" w:rsidRDefault="00050037" w:rsidP="000944C7">
      <w:pPr>
        <w:autoSpaceDE w:val="0"/>
        <w:autoSpaceDN w:val="0"/>
        <w:adjustRightInd w:val="0"/>
        <w:spacing w:after="0" w:line="240" w:lineRule="auto"/>
        <w:jc w:val="both"/>
        <w:rPr>
          <w:rFonts w:ascii="Arial" w:hAnsi="Arial" w:cs="Arial"/>
          <w:color w:val="000000" w:themeColor="text1"/>
        </w:rPr>
      </w:pPr>
      <w:r w:rsidRPr="000944C7">
        <w:rPr>
          <w:rFonts w:ascii="Arial" w:hAnsi="Arial" w:cs="Arial"/>
          <w:b/>
          <w:bCs/>
          <w:color w:val="000000"/>
        </w:rPr>
        <w:t xml:space="preserve">Sociedade empresária estrangeira: </w:t>
      </w:r>
      <w:r w:rsidRPr="000944C7">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0944C7">
        <w:rPr>
          <w:rFonts w:ascii="Arial" w:hAnsi="Arial" w:cs="Arial"/>
          <w:color w:val="000000" w:themeColor="text1"/>
        </w:rPr>
        <w:t>.</w:t>
      </w:r>
      <w:r w:rsidR="00A66B69" w:rsidRPr="000944C7">
        <w:rPr>
          <w:rFonts w:ascii="Arial" w:hAnsi="Arial" w:cs="Arial"/>
          <w:color w:val="000000" w:themeColor="text1"/>
        </w:rPr>
        <w:t xml:space="preserve"> </w:t>
      </w:r>
    </w:p>
    <w:p w14:paraId="4A75D713" w14:textId="366421D6" w:rsidR="00050037" w:rsidRPr="000944C7" w:rsidRDefault="00050037" w:rsidP="000944C7">
      <w:pPr>
        <w:autoSpaceDE w:val="0"/>
        <w:autoSpaceDN w:val="0"/>
        <w:adjustRightInd w:val="0"/>
        <w:spacing w:after="0" w:line="240" w:lineRule="auto"/>
        <w:jc w:val="both"/>
        <w:rPr>
          <w:rFonts w:ascii="Arial" w:hAnsi="Arial" w:cs="Arial"/>
          <w:color w:val="000000"/>
        </w:rPr>
      </w:pPr>
      <w:r w:rsidRPr="000944C7">
        <w:rPr>
          <w:rFonts w:ascii="Arial" w:hAnsi="Arial" w:cs="Arial"/>
          <w:b/>
          <w:bCs/>
          <w:color w:val="000000"/>
        </w:rPr>
        <w:t xml:space="preserve">Sociedade simples: </w:t>
      </w:r>
      <w:r w:rsidRPr="000944C7">
        <w:rPr>
          <w:rFonts w:ascii="Arial" w:hAnsi="Arial" w:cs="Arial"/>
          <w:color w:val="000000"/>
        </w:rPr>
        <w:t>inscrição do ato constitutivo no Registro Civil de Pessoas Jurídicas do local de sua sede, acompanhada de documento comprobatório de seus administradores;</w:t>
      </w:r>
      <w:r w:rsidR="00A66B69" w:rsidRPr="000944C7">
        <w:rPr>
          <w:rFonts w:ascii="Arial" w:hAnsi="Arial" w:cs="Arial"/>
          <w:color w:val="000000"/>
        </w:rPr>
        <w:t xml:space="preserve"> </w:t>
      </w:r>
    </w:p>
    <w:p w14:paraId="25C8C9B2" w14:textId="29BB0A5C" w:rsidR="00050037" w:rsidRPr="000944C7" w:rsidRDefault="00050037" w:rsidP="000944C7">
      <w:pPr>
        <w:autoSpaceDE w:val="0"/>
        <w:autoSpaceDN w:val="0"/>
        <w:adjustRightInd w:val="0"/>
        <w:spacing w:after="0" w:line="240" w:lineRule="auto"/>
        <w:jc w:val="both"/>
        <w:rPr>
          <w:rFonts w:ascii="Arial" w:hAnsi="Arial" w:cs="Arial"/>
          <w:color w:val="000000"/>
        </w:rPr>
      </w:pPr>
      <w:r w:rsidRPr="000944C7">
        <w:rPr>
          <w:rFonts w:ascii="Arial" w:hAnsi="Arial" w:cs="Arial"/>
          <w:b/>
          <w:bCs/>
          <w:color w:val="000000"/>
        </w:rPr>
        <w:t xml:space="preserve">Filial, sucursal ou agência de sociedade simples ou empresária: </w:t>
      </w:r>
      <w:r w:rsidRPr="000944C7">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6B69" w:rsidRPr="000944C7">
        <w:rPr>
          <w:rFonts w:ascii="Arial" w:hAnsi="Arial" w:cs="Arial"/>
          <w:color w:val="000000"/>
        </w:rPr>
        <w:t xml:space="preserve"> </w:t>
      </w:r>
    </w:p>
    <w:p w14:paraId="22EE8AAE" w14:textId="34883419" w:rsidR="00050037" w:rsidRPr="000944C7" w:rsidRDefault="00050037" w:rsidP="000944C7">
      <w:pPr>
        <w:autoSpaceDE w:val="0"/>
        <w:autoSpaceDN w:val="0"/>
        <w:adjustRightInd w:val="0"/>
        <w:spacing w:after="0" w:line="240" w:lineRule="auto"/>
        <w:jc w:val="both"/>
        <w:rPr>
          <w:rFonts w:ascii="Arial" w:hAnsi="Arial" w:cs="Arial"/>
          <w:color w:val="000000" w:themeColor="text1"/>
        </w:rPr>
      </w:pPr>
      <w:r w:rsidRPr="000944C7">
        <w:rPr>
          <w:rFonts w:ascii="Arial" w:hAnsi="Arial" w:cs="Arial"/>
          <w:b/>
          <w:bCs/>
          <w:color w:val="000000"/>
        </w:rPr>
        <w:t xml:space="preserve">Sociedade cooperativa: </w:t>
      </w:r>
      <w:r w:rsidRPr="000944C7">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0944C7">
        <w:rPr>
          <w:rFonts w:ascii="Arial" w:hAnsi="Arial" w:cs="Arial"/>
          <w:color w:val="000000" w:themeColor="text1"/>
        </w:rPr>
        <w:t>art. 107 da Lei nº 5.764, de 16 de dezembro 1971.</w:t>
      </w:r>
      <w:r w:rsidR="00A66B69" w:rsidRPr="000944C7">
        <w:rPr>
          <w:rFonts w:ascii="Arial" w:hAnsi="Arial" w:cs="Arial"/>
          <w:color w:val="000000" w:themeColor="text1"/>
        </w:rPr>
        <w:t xml:space="preserve"> </w:t>
      </w:r>
    </w:p>
    <w:p w14:paraId="1BC3A374" w14:textId="77777777" w:rsidR="00044B76" w:rsidRPr="000944C7" w:rsidRDefault="00044B76" w:rsidP="000944C7">
      <w:pPr>
        <w:autoSpaceDE w:val="0"/>
        <w:autoSpaceDN w:val="0"/>
        <w:adjustRightInd w:val="0"/>
        <w:spacing w:after="0" w:line="240" w:lineRule="auto"/>
        <w:jc w:val="both"/>
        <w:rPr>
          <w:rFonts w:ascii="Arial" w:hAnsi="Arial" w:cs="Arial"/>
          <w:color w:val="000000"/>
        </w:rPr>
      </w:pPr>
    </w:p>
    <w:p w14:paraId="44DE4AE4" w14:textId="47DD9C57" w:rsidR="00050037" w:rsidRPr="000944C7" w:rsidRDefault="00050037"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Os documentos apresentados deverão estar acompanhados de todas as alterações ou da consolidação respectiva.</w:t>
      </w:r>
    </w:p>
    <w:p w14:paraId="1EEBD8F5" w14:textId="77777777" w:rsidR="00050037" w:rsidRPr="000944C7" w:rsidRDefault="00050037" w:rsidP="000944C7">
      <w:pPr>
        <w:autoSpaceDE w:val="0"/>
        <w:autoSpaceDN w:val="0"/>
        <w:adjustRightInd w:val="0"/>
        <w:spacing w:after="0" w:line="240" w:lineRule="auto"/>
        <w:jc w:val="both"/>
        <w:rPr>
          <w:rFonts w:ascii="Arial" w:hAnsi="Arial" w:cs="Arial"/>
          <w:color w:val="000000"/>
        </w:rPr>
      </w:pPr>
    </w:p>
    <w:p w14:paraId="58EEF775" w14:textId="22E34191" w:rsidR="00050037" w:rsidRPr="000944C7" w:rsidRDefault="00044B76" w:rsidP="000944C7">
      <w:pPr>
        <w:autoSpaceDE w:val="0"/>
        <w:autoSpaceDN w:val="0"/>
        <w:adjustRightInd w:val="0"/>
        <w:spacing w:after="0" w:line="240" w:lineRule="auto"/>
        <w:jc w:val="both"/>
        <w:rPr>
          <w:rFonts w:ascii="Arial" w:hAnsi="Arial" w:cs="Arial"/>
          <w:b/>
          <w:bCs/>
          <w:color w:val="000000"/>
        </w:rPr>
      </w:pPr>
      <w:r w:rsidRPr="000944C7">
        <w:rPr>
          <w:rFonts w:ascii="Arial" w:hAnsi="Arial" w:cs="Arial"/>
          <w:b/>
          <w:bCs/>
          <w:color w:val="000000"/>
        </w:rPr>
        <w:t xml:space="preserve">8.2. </w:t>
      </w:r>
      <w:r w:rsidR="00050037" w:rsidRPr="000944C7">
        <w:rPr>
          <w:rFonts w:ascii="Arial" w:hAnsi="Arial" w:cs="Arial"/>
          <w:b/>
          <w:bCs/>
          <w:color w:val="000000"/>
        </w:rPr>
        <w:t>Habilitação fiscal, social e trabalhista</w:t>
      </w:r>
    </w:p>
    <w:p w14:paraId="62983624" w14:textId="0357139F" w:rsidR="00050037" w:rsidRPr="000944C7" w:rsidRDefault="00050037" w:rsidP="000944C7">
      <w:pPr>
        <w:pStyle w:val="PargrafodaLista"/>
        <w:numPr>
          <w:ilvl w:val="0"/>
          <w:numId w:val="29"/>
        </w:num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Prova de inscrição no Cadastro Nacional de Pessoas Jurídicas ou no Cadastro de Pessoas Físicas, conforme o caso;</w:t>
      </w:r>
    </w:p>
    <w:p w14:paraId="0461FFD6" w14:textId="3E987A3A" w:rsidR="00050037" w:rsidRPr="000944C7" w:rsidRDefault="00050037" w:rsidP="000944C7">
      <w:pPr>
        <w:pStyle w:val="PargrafodaLista"/>
        <w:numPr>
          <w:ilvl w:val="0"/>
          <w:numId w:val="29"/>
        </w:num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EA078C7" w14:textId="7A95D723" w:rsidR="00050037" w:rsidRPr="000944C7" w:rsidRDefault="00050037" w:rsidP="000944C7">
      <w:pPr>
        <w:pStyle w:val="PargrafodaLista"/>
        <w:numPr>
          <w:ilvl w:val="0"/>
          <w:numId w:val="29"/>
        </w:num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lastRenderedPageBreak/>
        <w:t>Prova de regularidade com o Fundo de Garantia do Tempo de Serviço (FGTS);</w:t>
      </w:r>
    </w:p>
    <w:p w14:paraId="2D464170" w14:textId="616B5246" w:rsidR="00050037" w:rsidRPr="000944C7" w:rsidRDefault="00050037" w:rsidP="000944C7">
      <w:pPr>
        <w:pStyle w:val="PargrafodaLista"/>
        <w:numPr>
          <w:ilvl w:val="0"/>
          <w:numId w:val="29"/>
        </w:num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BF1331E" w14:textId="77777777" w:rsidR="00AE6890" w:rsidRPr="000944C7" w:rsidRDefault="00050037" w:rsidP="000944C7">
      <w:pPr>
        <w:pStyle w:val="PargrafodaLista"/>
        <w:numPr>
          <w:ilvl w:val="0"/>
          <w:numId w:val="29"/>
        </w:num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bookmarkStart w:id="16" w:name="_Hlk205238584"/>
    </w:p>
    <w:p w14:paraId="127301BE" w14:textId="6373B730" w:rsidR="00050037" w:rsidRPr="000944C7" w:rsidRDefault="00AE6890" w:rsidP="000944C7">
      <w:pPr>
        <w:pStyle w:val="PargrafodaLista"/>
        <w:numPr>
          <w:ilvl w:val="0"/>
          <w:numId w:val="29"/>
        </w:num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Prova de regularidade com a Fazenda Estadual/Distrital e Municipal/Distrital do domicílio ou sede do fornecedor, quando aplicável e pertinente ao objeto;</w:t>
      </w:r>
      <w:r w:rsidR="003F4C64" w:rsidRPr="000944C7">
        <w:rPr>
          <w:rFonts w:ascii="Arial" w:hAnsi="Arial" w:cs="Arial"/>
          <w:color w:val="000000"/>
        </w:rPr>
        <w:t xml:space="preserve"> </w:t>
      </w:r>
    </w:p>
    <w:p w14:paraId="78280143" w14:textId="77777777" w:rsidR="003F4C64" w:rsidRPr="000944C7" w:rsidRDefault="003F4C64" w:rsidP="000944C7">
      <w:pPr>
        <w:autoSpaceDE w:val="0"/>
        <w:autoSpaceDN w:val="0"/>
        <w:adjustRightInd w:val="0"/>
        <w:spacing w:after="0" w:line="240" w:lineRule="auto"/>
        <w:jc w:val="both"/>
        <w:rPr>
          <w:rFonts w:ascii="Arial" w:hAnsi="Arial" w:cs="Arial"/>
          <w:color w:val="000000"/>
        </w:rPr>
      </w:pPr>
    </w:p>
    <w:p w14:paraId="012EEC0D" w14:textId="15E9A2C8" w:rsidR="003F4C64" w:rsidRPr="000944C7" w:rsidRDefault="00DF7251"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Explicação: </w:t>
      </w:r>
      <w:r w:rsidR="003F4C64" w:rsidRPr="000944C7">
        <w:rPr>
          <w:rFonts w:ascii="Arial" w:hAnsi="Arial" w:cs="Arial"/>
          <w:color w:val="000000"/>
        </w:rPr>
        <w:t>Para esse objeto, por se tratar de prestação de serviço de organização, planejamento, coordenação e execução de evento, a regularidade municipal tende a ser mais diretamente pertinente, especialmente por envolver prestação de serviços e possível incidência de ISS. A regularidade estadual pode ser exigida quando houver inscrição estadual, atividade sujeita a tributos estaduais, fornecimento de bens/mercadorias junto ao serviço ou quando o fornecedor possuir cadastro estadual aplicável. Caso o fornecedor seja isento ou não contribuinte estadual, deve poder comprovar essa condição por declaração, certidão ou documento equivalente.</w:t>
      </w:r>
    </w:p>
    <w:p w14:paraId="580633DC" w14:textId="77777777" w:rsidR="00AE6890" w:rsidRPr="000944C7" w:rsidRDefault="00AE6890" w:rsidP="000944C7">
      <w:pPr>
        <w:autoSpaceDE w:val="0"/>
        <w:autoSpaceDN w:val="0"/>
        <w:adjustRightInd w:val="0"/>
        <w:spacing w:after="0" w:line="240" w:lineRule="auto"/>
        <w:jc w:val="both"/>
        <w:rPr>
          <w:rFonts w:ascii="Arial" w:hAnsi="Arial" w:cs="Arial"/>
          <w:color w:val="000000"/>
        </w:rPr>
      </w:pPr>
    </w:p>
    <w:p w14:paraId="61169A35" w14:textId="4F42FD8F" w:rsidR="00050037" w:rsidRPr="000944C7" w:rsidRDefault="00050037"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bookmarkEnd w:id="16"/>
    <w:p w14:paraId="3B26C855" w14:textId="77777777" w:rsidR="00050037" w:rsidRPr="000944C7" w:rsidRDefault="00050037" w:rsidP="000944C7">
      <w:pPr>
        <w:autoSpaceDE w:val="0"/>
        <w:autoSpaceDN w:val="0"/>
        <w:adjustRightInd w:val="0"/>
        <w:spacing w:after="0" w:line="240" w:lineRule="auto"/>
        <w:jc w:val="both"/>
        <w:rPr>
          <w:rFonts w:ascii="Arial" w:hAnsi="Arial" w:cs="Arial"/>
          <w:color w:val="000000"/>
        </w:rPr>
      </w:pPr>
    </w:p>
    <w:p w14:paraId="59E03FFE" w14:textId="027220A8" w:rsidR="00050037" w:rsidRPr="000944C7" w:rsidRDefault="00044B76" w:rsidP="000944C7">
      <w:pPr>
        <w:autoSpaceDE w:val="0"/>
        <w:autoSpaceDN w:val="0"/>
        <w:adjustRightInd w:val="0"/>
        <w:spacing w:after="0" w:line="240" w:lineRule="auto"/>
        <w:jc w:val="both"/>
        <w:rPr>
          <w:rFonts w:ascii="Arial" w:hAnsi="Arial" w:cs="Arial"/>
          <w:b/>
          <w:bCs/>
          <w:color w:val="000000"/>
        </w:rPr>
      </w:pPr>
      <w:r w:rsidRPr="000944C7">
        <w:rPr>
          <w:rFonts w:ascii="Arial" w:hAnsi="Arial" w:cs="Arial"/>
          <w:b/>
          <w:bCs/>
          <w:color w:val="000000"/>
        </w:rPr>
        <w:t xml:space="preserve">8.3. </w:t>
      </w:r>
      <w:r w:rsidR="00050037" w:rsidRPr="000944C7">
        <w:rPr>
          <w:rFonts w:ascii="Arial" w:hAnsi="Arial" w:cs="Arial"/>
          <w:b/>
          <w:bCs/>
          <w:color w:val="000000"/>
        </w:rPr>
        <w:t>Qualificação Econômico-Financeira</w:t>
      </w:r>
    </w:p>
    <w:p w14:paraId="0B03C852" w14:textId="77777777" w:rsidR="00050037" w:rsidRPr="000944C7" w:rsidRDefault="00050037" w:rsidP="000944C7">
      <w:pPr>
        <w:autoSpaceDE w:val="0"/>
        <w:autoSpaceDN w:val="0"/>
        <w:adjustRightInd w:val="0"/>
        <w:spacing w:after="0" w:line="240" w:lineRule="auto"/>
        <w:jc w:val="both"/>
        <w:rPr>
          <w:rFonts w:ascii="Arial" w:hAnsi="Arial" w:cs="Arial"/>
          <w:b/>
          <w:bCs/>
          <w:color w:val="000000"/>
        </w:rPr>
      </w:pPr>
    </w:p>
    <w:p w14:paraId="2B28AB7C" w14:textId="77777777" w:rsidR="00050037" w:rsidRPr="000944C7" w:rsidRDefault="00050037" w:rsidP="000944C7">
      <w:pPr>
        <w:autoSpaceDE w:val="0"/>
        <w:autoSpaceDN w:val="0"/>
        <w:adjustRightInd w:val="0"/>
        <w:spacing w:after="0" w:line="240" w:lineRule="auto"/>
        <w:jc w:val="both"/>
        <w:rPr>
          <w:rFonts w:ascii="Arial" w:hAnsi="Arial" w:cs="Arial"/>
        </w:rPr>
      </w:pPr>
      <w:r w:rsidRPr="000944C7">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24788A4" w14:textId="77777777" w:rsidR="00050037" w:rsidRPr="000944C7" w:rsidRDefault="00050037" w:rsidP="000944C7">
      <w:pPr>
        <w:autoSpaceDE w:val="0"/>
        <w:autoSpaceDN w:val="0"/>
        <w:adjustRightInd w:val="0"/>
        <w:spacing w:after="0" w:line="240" w:lineRule="auto"/>
        <w:jc w:val="both"/>
        <w:rPr>
          <w:rFonts w:ascii="Arial" w:hAnsi="Arial" w:cs="Arial"/>
        </w:rPr>
      </w:pPr>
    </w:p>
    <w:p w14:paraId="3F72FF88" w14:textId="460A16B9" w:rsidR="00050037" w:rsidRPr="000944C7" w:rsidRDefault="00044B76" w:rsidP="000944C7">
      <w:pPr>
        <w:autoSpaceDE w:val="0"/>
        <w:autoSpaceDN w:val="0"/>
        <w:adjustRightInd w:val="0"/>
        <w:spacing w:after="0" w:line="240" w:lineRule="auto"/>
        <w:jc w:val="both"/>
        <w:rPr>
          <w:rFonts w:ascii="Arial" w:hAnsi="Arial" w:cs="Arial"/>
          <w:b/>
          <w:bCs/>
        </w:rPr>
      </w:pPr>
      <w:r w:rsidRPr="000944C7">
        <w:rPr>
          <w:rFonts w:ascii="Arial" w:hAnsi="Arial" w:cs="Arial"/>
          <w:b/>
          <w:bCs/>
        </w:rPr>
        <w:t xml:space="preserve">8.4. </w:t>
      </w:r>
      <w:r w:rsidR="00050037" w:rsidRPr="000944C7">
        <w:rPr>
          <w:rFonts w:ascii="Arial" w:hAnsi="Arial" w:cs="Arial"/>
          <w:b/>
          <w:bCs/>
        </w:rPr>
        <w:t>Qualificação Técnica</w:t>
      </w:r>
    </w:p>
    <w:p w14:paraId="39C1ECB5" w14:textId="77777777" w:rsidR="00050037" w:rsidRPr="000944C7" w:rsidRDefault="00050037" w:rsidP="000944C7">
      <w:pPr>
        <w:autoSpaceDE w:val="0"/>
        <w:autoSpaceDN w:val="0"/>
        <w:adjustRightInd w:val="0"/>
        <w:spacing w:after="0" w:line="240" w:lineRule="auto"/>
        <w:jc w:val="both"/>
        <w:rPr>
          <w:rFonts w:ascii="Arial" w:hAnsi="Arial" w:cs="Arial"/>
        </w:rPr>
      </w:pPr>
    </w:p>
    <w:p w14:paraId="0F6C37F7" w14:textId="67ED44BB" w:rsidR="00B15007" w:rsidRPr="00D67E65" w:rsidRDefault="00B15007" w:rsidP="000944C7">
      <w:pPr>
        <w:pStyle w:val="PargrafodaLista"/>
        <w:numPr>
          <w:ilvl w:val="0"/>
          <w:numId w:val="4"/>
        </w:numPr>
        <w:autoSpaceDE w:val="0"/>
        <w:autoSpaceDN w:val="0"/>
        <w:adjustRightInd w:val="0"/>
        <w:spacing w:after="0" w:line="240" w:lineRule="auto"/>
        <w:ind w:left="0" w:firstLine="0"/>
        <w:contextualSpacing w:val="0"/>
        <w:jc w:val="both"/>
        <w:rPr>
          <w:rFonts w:ascii="Arial" w:hAnsi="Arial" w:cs="Arial"/>
        </w:rPr>
      </w:pPr>
      <w:r w:rsidRPr="00D67E65">
        <w:rPr>
          <w:rFonts w:ascii="Arial" w:hAnsi="Arial" w:cs="Arial"/>
        </w:rPr>
        <w:t>Para fins de comprovação da qualificação técnica, o fornecedor selecionado deverá apresentar documentação suficiente para demonstrar aptidão técnica e operacional para execução do objeto, considerando a natureza específica do evento motociclístico, a presença de público, a necessidade de organização de participantes, controle operacional, supervisão de pista e adoção de medidas de segurança.</w:t>
      </w:r>
    </w:p>
    <w:p w14:paraId="6623C8BD" w14:textId="77777777" w:rsidR="00D36973" w:rsidRPr="00D67E65" w:rsidRDefault="00D36973" w:rsidP="000944C7">
      <w:pPr>
        <w:autoSpaceDE w:val="0"/>
        <w:autoSpaceDN w:val="0"/>
        <w:adjustRightInd w:val="0"/>
        <w:spacing w:after="0" w:line="240" w:lineRule="auto"/>
        <w:jc w:val="both"/>
        <w:rPr>
          <w:rFonts w:ascii="Arial" w:hAnsi="Arial" w:cs="Arial"/>
        </w:rPr>
      </w:pPr>
    </w:p>
    <w:p w14:paraId="45ABBF18"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8.4.1. Atestado de capacidade técnica</w:t>
      </w:r>
    </w:p>
    <w:p w14:paraId="68CED6AE"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O fornecedor deverá apresentar, no mínimo, 1 atestado de capacidade técnica, emitido por pessoa jurídica de direito público ou privado, que comprove a execução anterior de serviços compatíveis com o objeto, tais como planejamento, organização, coordenação, execução, apoio técnico ou operacional em eventos esportivos, motociclísticos, automobilísticos, de wheeling/grau, apresentações com veículos, eventos de demonstração esportiva ou eventos similares que envolvam organização de participantes, controle de público, logística operacional e medidas de segurança.</w:t>
      </w:r>
    </w:p>
    <w:p w14:paraId="6AC47F84" w14:textId="77777777" w:rsidR="00D36973" w:rsidRPr="00D67E65" w:rsidRDefault="00D36973" w:rsidP="000944C7">
      <w:pPr>
        <w:autoSpaceDE w:val="0"/>
        <w:autoSpaceDN w:val="0"/>
        <w:adjustRightInd w:val="0"/>
        <w:spacing w:after="0" w:line="240" w:lineRule="auto"/>
        <w:jc w:val="both"/>
        <w:rPr>
          <w:rFonts w:ascii="Arial" w:hAnsi="Arial" w:cs="Arial"/>
        </w:rPr>
      </w:pPr>
    </w:p>
    <w:p w14:paraId="620EBEAE"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O atestado deverá conter, sempre que possível, identificação do emitente, descrição dos serviços executados, período ou data da execução, local do evento, indicação da compatibilidade com o objeto e assinatura ou identificação do responsável pela emissão.</w:t>
      </w:r>
    </w:p>
    <w:p w14:paraId="75A8A979" w14:textId="77777777" w:rsidR="00D36973" w:rsidRPr="00D67E65" w:rsidRDefault="00D36973" w:rsidP="000944C7">
      <w:pPr>
        <w:autoSpaceDE w:val="0"/>
        <w:autoSpaceDN w:val="0"/>
        <w:adjustRightInd w:val="0"/>
        <w:spacing w:after="0" w:line="240" w:lineRule="auto"/>
        <w:jc w:val="both"/>
        <w:rPr>
          <w:rFonts w:ascii="Arial" w:hAnsi="Arial" w:cs="Arial"/>
        </w:rPr>
      </w:pPr>
    </w:p>
    <w:p w14:paraId="6AB60182"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8.4.2. Profissional responsável pela supervisão técnica</w:t>
      </w:r>
    </w:p>
    <w:p w14:paraId="0ECE8208" w14:textId="77777777" w:rsidR="00D36973" w:rsidRPr="00D67E65" w:rsidRDefault="00D36973" w:rsidP="000944C7">
      <w:pPr>
        <w:autoSpaceDE w:val="0"/>
        <w:autoSpaceDN w:val="0"/>
        <w:adjustRightInd w:val="0"/>
        <w:spacing w:after="0" w:line="240" w:lineRule="auto"/>
        <w:jc w:val="both"/>
        <w:rPr>
          <w:rFonts w:ascii="Arial" w:hAnsi="Arial" w:cs="Arial"/>
        </w:rPr>
      </w:pPr>
    </w:p>
    <w:p w14:paraId="6364D26F"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lastRenderedPageBreak/>
        <w:t>O fornecedor deverá indicar profissional responsável pela supervisão técnica da pista ou das atividades motociclísticas, com experiência compatível com o objeto, admitindo-se a comprovação por meio de um ou mais dos seguintes documentos:</w:t>
      </w:r>
    </w:p>
    <w:p w14:paraId="2DE9CFFB"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a) certificado, credencial, declaração ou documento emitido por entidade representativa da modalidade;</w:t>
      </w:r>
    </w:p>
    <w:p w14:paraId="7DDC99FC"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b) comprovação de atuação anterior em eventos motociclísticos, automobilísticos, esportivos, de wheeling/grau ou similares;</w:t>
      </w:r>
    </w:p>
    <w:p w14:paraId="130C5588"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c) declaração de vínculo técnico ou compromisso de atuação no evento;</w:t>
      </w:r>
    </w:p>
    <w:p w14:paraId="5B39F4FB"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d) currículo profissional acompanhado de documentos que demonstrem experiência compatível;</w:t>
      </w:r>
    </w:p>
    <w:p w14:paraId="59783253"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e) documento emitido por entidade, associação, federação, confederação ou organização reconhecida no segmento, inclusive Confederação Brasileira de Wheeling - CBW, Associação Brasileira de Wheeling, Zerinho e Grau - ABW, ou entidade equivalente.</w:t>
      </w:r>
    </w:p>
    <w:p w14:paraId="4D46AF07" w14:textId="77777777" w:rsidR="001F0E1C" w:rsidRPr="00D67E65" w:rsidRDefault="001F0E1C" w:rsidP="000944C7">
      <w:pPr>
        <w:autoSpaceDE w:val="0"/>
        <w:autoSpaceDN w:val="0"/>
        <w:adjustRightInd w:val="0"/>
        <w:spacing w:after="0" w:line="240" w:lineRule="auto"/>
        <w:jc w:val="both"/>
        <w:rPr>
          <w:rFonts w:ascii="Arial" w:hAnsi="Arial" w:cs="Arial"/>
        </w:rPr>
      </w:pPr>
    </w:p>
    <w:p w14:paraId="732F7EA1" w14:textId="0415A424"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8.4.3. Vínculo do profissional</w:t>
      </w:r>
    </w:p>
    <w:p w14:paraId="0019D696"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A comprovação de vínculo entre o fornecedor e o profissional indicado poderá ocorrer por contrato de prestação de serviços, declaração de compromisso, contrato social, registro como empregado, termo de parceria, declaração de disponibilidade ou outro documento idôneo que demonstre que o profissional estará disponível para atuar na execução do evento.</w:t>
      </w:r>
    </w:p>
    <w:p w14:paraId="6ABC84C1" w14:textId="77777777" w:rsidR="001F0E1C" w:rsidRPr="00D67E65" w:rsidRDefault="001F0E1C" w:rsidP="000944C7">
      <w:pPr>
        <w:autoSpaceDE w:val="0"/>
        <w:autoSpaceDN w:val="0"/>
        <w:adjustRightInd w:val="0"/>
        <w:spacing w:after="0" w:line="240" w:lineRule="auto"/>
        <w:jc w:val="both"/>
        <w:rPr>
          <w:rFonts w:ascii="Arial" w:hAnsi="Arial" w:cs="Arial"/>
        </w:rPr>
      </w:pPr>
    </w:p>
    <w:p w14:paraId="7A49E1C6"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8.4.4. Substituição do profissional indicado</w:t>
      </w:r>
    </w:p>
    <w:p w14:paraId="7F676C5A"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O profissional indicado para fins de comprovação da qualificação técnica deverá participar da execução do objeto, admitindo-se substituição por profissional de experiência equivalente ou superior, desde que previamente comunicada e aprovada pela Administração, nos termos do art. 67, §6º, da Lei nº 14.133/2021.</w:t>
      </w:r>
    </w:p>
    <w:p w14:paraId="29F013CE" w14:textId="77777777" w:rsidR="001F0E1C" w:rsidRPr="00D67E65" w:rsidRDefault="001F0E1C" w:rsidP="000944C7">
      <w:pPr>
        <w:autoSpaceDE w:val="0"/>
        <w:autoSpaceDN w:val="0"/>
        <w:adjustRightInd w:val="0"/>
        <w:spacing w:after="0" w:line="240" w:lineRule="auto"/>
        <w:jc w:val="both"/>
        <w:rPr>
          <w:rFonts w:ascii="Arial" w:hAnsi="Arial" w:cs="Arial"/>
        </w:rPr>
      </w:pPr>
    </w:p>
    <w:p w14:paraId="3DB4B740" w14:textId="5D3DE110"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8.4.5. Plano operacional</w:t>
      </w:r>
    </w:p>
    <w:p w14:paraId="58E6E425"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Antes da execução do evento, a contratada deverá apresentar planejamento operacional contendo, no mínimo:</w:t>
      </w:r>
    </w:p>
    <w:p w14:paraId="2CCB4DBD"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a) cronograma das atividades;</w:t>
      </w:r>
    </w:p>
    <w:p w14:paraId="0E720D87"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b) organização da pista e áreas de circulação;</w:t>
      </w:r>
    </w:p>
    <w:p w14:paraId="487D9A8E"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c) dinâmica das apresentações;</w:t>
      </w:r>
    </w:p>
    <w:p w14:paraId="159F215D"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d) controle de participantes;</w:t>
      </w:r>
    </w:p>
    <w:p w14:paraId="14CFB638"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e) regras mínimas de segurança;</w:t>
      </w:r>
    </w:p>
    <w:p w14:paraId="7F8E361E"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f) indicação da equipe técnica e operacional;</w:t>
      </w:r>
    </w:p>
    <w:p w14:paraId="0DBF0A72"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g) medidas de isolamento e controle de acesso, conforme matriz de responsabilidades;</w:t>
      </w:r>
    </w:p>
    <w:p w14:paraId="75008077"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h) fluxo de comunicação com a Administração;</w:t>
      </w:r>
    </w:p>
    <w:p w14:paraId="2F4D5941"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i) providências em caso de ocorrência, acidente, condição climática desfavorável ou necessidade de suspensão das atividades.</w:t>
      </w:r>
    </w:p>
    <w:p w14:paraId="4F600736" w14:textId="77777777" w:rsidR="001F0E1C" w:rsidRPr="00D67E65" w:rsidRDefault="001F0E1C" w:rsidP="000944C7">
      <w:pPr>
        <w:autoSpaceDE w:val="0"/>
        <w:autoSpaceDN w:val="0"/>
        <w:adjustRightInd w:val="0"/>
        <w:spacing w:after="0" w:line="240" w:lineRule="auto"/>
        <w:jc w:val="both"/>
        <w:rPr>
          <w:rFonts w:ascii="Arial" w:hAnsi="Arial" w:cs="Arial"/>
        </w:rPr>
      </w:pPr>
    </w:p>
    <w:p w14:paraId="4565EE8D" w14:textId="7A349C60"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8.4.6. Vedação a exigências restritivas</w:t>
      </w:r>
    </w:p>
    <w:p w14:paraId="727D6C30" w14:textId="77777777" w:rsidR="00B15007" w:rsidRPr="00D67E65" w:rsidRDefault="00B15007" w:rsidP="000944C7">
      <w:pPr>
        <w:autoSpaceDE w:val="0"/>
        <w:autoSpaceDN w:val="0"/>
        <w:adjustRightInd w:val="0"/>
        <w:spacing w:after="0" w:line="240" w:lineRule="auto"/>
        <w:jc w:val="both"/>
        <w:rPr>
          <w:rFonts w:ascii="Arial" w:hAnsi="Arial" w:cs="Arial"/>
        </w:rPr>
      </w:pPr>
      <w:r w:rsidRPr="00D67E65">
        <w:rPr>
          <w:rFonts w:ascii="Arial" w:hAnsi="Arial" w:cs="Arial"/>
        </w:rPr>
        <w:t>A comprovação da qualificação técnica deverá observar os princípios da razoabilidade, proporcionalidade, competitividade e seleção da proposta mais vantajosa, não sendo exigido vínculo exclusivo com entidade específica, salvo se houver justificativa técnica formal nos autos demonstrando sua indispensabilidade para a segurança e adequada execução do objeto.</w:t>
      </w:r>
    </w:p>
    <w:p w14:paraId="2EF1F4C3" w14:textId="77777777" w:rsidR="001F0E1C" w:rsidRPr="000944C7" w:rsidRDefault="001F0E1C" w:rsidP="000944C7">
      <w:pPr>
        <w:autoSpaceDE w:val="0"/>
        <w:autoSpaceDN w:val="0"/>
        <w:adjustRightInd w:val="0"/>
        <w:spacing w:after="0" w:line="240" w:lineRule="auto"/>
        <w:jc w:val="both"/>
        <w:rPr>
          <w:rFonts w:ascii="Arial" w:hAnsi="Arial" w:cs="Arial"/>
          <w:color w:val="FF0000"/>
        </w:rPr>
      </w:pPr>
    </w:p>
    <w:p w14:paraId="6F36F1AF" w14:textId="77777777" w:rsidR="0075732E" w:rsidRPr="00BF3A9B" w:rsidRDefault="0075732E" w:rsidP="000944C7">
      <w:pPr>
        <w:autoSpaceDE w:val="0"/>
        <w:autoSpaceDN w:val="0"/>
        <w:adjustRightInd w:val="0"/>
        <w:spacing w:after="0" w:line="240" w:lineRule="auto"/>
        <w:jc w:val="both"/>
        <w:rPr>
          <w:rFonts w:ascii="Arial" w:hAnsi="Arial" w:cs="Arial"/>
          <w:b/>
          <w:bCs/>
        </w:rPr>
      </w:pPr>
      <w:r w:rsidRPr="00BF3A9B">
        <w:rPr>
          <w:rFonts w:ascii="Arial" w:hAnsi="Arial" w:cs="Arial"/>
          <w:b/>
          <w:bCs/>
        </w:rPr>
        <w:t>9. ESTIMATIVAS DO VALOR DA CONTRATAÇÃO</w:t>
      </w:r>
    </w:p>
    <w:p w14:paraId="7B389A50" w14:textId="24116CEC" w:rsidR="0075732E" w:rsidRPr="000944C7" w:rsidRDefault="0075732E" w:rsidP="000944C7">
      <w:pPr>
        <w:autoSpaceDE w:val="0"/>
        <w:autoSpaceDN w:val="0"/>
        <w:adjustRightInd w:val="0"/>
        <w:spacing w:after="0" w:line="240" w:lineRule="auto"/>
        <w:jc w:val="both"/>
        <w:rPr>
          <w:rFonts w:ascii="Arial" w:hAnsi="Arial" w:cs="Arial"/>
        </w:rPr>
      </w:pPr>
      <w:r w:rsidRPr="00BF3A9B">
        <w:rPr>
          <w:rFonts w:ascii="Arial" w:hAnsi="Arial" w:cs="Arial"/>
        </w:rPr>
        <w:t xml:space="preserve">O custo estimado total da contratação é de R$ </w:t>
      </w:r>
      <w:r w:rsidR="00BF3A9B" w:rsidRPr="00BF3A9B">
        <w:rPr>
          <w:rFonts w:ascii="Arial" w:hAnsi="Arial" w:cs="Arial"/>
        </w:rPr>
        <w:t xml:space="preserve">25.000,00 </w:t>
      </w:r>
      <w:r w:rsidRPr="00BF3A9B">
        <w:rPr>
          <w:rFonts w:ascii="Arial" w:hAnsi="Arial" w:cs="Arial"/>
        </w:rPr>
        <w:t>(</w:t>
      </w:r>
      <w:r w:rsidR="00BF3A9B" w:rsidRPr="00BF3A9B">
        <w:rPr>
          <w:rFonts w:ascii="Arial" w:hAnsi="Arial" w:cs="Arial"/>
        </w:rPr>
        <w:t>vinte e cinco mil reais</w:t>
      </w:r>
      <w:r w:rsidRPr="00BF3A9B">
        <w:rPr>
          <w:rFonts w:ascii="Arial" w:hAnsi="Arial" w:cs="Arial"/>
        </w:rPr>
        <w:t>), conforme custos unitários</w:t>
      </w:r>
      <w:r w:rsidR="005F15E1">
        <w:rPr>
          <w:rFonts w:ascii="Arial" w:hAnsi="Arial" w:cs="Arial"/>
        </w:rPr>
        <w:t xml:space="preserve"> </w:t>
      </w:r>
      <w:r w:rsidRPr="00BF3A9B">
        <w:rPr>
          <w:rFonts w:ascii="Arial" w:hAnsi="Arial" w:cs="Arial"/>
        </w:rPr>
        <w:t>do presente Termo de Referências bem como detalhamento constante no mapa comparativo de preços anexo.</w:t>
      </w:r>
    </w:p>
    <w:p w14:paraId="4584F0FD" w14:textId="77777777" w:rsidR="0075732E" w:rsidRPr="000944C7" w:rsidRDefault="0075732E" w:rsidP="000944C7">
      <w:pPr>
        <w:pStyle w:val="PargrafodaLista"/>
        <w:spacing w:after="0" w:line="240" w:lineRule="auto"/>
        <w:ind w:left="0"/>
        <w:jc w:val="both"/>
        <w:rPr>
          <w:rFonts w:ascii="Arial" w:hAnsi="Arial" w:cs="Arial"/>
          <w:color w:val="000000"/>
        </w:rPr>
      </w:pPr>
    </w:p>
    <w:p w14:paraId="408FBB88" w14:textId="77777777" w:rsidR="00A66B69" w:rsidRPr="000944C7" w:rsidRDefault="00A66B69" w:rsidP="000944C7">
      <w:pPr>
        <w:autoSpaceDE w:val="0"/>
        <w:autoSpaceDN w:val="0"/>
        <w:adjustRightInd w:val="0"/>
        <w:spacing w:after="0" w:line="240" w:lineRule="auto"/>
        <w:jc w:val="both"/>
        <w:rPr>
          <w:rFonts w:ascii="Arial" w:hAnsi="Arial" w:cs="Arial"/>
          <w:b/>
          <w:bCs/>
        </w:rPr>
      </w:pPr>
      <w:r w:rsidRPr="000944C7">
        <w:rPr>
          <w:rFonts w:ascii="Arial" w:hAnsi="Arial" w:cs="Arial"/>
          <w:b/>
          <w:bCs/>
        </w:rPr>
        <w:t>10. REGIME DE EXECUÇÃO (ART. 46 DA LEI Nº 14.133, DE 2021).</w:t>
      </w:r>
    </w:p>
    <w:p w14:paraId="1D07C131" w14:textId="77777777" w:rsidR="00717238" w:rsidRPr="000944C7" w:rsidRDefault="00717238" w:rsidP="000944C7">
      <w:pPr>
        <w:autoSpaceDE w:val="0"/>
        <w:autoSpaceDN w:val="0"/>
        <w:adjustRightInd w:val="0"/>
        <w:spacing w:after="0" w:line="240" w:lineRule="auto"/>
        <w:jc w:val="both"/>
        <w:rPr>
          <w:rFonts w:ascii="Arial" w:hAnsi="Arial" w:cs="Arial"/>
        </w:rPr>
      </w:pPr>
    </w:p>
    <w:p w14:paraId="701A6AEB" w14:textId="77777777" w:rsidR="00717238" w:rsidRPr="00D67E65" w:rsidRDefault="00717238" w:rsidP="000944C7">
      <w:pPr>
        <w:autoSpaceDE w:val="0"/>
        <w:autoSpaceDN w:val="0"/>
        <w:adjustRightInd w:val="0"/>
        <w:spacing w:after="0" w:line="240" w:lineRule="auto"/>
        <w:jc w:val="both"/>
        <w:rPr>
          <w:rFonts w:ascii="Arial" w:hAnsi="Arial" w:cs="Arial"/>
        </w:rPr>
      </w:pPr>
      <w:r w:rsidRPr="00D67E65">
        <w:rPr>
          <w:rFonts w:ascii="Arial" w:hAnsi="Arial" w:cs="Arial"/>
        </w:rPr>
        <w:lastRenderedPageBreak/>
        <w:t>Considerando que o objeto não se caracteriza como obra ou serviço de engenharia, mas sim como prestação de serviços de planejamento, organização, coordenação técnica e apoio operacional para realização de evento motociclístico, não se aplica diretamente o art. 46 da Lei Federal nº 14.133/2021, que disciplina os regimes de execução indireta de obras e serviços de engenharia.</w:t>
      </w:r>
    </w:p>
    <w:p w14:paraId="52CD155A" w14:textId="77777777" w:rsidR="00717238" w:rsidRPr="00D67E65" w:rsidRDefault="00717238" w:rsidP="000944C7">
      <w:pPr>
        <w:autoSpaceDE w:val="0"/>
        <w:autoSpaceDN w:val="0"/>
        <w:adjustRightInd w:val="0"/>
        <w:spacing w:after="0" w:line="240" w:lineRule="auto"/>
        <w:jc w:val="both"/>
        <w:rPr>
          <w:rFonts w:ascii="Arial" w:hAnsi="Arial" w:cs="Arial"/>
        </w:rPr>
      </w:pPr>
    </w:p>
    <w:p w14:paraId="4084B66D" w14:textId="77777777" w:rsidR="00717238" w:rsidRPr="00D67E65" w:rsidRDefault="00717238" w:rsidP="000944C7">
      <w:pPr>
        <w:autoSpaceDE w:val="0"/>
        <w:autoSpaceDN w:val="0"/>
        <w:adjustRightInd w:val="0"/>
        <w:spacing w:after="0" w:line="240" w:lineRule="auto"/>
        <w:jc w:val="both"/>
        <w:rPr>
          <w:rFonts w:ascii="Arial" w:hAnsi="Arial" w:cs="Arial"/>
        </w:rPr>
      </w:pPr>
      <w:r w:rsidRPr="00D67E65">
        <w:rPr>
          <w:rFonts w:ascii="Arial" w:hAnsi="Arial" w:cs="Arial"/>
        </w:rPr>
        <w:t>Para o presente caso, a execução ocorrerá por prestação de serviço em regime de execução global do objeto, considerando tratar-se de evento único, com data certa, a ser realizado nos dias 20 e 21 de junho de 2026, no Município de Douradina/MS, abrangendo as etapas de planejamento, preparação, organização dos participantes, coordenação técnica, apoio operacional, supervisão das atividades motociclísticas e encerramento da execução, conforme condições estabelecidas neste Termo de Referência.</w:t>
      </w:r>
    </w:p>
    <w:p w14:paraId="720B9F4D" w14:textId="77777777" w:rsidR="00717238" w:rsidRPr="00D67E65" w:rsidRDefault="00717238" w:rsidP="000944C7">
      <w:pPr>
        <w:autoSpaceDE w:val="0"/>
        <w:autoSpaceDN w:val="0"/>
        <w:adjustRightInd w:val="0"/>
        <w:spacing w:after="0" w:line="240" w:lineRule="auto"/>
        <w:jc w:val="both"/>
        <w:rPr>
          <w:rFonts w:ascii="Arial" w:hAnsi="Arial" w:cs="Arial"/>
        </w:rPr>
      </w:pPr>
    </w:p>
    <w:p w14:paraId="3E575395" w14:textId="77777777" w:rsidR="00717238" w:rsidRPr="00D67E65" w:rsidRDefault="00717238" w:rsidP="000944C7">
      <w:pPr>
        <w:autoSpaceDE w:val="0"/>
        <w:autoSpaceDN w:val="0"/>
        <w:adjustRightInd w:val="0"/>
        <w:spacing w:after="0" w:line="240" w:lineRule="auto"/>
        <w:jc w:val="both"/>
        <w:rPr>
          <w:rFonts w:ascii="Arial" w:hAnsi="Arial" w:cs="Arial"/>
        </w:rPr>
      </w:pPr>
      <w:r w:rsidRPr="00D67E65">
        <w:rPr>
          <w:rFonts w:ascii="Arial" w:hAnsi="Arial" w:cs="Arial"/>
        </w:rPr>
        <w:t>A contratada será responsável pela execução das obrigações que lhe forem expressamente atribuídas neste Termo de Referência, observada a matriz de responsabilidades, especialmente quanto à distinção entre os serviços incluídos no preço da contratação principal e as estruturas, serviços ou providências eventualmente disponibilizadas diretamente pela Administração Municipal ou por contratações correlatas.</w:t>
      </w:r>
    </w:p>
    <w:p w14:paraId="6E138615" w14:textId="77777777" w:rsidR="00717238" w:rsidRPr="00D67E65" w:rsidRDefault="00717238" w:rsidP="000944C7">
      <w:pPr>
        <w:autoSpaceDE w:val="0"/>
        <w:autoSpaceDN w:val="0"/>
        <w:adjustRightInd w:val="0"/>
        <w:spacing w:after="0" w:line="240" w:lineRule="auto"/>
        <w:jc w:val="both"/>
        <w:rPr>
          <w:rFonts w:ascii="Arial" w:hAnsi="Arial" w:cs="Arial"/>
        </w:rPr>
      </w:pPr>
    </w:p>
    <w:p w14:paraId="372E48C1" w14:textId="77777777" w:rsidR="00717238" w:rsidRPr="00D67E65" w:rsidRDefault="00717238" w:rsidP="000944C7">
      <w:pPr>
        <w:autoSpaceDE w:val="0"/>
        <w:autoSpaceDN w:val="0"/>
        <w:adjustRightInd w:val="0"/>
        <w:spacing w:after="0" w:line="240" w:lineRule="auto"/>
        <w:jc w:val="both"/>
        <w:rPr>
          <w:rFonts w:ascii="Arial" w:hAnsi="Arial" w:cs="Arial"/>
        </w:rPr>
      </w:pPr>
      <w:r w:rsidRPr="00D67E65">
        <w:rPr>
          <w:rFonts w:ascii="Arial" w:hAnsi="Arial" w:cs="Arial"/>
        </w:rPr>
        <w:t>A execução será acompanhada e fiscalizada por servidor designado pela Administração, devendo a contratada apresentar planejamento operacional, cronograma de execução, indicação da equipe técnica, comprovação do profissional responsável pela supervisão das atividades, relatório final e demais documentos necessários ao recebimento e ateste do objeto.</w:t>
      </w:r>
    </w:p>
    <w:p w14:paraId="35891EF1" w14:textId="77777777" w:rsidR="00A66B69" w:rsidRPr="000944C7" w:rsidRDefault="00A66B69" w:rsidP="000944C7">
      <w:pPr>
        <w:autoSpaceDE w:val="0"/>
        <w:autoSpaceDN w:val="0"/>
        <w:adjustRightInd w:val="0"/>
        <w:spacing w:after="0" w:line="240" w:lineRule="auto"/>
        <w:jc w:val="both"/>
        <w:rPr>
          <w:rFonts w:ascii="Arial" w:hAnsi="Arial" w:cs="Arial"/>
          <w:b/>
          <w:bCs/>
        </w:rPr>
      </w:pPr>
    </w:p>
    <w:p w14:paraId="6874D9A4" w14:textId="77777777" w:rsidR="00A66B69" w:rsidRPr="000944C7" w:rsidRDefault="00A66B69" w:rsidP="000944C7">
      <w:pPr>
        <w:autoSpaceDE w:val="0"/>
        <w:autoSpaceDN w:val="0"/>
        <w:adjustRightInd w:val="0"/>
        <w:spacing w:after="0" w:line="240" w:lineRule="auto"/>
        <w:jc w:val="both"/>
        <w:rPr>
          <w:rFonts w:ascii="Arial" w:hAnsi="Arial" w:cs="Arial"/>
          <w:b/>
          <w:bCs/>
        </w:rPr>
      </w:pPr>
      <w:r w:rsidRPr="000944C7">
        <w:rPr>
          <w:rFonts w:ascii="Arial" w:hAnsi="Arial" w:cs="Arial"/>
          <w:b/>
          <w:bCs/>
        </w:rPr>
        <w:t xml:space="preserve">11. OS CRITÉRIOS DE ACEITABILIDADE DA PREÇOS - valor unitário e global estimado para a contratação (§ 5º do art. 56 e § 3º do art. 59 da Lei nº 14.133, de 2021); </w:t>
      </w:r>
    </w:p>
    <w:p w14:paraId="1928232B"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Embora os §§ 5º do art. 56 e 3º do art. 59 da Lei nº 14.133/2021 tratem de regras específicas aplicáveis às obras e serviços de engenharia, especialmente quanto à apresentação de planilhas, BDI, encargos sociais e análise de preços unitários, o presente objeto, por se tratar de prestação de serviço de organização e execução operacional de evento, deverá observar critérios próprios de aceitabilidade de preços, compatíveis com sua natureza.</w:t>
      </w:r>
    </w:p>
    <w:p w14:paraId="18009D5F" w14:textId="77777777" w:rsidR="004F2811" w:rsidRPr="00D67E65" w:rsidRDefault="004F2811" w:rsidP="000944C7">
      <w:pPr>
        <w:pStyle w:val="PargrafodaLista"/>
        <w:spacing w:after="0" w:line="240" w:lineRule="auto"/>
        <w:ind w:left="0"/>
        <w:jc w:val="both"/>
        <w:rPr>
          <w:rFonts w:ascii="Arial" w:hAnsi="Arial" w:cs="Arial"/>
        </w:rPr>
      </w:pPr>
    </w:p>
    <w:p w14:paraId="33D9E218"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Para fins de aceitabilidade, somente será admitida proposta cujo valor global esteja compatível com o valor estimado pela Administração, com a pesquisa formal de preços constante dos autos e com os preços praticados no mercado para serviços similares.</w:t>
      </w:r>
    </w:p>
    <w:p w14:paraId="62FC5207" w14:textId="77777777" w:rsidR="004F2811" w:rsidRPr="00D67E65" w:rsidRDefault="004F2811" w:rsidP="000944C7">
      <w:pPr>
        <w:pStyle w:val="PargrafodaLista"/>
        <w:spacing w:after="0" w:line="240" w:lineRule="auto"/>
        <w:ind w:left="0"/>
        <w:jc w:val="both"/>
        <w:rPr>
          <w:rFonts w:ascii="Arial" w:hAnsi="Arial" w:cs="Arial"/>
        </w:rPr>
      </w:pPr>
    </w:p>
    <w:p w14:paraId="48C37268"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O critério de seleção será o menor preço global, desde que atendidas todas as especificações técnicas, condições de execução, requisitos de habilitação, obrigações de segurança, matriz de responsabilidades e demais exigências deste Termo de Referência.</w:t>
      </w:r>
    </w:p>
    <w:p w14:paraId="31F782FA" w14:textId="77777777" w:rsidR="004F2811" w:rsidRPr="00D67E65" w:rsidRDefault="004F2811" w:rsidP="000944C7">
      <w:pPr>
        <w:pStyle w:val="PargrafodaLista"/>
        <w:spacing w:after="0" w:line="240" w:lineRule="auto"/>
        <w:ind w:left="0"/>
        <w:jc w:val="both"/>
        <w:rPr>
          <w:rFonts w:ascii="Arial" w:hAnsi="Arial" w:cs="Arial"/>
        </w:rPr>
      </w:pPr>
    </w:p>
    <w:p w14:paraId="0D08E8C2"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A proposta deverá indicar de forma clara o valor global para execução dos serviços atribuídos à contratada, devendo contemplar todos os custos diretos e indiretos necessários à execução do objeto, tais como equipe técnica, coordenação operacional, supervisão de pista, organização dos participantes, apoio operacional, deslocamento, alimentação, encargos, tributos, seguros eventualmente assumidos, despesas administrativas e demais custos vinculados às obrigações da contratada.</w:t>
      </w:r>
    </w:p>
    <w:p w14:paraId="65EA661A" w14:textId="77777777" w:rsidR="004F2811" w:rsidRPr="00D67E65" w:rsidRDefault="004F2811" w:rsidP="000944C7">
      <w:pPr>
        <w:pStyle w:val="PargrafodaLista"/>
        <w:spacing w:after="0" w:line="240" w:lineRule="auto"/>
        <w:ind w:left="0"/>
        <w:jc w:val="both"/>
        <w:rPr>
          <w:rFonts w:ascii="Arial" w:hAnsi="Arial" w:cs="Arial"/>
        </w:rPr>
      </w:pPr>
    </w:p>
    <w:p w14:paraId="29D62050"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Não serão aceitas propostas que:</w:t>
      </w:r>
    </w:p>
    <w:p w14:paraId="16A25BA1"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a) apresentem valor global superior ao preço máximo estimado pela Administração, salvo hipótese de negociação admitida no procedimento e desde que o valor final fique compatível com o mercado;</w:t>
      </w:r>
    </w:p>
    <w:p w14:paraId="6DA1FCA9"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b) apresentem preço manifestamente inexequível, incompatível com a complexidade do objeto ou incapaz de suportar as obrigações mínimas previstas neste Termo de Referência;</w:t>
      </w:r>
    </w:p>
    <w:p w14:paraId="7A66E30A"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c) deixem de contemplar obrigações essenciais atribuídas à contratada;</w:t>
      </w:r>
    </w:p>
    <w:p w14:paraId="5820FC61"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lastRenderedPageBreak/>
        <w:t>d) incluam custos de estruturas, serviços ou providências que serão disponibilizados diretamente pelo Município ou por contratações correlatas, salvo se expressamente previsto no objeto;</w:t>
      </w:r>
    </w:p>
    <w:p w14:paraId="047EF7EC"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e) apresentem desconformidade com as especificações técnicas, matriz de responsabilidades, prazos ou condições de execução;</w:t>
      </w:r>
    </w:p>
    <w:p w14:paraId="15F9D4AE"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f) não demonstrem capacidade de execução do objeto nas datas previstas.</w:t>
      </w:r>
    </w:p>
    <w:p w14:paraId="1D5187FB" w14:textId="77777777" w:rsidR="004F2811" w:rsidRPr="00D67E65" w:rsidRDefault="004F2811" w:rsidP="000944C7">
      <w:pPr>
        <w:pStyle w:val="PargrafodaLista"/>
        <w:spacing w:after="0" w:line="240" w:lineRule="auto"/>
        <w:ind w:left="0"/>
        <w:jc w:val="both"/>
        <w:rPr>
          <w:rFonts w:ascii="Arial" w:hAnsi="Arial" w:cs="Arial"/>
        </w:rPr>
      </w:pPr>
    </w:p>
    <w:p w14:paraId="2C60D6AD" w14:textId="6C5BEAF4"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Caso a proposta apresente indícios de inexequibilidade, inconsistência ou omissão de custos essenciais, a Administração poderá realizar diligência para que o fornecedor demonstre a viabilidade da execução, sem prejuízo da desclassificação caso não seja comprovada a exequibilidade.</w:t>
      </w:r>
    </w:p>
    <w:p w14:paraId="65961610" w14:textId="77777777" w:rsidR="004F2811" w:rsidRPr="00D67E65" w:rsidRDefault="004F2811" w:rsidP="000944C7">
      <w:pPr>
        <w:pStyle w:val="PargrafodaLista"/>
        <w:spacing w:after="0" w:line="240" w:lineRule="auto"/>
        <w:ind w:left="0"/>
        <w:jc w:val="both"/>
        <w:rPr>
          <w:rFonts w:ascii="Arial" w:hAnsi="Arial" w:cs="Arial"/>
        </w:rPr>
      </w:pPr>
    </w:p>
    <w:p w14:paraId="1A187EEB" w14:textId="77777777" w:rsidR="004F2811" w:rsidRPr="00D67E65" w:rsidRDefault="004F2811" w:rsidP="000944C7">
      <w:pPr>
        <w:pStyle w:val="PargrafodaLista"/>
        <w:spacing w:after="0" w:line="240" w:lineRule="auto"/>
        <w:ind w:left="0"/>
        <w:jc w:val="both"/>
        <w:rPr>
          <w:rFonts w:ascii="Arial" w:hAnsi="Arial" w:cs="Arial"/>
        </w:rPr>
      </w:pPr>
      <w:r w:rsidRPr="00D67E65">
        <w:rPr>
          <w:rFonts w:ascii="Arial" w:hAnsi="Arial" w:cs="Arial"/>
        </w:rPr>
        <w:t>A aceitabilidade do preço deverá ser analisada em conjunto com a justificativa de preço, a razão da escolha do fornecedor, a pesquisa formal de mercado, a compatibilidade da proposta com a matriz de responsabilidades e a comprovação de que não há sobreposição de custos com serviços ou estruturas fornecidos pelo Município.</w:t>
      </w:r>
    </w:p>
    <w:p w14:paraId="79528C06" w14:textId="77777777" w:rsidR="00F92DC9" w:rsidRPr="000944C7" w:rsidRDefault="00F92DC9" w:rsidP="000944C7">
      <w:pPr>
        <w:pStyle w:val="PargrafodaLista"/>
        <w:spacing w:after="0" w:line="240" w:lineRule="auto"/>
        <w:ind w:left="0"/>
        <w:jc w:val="both"/>
        <w:rPr>
          <w:rFonts w:ascii="Arial" w:hAnsi="Arial" w:cs="Arial"/>
          <w:color w:val="EE0000"/>
        </w:rPr>
      </w:pPr>
    </w:p>
    <w:p w14:paraId="72EE71C6" w14:textId="77777777" w:rsidR="00A66B69" w:rsidRPr="000944C7" w:rsidRDefault="00A66B69" w:rsidP="000944C7">
      <w:pPr>
        <w:pStyle w:val="PargrafodaLista"/>
        <w:spacing w:after="0" w:line="240" w:lineRule="auto"/>
        <w:ind w:left="0"/>
        <w:jc w:val="both"/>
        <w:rPr>
          <w:rFonts w:ascii="Arial" w:hAnsi="Arial" w:cs="Arial"/>
          <w:color w:val="000000"/>
        </w:rPr>
      </w:pPr>
    </w:p>
    <w:p w14:paraId="181DF28E" w14:textId="7C2CD261" w:rsidR="0075732E" w:rsidRPr="000944C7" w:rsidRDefault="0075732E" w:rsidP="000944C7">
      <w:pPr>
        <w:pStyle w:val="PargrafodaLista"/>
        <w:spacing w:after="0" w:line="240" w:lineRule="auto"/>
        <w:ind w:left="0"/>
        <w:jc w:val="both"/>
        <w:rPr>
          <w:rFonts w:ascii="Arial" w:hAnsi="Arial" w:cs="Arial"/>
          <w:b/>
          <w:bCs/>
        </w:rPr>
      </w:pPr>
      <w:r w:rsidRPr="000944C7">
        <w:rPr>
          <w:rFonts w:ascii="Arial" w:hAnsi="Arial" w:cs="Arial"/>
          <w:b/>
          <w:bCs/>
        </w:rPr>
        <w:t>1</w:t>
      </w:r>
      <w:r w:rsidR="005230A8" w:rsidRPr="000944C7">
        <w:rPr>
          <w:rFonts w:ascii="Arial" w:hAnsi="Arial" w:cs="Arial"/>
          <w:b/>
          <w:bCs/>
        </w:rPr>
        <w:t>2</w:t>
      </w:r>
      <w:r w:rsidRPr="000944C7">
        <w:rPr>
          <w:rFonts w:ascii="Arial" w:hAnsi="Arial" w:cs="Arial"/>
          <w:b/>
          <w:bCs/>
        </w:rPr>
        <w:t xml:space="preserve">. DA ADEQUAÇÃO ORÇAMENTÁRIA: </w:t>
      </w:r>
    </w:p>
    <w:p w14:paraId="4FEEE07E" w14:textId="3F30A6A2" w:rsidR="0075732E" w:rsidRPr="000944C7" w:rsidRDefault="0075732E" w:rsidP="000944C7">
      <w:pPr>
        <w:pStyle w:val="PargrafodaLista"/>
        <w:spacing w:after="0" w:line="240" w:lineRule="auto"/>
        <w:ind w:left="0"/>
        <w:jc w:val="both"/>
        <w:rPr>
          <w:rFonts w:ascii="Arial" w:hAnsi="Arial" w:cs="Arial"/>
        </w:rPr>
      </w:pPr>
      <w:r w:rsidRPr="000944C7">
        <w:rPr>
          <w:rFonts w:ascii="Arial" w:hAnsi="Arial" w:cs="Arial"/>
        </w:rPr>
        <w:t>As despesas decorrentes da contratação do presente termo correrão a cargo das seguintes dotações orçamentárias:</w:t>
      </w:r>
    </w:p>
    <w:p w14:paraId="1A271060" w14:textId="77777777" w:rsidR="0075732E" w:rsidRPr="000944C7" w:rsidRDefault="0075732E" w:rsidP="000944C7">
      <w:pPr>
        <w:pStyle w:val="PargrafodaLista"/>
        <w:spacing w:after="0" w:line="240" w:lineRule="auto"/>
        <w:ind w:left="0"/>
        <w:jc w:val="both"/>
        <w:rPr>
          <w:rFonts w:ascii="Arial" w:hAnsi="Arial" w:cs="Arial"/>
        </w:rPr>
      </w:pPr>
    </w:p>
    <w:p w14:paraId="4BCD188B" w14:textId="4E98B306" w:rsidR="0075732E" w:rsidRPr="00797F66" w:rsidRDefault="00353565" w:rsidP="000944C7">
      <w:pPr>
        <w:pStyle w:val="PargrafodaLista"/>
        <w:spacing w:after="0" w:line="240" w:lineRule="auto"/>
        <w:ind w:left="0"/>
        <w:jc w:val="both"/>
        <w:rPr>
          <w:rFonts w:ascii="Arial" w:hAnsi="Arial" w:cs="Arial"/>
          <w:b/>
          <w:bCs/>
        </w:rPr>
      </w:pPr>
      <w:r w:rsidRPr="00797F66">
        <w:rPr>
          <w:rFonts w:ascii="Arial" w:hAnsi="Arial" w:cs="Arial"/>
          <w:b/>
          <w:bCs/>
        </w:rPr>
        <w:t xml:space="preserve">01 PREFEITURA MUNICIPAL DE </w:t>
      </w:r>
      <w:r w:rsidR="00797F66" w:rsidRPr="00797F66">
        <w:rPr>
          <w:rFonts w:ascii="Arial" w:hAnsi="Arial" w:cs="Arial"/>
          <w:b/>
          <w:bCs/>
        </w:rPr>
        <w:t>DOURADINA</w:t>
      </w:r>
    </w:p>
    <w:p w14:paraId="5318C79E" w14:textId="35066EC2" w:rsidR="00797F66" w:rsidRPr="00797F66" w:rsidRDefault="00797F66" w:rsidP="000944C7">
      <w:pPr>
        <w:pStyle w:val="PargrafodaLista"/>
        <w:spacing w:after="0" w:line="240" w:lineRule="auto"/>
        <w:ind w:left="0"/>
        <w:jc w:val="both"/>
        <w:rPr>
          <w:rFonts w:ascii="Arial" w:hAnsi="Arial" w:cs="Arial"/>
          <w:b/>
          <w:bCs/>
        </w:rPr>
      </w:pPr>
      <w:r w:rsidRPr="00797F66">
        <w:rPr>
          <w:rFonts w:ascii="Arial" w:hAnsi="Arial" w:cs="Arial"/>
          <w:b/>
          <w:bCs/>
        </w:rPr>
        <w:t>01.016 SECRETARIA MUNICIPAL DE ESPORTE, CULTURA E LAZER</w:t>
      </w:r>
    </w:p>
    <w:p w14:paraId="52D3E9F5" w14:textId="26C341E9" w:rsidR="00797F66" w:rsidRDefault="00797F66" w:rsidP="000944C7">
      <w:pPr>
        <w:pStyle w:val="PargrafodaLista"/>
        <w:spacing w:after="0" w:line="240" w:lineRule="auto"/>
        <w:ind w:left="0"/>
        <w:jc w:val="both"/>
        <w:rPr>
          <w:rFonts w:ascii="Arial" w:hAnsi="Arial" w:cs="Arial"/>
        </w:rPr>
      </w:pPr>
    </w:p>
    <w:p w14:paraId="2BC43C52" w14:textId="31CEF908" w:rsidR="00797F66" w:rsidRDefault="00797F66" w:rsidP="000944C7">
      <w:pPr>
        <w:pStyle w:val="PargrafodaLista"/>
        <w:spacing w:after="0" w:line="240" w:lineRule="auto"/>
        <w:ind w:left="0"/>
        <w:jc w:val="both"/>
        <w:rPr>
          <w:rFonts w:ascii="Arial" w:hAnsi="Arial" w:cs="Arial"/>
        </w:rPr>
      </w:pPr>
      <w:r>
        <w:rPr>
          <w:rFonts w:ascii="Arial" w:hAnsi="Arial" w:cs="Arial"/>
        </w:rPr>
        <w:t>27 Desporto e laser</w:t>
      </w:r>
    </w:p>
    <w:p w14:paraId="6C347B73" w14:textId="78A76EC5" w:rsidR="00797F66" w:rsidRDefault="00797F66" w:rsidP="000944C7">
      <w:pPr>
        <w:pStyle w:val="PargrafodaLista"/>
        <w:spacing w:after="0" w:line="240" w:lineRule="auto"/>
        <w:ind w:left="0"/>
        <w:jc w:val="both"/>
        <w:rPr>
          <w:rFonts w:ascii="Arial" w:hAnsi="Arial" w:cs="Arial"/>
        </w:rPr>
      </w:pPr>
      <w:r>
        <w:rPr>
          <w:rFonts w:ascii="Arial" w:hAnsi="Arial" w:cs="Arial"/>
        </w:rPr>
        <w:t xml:space="preserve">27.812 Desporto comunitário </w:t>
      </w:r>
    </w:p>
    <w:p w14:paraId="4A516357" w14:textId="47A5F3E7" w:rsidR="00797F66" w:rsidRDefault="00797F66" w:rsidP="000944C7">
      <w:pPr>
        <w:pStyle w:val="PargrafodaLista"/>
        <w:spacing w:after="0" w:line="240" w:lineRule="auto"/>
        <w:ind w:left="0"/>
        <w:jc w:val="both"/>
        <w:rPr>
          <w:rFonts w:ascii="Arial" w:hAnsi="Arial" w:cs="Arial"/>
        </w:rPr>
      </w:pPr>
      <w:r>
        <w:rPr>
          <w:rFonts w:ascii="Arial" w:hAnsi="Arial" w:cs="Arial"/>
        </w:rPr>
        <w:t>27.812.0029 ESPORTE É VIDA - PRATIQUE E DIVIRTA-SE</w:t>
      </w:r>
    </w:p>
    <w:p w14:paraId="61CF2F0E" w14:textId="7BD1E695" w:rsidR="00797F66" w:rsidRDefault="00797F66" w:rsidP="000944C7">
      <w:pPr>
        <w:pStyle w:val="PargrafodaLista"/>
        <w:spacing w:after="0" w:line="240" w:lineRule="auto"/>
        <w:ind w:left="0"/>
        <w:jc w:val="both"/>
        <w:rPr>
          <w:rFonts w:ascii="Arial" w:hAnsi="Arial" w:cs="Arial"/>
        </w:rPr>
      </w:pPr>
      <w:r>
        <w:rPr>
          <w:rFonts w:ascii="Arial" w:hAnsi="Arial" w:cs="Arial"/>
        </w:rPr>
        <w:t>27.812.0029.2017 MANUTENÇÃO DAS ATIVIDADES DESPORTIVAS</w:t>
      </w:r>
    </w:p>
    <w:p w14:paraId="3E87E554" w14:textId="7E75A373" w:rsidR="00797F66" w:rsidRDefault="00797F66" w:rsidP="000944C7">
      <w:pPr>
        <w:pStyle w:val="PargrafodaLista"/>
        <w:spacing w:after="0" w:line="240" w:lineRule="auto"/>
        <w:ind w:left="0"/>
        <w:jc w:val="both"/>
        <w:rPr>
          <w:rFonts w:ascii="Arial" w:hAnsi="Arial" w:cs="Arial"/>
        </w:rPr>
      </w:pPr>
    </w:p>
    <w:p w14:paraId="020C6E1D" w14:textId="14EB79C7" w:rsidR="00797F66" w:rsidRDefault="00797F66" w:rsidP="000944C7">
      <w:pPr>
        <w:pStyle w:val="PargrafodaLista"/>
        <w:spacing w:after="0" w:line="240" w:lineRule="auto"/>
        <w:ind w:left="0"/>
        <w:jc w:val="both"/>
        <w:rPr>
          <w:rFonts w:ascii="Arial" w:hAnsi="Arial" w:cs="Arial"/>
        </w:rPr>
      </w:pPr>
      <w:r>
        <w:rPr>
          <w:rFonts w:ascii="Arial" w:hAnsi="Arial" w:cs="Arial"/>
        </w:rPr>
        <w:t>3.3.90 44 Aplicações Diretas</w:t>
      </w:r>
    </w:p>
    <w:p w14:paraId="28AB7766" w14:textId="7C8D5ACE" w:rsidR="00797F66" w:rsidRDefault="00797F66" w:rsidP="000944C7">
      <w:pPr>
        <w:pStyle w:val="PargrafodaLista"/>
        <w:spacing w:after="0" w:line="240" w:lineRule="auto"/>
        <w:ind w:left="0"/>
        <w:jc w:val="both"/>
        <w:rPr>
          <w:rFonts w:ascii="Arial" w:hAnsi="Arial" w:cs="Arial"/>
        </w:rPr>
      </w:pPr>
      <w:r>
        <w:rPr>
          <w:rFonts w:ascii="Arial" w:hAnsi="Arial" w:cs="Arial"/>
        </w:rPr>
        <w:t>1.5000.0000 Recursos Não Vinculados de Impostos</w:t>
      </w:r>
    </w:p>
    <w:p w14:paraId="71F35A47" w14:textId="77777777" w:rsidR="00797F66" w:rsidRPr="000944C7" w:rsidRDefault="00797F66" w:rsidP="000944C7">
      <w:pPr>
        <w:pStyle w:val="PargrafodaLista"/>
        <w:spacing w:after="0" w:line="240" w:lineRule="auto"/>
        <w:ind w:left="0"/>
        <w:jc w:val="both"/>
        <w:rPr>
          <w:rFonts w:ascii="Arial" w:hAnsi="Arial" w:cs="Arial"/>
          <w:color w:val="000000"/>
        </w:rPr>
      </w:pPr>
    </w:p>
    <w:p w14:paraId="08FB91D3" w14:textId="58EB531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A dotação relativa aos exercícios financeiros subsequentes será indicada após aprovação da Lei Orçamentária respectiva e liberação dos créditos correspondentes, mediante apostilamento</w:t>
      </w:r>
      <w:r w:rsidRPr="000944C7">
        <w:rPr>
          <w:rFonts w:ascii="Arial" w:hAnsi="Arial" w:cs="Arial"/>
          <w:i/>
          <w:iCs/>
          <w:color w:val="FF0000"/>
        </w:rPr>
        <w:t>.</w:t>
      </w:r>
    </w:p>
    <w:p w14:paraId="3615FFF4" w14:textId="77777777" w:rsidR="0075732E" w:rsidRPr="000944C7" w:rsidRDefault="0075732E" w:rsidP="000944C7">
      <w:pPr>
        <w:spacing w:after="0" w:line="240" w:lineRule="auto"/>
        <w:jc w:val="both"/>
        <w:rPr>
          <w:rFonts w:ascii="Arial" w:hAnsi="Arial" w:cs="Arial"/>
          <w:color w:val="000000"/>
        </w:rPr>
      </w:pPr>
    </w:p>
    <w:p w14:paraId="10A0C8FE" w14:textId="77777777" w:rsidR="00A6330B" w:rsidRPr="000944C7" w:rsidRDefault="0075732E" w:rsidP="000944C7">
      <w:pPr>
        <w:pStyle w:val="NormalWeb"/>
        <w:spacing w:before="0" w:beforeAutospacing="0" w:after="0" w:afterAutospacing="0"/>
        <w:jc w:val="both"/>
        <w:rPr>
          <w:rStyle w:val="Forte"/>
          <w:rFonts w:ascii="Arial" w:hAnsi="Arial" w:cs="Arial"/>
          <w:sz w:val="22"/>
          <w:szCs w:val="22"/>
        </w:rPr>
      </w:pPr>
      <w:r w:rsidRPr="000944C7">
        <w:rPr>
          <w:rStyle w:val="Forte"/>
          <w:rFonts w:ascii="Arial" w:hAnsi="Arial" w:cs="Arial"/>
          <w:sz w:val="22"/>
          <w:szCs w:val="22"/>
        </w:rPr>
        <w:t>1</w:t>
      </w:r>
      <w:r w:rsidR="005230A8" w:rsidRPr="000944C7">
        <w:rPr>
          <w:rStyle w:val="Forte"/>
          <w:rFonts w:ascii="Arial" w:hAnsi="Arial" w:cs="Arial"/>
          <w:sz w:val="22"/>
          <w:szCs w:val="22"/>
        </w:rPr>
        <w:t>3</w:t>
      </w:r>
      <w:r w:rsidRPr="000944C7">
        <w:rPr>
          <w:rStyle w:val="Forte"/>
          <w:rFonts w:ascii="Arial" w:hAnsi="Arial" w:cs="Arial"/>
          <w:sz w:val="22"/>
          <w:szCs w:val="22"/>
        </w:rPr>
        <w:t>. OBRIGAÇÕES DA CONTRATADA</w:t>
      </w:r>
    </w:p>
    <w:p w14:paraId="5C6CA3BF" w14:textId="77777777" w:rsidR="002F0BC2" w:rsidRPr="000944C7" w:rsidRDefault="002F0BC2" w:rsidP="000944C7">
      <w:pPr>
        <w:pStyle w:val="NormalWeb"/>
        <w:spacing w:before="0" w:beforeAutospacing="0" w:after="0" w:afterAutospacing="0"/>
        <w:jc w:val="both"/>
        <w:rPr>
          <w:rStyle w:val="Forte"/>
          <w:rFonts w:ascii="Arial" w:hAnsi="Arial" w:cs="Arial"/>
          <w:color w:val="EE0000"/>
          <w:sz w:val="22"/>
          <w:szCs w:val="22"/>
        </w:rPr>
      </w:pPr>
    </w:p>
    <w:p w14:paraId="6132B38D" w14:textId="722B6245" w:rsidR="002F688D" w:rsidRPr="000944C7" w:rsidRDefault="002F688D" w:rsidP="001F58CD">
      <w:pPr>
        <w:numPr>
          <w:ilvl w:val="0"/>
          <w:numId w:val="42"/>
        </w:numPr>
        <w:tabs>
          <w:tab w:val="left" w:pos="284"/>
        </w:tabs>
        <w:spacing w:after="0" w:line="240" w:lineRule="auto"/>
        <w:jc w:val="both"/>
        <w:rPr>
          <w:rFonts w:ascii="Arial" w:eastAsia="Times New Roman" w:hAnsi="Arial" w:cs="Arial"/>
        </w:rPr>
      </w:pPr>
      <w:r w:rsidRPr="000944C7">
        <w:rPr>
          <w:rFonts w:ascii="Arial" w:eastAsia="Times New Roman" w:hAnsi="Arial" w:cs="Arial"/>
        </w:rPr>
        <w:t xml:space="preserve">Apresentação de documentação que demonstre aptidão técnica para execução de serviços compatíveis com o objeto da contratação; </w:t>
      </w:r>
    </w:p>
    <w:p w14:paraId="711F08A7" w14:textId="3289B9F4" w:rsidR="002F688D" w:rsidRPr="000944C7" w:rsidRDefault="002F688D" w:rsidP="001F58CD">
      <w:pPr>
        <w:numPr>
          <w:ilvl w:val="0"/>
          <w:numId w:val="42"/>
        </w:numPr>
        <w:tabs>
          <w:tab w:val="left" w:pos="284"/>
        </w:tabs>
        <w:spacing w:after="0" w:line="240" w:lineRule="auto"/>
        <w:jc w:val="both"/>
        <w:rPr>
          <w:rFonts w:ascii="Arial" w:eastAsia="Times New Roman" w:hAnsi="Arial" w:cs="Arial"/>
        </w:rPr>
      </w:pPr>
      <w:r w:rsidRPr="000944C7">
        <w:rPr>
          <w:rFonts w:ascii="Arial" w:eastAsia="Times New Roman" w:hAnsi="Arial" w:cs="Arial"/>
        </w:rPr>
        <w:t xml:space="preserve">Disponibilização de equipe técnica qualificada para planejamento, coordenação, fiscalização e execução do evento; </w:t>
      </w:r>
    </w:p>
    <w:p w14:paraId="4E9BE61A" w14:textId="32443D5A" w:rsidR="002F688D" w:rsidRPr="000944C7" w:rsidRDefault="002F688D" w:rsidP="001F58CD">
      <w:pPr>
        <w:numPr>
          <w:ilvl w:val="0"/>
          <w:numId w:val="42"/>
        </w:numPr>
        <w:tabs>
          <w:tab w:val="left" w:pos="284"/>
        </w:tabs>
        <w:spacing w:after="0" w:line="240" w:lineRule="auto"/>
        <w:jc w:val="both"/>
        <w:rPr>
          <w:rFonts w:ascii="Arial" w:eastAsia="Times New Roman" w:hAnsi="Arial" w:cs="Arial"/>
        </w:rPr>
      </w:pPr>
      <w:r w:rsidRPr="000944C7">
        <w:rPr>
          <w:rFonts w:ascii="Arial" w:eastAsia="Times New Roman" w:hAnsi="Arial" w:cs="Arial"/>
        </w:rPr>
        <w:t xml:space="preserve">Disponibilização de profissional habilitado como técnico ou fiscal de pista, devidamente vinculado à Confederação Brasileira de Wheeling ou à Associação Brasileira de Wheeling, Zerinho e Grau, responsável pela supervisão técnica das atividades e fiscalização das normas de segurança; </w:t>
      </w:r>
    </w:p>
    <w:p w14:paraId="4DD761F7" w14:textId="0963458E" w:rsidR="002F688D" w:rsidRPr="000944C7" w:rsidRDefault="002F688D" w:rsidP="001F58CD">
      <w:pPr>
        <w:numPr>
          <w:ilvl w:val="0"/>
          <w:numId w:val="42"/>
        </w:numPr>
        <w:tabs>
          <w:tab w:val="left" w:pos="284"/>
        </w:tabs>
        <w:spacing w:after="0" w:line="240" w:lineRule="auto"/>
        <w:jc w:val="both"/>
        <w:rPr>
          <w:rFonts w:ascii="Arial" w:eastAsia="Times New Roman" w:hAnsi="Arial" w:cs="Arial"/>
        </w:rPr>
      </w:pPr>
      <w:r w:rsidRPr="000944C7">
        <w:rPr>
          <w:rFonts w:ascii="Arial" w:eastAsia="Times New Roman" w:hAnsi="Arial" w:cs="Arial"/>
        </w:rPr>
        <w:t xml:space="preserve">Elaboração de projeto operacional contendo planejamento logístico, organização da pista, fluxo de participantes, controle de acesso, áreas de segurança e medidas preventivas necessárias à realização do evento; </w:t>
      </w:r>
    </w:p>
    <w:p w14:paraId="5AD6177F" w14:textId="270CC228" w:rsidR="002F688D" w:rsidRPr="000944C7" w:rsidRDefault="002F688D" w:rsidP="001F58CD">
      <w:pPr>
        <w:numPr>
          <w:ilvl w:val="0"/>
          <w:numId w:val="42"/>
        </w:numPr>
        <w:tabs>
          <w:tab w:val="left" w:pos="284"/>
        </w:tabs>
        <w:spacing w:after="0" w:line="240" w:lineRule="auto"/>
        <w:jc w:val="both"/>
        <w:rPr>
          <w:rFonts w:ascii="Arial" w:eastAsia="Times New Roman" w:hAnsi="Arial" w:cs="Arial"/>
        </w:rPr>
      </w:pPr>
      <w:r w:rsidRPr="000944C7">
        <w:rPr>
          <w:rFonts w:ascii="Arial" w:eastAsia="Times New Roman" w:hAnsi="Arial" w:cs="Arial"/>
        </w:rPr>
        <w:t xml:space="preserve">Responsabilidade integral pela organização das inscrições dos participantes, inclusive ações voltadas à arrecadação de alimentos, conforme orientação da Administração Municipal; </w:t>
      </w:r>
    </w:p>
    <w:p w14:paraId="3D343DFD" w14:textId="7659E547" w:rsidR="002F688D" w:rsidRPr="000944C7" w:rsidRDefault="002F688D" w:rsidP="001F58CD">
      <w:pPr>
        <w:numPr>
          <w:ilvl w:val="0"/>
          <w:numId w:val="42"/>
        </w:numPr>
        <w:tabs>
          <w:tab w:val="left" w:pos="284"/>
        </w:tabs>
        <w:spacing w:after="0" w:line="240" w:lineRule="auto"/>
        <w:jc w:val="both"/>
        <w:rPr>
          <w:rFonts w:ascii="Arial" w:eastAsia="Times New Roman" w:hAnsi="Arial" w:cs="Arial"/>
        </w:rPr>
      </w:pPr>
      <w:r w:rsidRPr="000944C7">
        <w:rPr>
          <w:rFonts w:ascii="Arial" w:eastAsia="Times New Roman" w:hAnsi="Arial" w:cs="Arial"/>
        </w:rPr>
        <w:lastRenderedPageBreak/>
        <w:t xml:space="preserve">Adoção de medidas de segurança destinadas à proteção dos participantes, equipe organizadora e público presente, observando normas técnicas e exigências dos órgãos competentes; </w:t>
      </w:r>
    </w:p>
    <w:p w14:paraId="294E3FC4" w14:textId="609517A9" w:rsidR="002F688D" w:rsidRPr="000944C7" w:rsidRDefault="002F688D" w:rsidP="001F58CD">
      <w:pPr>
        <w:numPr>
          <w:ilvl w:val="0"/>
          <w:numId w:val="42"/>
        </w:numPr>
        <w:tabs>
          <w:tab w:val="left" w:pos="284"/>
        </w:tabs>
        <w:spacing w:after="0" w:line="240" w:lineRule="auto"/>
        <w:jc w:val="both"/>
        <w:rPr>
          <w:rFonts w:ascii="Arial" w:eastAsia="Times New Roman" w:hAnsi="Arial" w:cs="Arial"/>
        </w:rPr>
      </w:pPr>
      <w:r w:rsidRPr="000944C7">
        <w:rPr>
          <w:rFonts w:ascii="Arial" w:eastAsia="Times New Roman" w:hAnsi="Arial" w:cs="Arial"/>
        </w:rPr>
        <w:t xml:space="preserve">Coordenação permanente com a Administração Municipal durante todas as fases de planejamento, organização e execução do evento; </w:t>
      </w:r>
    </w:p>
    <w:p w14:paraId="39F10F01" w14:textId="007FADA0" w:rsidR="002F688D" w:rsidRPr="000944C7" w:rsidRDefault="00C4775F" w:rsidP="001F58CD">
      <w:pPr>
        <w:numPr>
          <w:ilvl w:val="0"/>
          <w:numId w:val="42"/>
        </w:numPr>
        <w:tabs>
          <w:tab w:val="left" w:pos="284"/>
        </w:tabs>
        <w:spacing w:after="0" w:line="240" w:lineRule="auto"/>
        <w:jc w:val="both"/>
        <w:rPr>
          <w:rFonts w:ascii="Arial" w:eastAsia="Times New Roman" w:hAnsi="Arial" w:cs="Arial"/>
        </w:rPr>
      </w:pPr>
      <w:r w:rsidRPr="000944C7">
        <w:rPr>
          <w:rFonts w:ascii="Arial" w:eastAsia="Times New Roman" w:hAnsi="Arial" w:cs="Arial"/>
        </w:rPr>
        <w:t>C</w:t>
      </w:r>
      <w:r w:rsidR="002F688D" w:rsidRPr="000944C7">
        <w:rPr>
          <w:rFonts w:ascii="Arial" w:eastAsia="Times New Roman" w:hAnsi="Arial" w:cs="Arial"/>
        </w:rPr>
        <w:t xml:space="preserve">umprimento integral das normas ambientais, de segurança, trânsito, acessibilidade e demais legislações aplicáveis ao objeto; </w:t>
      </w:r>
    </w:p>
    <w:p w14:paraId="6FD97A2B" w14:textId="21BDE366" w:rsidR="002F688D" w:rsidRPr="000944C7" w:rsidRDefault="00C4775F" w:rsidP="001F58CD">
      <w:pPr>
        <w:numPr>
          <w:ilvl w:val="0"/>
          <w:numId w:val="42"/>
        </w:numPr>
        <w:tabs>
          <w:tab w:val="left" w:pos="284"/>
        </w:tabs>
        <w:spacing w:after="0" w:line="240" w:lineRule="auto"/>
        <w:jc w:val="both"/>
        <w:rPr>
          <w:rFonts w:ascii="Arial" w:eastAsia="Times New Roman" w:hAnsi="Arial" w:cs="Arial"/>
        </w:rPr>
      </w:pPr>
      <w:r w:rsidRPr="000944C7">
        <w:rPr>
          <w:rFonts w:ascii="Arial" w:eastAsia="Times New Roman" w:hAnsi="Arial" w:cs="Arial"/>
        </w:rPr>
        <w:t>R</w:t>
      </w:r>
      <w:r w:rsidR="002F688D" w:rsidRPr="000944C7">
        <w:rPr>
          <w:rFonts w:ascii="Arial" w:eastAsia="Times New Roman" w:hAnsi="Arial" w:cs="Arial"/>
        </w:rPr>
        <w:t xml:space="preserve">esponsabilidade pelos encargos trabalhistas, previdenciários, fiscais, civis e administrativos decorrentes da execução contratual; </w:t>
      </w:r>
    </w:p>
    <w:p w14:paraId="0530B78A" w14:textId="77777777" w:rsidR="002F688D" w:rsidRPr="000944C7" w:rsidRDefault="002F688D" w:rsidP="001F58CD">
      <w:pPr>
        <w:numPr>
          <w:ilvl w:val="0"/>
          <w:numId w:val="42"/>
        </w:numPr>
        <w:tabs>
          <w:tab w:val="left" w:pos="284"/>
        </w:tabs>
        <w:spacing w:after="0" w:line="240" w:lineRule="auto"/>
        <w:jc w:val="both"/>
        <w:rPr>
          <w:rFonts w:ascii="Arial" w:eastAsia="Times New Roman" w:hAnsi="Arial" w:cs="Arial"/>
        </w:rPr>
      </w:pPr>
      <w:r w:rsidRPr="000944C7">
        <w:rPr>
          <w:rFonts w:ascii="Arial" w:eastAsia="Times New Roman" w:hAnsi="Arial" w:cs="Arial"/>
        </w:rPr>
        <w:t xml:space="preserve">execução dos serviços nas datas previamente definidas pela Administração, quais sejam, 20 e 21 de junho de 2026. </w:t>
      </w:r>
    </w:p>
    <w:p w14:paraId="42925A21" w14:textId="356F9A52" w:rsidR="0075732E" w:rsidRPr="000944C7" w:rsidRDefault="0075732E" w:rsidP="001F58CD">
      <w:pPr>
        <w:pStyle w:val="NormalWeb"/>
        <w:numPr>
          <w:ilvl w:val="0"/>
          <w:numId w:val="42"/>
        </w:numPr>
        <w:tabs>
          <w:tab w:val="left" w:pos="284"/>
        </w:tabs>
        <w:spacing w:before="0" w:beforeAutospacing="0" w:after="0" w:afterAutospacing="0"/>
        <w:jc w:val="both"/>
        <w:rPr>
          <w:rFonts w:ascii="Arial" w:hAnsi="Arial" w:cs="Arial"/>
          <w:color w:val="000000" w:themeColor="text1"/>
          <w:sz w:val="22"/>
          <w:szCs w:val="22"/>
        </w:rPr>
      </w:pPr>
      <w:r w:rsidRPr="000944C7">
        <w:rPr>
          <w:rFonts w:ascii="Arial" w:hAnsi="Arial" w:cs="Arial"/>
          <w:color w:val="000000"/>
          <w:sz w:val="22"/>
          <w:szCs w:val="22"/>
        </w:rPr>
        <w:t xml:space="preserve">A Contratada deve cumprir todas as obrigações constantes no </w:t>
      </w:r>
      <w:r w:rsidRPr="000944C7">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EB801D1" w14:textId="5662C032" w:rsidR="0075732E" w:rsidRPr="000944C7" w:rsidRDefault="0075732E" w:rsidP="001F58CD">
      <w:pPr>
        <w:pStyle w:val="NormalWeb"/>
        <w:numPr>
          <w:ilvl w:val="0"/>
          <w:numId w:val="42"/>
        </w:numPr>
        <w:tabs>
          <w:tab w:val="left" w:pos="284"/>
        </w:tabs>
        <w:spacing w:before="0" w:beforeAutospacing="0" w:after="0" w:afterAutospacing="0"/>
        <w:jc w:val="both"/>
        <w:rPr>
          <w:rFonts w:ascii="Arial" w:hAnsi="Arial" w:cs="Arial"/>
          <w:color w:val="000000"/>
          <w:sz w:val="22"/>
          <w:szCs w:val="22"/>
        </w:rPr>
      </w:pPr>
      <w:r w:rsidRPr="000944C7">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2A0DAF95" w14:textId="5F90EAFE" w:rsidR="0075732E" w:rsidRPr="000944C7" w:rsidRDefault="0075732E" w:rsidP="001F58CD">
      <w:pPr>
        <w:pStyle w:val="PargrafodaLista"/>
        <w:numPr>
          <w:ilvl w:val="0"/>
          <w:numId w:val="42"/>
        </w:numPr>
        <w:tabs>
          <w:tab w:val="left" w:pos="284"/>
        </w:tabs>
        <w:spacing w:after="0" w:line="240" w:lineRule="auto"/>
        <w:jc w:val="both"/>
        <w:rPr>
          <w:rFonts w:ascii="Arial" w:hAnsi="Arial" w:cs="Arial"/>
          <w:color w:val="000000"/>
        </w:rPr>
      </w:pPr>
      <w:r w:rsidRPr="000944C7">
        <w:rPr>
          <w:rFonts w:ascii="Arial" w:hAnsi="Arial" w:cs="Arial"/>
          <w:color w:val="000000"/>
        </w:rPr>
        <w:t>Indicar preposto para representá-la durante a execução da contratação;</w:t>
      </w:r>
    </w:p>
    <w:p w14:paraId="5C4E81A8" w14:textId="47C0F388" w:rsidR="0075732E" w:rsidRPr="000944C7" w:rsidRDefault="0075732E" w:rsidP="001F58CD">
      <w:pPr>
        <w:pStyle w:val="PargrafodaLista"/>
        <w:numPr>
          <w:ilvl w:val="0"/>
          <w:numId w:val="42"/>
        </w:numPr>
        <w:tabs>
          <w:tab w:val="left" w:pos="284"/>
        </w:tabs>
        <w:spacing w:after="0" w:line="240" w:lineRule="auto"/>
        <w:jc w:val="both"/>
        <w:rPr>
          <w:rFonts w:ascii="Arial" w:hAnsi="Arial" w:cs="Arial"/>
          <w:color w:val="000000"/>
        </w:rPr>
      </w:pPr>
      <w:r w:rsidRPr="000944C7">
        <w:rPr>
          <w:rFonts w:ascii="Arial" w:hAnsi="Arial" w:cs="Arial"/>
          <w:color w:val="000000"/>
        </w:rPr>
        <w:t>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4D6BF508" w14:textId="1DED54C6" w:rsidR="0075732E" w:rsidRPr="000944C7" w:rsidRDefault="0075732E" w:rsidP="001F58CD">
      <w:pPr>
        <w:pStyle w:val="PargrafodaLista"/>
        <w:numPr>
          <w:ilvl w:val="0"/>
          <w:numId w:val="42"/>
        </w:numPr>
        <w:tabs>
          <w:tab w:val="left" w:pos="284"/>
        </w:tabs>
        <w:spacing w:after="0" w:line="240" w:lineRule="auto"/>
        <w:jc w:val="both"/>
        <w:rPr>
          <w:rFonts w:ascii="Arial" w:hAnsi="Arial" w:cs="Arial"/>
          <w:color w:val="000000"/>
        </w:rPr>
      </w:pPr>
      <w:r w:rsidRPr="000944C7">
        <w:rPr>
          <w:rFonts w:ascii="Arial" w:hAnsi="Arial" w:cs="Arial"/>
          <w:color w:val="000000"/>
        </w:rPr>
        <w:t>Responder por danos materiais ou físicos causados por seus empregados, diretamente à CONTRATANTE ou a terceiros, provenientes de culpa ou dolo na execução do contrato.</w:t>
      </w:r>
    </w:p>
    <w:p w14:paraId="41A4220D" w14:textId="3E489F8B" w:rsidR="0075732E" w:rsidRPr="000944C7" w:rsidRDefault="0075732E" w:rsidP="001F58CD">
      <w:pPr>
        <w:pStyle w:val="PargrafodaLista"/>
        <w:numPr>
          <w:ilvl w:val="0"/>
          <w:numId w:val="42"/>
        </w:numPr>
        <w:tabs>
          <w:tab w:val="left" w:pos="284"/>
        </w:tabs>
        <w:autoSpaceDE w:val="0"/>
        <w:autoSpaceDN w:val="0"/>
        <w:adjustRightInd w:val="0"/>
        <w:spacing w:after="0" w:line="240" w:lineRule="auto"/>
        <w:jc w:val="both"/>
        <w:rPr>
          <w:rFonts w:ascii="Arial" w:hAnsi="Arial" w:cs="Arial"/>
          <w:color w:val="000000"/>
        </w:rPr>
      </w:pPr>
      <w:r w:rsidRPr="000944C7">
        <w:rPr>
          <w:rFonts w:ascii="Arial" w:hAnsi="Arial" w:cs="Arial"/>
          <w:color w:val="000000"/>
        </w:rPr>
        <w:t>Assumir todos os encargos de possível demanda trabalhista, cível ou penal relacionada ao fornecimento, sendo de inteira responsabilidade do fornecedor a contratação de funcionários necessários à perfeita execução do fornecimento.</w:t>
      </w:r>
    </w:p>
    <w:p w14:paraId="50BB2703" w14:textId="77777777" w:rsidR="0075732E" w:rsidRPr="000944C7" w:rsidRDefault="0075732E" w:rsidP="000944C7">
      <w:pPr>
        <w:pStyle w:val="PargrafodaLista"/>
        <w:spacing w:after="0" w:line="240" w:lineRule="auto"/>
        <w:ind w:left="0"/>
        <w:jc w:val="both"/>
        <w:rPr>
          <w:rFonts w:ascii="Arial" w:hAnsi="Arial" w:cs="Arial"/>
          <w:color w:val="000000"/>
        </w:rPr>
      </w:pPr>
    </w:p>
    <w:p w14:paraId="01E5BE7F" w14:textId="1F2D0144" w:rsidR="00781939" w:rsidRDefault="0075732E" w:rsidP="000944C7">
      <w:pPr>
        <w:spacing w:after="0" w:line="240" w:lineRule="auto"/>
        <w:jc w:val="both"/>
        <w:rPr>
          <w:rFonts w:ascii="Arial" w:hAnsi="Arial" w:cs="Arial"/>
          <w:color w:val="FF0000"/>
        </w:rPr>
      </w:pPr>
      <w:r w:rsidRPr="000944C7">
        <w:rPr>
          <w:rFonts w:ascii="Arial" w:hAnsi="Arial" w:cs="Arial"/>
          <w:b/>
          <w:color w:val="000000"/>
        </w:rPr>
        <w:t>1</w:t>
      </w:r>
      <w:r w:rsidR="005230A8" w:rsidRPr="000944C7">
        <w:rPr>
          <w:rFonts w:ascii="Arial" w:hAnsi="Arial" w:cs="Arial"/>
          <w:b/>
          <w:color w:val="000000"/>
        </w:rPr>
        <w:t>4</w:t>
      </w:r>
      <w:r w:rsidRPr="000944C7">
        <w:rPr>
          <w:rFonts w:ascii="Arial" w:hAnsi="Arial" w:cs="Arial"/>
          <w:b/>
          <w:color w:val="000000"/>
        </w:rPr>
        <w:t>.</w:t>
      </w:r>
      <w:r w:rsidRPr="000944C7">
        <w:rPr>
          <w:rFonts w:ascii="Arial" w:hAnsi="Arial" w:cs="Arial"/>
          <w:color w:val="000000"/>
        </w:rPr>
        <w:t xml:space="preserve"> </w:t>
      </w:r>
      <w:r w:rsidRPr="000944C7">
        <w:rPr>
          <w:rStyle w:val="Forte"/>
          <w:rFonts w:ascii="Arial" w:hAnsi="Arial" w:cs="Arial"/>
        </w:rPr>
        <w:t>OBRIGAÇÕES DA CONTRATANTE</w:t>
      </w:r>
      <w:r w:rsidR="00781939" w:rsidRPr="000944C7">
        <w:rPr>
          <w:rStyle w:val="Forte"/>
          <w:rFonts w:ascii="Arial" w:hAnsi="Arial" w:cs="Arial"/>
        </w:rPr>
        <w:t xml:space="preserve">  </w:t>
      </w:r>
    </w:p>
    <w:p w14:paraId="0803C19A" w14:textId="77777777" w:rsidR="002F0BC2" w:rsidRPr="000944C7" w:rsidRDefault="002F0BC2" w:rsidP="000944C7">
      <w:pPr>
        <w:spacing w:after="0" w:line="240" w:lineRule="auto"/>
        <w:jc w:val="both"/>
        <w:rPr>
          <w:rFonts w:ascii="Arial" w:eastAsia="Times New Roman" w:hAnsi="Arial" w:cs="Arial"/>
          <w:color w:val="FF0000"/>
        </w:rPr>
      </w:pPr>
    </w:p>
    <w:p w14:paraId="1767C67A" w14:textId="0C47E5A9" w:rsidR="0075732E" w:rsidRPr="000944C7" w:rsidRDefault="00E03066" w:rsidP="001F58CD">
      <w:pPr>
        <w:pStyle w:val="NormalWeb"/>
        <w:numPr>
          <w:ilvl w:val="0"/>
          <w:numId w:val="44"/>
        </w:numPr>
        <w:tabs>
          <w:tab w:val="left" w:pos="142"/>
        </w:tabs>
        <w:spacing w:before="0" w:beforeAutospacing="0" w:after="0" w:afterAutospacing="0"/>
        <w:jc w:val="both"/>
        <w:rPr>
          <w:rFonts w:ascii="Arial" w:hAnsi="Arial" w:cs="Arial"/>
          <w:color w:val="000000" w:themeColor="text1"/>
          <w:sz w:val="22"/>
          <w:szCs w:val="22"/>
        </w:rPr>
      </w:pPr>
      <w:r w:rsidRPr="000944C7">
        <w:rPr>
          <w:rFonts w:ascii="Arial" w:hAnsi="Arial" w:cs="Arial"/>
          <w:color w:val="000000" w:themeColor="text1"/>
          <w:sz w:val="22"/>
          <w:szCs w:val="22"/>
        </w:rPr>
        <w:t>Acompanhar a prestação de serviço</w:t>
      </w:r>
      <w:r w:rsidR="0075732E" w:rsidRPr="000944C7">
        <w:rPr>
          <w:rFonts w:ascii="Arial" w:hAnsi="Arial" w:cs="Arial"/>
          <w:color w:val="000000" w:themeColor="text1"/>
          <w:sz w:val="22"/>
          <w:szCs w:val="22"/>
        </w:rPr>
        <w:t xml:space="preserve"> no prazo e condições estabelecidas no Termo de Referência;</w:t>
      </w:r>
    </w:p>
    <w:p w14:paraId="48BB4D3C" w14:textId="3D424967" w:rsidR="0075732E" w:rsidRPr="000944C7" w:rsidRDefault="0075732E" w:rsidP="001F58CD">
      <w:pPr>
        <w:pStyle w:val="NormalWeb"/>
        <w:numPr>
          <w:ilvl w:val="0"/>
          <w:numId w:val="44"/>
        </w:numPr>
        <w:tabs>
          <w:tab w:val="left" w:pos="142"/>
        </w:tabs>
        <w:spacing w:before="0" w:beforeAutospacing="0" w:after="0" w:afterAutospacing="0"/>
        <w:jc w:val="both"/>
        <w:rPr>
          <w:rFonts w:ascii="Arial" w:hAnsi="Arial" w:cs="Arial"/>
          <w:color w:val="000000" w:themeColor="text1"/>
          <w:sz w:val="22"/>
          <w:szCs w:val="22"/>
        </w:rPr>
      </w:pPr>
      <w:r w:rsidRPr="000944C7">
        <w:rPr>
          <w:rFonts w:ascii="Arial" w:hAnsi="Arial" w:cs="Arial"/>
          <w:color w:val="000000" w:themeColor="text1"/>
          <w:sz w:val="22"/>
          <w:szCs w:val="22"/>
        </w:rPr>
        <w:t>Verificar minuciosamente, no prazo fixado, a conformidade dos serviços recebidos provisoriamente com as especificações constantes do Termo de Referência, para fins de aceitação e recebimento definitivo;</w:t>
      </w:r>
    </w:p>
    <w:p w14:paraId="0684FEC8" w14:textId="19C385D4" w:rsidR="0075732E" w:rsidRPr="000944C7" w:rsidRDefault="0075732E" w:rsidP="001F58CD">
      <w:pPr>
        <w:pStyle w:val="NormalWeb"/>
        <w:numPr>
          <w:ilvl w:val="0"/>
          <w:numId w:val="44"/>
        </w:numPr>
        <w:tabs>
          <w:tab w:val="left" w:pos="142"/>
        </w:tabs>
        <w:spacing w:before="0" w:beforeAutospacing="0" w:after="0" w:afterAutospacing="0"/>
        <w:jc w:val="both"/>
        <w:rPr>
          <w:rFonts w:ascii="Arial" w:hAnsi="Arial" w:cs="Arial"/>
          <w:color w:val="000000"/>
          <w:sz w:val="22"/>
          <w:szCs w:val="22"/>
        </w:rPr>
      </w:pPr>
      <w:r w:rsidRPr="000944C7">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1E25DE5F" w14:textId="7CF1CFEF" w:rsidR="0075732E" w:rsidRPr="000944C7" w:rsidRDefault="0075732E" w:rsidP="001F58CD">
      <w:pPr>
        <w:pStyle w:val="NormalWeb"/>
        <w:numPr>
          <w:ilvl w:val="0"/>
          <w:numId w:val="44"/>
        </w:numPr>
        <w:tabs>
          <w:tab w:val="left" w:pos="142"/>
        </w:tabs>
        <w:spacing w:before="0" w:beforeAutospacing="0" w:after="0" w:afterAutospacing="0"/>
        <w:jc w:val="both"/>
        <w:rPr>
          <w:rFonts w:ascii="Arial" w:hAnsi="Arial" w:cs="Arial"/>
          <w:color w:val="000000"/>
          <w:sz w:val="22"/>
          <w:szCs w:val="22"/>
        </w:rPr>
      </w:pPr>
      <w:r w:rsidRPr="000944C7">
        <w:rPr>
          <w:rFonts w:ascii="Arial" w:hAnsi="Arial" w:cs="Arial"/>
          <w:color w:val="000000"/>
          <w:sz w:val="22"/>
          <w:szCs w:val="22"/>
        </w:rPr>
        <w:t>Acompanhar e fiscalizar o cumprimento das obrigações da Contratada, através de comissão/servidor especialmente designado;</w:t>
      </w:r>
    </w:p>
    <w:p w14:paraId="396F760B" w14:textId="63C2ED52" w:rsidR="0075732E" w:rsidRPr="000944C7" w:rsidRDefault="0075732E" w:rsidP="001F58CD">
      <w:pPr>
        <w:pStyle w:val="NormalWeb"/>
        <w:numPr>
          <w:ilvl w:val="0"/>
          <w:numId w:val="44"/>
        </w:numPr>
        <w:tabs>
          <w:tab w:val="left" w:pos="142"/>
        </w:tabs>
        <w:spacing w:before="0" w:beforeAutospacing="0" w:after="0" w:afterAutospacing="0"/>
        <w:jc w:val="both"/>
        <w:rPr>
          <w:rFonts w:ascii="Arial" w:hAnsi="Arial" w:cs="Arial"/>
          <w:color w:val="000000" w:themeColor="text1"/>
          <w:sz w:val="22"/>
          <w:szCs w:val="22"/>
        </w:rPr>
      </w:pPr>
      <w:r w:rsidRPr="000944C7">
        <w:rPr>
          <w:rFonts w:ascii="Arial" w:hAnsi="Arial" w:cs="Arial"/>
          <w:color w:val="000000"/>
          <w:sz w:val="22"/>
          <w:szCs w:val="22"/>
        </w:rPr>
        <w:t>Efetuar o pagamento à Contratada</w:t>
      </w:r>
      <w:r w:rsidRPr="000944C7">
        <w:rPr>
          <w:rFonts w:ascii="Arial" w:hAnsi="Arial" w:cs="Arial"/>
          <w:b/>
          <w:color w:val="000000"/>
          <w:sz w:val="22"/>
          <w:szCs w:val="22"/>
        </w:rPr>
        <w:t xml:space="preserve"> </w:t>
      </w:r>
      <w:r w:rsidRPr="000944C7">
        <w:rPr>
          <w:rFonts w:ascii="Arial" w:hAnsi="Arial" w:cs="Arial"/>
          <w:color w:val="000000"/>
          <w:sz w:val="22"/>
          <w:szCs w:val="22"/>
        </w:rPr>
        <w:t xml:space="preserve">no valor correspondente ao fornecimento do objeto, no prazo e forma estabelecidos no </w:t>
      </w:r>
      <w:r w:rsidRPr="000944C7">
        <w:rPr>
          <w:rFonts w:ascii="Arial" w:hAnsi="Arial" w:cs="Arial"/>
          <w:color w:val="000000" w:themeColor="text1"/>
          <w:sz w:val="22"/>
          <w:szCs w:val="22"/>
        </w:rPr>
        <w:t>Termo de Referência;</w:t>
      </w:r>
    </w:p>
    <w:p w14:paraId="21524136" w14:textId="45788DF1" w:rsidR="0075732E" w:rsidRPr="00ED78EE" w:rsidRDefault="0075732E" w:rsidP="001F58CD">
      <w:pPr>
        <w:pStyle w:val="NormalWeb"/>
        <w:numPr>
          <w:ilvl w:val="0"/>
          <w:numId w:val="44"/>
        </w:numPr>
        <w:tabs>
          <w:tab w:val="left" w:pos="142"/>
        </w:tabs>
        <w:spacing w:before="0" w:beforeAutospacing="0" w:after="0" w:afterAutospacing="0"/>
        <w:jc w:val="both"/>
        <w:rPr>
          <w:rFonts w:ascii="Arial" w:hAnsi="Arial" w:cs="Arial"/>
          <w:color w:val="000000"/>
          <w:sz w:val="22"/>
          <w:szCs w:val="22"/>
        </w:rPr>
      </w:pPr>
      <w:r w:rsidRPr="000944C7">
        <w:rPr>
          <w:rFonts w:ascii="Arial" w:hAnsi="Arial" w:cs="Arial"/>
          <w:color w:val="000000" w:themeColor="text1"/>
          <w:sz w:val="22"/>
          <w:szCs w:val="22"/>
        </w:rPr>
        <w:t xml:space="preserve">A Administração não responderá por quaisquer compromissos assumidos pela Contratada com terceiros, ainda que vinculados à execução </w:t>
      </w:r>
      <w:r w:rsidRPr="000944C7">
        <w:rPr>
          <w:rFonts w:ascii="Arial" w:hAnsi="Arial" w:cs="Arial"/>
          <w:color w:val="000000"/>
          <w:sz w:val="22"/>
          <w:szCs w:val="22"/>
        </w:rPr>
        <w:t xml:space="preserve">do objeto, bem como por qualquer dano causado a </w:t>
      </w:r>
      <w:r w:rsidRPr="00ED78EE">
        <w:rPr>
          <w:rFonts w:ascii="Arial" w:hAnsi="Arial" w:cs="Arial"/>
          <w:color w:val="000000"/>
          <w:sz w:val="22"/>
          <w:szCs w:val="22"/>
        </w:rPr>
        <w:t>terceiros em decorrência de ato da Contratada, de seus empregados, prepostos ou subordinados.</w:t>
      </w:r>
    </w:p>
    <w:p w14:paraId="08E1EE19" w14:textId="0BBDDD8C" w:rsidR="00E03066" w:rsidRDefault="00E03066" w:rsidP="001F58CD">
      <w:pPr>
        <w:pStyle w:val="PargrafodaLista"/>
        <w:numPr>
          <w:ilvl w:val="0"/>
          <w:numId w:val="44"/>
        </w:numPr>
        <w:spacing w:after="0" w:line="240" w:lineRule="auto"/>
        <w:jc w:val="both"/>
        <w:rPr>
          <w:rFonts w:ascii="Arial" w:hAnsi="Arial" w:cs="Arial"/>
        </w:rPr>
      </w:pPr>
      <w:r w:rsidRPr="001F58CD">
        <w:rPr>
          <w:rFonts w:ascii="Arial" w:hAnsi="Arial" w:cs="Arial"/>
        </w:rPr>
        <w:t>Nesse contexto, o Município será responsável pela contratação ou disponibilização dos seguintes itens:</w:t>
      </w:r>
    </w:p>
    <w:p w14:paraId="0DE8F384" w14:textId="77777777" w:rsidR="001F58CD" w:rsidRPr="001F58CD" w:rsidRDefault="001F58CD" w:rsidP="001F58CD">
      <w:pPr>
        <w:pStyle w:val="PargrafodaLista"/>
        <w:spacing w:after="0" w:line="240" w:lineRule="auto"/>
        <w:jc w:val="both"/>
        <w:rPr>
          <w:rFonts w:ascii="Arial" w:hAnsi="Arial" w:cs="Arial"/>
        </w:rPr>
      </w:pPr>
    </w:p>
    <w:p w14:paraId="5E77EAE1" w14:textId="13ABF38C" w:rsidR="00E03066" w:rsidRPr="001F58CD" w:rsidRDefault="00E03066" w:rsidP="001F58CD">
      <w:pPr>
        <w:pStyle w:val="PargrafodaLista"/>
        <w:numPr>
          <w:ilvl w:val="1"/>
          <w:numId w:val="45"/>
        </w:numPr>
        <w:spacing w:after="0" w:line="240" w:lineRule="auto"/>
        <w:jc w:val="both"/>
        <w:rPr>
          <w:rFonts w:ascii="Arial" w:hAnsi="Arial" w:cs="Arial"/>
        </w:rPr>
      </w:pPr>
      <w:r w:rsidRPr="001F58CD">
        <w:rPr>
          <w:rFonts w:ascii="Arial" w:hAnsi="Arial" w:cs="Arial"/>
        </w:rPr>
        <w:t>Instalação de gradil, visando à organização dos espaços e controle de acesso;</w:t>
      </w:r>
    </w:p>
    <w:p w14:paraId="397AA39D" w14:textId="631944A5" w:rsidR="00E03066" w:rsidRPr="001F58CD" w:rsidRDefault="00E03066" w:rsidP="001F58CD">
      <w:pPr>
        <w:pStyle w:val="PargrafodaLista"/>
        <w:numPr>
          <w:ilvl w:val="1"/>
          <w:numId w:val="45"/>
        </w:numPr>
        <w:spacing w:after="0" w:line="240" w:lineRule="auto"/>
        <w:jc w:val="both"/>
        <w:rPr>
          <w:rFonts w:ascii="Arial" w:hAnsi="Arial" w:cs="Arial"/>
        </w:rPr>
      </w:pPr>
      <w:r w:rsidRPr="001F58CD">
        <w:rPr>
          <w:rFonts w:ascii="Arial" w:hAnsi="Arial" w:cs="Arial"/>
        </w:rPr>
        <w:t xml:space="preserve">Disponibilização de sonorização </w:t>
      </w:r>
    </w:p>
    <w:p w14:paraId="30E38AC3" w14:textId="608C19B9" w:rsidR="00E03066" w:rsidRPr="001F58CD" w:rsidRDefault="00E03066" w:rsidP="001F58CD">
      <w:pPr>
        <w:pStyle w:val="PargrafodaLista"/>
        <w:numPr>
          <w:ilvl w:val="1"/>
          <w:numId w:val="45"/>
        </w:numPr>
        <w:spacing w:after="0" w:line="240" w:lineRule="auto"/>
        <w:jc w:val="both"/>
        <w:rPr>
          <w:rFonts w:ascii="Arial" w:hAnsi="Arial" w:cs="Arial"/>
        </w:rPr>
      </w:pPr>
      <w:r w:rsidRPr="001F58CD">
        <w:rPr>
          <w:rFonts w:ascii="Arial" w:hAnsi="Arial" w:cs="Arial"/>
        </w:rPr>
        <w:lastRenderedPageBreak/>
        <w:t>Disponibilização de banheiros químicos em quantitativo compatível com o público estimado, assegurando condições adequadas de higiene e saúde pública;</w:t>
      </w:r>
    </w:p>
    <w:p w14:paraId="244F34AE" w14:textId="73B245DB" w:rsidR="00E03066" w:rsidRPr="001F58CD" w:rsidRDefault="00E03066" w:rsidP="001F58CD">
      <w:pPr>
        <w:pStyle w:val="PargrafodaLista"/>
        <w:numPr>
          <w:ilvl w:val="1"/>
          <w:numId w:val="45"/>
        </w:numPr>
        <w:spacing w:after="0" w:line="240" w:lineRule="auto"/>
        <w:jc w:val="both"/>
        <w:rPr>
          <w:rFonts w:ascii="Arial" w:hAnsi="Arial" w:cs="Arial"/>
        </w:rPr>
      </w:pPr>
      <w:r w:rsidRPr="001F58CD">
        <w:rPr>
          <w:rFonts w:ascii="Arial" w:hAnsi="Arial" w:cs="Arial"/>
        </w:rPr>
        <w:t>Montagem de tendas em áreas estratégicas, garantindo suporte logístico e proteção contra intempéries;</w:t>
      </w:r>
    </w:p>
    <w:p w14:paraId="0DA4C8E3" w14:textId="18148646" w:rsidR="00E03066" w:rsidRPr="001F58CD" w:rsidRDefault="00E03066" w:rsidP="001F58CD">
      <w:pPr>
        <w:pStyle w:val="PargrafodaLista"/>
        <w:numPr>
          <w:ilvl w:val="1"/>
          <w:numId w:val="45"/>
        </w:numPr>
        <w:spacing w:after="0" w:line="240" w:lineRule="auto"/>
        <w:jc w:val="both"/>
        <w:rPr>
          <w:rFonts w:ascii="Arial" w:hAnsi="Arial" w:cs="Arial"/>
        </w:rPr>
      </w:pPr>
      <w:r w:rsidRPr="001F58CD">
        <w:rPr>
          <w:rFonts w:ascii="Arial" w:hAnsi="Arial" w:cs="Arial"/>
        </w:rPr>
        <w:t>Disponibilização de equipe de segurança capacitada, com vistas à preservação da ordem e integridade física dos participantes;</w:t>
      </w:r>
    </w:p>
    <w:p w14:paraId="004B3301" w14:textId="3CD2D683" w:rsidR="00E03066" w:rsidRDefault="00E03066" w:rsidP="001F58CD">
      <w:pPr>
        <w:pStyle w:val="PargrafodaLista"/>
        <w:numPr>
          <w:ilvl w:val="1"/>
          <w:numId w:val="45"/>
        </w:numPr>
        <w:spacing w:after="0" w:line="240" w:lineRule="auto"/>
        <w:jc w:val="both"/>
        <w:rPr>
          <w:rFonts w:ascii="Arial" w:hAnsi="Arial" w:cs="Arial"/>
        </w:rPr>
      </w:pPr>
      <w:r w:rsidRPr="001F58CD">
        <w:rPr>
          <w:rFonts w:ascii="Arial" w:hAnsi="Arial" w:cs="Arial"/>
        </w:rPr>
        <w:t>Fornecimento de ambulâncias equipadas, com equipe apta ao atendimento de emergências.</w:t>
      </w:r>
    </w:p>
    <w:p w14:paraId="7F7C24F8" w14:textId="77777777" w:rsidR="001F58CD" w:rsidRPr="001F58CD" w:rsidRDefault="001F58CD" w:rsidP="001F58CD">
      <w:pPr>
        <w:pStyle w:val="PargrafodaLista"/>
        <w:spacing w:after="0" w:line="240" w:lineRule="auto"/>
        <w:ind w:left="1440"/>
        <w:jc w:val="both"/>
        <w:rPr>
          <w:rFonts w:ascii="Arial" w:hAnsi="Arial" w:cs="Arial"/>
        </w:rPr>
      </w:pPr>
    </w:p>
    <w:p w14:paraId="5FF052C0" w14:textId="35E6FA9E" w:rsidR="00E03066" w:rsidRPr="001F58CD" w:rsidRDefault="00E03066" w:rsidP="001F58CD">
      <w:pPr>
        <w:pStyle w:val="PargrafodaLista"/>
        <w:numPr>
          <w:ilvl w:val="0"/>
          <w:numId w:val="44"/>
        </w:numPr>
        <w:spacing w:after="0" w:line="240" w:lineRule="auto"/>
        <w:jc w:val="both"/>
        <w:rPr>
          <w:rFonts w:ascii="Arial" w:hAnsi="Arial" w:cs="Arial"/>
        </w:rPr>
      </w:pPr>
      <w:r w:rsidRPr="001F58CD">
        <w:rPr>
          <w:rFonts w:ascii="Arial" w:hAnsi="Arial" w:cs="Arial"/>
        </w:rPr>
        <w:t>Ressalta-se que tais providências deverão ser executadas de forma coordenada com a empresa contratada, garantindo a integração das ações, compatibilidade de prazos e a plena execução do evento.</w:t>
      </w:r>
    </w:p>
    <w:p w14:paraId="448FDAF1" w14:textId="54659849" w:rsidR="00ED78EE" w:rsidRPr="00D4370D" w:rsidRDefault="00ED78EE" w:rsidP="00D4370D">
      <w:pPr>
        <w:pStyle w:val="Ttulo3"/>
        <w:jc w:val="both"/>
        <w:rPr>
          <w:rFonts w:ascii="Arial" w:hAnsi="Arial" w:cs="Arial"/>
          <w:sz w:val="22"/>
          <w:szCs w:val="22"/>
        </w:rPr>
      </w:pPr>
      <w:r w:rsidRPr="00D4370D">
        <w:rPr>
          <w:rFonts w:ascii="Arial" w:hAnsi="Arial" w:cs="Arial"/>
          <w:sz w:val="22"/>
          <w:szCs w:val="22"/>
        </w:rPr>
        <w:t>14.1 MATRIZ PRELIMINAR DE RESPONSABILIDADES</w:t>
      </w:r>
    </w:p>
    <w:p w14:paraId="5DCF38AC" w14:textId="77777777" w:rsidR="00ED78EE" w:rsidRPr="00D4370D" w:rsidRDefault="00ED78EE" w:rsidP="00D4370D">
      <w:pPr>
        <w:pStyle w:val="NormalWeb"/>
        <w:jc w:val="both"/>
        <w:rPr>
          <w:rFonts w:ascii="Arial" w:hAnsi="Arial" w:cs="Arial"/>
          <w:sz w:val="22"/>
          <w:szCs w:val="22"/>
        </w:rPr>
      </w:pPr>
      <w:r w:rsidRPr="00D4370D">
        <w:rPr>
          <w:rFonts w:ascii="Arial" w:hAnsi="Arial" w:cs="Arial"/>
          <w:sz w:val="22"/>
          <w:szCs w:val="22"/>
        </w:rPr>
        <w:t>A presente matriz preliminar de responsabilidades tem por finalidade estabelecer, de forma inicial e orientativa, a divisão das atribuições relacionadas à organização, apoio operacional, segurança, fiscalização e execução do evento motociclístico, visando assegurar clareza quanto às obrigações da futura contratada, da Administração Municipal e das contratações correlatas eventualmente envolvidas, reduzindo riscos de sobreposição de serviços, duplicidade de custos, falhas operacionais e indefinição de responsabilidades.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2"/>
        <w:gridCol w:w="2262"/>
        <w:gridCol w:w="2486"/>
        <w:gridCol w:w="2079"/>
      </w:tblGrid>
      <w:tr w:rsidR="00D4370D" w:rsidRPr="00ED78EE" w14:paraId="7E467162" w14:textId="77777777" w:rsidTr="00D4370D">
        <w:trPr>
          <w:trHeight w:val="354"/>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BE189D" w14:textId="77777777" w:rsidR="00ED78EE" w:rsidRPr="00ED78EE" w:rsidRDefault="00ED78EE">
            <w:pPr>
              <w:jc w:val="center"/>
              <w:rPr>
                <w:rFonts w:ascii="Arial" w:hAnsi="Arial" w:cs="Arial"/>
                <w:b/>
                <w:bCs/>
                <w:sz w:val="16"/>
                <w:szCs w:val="16"/>
              </w:rPr>
            </w:pPr>
            <w:r w:rsidRPr="00ED78EE">
              <w:rPr>
                <w:rFonts w:ascii="Arial" w:hAnsi="Arial" w:cs="Arial"/>
                <w:b/>
                <w:bCs/>
                <w:sz w:val="16"/>
                <w:szCs w:val="16"/>
              </w:rPr>
              <w:t>Atividade / Serviço</w:t>
            </w:r>
          </w:p>
        </w:tc>
        <w:tc>
          <w:tcPr>
            <w:tcW w:w="0" w:type="auto"/>
            <w:tcBorders>
              <w:top w:val="single" w:sz="4" w:space="0" w:color="auto"/>
              <w:bottom w:val="single" w:sz="4" w:space="0" w:color="auto"/>
            </w:tcBorders>
            <w:shd w:val="clear" w:color="auto" w:fill="A6A6A6" w:themeFill="background1" w:themeFillShade="A6"/>
            <w:vAlign w:val="center"/>
            <w:hideMark/>
          </w:tcPr>
          <w:p w14:paraId="24C34216" w14:textId="77777777" w:rsidR="00ED78EE" w:rsidRPr="00ED78EE" w:rsidRDefault="00ED78EE">
            <w:pPr>
              <w:jc w:val="center"/>
              <w:rPr>
                <w:rFonts w:ascii="Arial" w:hAnsi="Arial" w:cs="Arial"/>
                <w:b/>
                <w:bCs/>
                <w:sz w:val="16"/>
                <w:szCs w:val="16"/>
              </w:rPr>
            </w:pPr>
            <w:r w:rsidRPr="00ED78EE">
              <w:rPr>
                <w:rFonts w:ascii="Arial" w:hAnsi="Arial" w:cs="Arial"/>
                <w:b/>
                <w:bCs/>
                <w:sz w:val="16"/>
                <w:szCs w:val="16"/>
              </w:rPr>
              <w:t>Contratada Principal</w:t>
            </w:r>
          </w:p>
        </w:tc>
        <w:tc>
          <w:tcPr>
            <w:tcW w:w="0" w:type="auto"/>
            <w:tcBorders>
              <w:top w:val="single" w:sz="4" w:space="0" w:color="auto"/>
              <w:left w:val="single" w:sz="4" w:space="0" w:color="auto"/>
              <w:bottom w:val="single" w:sz="4" w:space="0" w:color="auto"/>
            </w:tcBorders>
            <w:shd w:val="clear" w:color="auto" w:fill="A6A6A6" w:themeFill="background1" w:themeFillShade="A6"/>
            <w:vAlign w:val="center"/>
            <w:hideMark/>
          </w:tcPr>
          <w:p w14:paraId="71CB13FD" w14:textId="77777777" w:rsidR="00ED78EE" w:rsidRPr="00ED78EE" w:rsidRDefault="00ED78EE">
            <w:pPr>
              <w:jc w:val="center"/>
              <w:rPr>
                <w:rFonts w:ascii="Arial" w:hAnsi="Arial" w:cs="Arial"/>
                <w:b/>
                <w:bCs/>
                <w:sz w:val="16"/>
                <w:szCs w:val="16"/>
              </w:rPr>
            </w:pPr>
            <w:r w:rsidRPr="00ED78EE">
              <w:rPr>
                <w:rFonts w:ascii="Arial" w:hAnsi="Arial" w:cs="Arial"/>
                <w:b/>
                <w:bCs/>
                <w:sz w:val="16"/>
                <w:szCs w:val="16"/>
              </w:rPr>
              <w:t>Administração Municipal</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6CAD47D" w14:textId="77777777" w:rsidR="00ED78EE" w:rsidRPr="00ED78EE" w:rsidRDefault="00ED78EE">
            <w:pPr>
              <w:jc w:val="center"/>
              <w:rPr>
                <w:rFonts w:ascii="Arial" w:hAnsi="Arial" w:cs="Arial"/>
                <w:b/>
                <w:bCs/>
                <w:sz w:val="16"/>
                <w:szCs w:val="16"/>
              </w:rPr>
            </w:pPr>
            <w:r w:rsidRPr="00ED78EE">
              <w:rPr>
                <w:rFonts w:ascii="Arial" w:hAnsi="Arial" w:cs="Arial"/>
                <w:b/>
                <w:bCs/>
                <w:sz w:val="16"/>
                <w:szCs w:val="16"/>
              </w:rPr>
              <w:t>Contratações Correlatas / Apoio</w:t>
            </w:r>
          </w:p>
        </w:tc>
      </w:tr>
      <w:tr w:rsidR="00D4370D" w:rsidRPr="00ED78EE" w14:paraId="071ED554" w14:textId="77777777" w:rsidTr="00D4370D">
        <w:trPr>
          <w:tblCellSpacing w:w="15" w:type="dxa"/>
        </w:trPr>
        <w:tc>
          <w:tcPr>
            <w:tcW w:w="0" w:type="auto"/>
            <w:tcBorders>
              <w:left w:val="single" w:sz="4" w:space="0" w:color="auto"/>
              <w:right w:val="single" w:sz="4" w:space="0" w:color="auto"/>
            </w:tcBorders>
            <w:vAlign w:val="center"/>
            <w:hideMark/>
          </w:tcPr>
          <w:p w14:paraId="6F78C2B8" w14:textId="77777777" w:rsidR="00ED78EE" w:rsidRPr="00ED78EE" w:rsidRDefault="00ED78EE">
            <w:pPr>
              <w:rPr>
                <w:rFonts w:ascii="Arial" w:hAnsi="Arial" w:cs="Arial"/>
                <w:sz w:val="16"/>
                <w:szCs w:val="16"/>
              </w:rPr>
            </w:pPr>
            <w:r w:rsidRPr="00ED78EE">
              <w:rPr>
                <w:rFonts w:ascii="Arial" w:hAnsi="Arial" w:cs="Arial"/>
                <w:sz w:val="16"/>
                <w:szCs w:val="16"/>
              </w:rPr>
              <w:t>Planejamento técnico e operacional do evento</w:t>
            </w:r>
          </w:p>
        </w:tc>
        <w:tc>
          <w:tcPr>
            <w:tcW w:w="0" w:type="auto"/>
            <w:vAlign w:val="center"/>
            <w:hideMark/>
          </w:tcPr>
          <w:p w14:paraId="06D31272"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left w:val="single" w:sz="4" w:space="0" w:color="auto"/>
            </w:tcBorders>
            <w:vAlign w:val="center"/>
            <w:hideMark/>
          </w:tcPr>
          <w:p w14:paraId="6A774DCB" w14:textId="77777777" w:rsidR="00ED78EE" w:rsidRPr="00ED78EE" w:rsidRDefault="00ED78EE">
            <w:pPr>
              <w:rPr>
                <w:rFonts w:ascii="Arial" w:hAnsi="Arial" w:cs="Arial"/>
                <w:sz w:val="16"/>
                <w:szCs w:val="16"/>
              </w:rPr>
            </w:pPr>
            <w:r w:rsidRPr="00ED78EE">
              <w:rPr>
                <w:rFonts w:ascii="Arial" w:hAnsi="Arial" w:cs="Arial"/>
                <w:sz w:val="16"/>
                <w:szCs w:val="16"/>
              </w:rPr>
              <w:t>Acompanhamento/Fiscalização</w:t>
            </w:r>
          </w:p>
        </w:tc>
        <w:tc>
          <w:tcPr>
            <w:tcW w:w="0" w:type="auto"/>
            <w:tcBorders>
              <w:left w:val="single" w:sz="4" w:space="0" w:color="auto"/>
              <w:right w:val="single" w:sz="4" w:space="0" w:color="auto"/>
            </w:tcBorders>
            <w:vAlign w:val="center"/>
            <w:hideMark/>
          </w:tcPr>
          <w:p w14:paraId="7DF04F4A"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74C81EA6" w14:textId="77777777" w:rsidTr="00D4370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EAAC57" w14:textId="77777777" w:rsidR="00ED78EE" w:rsidRPr="00ED78EE" w:rsidRDefault="00ED78EE">
            <w:pPr>
              <w:rPr>
                <w:rFonts w:ascii="Arial" w:hAnsi="Arial" w:cs="Arial"/>
                <w:sz w:val="16"/>
                <w:szCs w:val="16"/>
              </w:rPr>
            </w:pPr>
            <w:r w:rsidRPr="00ED78EE">
              <w:rPr>
                <w:rFonts w:ascii="Arial" w:hAnsi="Arial" w:cs="Arial"/>
                <w:sz w:val="16"/>
                <w:szCs w:val="16"/>
              </w:rPr>
              <w:t>Coordenação geral das atividades motociclísticas</w:t>
            </w:r>
          </w:p>
        </w:tc>
        <w:tc>
          <w:tcPr>
            <w:tcW w:w="0" w:type="auto"/>
            <w:tcBorders>
              <w:top w:val="single" w:sz="4" w:space="0" w:color="auto"/>
              <w:bottom w:val="single" w:sz="4" w:space="0" w:color="auto"/>
            </w:tcBorders>
            <w:vAlign w:val="center"/>
            <w:hideMark/>
          </w:tcPr>
          <w:p w14:paraId="79E2619D"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left w:val="single" w:sz="4" w:space="0" w:color="auto"/>
              <w:bottom w:val="single" w:sz="4" w:space="0" w:color="auto"/>
            </w:tcBorders>
            <w:vAlign w:val="center"/>
            <w:hideMark/>
          </w:tcPr>
          <w:p w14:paraId="7CC7C655" w14:textId="77777777" w:rsidR="00ED78EE" w:rsidRPr="00ED78EE" w:rsidRDefault="00ED78EE">
            <w:pPr>
              <w:rPr>
                <w:rFonts w:ascii="Arial" w:hAnsi="Arial" w:cs="Arial"/>
                <w:sz w:val="16"/>
                <w:szCs w:val="16"/>
              </w:rPr>
            </w:pPr>
            <w:r w:rsidRPr="00ED78EE">
              <w:rPr>
                <w:rFonts w:ascii="Arial" w:hAnsi="Arial" w:cs="Arial"/>
                <w:sz w:val="16"/>
                <w:szCs w:val="16"/>
              </w:rPr>
              <w:t>Fiscalização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0A64A"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1F2CA6BA" w14:textId="77777777" w:rsidTr="00D4370D">
        <w:trPr>
          <w:tblCellSpacing w:w="15" w:type="dxa"/>
        </w:trPr>
        <w:tc>
          <w:tcPr>
            <w:tcW w:w="0" w:type="auto"/>
            <w:tcBorders>
              <w:top w:val="single" w:sz="4" w:space="0" w:color="auto"/>
              <w:left w:val="single" w:sz="4" w:space="0" w:color="auto"/>
              <w:right w:val="single" w:sz="4" w:space="0" w:color="auto"/>
            </w:tcBorders>
            <w:vAlign w:val="center"/>
            <w:hideMark/>
          </w:tcPr>
          <w:p w14:paraId="3C4CC83B" w14:textId="77777777" w:rsidR="00ED78EE" w:rsidRPr="00ED78EE" w:rsidRDefault="00ED78EE">
            <w:pPr>
              <w:rPr>
                <w:rFonts w:ascii="Arial" w:hAnsi="Arial" w:cs="Arial"/>
                <w:sz w:val="16"/>
                <w:szCs w:val="16"/>
              </w:rPr>
            </w:pPr>
            <w:r w:rsidRPr="00ED78EE">
              <w:rPr>
                <w:rFonts w:ascii="Arial" w:hAnsi="Arial" w:cs="Arial"/>
                <w:sz w:val="16"/>
                <w:szCs w:val="16"/>
              </w:rPr>
              <w:t>Organização operacional da pista</w:t>
            </w:r>
          </w:p>
        </w:tc>
        <w:tc>
          <w:tcPr>
            <w:tcW w:w="0" w:type="auto"/>
            <w:tcBorders>
              <w:top w:val="single" w:sz="4" w:space="0" w:color="auto"/>
            </w:tcBorders>
            <w:vAlign w:val="center"/>
            <w:hideMark/>
          </w:tcPr>
          <w:p w14:paraId="68AA5812"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left w:val="single" w:sz="4" w:space="0" w:color="auto"/>
            </w:tcBorders>
            <w:vAlign w:val="center"/>
            <w:hideMark/>
          </w:tcPr>
          <w:p w14:paraId="6A01A62B" w14:textId="77777777" w:rsidR="00ED78EE" w:rsidRPr="00ED78EE" w:rsidRDefault="00ED78EE">
            <w:pPr>
              <w:rPr>
                <w:rFonts w:ascii="Arial" w:hAnsi="Arial" w:cs="Arial"/>
                <w:sz w:val="16"/>
                <w:szCs w:val="16"/>
              </w:rPr>
            </w:pPr>
            <w:r w:rsidRPr="00ED78EE">
              <w:rPr>
                <w:rFonts w:ascii="Arial" w:hAnsi="Arial" w:cs="Arial"/>
                <w:sz w:val="16"/>
                <w:szCs w:val="16"/>
              </w:rPr>
              <w:t>Fiscalização</w:t>
            </w:r>
          </w:p>
        </w:tc>
        <w:tc>
          <w:tcPr>
            <w:tcW w:w="0" w:type="auto"/>
            <w:tcBorders>
              <w:top w:val="single" w:sz="4" w:space="0" w:color="auto"/>
              <w:left w:val="single" w:sz="4" w:space="0" w:color="auto"/>
              <w:right w:val="single" w:sz="4" w:space="0" w:color="auto"/>
            </w:tcBorders>
            <w:vAlign w:val="center"/>
            <w:hideMark/>
          </w:tcPr>
          <w:p w14:paraId="5C50B495"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7A079CAE" w14:textId="77777777" w:rsidTr="00D4370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04E4F2" w14:textId="77777777" w:rsidR="00ED78EE" w:rsidRPr="00ED78EE" w:rsidRDefault="00ED78EE">
            <w:pPr>
              <w:rPr>
                <w:rFonts w:ascii="Arial" w:hAnsi="Arial" w:cs="Arial"/>
                <w:sz w:val="16"/>
                <w:szCs w:val="16"/>
              </w:rPr>
            </w:pPr>
            <w:r w:rsidRPr="00ED78EE">
              <w:rPr>
                <w:rFonts w:ascii="Arial" w:hAnsi="Arial" w:cs="Arial"/>
                <w:sz w:val="16"/>
                <w:szCs w:val="16"/>
              </w:rPr>
              <w:t>Controle operacional das apresentações</w:t>
            </w:r>
          </w:p>
        </w:tc>
        <w:tc>
          <w:tcPr>
            <w:tcW w:w="0" w:type="auto"/>
            <w:tcBorders>
              <w:top w:val="single" w:sz="4" w:space="0" w:color="auto"/>
              <w:bottom w:val="single" w:sz="4" w:space="0" w:color="auto"/>
            </w:tcBorders>
            <w:vAlign w:val="center"/>
            <w:hideMark/>
          </w:tcPr>
          <w:p w14:paraId="49CFD44E"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left w:val="single" w:sz="4" w:space="0" w:color="auto"/>
              <w:bottom w:val="single" w:sz="4" w:space="0" w:color="auto"/>
            </w:tcBorders>
            <w:vAlign w:val="center"/>
            <w:hideMark/>
          </w:tcPr>
          <w:p w14:paraId="45109D9C" w14:textId="77777777" w:rsidR="00ED78EE" w:rsidRPr="00ED78EE" w:rsidRDefault="00ED78EE">
            <w:pPr>
              <w:rPr>
                <w:rFonts w:ascii="Arial" w:hAnsi="Arial" w:cs="Arial"/>
                <w:sz w:val="16"/>
                <w:szCs w:val="16"/>
              </w:rPr>
            </w:pPr>
            <w:r w:rsidRPr="00ED78EE">
              <w:rPr>
                <w:rFonts w:ascii="Arial" w:hAnsi="Arial" w:cs="Arial"/>
                <w:sz w:val="16"/>
                <w:szCs w:val="16"/>
              </w:rPr>
              <w:t>Fiscalização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B4B61"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58E180A9" w14:textId="77777777" w:rsidTr="00D4370D">
        <w:trPr>
          <w:tblCellSpacing w:w="15" w:type="dxa"/>
        </w:trPr>
        <w:tc>
          <w:tcPr>
            <w:tcW w:w="0" w:type="auto"/>
            <w:tcBorders>
              <w:left w:val="single" w:sz="4" w:space="0" w:color="auto"/>
              <w:bottom w:val="single" w:sz="4" w:space="0" w:color="auto"/>
              <w:right w:val="single" w:sz="4" w:space="0" w:color="auto"/>
            </w:tcBorders>
            <w:vAlign w:val="center"/>
            <w:hideMark/>
          </w:tcPr>
          <w:p w14:paraId="1112B441" w14:textId="77777777" w:rsidR="00ED78EE" w:rsidRPr="00ED78EE" w:rsidRDefault="00ED78EE">
            <w:pPr>
              <w:rPr>
                <w:rFonts w:ascii="Arial" w:hAnsi="Arial" w:cs="Arial"/>
                <w:sz w:val="16"/>
                <w:szCs w:val="16"/>
              </w:rPr>
            </w:pPr>
            <w:r w:rsidRPr="00ED78EE">
              <w:rPr>
                <w:rFonts w:ascii="Arial" w:hAnsi="Arial" w:cs="Arial"/>
                <w:sz w:val="16"/>
                <w:szCs w:val="16"/>
              </w:rPr>
              <w:t>Orientação dos participantes e pilotos</w:t>
            </w:r>
          </w:p>
        </w:tc>
        <w:tc>
          <w:tcPr>
            <w:tcW w:w="0" w:type="auto"/>
            <w:tcBorders>
              <w:bottom w:val="single" w:sz="4" w:space="0" w:color="auto"/>
            </w:tcBorders>
            <w:vAlign w:val="center"/>
            <w:hideMark/>
          </w:tcPr>
          <w:p w14:paraId="1599CA9A"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left w:val="single" w:sz="4" w:space="0" w:color="auto"/>
              <w:bottom w:val="single" w:sz="4" w:space="0" w:color="auto"/>
            </w:tcBorders>
            <w:vAlign w:val="center"/>
            <w:hideMark/>
          </w:tcPr>
          <w:p w14:paraId="47FE3722" w14:textId="77777777" w:rsidR="00ED78EE" w:rsidRPr="00ED78EE" w:rsidRDefault="00ED78EE">
            <w:pPr>
              <w:rPr>
                <w:rFonts w:ascii="Arial" w:hAnsi="Arial" w:cs="Arial"/>
                <w:sz w:val="16"/>
                <w:szCs w:val="16"/>
              </w:rPr>
            </w:pPr>
            <w:r w:rsidRPr="00ED78EE">
              <w:rPr>
                <w:rFonts w:ascii="Arial" w:hAnsi="Arial" w:cs="Arial"/>
                <w:sz w:val="16"/>
                <w:szCs w:val="16"/>
              </w:rPr>
              <w:t>Acompanhamento</w:t>
            </w:r>
          </w:p>
        </w:tc>
        <w:tc>
          <w:tcPr>
            <w:tcW w:w="0" w:type="auto"/>
            <w:tcBorders>
              <w:left w:val="single" w:sz="4" w:space="0" w:color="auto"/>
              <w:bottom w:val="single" w:sz="4" w:space="0" w:color="auto"/>
              <w:right w:val="single" w:sz="4" w:space="0" w:color="auto"/>
            </w:tcBorders>
            <w:vAlign w:val="center"/>
            <w:hideMark/>
          </w:tcPr>
          <w:p w14:paraId="7E95EE3C"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5AC68431" w14:textId="77777777" w:rsidTr="00D4370D">
        <w:trPr>
          <w:tblCellSpacing w:w="15" w:type="dxa"/>
        </w:trPr>
        <w:tc>
          <w:tcPr>
            <w:tcW w:w="0" w:type="auto"/>
            <w:tcBorders>
              <w:top w:val="single" w:sz="4" w:space="0" w:color="auto"/>
              <w:left w:val="single" w:sz="4" w:space="0" w:color="auto"/>
              <w:right w:val="single" w:sz="4" w:space="0" w:color="auto"/>
            </w:tcBorders>
            <w:vAlign w:val="center"/>
            <w:hideMark/>
          </w:tcPr>
          <w:p w14:paraId="5E11BFD0" w14:textId="77777777" w:rsidR="00ED78EE" w:rsidRPr="00ED78EE" w:rsidRDefault="00ED78EE">
            <w:pPr>
              <w:rPr>
                <w:rFonts w:ascii="Arial" w:hAnsi="Arial" w:cs="Arial"/>
                <w:sz w:val="16"/>
                <w:szCs w:val="16"/>
              </w:rPr>
            </w:pPr>
            <w:r w:rsidRPr="00ED78EE">
              <w:rPr>
                <w:rFonts w:ascii="Arial" w:hAnsi="Arial" w:cs="Arial"/>
                <w:sz w:val="16"/>
                <w:szCs w:val="16"/>
              </w:rPr>
              <w:t>Supervisão técnica das atividades</w:t>
            </w:r>
          </w:p>
        </w:tc>
        <w:tc>
          <w:tcPr>
            <w:tcW w:w="0" w:type="auto"/>
            <w:tcBorders>
              <w:top w:val="single" w:sz="4" w:space="0" w:color="auto"/>
            </w:tcBorders>
            <w:vAlign w:val="center"/>
            <w:hideMark/>
          </w:tcPr>
          <w:p w14:paraId="69F88865"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left w:val="single" w:sz="4" w:space="0" w:color="auto"/>
            </w:tcBorders>
            <w:vAlign w:val="center"/>
            <w:hideMark/>
          </w:tcPr>
          <w:p w14:paraId="7E9571DD" w14:textId="77777777" w:rsidR="00ED78EE" w:rsidRPr="00ED78EE" w:rsidRDefault="00ED78EE">
            <w:pPr>
              <w:rPr>
                <w:rFonts w:ascii="Arial" w:hAnsi="Arial" w:cs="Arial"/>
                <w:sz w:val="16"/>
                <w:szCs w:val="16"/>
              </w:rPr>
            </w:pPr>
            <w:r w:rsidRPr="00ED78EE">
              <w:rPr>
                <w:rFonts w:ascii="Arial" w:hAnsi="Arial" w:cs="Arial"/>
                <w:sz w:val="16"/>
                <w:szCs w:val="16"/>
              </w:rPr>
              <w:t>Fiscalização</w:t>
            </w:r>
          </w:p>
        </w:tc>
        <w:tc>
          <w:tcPr>
            <w:tcW w:w="0" w:type="auto"/>
            <w:tcBorders>
              <w:top w:val="single" w:sz="4" w:space="0" w:color="auto"/>
              <w:left w:val="single" w:sz="4" w:space="0" w:color="auto"/>
              <w:right w:val="single" w:sz="4" w:space="0" w:color="auto"/>
            </w:tcBorders>
            <w:vAlign w:val="center"/>
            <w:hideMark/>
          </w:tcPr>
          <w:p w14:paraId="463E300F"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131DA0F4" w14:textId="77777777" w:rsidTr="00D4370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CCA365A" w14:textId="77777777" w:rsidR="00ED78EE" w:rsidRPr="00ED78EE" w:rsidRDefault="00ED78EE">
            <w:pPr>
              <w:rPr>
                <w:rFonts w:ascii="Arial" w:hAnsi="Arial" w:cs="Arial"/>
                <w:sz w:val="16"/>
                <w:szCs w:val="16"/>
              </w:rPr>
            </w:pPr>
            <w:r w:rsidRPr="00ED78EE">
              <w:rPr>
                <w:rFonts w:ascii="Arial" w:hAnsi="Arial" w:cs="Arial"/>
                <w:sz w:val="16"/>
                <w:szCs w:val="16"/>
              </w:rPr>
              <w:t>Elaboração de plano operacional</w:t>
            </w:r>
          </w:p>
        </w:tc>
        <w:tc>
          <w:tcPr>
            <w:tcW w:w="0" w:type="auto"/>
            <w:tcBorders>
              <w:top w:val="single" w:sz="4" w:space="0" w:color="auto"/>
              <w:bottom w:val="single" w:sz="4" w:space="0" w:color="auto"/>
            </w:tcBorders>
            <w:vAlign w:val="center"/>
            <w:hideMark/>
          </w:tcPr>
          <w:p w14:paraId="4493D969"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left w:val="single" w:sz="4" w:space="0" w:color="auto"/>
              <w:bottom w:val="single" w:sz="4" w:space="0" w:color="auto"/>
            </w:tcBorders>
            <w:vAlign w:val="center"/>
            <w:hideMark/>
          </w:tcPr>
          <w:p w14:paraId="77086C41" w14:textId="77777777" w:rsidR="00ED78EE" w:rsidRPr="00ED78EE" w:rsidRDefault="00ED78EE">
            <w:pPr>
              <w:rPr>
                <w:rFonts w:ascii="Arial" w:hAnsi="Arial" w:cs="Arial"/>
                <w:sz w:val="16"/>
                <w:szCs w:val="16"/>
              </w:rPr>
            </w:pPr>
            <w:r w:rsidRPr="00ED78EE">
              <w:rPr>
                <w:rFonts w:ascii="Arial" w:hAnsi="Arial" w:cs="Arial"/>
                <w:sz w:val="16"/>
                <w:szCs w:val="16"/>
              </w:rPr>
              <w:t>Aprovação/Fiscalização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2DF506"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435BE091" w14:textId="77777777" w:rsidTr="00D4370D">
        <w:trPr>
          <w:tblCellSpacing w:w="15" w:type="dxa"/>
        </w:trPr>
        <w:tc>
          <w:tcPr>
            <w:tcW w:w="0" w:type="auto"/>
            <w:tcBorders>
              <w:left w:val="single" w:sz="4" w:space="0" w:color="auto"/>
              <w:right w:val="single" w:sz="4" w:space="0" w:color="auto"/>
            </w:tcBorders>
            <w:vAlign w:val="center"/>
            <w:hideMark/>
          </w:tcPr>
          <w:p w14:paraId="72B465D6" w14:textId="77777777" w:rsidR="00ED78EE" w:rsidRPr="00ED78EE" w:rsidRDefault="00ED78EE">
            <w:pPr>
              <w:rPr>
                <w:rFonts w:ascii="Arial" w:hAnsi="Arial" w:cs="Arial"/>
                <w:sz w:val="16"/>
                <w:szCs w:val="16"/>
              </w:rPr>
            </w:pPr>
            <w:r w:rsidRPr="00ED78EE">
              <w:rPr>
                <w:rFonts w:ascii="Arial" w:hAnsi="Arial" w:cs="Arial"/>
                <w:sz w:val="16"/>
                <w:szCs w:val="16"/>
              </w:rPr>
              <w:t>Cronograma executivo do evento</w:t>
            </w:r>
          </w:p>
        </w:tc>
        <w:tc>
          <w:tcPr>
            <w:tcW w:w="0" w:type="auto"/>
            <w:tcBorders>
              <w:right w:val="single" w:sz="4" w:space="0" w:color="auto"/>
            </w:tcBorders>
            <w:vAlign w:val="center"/>
            <w:hideMark/>
          </w:tcPr>
          <w:p w14:paraId="0DB3C199"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left w:val="single" w:sz="4" w:space="0" w:color="auto"/>
            </w:tcBorders>
            <w:vAlign w:val="center"/>
            <w:hideMark/>
          </w:tcPr>
          <w:p w14:paraId="4416D1FD" w14:textId="77777777" w:rsidR="00ED78EE" w:rsidRPr="00ED78EE" w:rsidRDefault="00ED78EE">
            <w:pPr>
              <w:rPr>
                <w:rFonts w:ascii="Arial" w:hAnsi="Arial" w:cs="Arial"/>
                <w:sz w:val="16"/>
                <w:szCs w:val="16"/>
              </w:rPr>
            </w:pPr>
            <w:r w:rsidRPr="00ED78EE">
              <w:rPr>
                <w:rFonts w:ascii="Arial" w:hAnsi="Arial" w:cs="Arial"/>
                <w:sz w:val="16"/>
                <w:szCs w:val="16"/>
              </w:rPr>
              <w:t>Aprovação/Fiscalização</w:t>
            </w:r>
          </w:p>
        </w:tc>
        <w:tc>
          <w:tcPr>
            <w:tcW w:w="0" w:type="auto"/>
            <w:tcBorders>
              <w:left w:val="single" w:sz="4" w:space="0" w:color="auto"/>
              <w:right w:val="single" w:sz="4" w:space="0" w:color="auto"/>
            </w:tcBorders>
            <w:vAlign w:val="center"/>
            <w:hideMark/>
          </w:tcPr>
          <w:p w14:paraId="3A82B4B9"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613E132E" w14:textId="77777777" w:rsidTr="00D4370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C2FFD4" w14:textId="77777777" w:rsidR="00ED78EE" w:rsidRPr="00ED78EE" w:rsidRDefault="00ED78EE">
            <w:pPr>
              <w:rPr>
                <w:rFonts w:ascii="Arial" w:hAnsi="Arial" w:cs="Arial"/>
                <w:sz w:val="16"/>
                <w:szCs w:val="16"/>
              </w:rPr>
            </w:pPr>
            <w:r w:rsidRPr="00ED78EE">
              <w:rPr>
                <w:rFonts w:ascii="Arial" w:hAnsi="Arial" w:cs="Arial"/>
                <w:sz w:val="16"/>
                <w:szCs w:val="16"/>
              </w:rPr>
              <w:t>Croquis, layout e documentos técnicos</w:t>
            </w:r>
          </w:p>
        </w:tc>
        <w:tc>
          <w:tcPr>
            <w:tcW w:w="0" w:type="auto"/>
            <w:tcBorders>
              <w:top w:val="single" w:sz="4" w:space="0" w:color="auto"/>
              <w:bottom w:val="single" w:sz="4" w:space="0" w:color="auto"/>
              <w:right w:val="single" w:sz="4" w:space="0" w:color="auto"/>
            </w:tcBorders>
            <w:vAlign w:val="center"/>
            <w:hideMark/>
          </w:tcPr>
          <w:p w14:paraId="71DD4A18"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bottom w:val="single" w:sz="4" w:space="0" w:color="auto"/>
            </w:tcBorders>
            <w:vAlign w:val="center"/>
            <w:hideMark/>
          </w:tcPr>
          <w:p w14:paraId="51707201" w14:textId="77777777" w:rsidR="00ED78EE" w:rsidRPr="00ED78EE" w:rsidRDefault="00ED78EE">
            <w:pPr>
              <w:rPr>
                <w:rFonts w:ascii="Arial" w:hAnsi="Arial" w:cs="Arial"/>
                <w:sz w:val="16"/>
                <w:szCs w:val="16"/>
              </w:rPr>
            </w:pPr>
            <w:r w:rsidRPr="00ED78EE">
              <w:rPr>
                <w:rFonts w:ascii="Arial" w:hAnsi="Arial" w:cs="Arial"/>
                <w:sz w:val="16"/>
                <w:szCs w:val="16"/>
              </w:rPr>
              <w:t>Análise/Fiscalização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61D270CB"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1BCFB4EB" w14:textId="77777777" w:rsidTr="00D4370D">
        <w:trPr>
          <w:tblCellSpacing w:w="15" w:type="dxa"/>
        </w:trPr>
        <w:tc>
          <w:tcPr>
            <w:tcW w:w="0" w:type="auto"/>
            <w:tcBorders>
              <w:left w:val="single" w:sz="4" w:space="0" w:color="auto"/>
              <w:bottom w:val="single" w:sz="4" w:space="0" w:color="auto"/>
              <w:right w:val="single" w:sz="4" w:space="0" w:color="auto"/>
            </w:tcBorders>
            <w:vAlign w:val="center"/>
            <w:hideMark/>
          </w:tcPr>
          <w:p w14:paraId="2572BA15" w14:textId="77777777" w:rsidR="00ED78EE" w:rsidRPr="00ED78EE" w:rsidRDefault="00ED78EE">
            <w:pPr>
              <w:rPr>
                <w:rFonts w:ascii="Arial" w:hAnsi="Arial" w:cs="Arial"/>
                <w:sz w:val="16"/>
                <w:szCs w:val="16"/>
              </w:rPr>
            </w:pPr>
            <w:r w:rsidRPr="00ED78EE">
              <w:rPr>
                <w:rFonts w:ascii="Arial" w:hAnsi="Arial" w:cs="Arial"/>
                <w:sz w:val="16"/>
                <w:szCs w:val="16"/>
              </w:rPr>
              <w:t>ART/RRT, quando cabível</w:t>
            </w:r>
          </w:p>
        </w:tc>
        <w:tc>
          <w:tcPr>
            <w:tcW w:w="0" w:type="auto"/>
            <w:tcBorders>
              <w:bottom w:val="single" w:sz="4" w:space="0" w:color="auto"/>
              <w:right w:val="single" w:sz="4" w:space="0" w:color="auto"/>
            </w:tcBorders>
            <w:vAlign w:val="center"/>
            <w:hideMark/>
          </w:tcPr>
          <w:p w14:paraId="3D598076"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bottom w:val="single" w:sz="4" w:space="0" w:color="auto"/>
            </w:tcBorders>
            <w:vAlign w:val="center"/>
            <w:hideMark/>
          </w:tcPr>
          <w:p w14:paraId="2DA1F7A0" w14:textId="77777777" w:rsidR="00ED78EE" w:rsidRPr="00ED78EE" w:rsidRDefault="00ED78EE">
            <w:pPr>
              <w:rPr>
                <w:rFonts w:ascii="Arial" w:hAnsi="Arial" w:cs="Arial"/>
                <w:sz w:val="16"/>
                <w:szCs w:val="16"/>
              </w:rPr>
            </w:pPr>
            <w:r w:rsidRPr="00ED78EE">
              <w:rPr>
                <w:rFonts w:ascii="Arial" w:hAnsi="Arial" w:cs="Arial"/>
                <w:sz w:val="16"/>
                <w:szCs w:val="16"/>
              </w:rPr>
              <w:t>Conferência</w:t>
            </w:r>
          </w:p>
        </w:tc>
        <w:tc>
          <w:tcPr>
            <w:tcW w:w="0" w:type="auto"/>
            <w:tcBorders>
              <w:left w:val="single" w:sz="4" w:space="0" w:color="auto"/>
              <w:bottom w:val="single" w:sz="4" w:space="0" w:color="auto"/>
              <w:right w:val="single" w:sz="4" w:space="0" w:color="auto"/>
            </w:tcBorders>
            <w:vAlign w:val="center"/>
            <w:hideMark/>
          </w:tcPr>
          <w:p w14:paraId="39A576EA"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1674BCDD" w14:textId="77777777" w:rsidTr="00D4370D">
        <w:trPr>
          <w:tblCellSpacing w:w="15" w:type="dxa"/>
        </w:trPr>
        <w:tc>
          <w:tcPr>
            <w:tcW w:w="0" w:type="auto"/>
            <w:tcBorders>
              <w:left w:val="single" w:sz="4" w:space="0" w:color="auto"/>
              <w:right w:val="single" w:sz="4" w:space="0" w:color="auto"/>
            </w:tcBorders>
            <w:vAlign w:val="center"/>
            <w:hideMark/>
          </w:tcPr>
          <w:p w14:paraId="0A5C60E8" w14:textId="77777777" w:rsidR="00ED78EE" w:rsidRPr="00ED78EE" w:rsidRDefault="00ED78EE">
            <w:pPr>
              <w:rPr>
                <w:rFonts w:ascii="Arial" w:hAnsi="Arial" w:cs="Arial"/>
                <w:sz w:val="16"/>
                <w:szCs w:val="16"/>
              </w:rPr>
            </w:pPr>
            <w:r w:rsidRPr="00ED78EE">
              <w:rPr>
                <w:rFonts w:ascii="Arial" w:hAnsi="Arial" w:cs="Arial"/>
                <w:sz w:val="16"/>
                <w:szCs w:val="16"/>
              </w:rPr>
              <w:t>Relatórios de execução</w:t>
            </w:r>
          </w:p>
        </w:tc>
        <w:tc>
          <w:tcPr>
            <w:tcW w:w="0" w:type="auto"/>
            <w:tcBorders>
              <w:right w:val="single" w:sz="4" w:space="0" w:color="auto"/>
            </w:tcBorders>
            <w:vAlign w:val="center"/>
            <w:hideMark/>
          </w:tcPr>
          <w:p w14:paraId="14FE6D57"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vAlign w:val="center"/>
            <w:hideMark/>
          </w:tcPr>
          <w:p w14:paraId="7FB559E6" w14:textId="77777777" w:rsidR="00ED78EE" w:rsidRPr="00ED78EE" w:rsidRDefault="00ED78EE">
            <w:pPr>
              <w:rPr>
                <w:rFonts w:ascii="Arial" w:hAnsi="Arial" w:cs="Arial"/>
                <w:sz w:val="16"/>
                <w:szCs w:val="16"/>
              </w:rPr>
            </w:pPr>
            <w:r w:rsidRPr="00ED78EE">
              <w:rPr>
                <w:rFonts w:ascii="Arial" w:hAnsi="Arial" w:cs="Arial"/>
                <w:sz w:val="16"/>
                <w:szCs w:val="16"/>
              </w:rPr>
              <w:t>Conferência/Aprovação</w:t>
            </w:r>
          </w:p>
        </w:tc>
        <w:tc>
          <w:tcPr>
            <w:tcW w:w="0" w:type="auto"/>
            <w:tcBorders>
              <w:left w:val="single" w:sz="4" w:space="0" w:color="auto"/>
              <w:right w:val="single" w:sz="4" w:space="0" w:color="auto"/>
            </w:tcBorders>
            <w:vAlign w:val="center"/>
            <w:hideMark/>
          </w:tcPr>
          <w:p w14:paraId="6B46CEB4"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740745A1" w14:textId="77777777" w:rsidTr="00D4370D">
        <w:trPr>
          <w:tblCellSpacing w:w="15" w:type="dxa"/>
        </w:trPr>
        <w:tc>
          <w:tcPr>
            <w:tcW w:w="0" w:type="auto"/>
            <w:tcBorders>
              <w:top w:val="single" w:sz="4" w:space="0" w:color="auto"/>
              <w:left w:val="single" w:sz="4" w:space="0" w:color="auto"/>
              <w:right w:val="single" w:sz="4" w:space="0" w:color="auto"/>
            </w:tcBorders>
            <w:vAlign w:val="center"/>
            <w:hideMark/>
          </w:tcPr>
          <w:p w14:paraId="177E2C4D" w14:textId="77777777" w:rsidR="00ED78EE" w:rsidRPr="00ED78EE" w:rsidRDefault="00ED78EE">
            <w:pPr>
              <w:rPr>
                <w:rFonts w:ascii="Arial" w:hAnsi="Arial" w:cs="Arial"/>
                <w:sz w:val="16"/>
                <w:szCs w:val="16"/>
              </w:rPr>
            </w:pPr>
            <w:r w:rsidRPr="00ED78EE">
              <w:rPr>
                <w:rFonts w:ascii="Arial" w:hAnsi="Arial" w:cs="Arial"/>
                <w:sz w:val="16"/>
                <w:szCs w:val="16"/>
              </w:rPr>
              <w:t>Controle de acesso operacional à pista</w:t>
            </w:r>
          </w:p>
        </w:tc>
        <w:tc>
          <w:tcPr>
            <w:tcW w:w="0" w:type="auto"/>
            <w:tcBorders>
              <w:top w:val="single" w:sz="4" w:space="0" w:color="auto"/>
              <w:right w:val="single" w:sz="4" w:space="0" w:color="auto"/>
            </w:tcBorders>
            <w:vAlign w:val="center"/>
            <w:hideMark/>
          </w:tcPr>
          <w:p w14:paraId="5E763A6C"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tcBorders>
            <w:vAlign w:val="center"/>
            <w:hideMark/>
          </w:tcPr>
          <w:p w14:paraId="78AC20C4" w14:textId="77777777" w:rsidR="00ED78EE" w:rsidRPr="00ED78EE" w:rsidRDefault="00ED78EE">
            <w:pPr>
              <w:rPr>
                <w:rFonts w:ascii="Arial" w:hAnsi="Arial" w:cs="Arial"/>
                <w:sz w:val="16"/>
                <w:szCs w:val="16"/>
              </w:rPr>
            </w:pPr>
            <w:r w:rsidRPr="00ED78EE">
              <w:rPr>
                <w:rFonts w:ascii="Arial" w:hAnsi="Arial" w:cs="Arial"/>
                <w:sz w:val="16"/>
                <w:szCs w:val="16"/>
              </w:rPr>
              <w:t>Apoio/Fiscalização</w:t>
            </w:r>
          </w:p>
        </w:tc>
        <w:tc>
          <w:tcPr>
            <w:tcW w:w="0" w:type="auto"/>
            <w:tcBorders>
              <w:top w:val="single" w:sz="4" w:space="0" w:color="auto"/>
              <w:left w:val="single" w:sz="4" w:space="0" w:color="auto"/>
              <w:right w:val="single" w:sz="4" w:space="0" w:color="auto"/>
            </w:tcBorders>
            <w:vAlign w:val="center"/>
            <w:hideMark/>
          </w:tcPr>
          <w:p w14:paraId="7E71EFBE"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5450063F" w14:textId="77777777" w:rsidTr="00D4370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072A32" w14:textId="77777777" w:rsidR="00ED78EE" w:rsidRPr="00ED78EE" w:rsidRDefault="00ED78EE">
            <w:pPr>
              <w:rPr>
                <w:rFonts w:ascii="Arial" w:hAnsi="Arial" w:cs="Arial"/>
                <w:sz w:val="16"/>
                <w:szCs w:val="16"/>
              </w:rPr>
            </w:pPr>
            <w:r w:rsidRPr="00ED78EE">
              <w:rPr>
                <w:rFonts w:ascii="Arial" w:hAnsi="Arial" w:cs="Arial"/>
                <w:sz w:val="16"/>
                <w:szCs w:val="16"/>
              </w:rPr>
              <w:lastRenderedPageBreak/>
              <w:t>Medidas operacionais de segurança da execução</w:t>
            </w:r>
          </w:p>
        </w:tc>
        <w:tc>
          <w:tcPr>
            <w:tcW w:w="0" w:type="auto"/>
            <w:tcBorders>
              <w:top w:val="single" w:sz="4" w:space="0" w:color="auto"/>
              <w:bottom w:val="single" w:sz="4" w:space="0" w:color="auto"/>
              <w:right w:val="single" w:sz="4" w:space="0" w:color="auto"/>
            </w:tcBorders>
            <w:vAlign w:val="center"/>
            <w:hideMark/>
          </w:tcPr>
          <w:p w14:paraId="6BEAB1FA"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bottom w:val="single" w:sz="4" w:space="0" w:color="auto"/>
            </w:tcBorders>
            <w:vAlign w:val="center"/>
            <w:hideMark/>
          </w:tcPr>
          <w:p w14:paraId="25BAC0A7" w14:textId="77777777" w:rsidR="00ED78EE" w:rsidRPr="00ED78EE" w:rsidRDefault="00ED78EE">
            <w:pPr>
              <w:rPr>
                <w:rFonts w:ascii="Arial" w:hAnsi="Arial" w:cs="Arial"/>
                <w:sz w:val="16"/>
                <w:szCs w:val="16"/>
              </w:rPr>
            </w:pPr>
            <w:r w:rsidRPr="00ED78EE">
              <w:rPr>
                <w:rFonts w:ascii="Arial" w:hAnsi="Arial" w:cs="Arial"/>
                <w:sz w:val="16"/>
                <w:szCs w:val="16"/>
              </w:rPr>
              <w:t>Fiscalização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7D91D3" w14:textId="77777777" w:rsidR="00ED78EE" w:rsidRPr="00ED78EE" w:rsidRDefault="00ED78EE">
            <w:pPr>
              <w:rPr>
                <w:rFonts w:ascii="Arial" w:hAnsi="Arial" w:cs="Arial"/>
                <w:sz w:val="16"/>
                <w:szCs w:val="16"/>
              </w:rPr>
            </w:pPr>
            <w:r w:rsidRPr="00ED78EE">
              <w:rPr>
                <w:rFonts w:ascii="Arial" w:hAnsi="Arial" w:cs="Arial"/>
                <w:sz w:val="16"/>
                <w:szCs w:val="16"/>
              </w:rPr>
              <w:t>Apoio institucional</w:t>
            </w:r>
          </w:p>
        </w:tc>
      </w:tr>
      <w:tr w:rsidR="00D4370D" w:rsidRPr="00ED78EE" w14:paraId="52284DA9" w14:textId="77777777" w:rsidTr="00D4370D">
        <w:trPr>
          <w:tblCellSpacing w:w="15" w:type="dxa"/>
        </w:trPr>
        <w:tc>
          <w:tcPr>
            <w:tcW w:w="0" w:type="auto"/>
            <w:tcBorders>
              <w:left w:val="single" w:sz="4" w:space="0" w:color="auto"/>
              <w:right w:val="single" w:sz="4" w:space="0" w:color="auto"/>
            </w:tcBorders>
            <w:vAlign w:val="center"/>
            <w:hideMark/>
          </w:tcPr>
          <w:p w14:paraId="1D0C7A60" w14:textId="77777777" w:rsidR="00ED78EE" w:rsidRPr="00ED78EE" w:rsidRDefault="00ED78EE">
            <w:pPr>
              <w:rPr>
                <w:rFonts w:ascii="Arial" w:hAnsi="Arial" w:cs="Arial"/>
                <w:sz w:val="16"/>
                <w:szCs w:val="16"/>
              </w:rPr>
            </w:pPr>
            <w:r w:rsidRPr="00ED78EE">
              <w:rPr>
                <w:rFonts w:ascii="Arial" w:hAnsi="Arial" w:cs="Arial"/>
                <w:sz w:val="16"/>
                <w:szCs w:val="16"/>
              </w:rPr>
              <w:t>Isolamento da área com gradis/barreiras</w:t>
            </w:r>
          </w:p>
        </w:tc>
        <w:tc>
          <w:tcPr>
            <w:tcW w:w="0" w:type="auto"/>
            <w:tcBorders>
              <w:right w:val="single" w:sz="4" w:space="0" w:color="auto"/>
            </w:tcBorders>
            <w:vAlign w:val="center"/>
            <w:hideMark/>
          </w:tcPr>
          <w:p w14:paraId="02BF8667" w14:textId="77777777" w:rsidR="00ED78EE" w:rsidRPr="00ED78EE" w:rsidRDefault="00ED78EE">
            <w:pPr>
              <w:rPr>
                <w:rFonts w:ascii="Arial" w:hAnsi="Arial" w:cs="Arial"/>
                <w:sz w:val="16"/>
                <w:szCs w:val="16"/>
              </w:rPr>
            </w:pPr>
            <w:r w:rsidRPr="00ED78EE">
              <w:rPr>
                <w:rFonts w:ascii="Arial" w:hAnsi="Arial" w:cs="Arial"/>
                <w:sz w:val="16"/>
                <w:szCs w:val="16"/>
              </w:rPr>
              <w:t>Apoio operacional</w:t>
            </w:r>
          </w:p>
        </w:tc>
        <w:tc>
          <w:tcPr>
            <w:tcW w:w="0" w:type="auto"/>
            <w:tcBorders>
              <w:right w:val="single" w:sz="4" w:space="0" w:color="auto"/>
            </w:tcBorders>
            <w:vAlign w:val="center"/>
            <w:hideMark/>
          </w:tcPr>
          <w:p w14:paraId="0893C283" w14:textId="77777777" w:rsidR="00ED78EE" w:rsidRPr="00ED78EE" w:rsidRDefault="00ED78EE">
            <w:pPr>
              <w:rPr>
                <w:rFonts w:ascii="Arial" w:hAnsi="Arial" w:cs="Arial"/>
                <w:sz w:val="16"/>
                <w:szCs w:val="16"/>
              </w:rPr>
            </w:pPr>
            <w:r w:rsidRPr="00ED78EE">
              <w:rPr>
                <w:rFonts w:ascii="Arial" w:hAnsi="Arial" w:cs="Arial"/>
                <w:sz w:val="16"/>
                <w:szCs w:val="16"/>
              </w:rPr>
              <w:t>Disponibilização/Coordenação</w:t>
            </w:r>
          </w:p>
        </w:tc>
        <w:tc>
          <w:tcPr>
            <w:tcW w:w="0" w:type="auto"/>
            <w:tcBorders>
              <w:right w:val="single" w:sz="4" w:space="0" w:color="auto"/>
            </w:tcBorders>
            <w:vAlign w:val="center"/>
            <w:hideMark/>
          </w:tcPr>
          <w:p w14:paraId="2799CBB3" w14:textId="77777777" w:rsidR="00ED78EE" w:rsidRPr="00ED78EE" w:rsidRDefault="00ED78EE">
            <w:pPr>
              <w:rPr>
                <w:rFonts w:ascii="Arial" w:hAnsi="Arial" w:cs="Arial"/>
                <w:sz w:val="16"/>
                <w:szCs w:val="16"/>
              </w:rPr>
            </w:pPr>
            <w:r w:rsidRPr="00ED78EE">
              <w:rPr>
                <w:rFonts w:ascii="Arial" w:hAnsi="Arial" w:cs="Arial"/>
                <w:sz w:val="16"/>
                <w:szCs w:val="16"/>
              </w:rPr>
              <w:t>Empresa de estrutura/eventos</w:t>
            </w:r>
          </w:p>
        </w:tc>
      </w:tr>
      <w:tr w:rsidR="00D4370D" w:rsidRPr="00ED78EE" w14:paraId="4808B0B0" w14:textId="77777777" w:rsidTr="00D4370D">
        <w:trPr>
          <w:tblCellSpacing w:w="15" w:type="dxa"/>
        </w:trPr>
        <w:tc>
          <w:tcPr>
            <w:tcW w:w="0" w:type="auto"/>
            <w:tcBorders>
              <w:top w:val="single" w:sz="4" w:space="0" w:color="auto"/>
              <w:left w:val="single" w:sz="4" w:space="0" w:color="auto"/>
              <w:right w:val="single" w:sz="4" w:space="0" w:color="auto"/>
            </w:tcBorders>
            <w:vAlign w:val="center"/>
            <w:hideMark/>
          </w:tcPr>
          <w:p w14:paraId="6F382D76" w14:textId="77777777" w:rsidR="00ED78EE" w:rsidRPr="00ED78EE" w:rsidRDefault="00ED78EE">
            <w:pPr>
              <w:rPr>
                <w:rFonts w:ascii="Arial" w:hAnsi="Arial" w:cs="Arial"/>
                <w:sz w:val="16"/>
                <w:szCs w:val="16"/>
              </w:rPr>
            </w:pPr>
            <w:r w:rsidRPr="00ED78EE">
              <w:rPr>
                <w:rFonts w:ascii="Arial" w:hAnsi="Arial" w:cs="Arial"/>
                <w:sz w:val="16"/>
                <w:szCs w:val="16"/>
              </w:rPr>
              <w:t>Sonorização</w:t>
            </w:r>
          </w:p>
        </w:tc>
        <w:tc>
          <w:tcPr>
            <w:tcW w:w="0" w:type="auto"/>
            <w:tcBorders>
              <w:top w:val="single" w:sz="4" w:space="0" w:color="auto"/>
              <w:right w:val="single" w:sz="4" w:space="0" w:color="auto"/>
            </w:tcBorders>
            <w:vAlign w:val="center"/>
            <w:hideMark/>
          </w:tcPr>
          <w:p w14:paraId="593500F3" w14:textId="77777777" w:rsidR="00ED78EE" w:rsidRPr="00ED78EE" w:rsidRDefault="00ED78EE">
            <w:pPr>
              <w:rPr>
                <w:rFonts w:ascii="Arial" w:hAnsi="Arial" w:cs="Arial"/>
                <w:sz w:val="16"/>
                <w:szCs w:val="16"/>
              </w:rPr>
            </w:pPr>
            <w:r w:rsidRPr="00ED78EE">
              <w:rPr>
                <w:rFonts w:ascii="Arial" w:hAnsi="Arial" w:cs="Arial"/>
                <w:sz w:val="16"/>
                <w:szCs w:val="16"/>
              </w:rPr>
              <w:t>—</w:t>
            </w:r>
          </w:p>
        </w:tc>
        <w:tc>
          <w:tcPr>
            <w:tcW w:w="0" w:type="auto"/>
            <w:tcBorders>
              <w:top w:val="single" w:sz="4" w:space="0" w:color="auto"/>
              <w:right w:val="single" w:sz="4" w:space="0" w:color="auto"/>
            </w:tcBorders>
            <w:vAlign w:val="center"/>
            <w:hideMark/>
          </w:tcPr>
          <w:p w14:paraId="6172587F" w14:textId="77777777" w:rsidR="00ED78EE" w:rsidRPr="00ED78EE" w:rsidRDefault="00ED78EE">
            <w:pPr>
              <w:rPr>
                <w:rFonts w:ascii="Arial" w:hAnsi="Arial" w:cs="Arial"/>
                <w:sz w:val="16"/>
                <w:szCs w:val="16"/>
              </w:rPr>
            </w:pPr>
            <w:r w:rsidRPr="00ED78EE">
              <w:rPr>
                <w:rFonts w:ascii="Arial" w:hAnsi="Arial" w:cs="Arial"/>
                <w:sz w:val="16"/>
                <w:szCs w:val="16"/>
              </w:rPr>
              <w:t>Disponibilização/Coordenação</w:t>
            </w:r>
          </w:p>
        </w:tc>
        <w:tc>
          <w:tcPr>
            <w:tcW w:w="0" w:type="auto"/>
            <w:tcBorders>
              <w:top w:val="single" w:sz="4" w:space="0" w:color="auto"/>
              <w:right w:val="single" w:sz="4" w:space="0" w:color="auto"/>
            </w:tcBorders>
            <w:vAlign w:val="center"/>
            <w:hideMark/>
          </w:tcPr>
          <w:p w14:paraId="7AB9E164" w14:textId="77777777" w:rsidR="00ED78EE" w:rsidRPr="00ED78EE" w:rsidRDefault="00ED78EE">
            <w:pPr>
              <w:rPr>
                <w:rFonts w:ascii="Arial" w:hAnsi="Arial" w:cs="Arial"/>
                <w:sz w:val="16"/>
                <w:szCs w:val="16"/>
              </w:rPr>
            </w:pPr>
            <w:r w:rsidRPr="00ED78EE">
              <w:rPr>
                <w:rFonts w:ascii="Arial" w:hAnsi="Arial" w:cs="Arial"/>
                <w:sz w:val="16"/>
                <w:szCs w:val="16"/>
              </w:rPr>
              <w:t>Empresa contratada correlata</w:t>
            </w:r>
          </w:p>
        </w:tc>
      </w:tr>
      <w:tr w:rsidR="00D4370D" w:rsidRPr="00ED78EE" w14:paraId="3F9D9852" w14:textId="77777777" w:rsidTr="00D4370D">
        <w:trPr>
          <w:tblCellSpacing w:w="15" w:type="dxa"/>
        </w:trPr>
        <w:tc>
          <w:tcPr>
            <w:tcW w:w="0" w:type="auto"/>
            <w:tcBorders>
              <w:top w:val="single" w:sz="4" w:space="0" w:color="auto"/>
              <w:left w:val="single" w:sz="4" w:space="0" w:color="auto"/>
              <w:right w:val="single" w:sz="4" w:space="0" w:color="auto"/>
            </w:tcBorders>
            <w:vAlign w:val="center"/>
            <w:hideMark/>
          </w:tcPr>
          <w:p w14:paraId="106F376B" w14:textId="77777777" w:rsidR="00ED78EE" w:rsidRPr="00ED78EE" w:rsidRDefault="00ED78EE">
            <w:pPr>
              <w:rPr>
                <w:rFonts w:ascii="Arial" w:hAnsi="Arial" w:cs="Arial"/>
                <w:sz w:val="16"/>
                <w:szCs w:val="16"/>
              </w:rPr>
            </w:pPr>
            <w:r w:rsidRPr="00ED78EE">
              <w:rPr>
                <w:rFonts w:ascii="Arial" w:hAnsi="Arial" w:cs="Arial"/>
                <w:sz w:val="16"/>
                <w:szCs w:val="16"/>
              </w:rPr>
              <w:t>Tendas e estruturas auxiliares</w:t>
            </w:r>
          </w:p>
        </w:tc>
        <w:tc>
          <w:tcPr>
            <w:tcW w:w="0" w:type="auto"/>
            <w:tcBorders>
              <w:top w:val="single" w:sz="4" w:space="0" w:color="auto"/>
              <w:right w:val="single" w:sz="4" w:space="0" w:color="auto"/>
            </w:tcBorders>
            <w:vAlign w:val="center"/>
            <w:hideMark/>
          </w:tcPr>
          <w:p w14:paraId="15ADB16E" w14:textId="77777777" w:rsidR="00ED78EE" w:rsidRPr="00ED78EE" w:rsidRDefault="00ED78EE">
            <w:pPr>
              <w:rPr>
                <w:rFonts w:ascii="Arial" w:hAnsi="Arial" w:cs="Arial"/>
                <w:sz w:val="16"/>
                <w:szCs w:val="16"/>
              </w:rPr>
            </w:pPr>
            <w:r w:rsidRPr="00ED78EE">
              <w:rPr>
                <w:rFonts w:ascii="Arial" w:hAnsi="Arial" w:cs="Arial"/>
                <w:sz w:val="16"/>
                <w:szCs w:val="16"/>
              </w:rPr>
              <w:t>—</w:t>
            </w:r>
          </w:p>
        </w:tc>
        <w:tc>
          <w:tcPr>
            <w:tcW w:w="0" w:type="auto"/>
            <w:tcBorders>
              <w:top w:val="single" w:sz="4" w:space="0" w:color="auto"/>
              <w:right w:val="single" w:sz="4" w:space="0" w:color="auto"/>
            </w:tcBorders>
            <w:vAlign w:val="center"/>
            <w:hideMark/>
          </w:tcPr>
          <w:p w14:paraId="437C8D39" w14:textId="77777777" w:rsidR="00ED78EE" w:rsidRPr="00ED78EE" w:rsidRDefault="00ED78EE">
            <w:pPr>
              <w:rPr>
                <w:rFonts w:ascii="Arial" w:hAnsi="Arial" w:cs="Arial"/>
                <w:sz w:val="16"/>
                <w:szCs w:val="16"/>
              </w:rPr>
            </w:pPr>
            <w:r w:rsidRPr="00ED78EE">
              <w:rPr>
                <w:rFonts w:ascii="Arial" w:hAnsi="Arial" w:cs="Arial"/>
                <w:sz w:val="16"/>
                <w:szCs w:val="16"/>
              </w:rPr>
              <w:t>Disponibilização/Coordenação</w:t>
            </w:r>
          </w:p>
        </w:tc>
        <w:tc>
          <w:tcPr>
            <w:tcW w:w="0" w:type="auto"/>
            <w:tcBorders>
              <w:top w:val="single" w:sz="4" w:space="0" w:color="auto"/>
              <w:right w:val="single" w:sz="4" w:space="0" w:color="auto"/>
            </w:tcBorders>
            <w:vAlign w:val="center"/>
            <w:hideMark/>
          </w:tcPr>
          <w:p w14:paraId="1C428965" w14:textId="77777777" w:rsidR="00ED78EE" w:rsidRPr="00ED78EE" w:rsidRDefault="00ED78EE">
            <w:pPr>
              <w:rPr>
                <w:rFonts w:ascii="Arial" w:hAnsi="Arial" w:cs="Arial"/>
                <w:sz w:val="16"/>
                <w:szCs w:val="16"/>
              </w:rPr>
            </w:pPr>
            <w:r w:rsidRPr="00ED78EE">
              <w:rPr>
                <w:rFonts w:ascii="Arial" w:hAnsi="Arial" w:cs="Arial"/>
                <w:sz w:val="16"/>
                <w:szCs w:val="16"/>
              </w:rPr>
              <w:t>Empresa contratada correlata</w:t>
            </w:r>
          </w:p>
        </w:tc>
      </w:tr>
      <w:tr w:rsidR="00D4370D" w:rsidRPr="00ED78EE" w14:paraId="2344415F" w14:textId="77777777" w:rsidTr="00D4370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E95736" w14:textId="77777777" w:rsidR="00ED78EE" w:rsidRPr="00ED78EE" w:rsidRDefault="00ED78EE">
            <w:pPr>
              <w:rPr>
                <w:rFonts w:ascii="Arial" w:hAnsi="Arial" w:cs="Arial"/>
                <w:sz w:val="16"/>
                <w:szCs w:val="16"/>
              </w:rPr>
            </w:pPr>
            <w:r w:rsidRPr="00ED78EE">
              <w:rPr>
                <w:rFonts w:ascii="Arial" w:hAnsi="Arial" w:cs="Arial"/>
                <w:sz w:val="16"/>
                <w:szCs w:val="16"/>
              </w:rPr>
              <w:t>Banheiros químicos</w:t>
            </w:r>
          </w:p>
        </w:tc>
        <w:tc>
          <w:tcPr>
            <w:tcW w:w="0" w:type="auto"/>
            <w:tcBorders>
              <w:top w:val="single" w:sz="4" w:space="0" w:color="auto"/>
              <w:bottom w:val="single" w:sz="4" w:space="0" w:color="auto"/>
              <w:right w:val="single" w:sz="4" w:space="0" w:color="auto"/>
            </w:tcBorders>
            <w:vAlign w:val="center"/>
            <w:hideMark/>
          </w:tcPr>
          <w:p w14:paraId="61C368CA" w14:textId="77777777" w:rsidR="00ED78EE" w:rsidRPr="00ED78EE" w:rsidRDefault="00ED78EE">
            <w:pPr>
              <w:rPr>
                <w:rFonts w:ascii="Arial" w:hAnsi="Arial" w:cs="Arial"/>
                <w:sz w:val="16"/>
                <w:szCs w:val="16"/>
              </w:rPr>
            </w:pPr>
            <w:r w:rsidRPr="00ED78EE">
              <w:rPr>
                <w:rFonts w:ascii="Arial" w:hAnsi="Arial" w:cs="Arial"/>
                <w:sz w:val="16"/>
                <w:szCs w:val="16"/>
              </w:rPr>
              <w:t>—</w:t>
            </w:r>
          </w:p>
        </w:tc>
        <w:tc>
          <w:tcPr>
            <w:tcW w:w="0" w:type="auto"/>
            <w:tcBorders>
              <w:top w:val="single" w:sz="4" w:space="0" w:color="auto"/>
              <w:bottom w:val="single" w:sz="4" w:space="0" w:color="auto"/>
              <w:right w:val="single" w:sz="4" w:space="0" w:color="auto"/>
            </w:tcBorders>
            <w:vAlign w:val="center"/>
            <w:hideMark/>
          </w:tcPr>
          <w:p w14:paraId="2097F3BD" w14:textId="77777777" w:rsidR="00ED78EE" w:rsidRPr="00ED78EE" w:rsidRDefault="00ED78EE">
            <w:pPr>
              <w:rPr>
                <w:rFonts w:ascii="Arial" w:hAnsi="Arial" w:cs="Arial"/>
                <w:sz w:val="16"/>
                <w:szCs w:val="16"/>
              </w:rPr>
            </w:pPr>
            <w:r w:rsidRPr="00ED78EE">
              <w:rPr>
                <w:rFonts w:ascii="Arial" w:hAnsi="Arial" w:cs="Arial"/>
                <w:sz w:val="16"/>
                <w:szCs w:val="16"/>
              </w:rPr>
              <w:t>Disponibilização/Coordenação</w:t>
            </w:r>
          </w:p>
        </w:tc>
        <w:tc>
          <w:tcPr>
            <w:tcW w:w="0" w:type="auto"/>
            <w:tcBorders>
              <w:top w:val="single" w:sz="4" w:space="0" w:color="auto"/>
              <w:bottom w:val="single" w:sz="4" w:space="0" w:color="auto"/>
              <w:right w:val="single" w:sz="4" w:space="0" w:color="auto"/>
            </w:tcBorders>
            <w:vAlign w:val="center"/>
            <w:hideMark/>
          </w:tcPr>
          <w:p w14:paraId="006E51C9" w14:textId="77777777" w:rsidR="00ED78EE" w:rsidRPr="00ED78EE" w:rsidRDefault="00ED78EE">
            <w:pPr>
              <w:rPr>
                <w:rFonts w:ascii="Arial" w:hAnsi="Arial" w:cs="Arial"/>
                <w:sz w:val="16"/>
                <w:szCs w:val="16"/>
              </w:rPr>
            </w:pPr>
            <w:r w:rsidRPr="00ED78EE">
              <w:rPr>
                <w:rFonts w:ascii="Arial" w:hAnsi="Arial" w:cs="Arial"/>
                <w:sz w:val="16"/>
                <w:szCs w:val="16"/>
              </w:rPr>
              <w:t>Empresa contratada correlata</w:t>
            </w:r>
          </w:p>
        </w:tc>
      </w:tr>
      <w:tr w:rsidR="00D4370D" w:rsidRPr="00ED78EE" w14:paraId="55BCA167" w14:textId="77777777" w:rsidTr="00D4370D">
        <w:trPr>
          <w:tblCellSpacing w:w="15" w:type="dxa"/>
        </w:trPr>
        <w:tc>
          <w:tcPr>
            <w:tcW w:w="0" w:type="auto"/>
            <w:tcBorders>
              <w:left w:val="single" w:sz="4" w:space="0" w:color="auto"/>
              <w:right w:val="single" w:sz="4" w:space="0" w:color="auto"/>
            </w:tcBorders>
            <w:vAlign w:val="center"/>
            <w:hideMark/>
          </w:tcPr>
          <w:p w14:paraId="0C8C9994" w14:textId="77777777" w:rsidR="00ED78EE" w:rsidRPr="00ED78EE" w:rsidRDefault="00ED78EE">
            <w:pPr>
              <w:rPr>
                <w:rFonts w:ascii="Arial" w:hAnsi="Arial" w:cs="Arial"/>
                <w:sz w:val="16"/>
                <w:szCs w:val="16"/>
              </w:rPr>
            </w:pPr>
            <w:r w:rsidRPr="00ED78EE">
              <w:rPr>
                <w:rFonts w:ascii="Arial" w:hAnsi="Arial" w:cs="Arial"/>
                <w:sz w:val="16"/>
                <w:szCs w:val="16"/>
              </w:rPr>
              <w:t>Limpeza do espaço público</w:t>
            </w:r>
          </w:p>
        </w:tc>
        <w:tc>
          <w:tcPr>
            <w:tcW w:w="0" w:type="auto"/>
            <w:tcBorders>
              <w:right w:val="single" w:sz="4" w:space="0" w:color="auto"/>
            </w:tcBorders>
            <w:vAlign w:val="center"/>
            <w:hideMark/>
          </w:tcPr>
          <w:p w14:paraId="08EC8D5C" w14:textId="77777777" w:rsidR="00ED78EE" w:rsidRPr="00ED78EE" w:rsidRDefault="00ED78EE">
            <w:pPr>
              <w:rPr>
                <w:rFonts w:ascii="Arial" w:hAnsi="Arial" w:cs="Arial"/>
                <w:sz w:val="16"/>
                <w:szCs w:val="16"/>
              </w:rPr>
            </w:pPr>
            <w:r w:rsidRPr="00ED78EE">
              <w:rPr>
                <w:rFonts w:ascii="Arial" w:hAnsi="Arial" w:cs="Arial"/>
                <w:sz w:val="16"/>
                <w:szCs w:val="16"/>
              </w:rPr>
              <w:t>Apoio operacional</w:t>
            </w:r>
          </w:p>
        </w:tc>
        <w:tc>
          <w:tcPr>
            <w:tcW w:w="0" w:type="auto"/>
            <w:tcBorders>
              <w:right w:val="single" w:sz="4" w:space="0" w:color="auto"/>
            </w:tcBorders>
            <w:vAlign w:val="center"/>
            <w:hideMark/>
          </w:tcPr>
          <w:p w14:paraId="75F7C24C"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right w:val="single" w:sz="4" w:space="0" w:color="auto"/>
            </w:tcBorders>
            <w:vAlign w:val="center"/>
            <w:hideMark/>
          </w:tcPr>
          <w:p w14:paraId="3CE5C4D3" w14:textId="77777777" w:rsidR="00ED78EE" w:rsidRPr="00ED78EE" w:rsidRDefault="00ED78EE">
            <w:pPr>
              <w:rPr>
                <w:rFonts w:ascii="Arial" w:hAnsi="Arial" w:cs="Arial"/>
                <w:sz w:val="16"/>
                <w:szCs w:val="16"/>
              </w:rPr>
            </w:pPr>
            <w:r w:rsidRPr="00ED78EE">
              <w:rPr>
                <w:rFonts w:ascii="Arial" w:hAnsi="Arial" w:cs="Arial"/>
                <w:sz w:val="16"/>
                <w:szCs w:val="16"/>
              </w:rPr>
              <w:t>Equipe municipal</w:t>
            </w:r>
          </w:p>
        </w:tc>
      </w:tr>
      <w:tr w:rsidR="00D4370D" w:rsidRPr="00ED78EE" w14:paraId="2C397F80" w14:textId="77777777" w:rsidTr="00D4370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088C296" w14:textId="77777777" w:rsidR="00ED78EE" w:rsidRPr="00ED78EE" w:rsidRDefault="00ED78EE">
            <w:pPr>
              <w:rPr>
                <w:rFonts w:ascii="Arial" w:hAnsi="Arial" w:cs="Arial"/>
                <w:sz w:val="16"/>
                <w:szCs w:val="16"/>
              </w:rPr>
            </w:pPr>
            <w:r w:rsidRPr="00ED78EE">
              <w:rPr>
                <w:rFonts w:ascii="Arial" w:hAnsi="Arial" w:cs="Arial"/>
                <w:sz w:val="16"/>
                <w:szCs w:val="16"/>
              </w:rPr>
              <w:t>Ambulância/atendimento emergencial</w:t>
            </w:r>
          </w:p>
        </w:tc>
        <w:tc>
          <w:tcPr>
            <w:tcW w:w="0" w:type="auto"/>
            <w:tcBorders>
              <w:top w:val="single" w:sz="4" w:space="0" w:color="auto"/>
              <w:bottom w:val="single" w:sz="4" w:space="0" w:color="auto"/>
              <w:right w:val="single" w:sz="4" w:space="0" w:color="auto"/>
            </w:tcBorders>
            <w:vAlign w:val="center"/>
            <w:hideMark/>
          </w:tcPr>
          <w:p w14:paraId="599DC9FC" w14:textId="77777777" w:rsidR="00ED78EE" w:rsidRPr="00ED78EE" w:rsidRDefault="00ED78EE">
            <w:pPr>
              <w:rPr>
                <w:rFonts w:ascii="Arial" w:hAnsi="Arial" w:cs="Arial"/>
                <w:sz w:val="16"/>
                <w:szCs w:val="16"/>
              </w:rPr>
            </w:pPr>
            <w:r w:rsidRPr="00ED78EE">
              <w:rPr>
                <w:rFonts w:ascii="Arial" w:hAnsi="Arial" w:cs="Arial"/>
                <w:sz w:val="16"/>
                <w:szCs w:val="16"/>
              </w:rPr>
              <w:t>Apoio operacional</w:t>
            </w:r>
          </w:p>
        </w:tc>
        <w:tc>
          <w:tcPr>
            <w:tcW w:w="0" w:type="auto"/>
            <w:tcBorders>
              <w:top w:val="single" w:sz="4" w:space="0" w:color="auto"/>
              <w:bottom w:val="single" w:sz="4" w:space="0" w:color="auto"/>
              <w:right w:val="single" w:sz="4" w:space="0" w:color="auto"/>
            </w:tcBorders>
            <w:vAlign w:val="center"/>
            <w:hideMark/>
          </w:tcPr>
          <w:p w14:paraId="155AAC0E" w14:textId="77777777" w:rsidR="00ED78EE" w:rsidRPr="00ED78EE" w:rsidRDefault="00ED78EE">
            <w:pPr>
              <w:rPr>
                <w:rFonts w:ascii="Arial" w:hAnsi="Arial" w:cs="Arial"/>
                <w:sz w:val="16"/>
                <w:szCs w:val="16"/>
              </w:rPr>
            </w:pPr>
            <w:r w:rsidRPr="00ED78EE">
              <w:rPr>
                <w:rFonts w:ascii="Arial" w:hAnsi="Arial" w:cs="Arial"/>
                <w:sz w:val="16"/>
                <w:szCs w:val="16"/>
              </w:rPr>
              <w:t>Coordenação/Disponibilização</w:t>
            </w:r>
          </w:p>
        </w:tc>
        <w:tc>
          <w:tcPr>
            <w:tcW w:w="0" w:type="auto"/>
            <w:tcBorders>
              <w:top w:val="single" w:sz="4" w:space="0" w:color="auto"/>
              <w:bottom w:val="single" w:sz="4" w:space="0" w:color="auto"/>
              <w:right w:val="single" w:sz="4" w:space="0" w:color="auto"/>
            </w:tcBorders>
            <w:vAlign w:val="center"/>
            <w:hideMark/>
          </w:tcPr>
          <w:p w14:paraId="528750F4" w14:textId="77777777" w:rsidR="00ED78EE" w:rsidRPr="00ED78EE" w:rsidRDefault="00ED78EE">
            <w:pPr>
              <w:rPr>
                <w:rFonts w:ascii="Arial" w:hAnsi="Arial" w:cs="Arial"/>
                <w:sz w:val="16"/>
                <w:szCs w:val="16"/>
              </w:rPr>
            </w:pPr>
            <w:r w:rsidRPr="00ED78EE">
              <w:rPr>
                <w:rFonts w:ascii="Arial" w:hAnsi="Arial" w:cs="Arial"/>
                <w:sz w:val="16"/>
                <w:szCs w:val="16"/>
              </w:rPr>
              <w:t>Equipe municipal ou contratação específica</w:t>
            </w:r>
          </w:p>
        </w:tc>
      </w:tr>
      <w:tr w:rsidR="00D4370D" w:rsidRPr="00ED78EE" w14:paraId="71E22F9B" w14:textId="77777777" w:rsidTr="00D4370D">
        <w:trPr>
          <w:tblCellSpacing w:w="15" w:type="dxa"/>
        </w:trPr>
        <w:tc>
          <w:tcPr>
            <w:tcW w:w="0" w:type="auto"/>
            <w:tcBorders>
              <w:left w:val="single" w:sz="4" w:space="0" w:color="auto"/>
              <w:right w:val="single" w:sz="4" w:space="0" w:color="auto"/>
            </w:tcBorders>
            <w:vAlign w:val="center"/>
            <w:hideMark/>
          </w:tcPr>
          <w:p w14:paraId="34DD29B1" w14:textId="77777777" w:rsidR="00ED78EE" w:rsidRPr="00ED78EE" w:rsidRDefault="00ED78EE">
            <w:pPr>
              <w:rPr>
                <w:rFonts w:ascii="Arial" w:hAnsi="Arial" w:cs="Arial"/>
                <w:sz w:val="16"/>
                <w:szCs w:val="16"/>
              </w:rPr>
            </w:pPr>
            <w:r w:rsidRPr="00ED78EE">
              <w:rPr>
                <w:rFonts w:ascii="Arial" w:hAnsi="Arial" w:cs="Arial"/>
                <w:sz w:val="16"/>
                <w:szCs w:val="16"/>
              </w:rPr>
              <w:t>Apoio institucional de segurança</w:t>
            </w:r>
          </w:p>
        </w:tc>
        <w:tc>
          <w:tcPr>
            <w:tcW w:w="0" w:type="auto"/>
            <w:tcBorders>
              <w:right w:val="single" w:sz="4" w:space="0" w:color="auto"/>
            </w:tcBorders>
            <w:vAlign w:val="center"/>
            <w:hideMark/>
          </w:tcPr>
          <w:p w14:paraId="23953D20" w14:textId="77777777" w:rsidR="00ED78EE" w:rsidRPr="00ED78EE" w:rsidRDefault="00ED78EE">
            <w:pPr>
              <w:rPr>
                <w:rFonts w:ascii="Arial" w:hAnsi="Arial" w:cs="Arial"/>
                <w:sz w:val="16"/>
                <w:szCs w:val="16"/>
              </w:rPr>
            </w:pPr>
            <w:r w:rsidRPr="00ED78EE">
              <w:rPr>
                <w:rFonts w:ascii="Arial" w:hAnsi="Arial" w:cs="Arial"/>
                <w:sz w:val="16"/>
                <w:szCs w:val="16"/>
              </w:rPr>
              <w:t>Apoio operacional</w:t>
            </w:r>
          </w:p>
        </w:tc>
        <w:tc>
          <w:tcPr>
            <w:tcW w:w="0" w:type="auto"/>
            <w:tcBorders>
              <w:right w:val="single" w:sz="4" w:space="0" w:color="auto"/>
            </w:tcBorders>
            <w:vAlign w:val="center"/>
            <w:hideMark/>
          </w:tcPr>
          <w:p w14:paraId="2F56B597" w14:textId="77777777" w:rsidR="00ED78EE" w:rsidRPr="00ED78EE" w:rsidRDefault="00ED78EE">
            <w:pPr>
              <w:rPr>
                <w:rFonts w:ascii="Arial" w:hAnsi="Arial" w:cs="Arial"/>
                <w:sz w:val="16"/>
                <w:szCs w:val="16"/>
              </w:rPr>
            </w:pPr>
            <w:r w:rsidRPr="00ED78EE">
              <w:rPr>
                <w:rFonts w:ascii="Arial" w:hAnsi="Arial" w:cs="Arial"/>
                <w:sz w:val="16"/>
                <w:szCs w:val="16"/>
              </w:rPr>
              <w:t>Solicitação/Coordenação</w:t>
            </w:r>
          </w:p>
        </w:tc>
        <w:tc>
          <w:tcPr>
            <w:tcW w:w="0" w:type="auto"/>
            <w:tcBorders>
              <w:right w:val="single" w:sz="4" w:space="0" w:color="auto"/>
            </w:tcBorders>
            <w:vAlign w:val="center"/>
            <w:hideMark/>
          </w:tcPr>
          <w:p w14:paraId="2C8127D7" w14:textId="77777777" w:rsidR="00ED78EE" w:rsidRPr="00ED78EE" w:rsidRDefault="00ED78EE">
            <w:pPr>
              <w:rPr>
                <w:rFonts w:ascii="Arial" w:hAnsi="Arial" w:cs="Arial"/>
                <w:sz w:val="16"/>
                <w:szCs w:val="16"/>
              </w:rPr>
            </w:pPr>
            <w:r w:rsidRPr="00ED78EE">
              <w:rPr>
                <w:rFonts w:ascii="Arial" w:hAnsi="Arial" w:cs="Arial"/>
                <w:sz w:val="16"/>
                <w:szCs w:val="16"/>
              </w:rPr>
              <w:t>Órgãos competentes</w:t>
            </w:r>
          </w:p>
        </w:tc>
      </w:tr>
      <w:tr w:rsidR="00D4370D" w:rsidRPr="00ED78EE" w14:paraId="77F193B2" w14:textId="77777777" w:rsidTr="00D4370D">
        <w:trPr>
          <w:tblCellSpacing w:w="15" w:type="dxa"/>
        </w:trPr>
        <w:tc>
          <w:tcPr>
            <w:tcW w:w="0" w:type="auto"/>
            <w:tcBorders>
              <w:top w:val="single" w:sz="4" w:space="0" w:color="auto"/>
              <w:left w:val="single" w:sz="4" w:space="0" w:color="auto"/>
              <w:right w:val="single" w:sz="4" w:space="0" w:color="auto"/>
            </w:tcBorders>
            <w:vAlign w:val="center"/>
            <w:hideMark/>
          </w:tcPr>
          <w:p w14:paraId="0D49389C" w14:textId="77777777" w:rsidR="00ED78EE" w:rsidRPr="00ED78EE" w:rsidRDefault="00ED78EE">
            <w:pPr>
              <w:rPr>
                <w:rFonts w:ascii="Arial" w:hAnsi="Arial" w:cs="Arial"/>
                <w:sz w:val="16"/>
                <w:szCs w:val="16"/>
              </w:rPr>
            </w:pPr>
            <w:r w:rsidRPr="00ED78EE">
              <w:rPr>
                <w:rFonts w:ascii="Arial" w:hAnsi="Arial" w:cs="Arial"/>
                <w:sz w:val="16"/>
                <w:szCs w:val="16"/>
              </w:rPr>
              <w:t>Apoio de trânsito e organização urbana</w:t>
            </w:r>
          </w:p>
        </w:tc>
        <w:tc>
          <w:tcPr>
            <w:tcW w:w="0" w:type="auto"/>
            <w:tcBorders>
              <w:top w:val="single" w:sz="4" w:space="0" w:color="auto"/>
              <w:right w:val="single" w:sz="4" w:space="0" w:color="auto"/>
            </w:tcBorders>
            <w:vAlign w:val="center"/>
            <w:hideMark/>
          </w:tcPr>
          <w:p w14:paraId="4D0D7058" w14:textId="77777777" w:rsidR="00ED78EE" w:rsidRPr="00ED78EE" w:rsidRDefault="00ED78EE">
            <w:pPr>
              <w:rPr>
                <w:rFonts w:ascii="Arial" w:hAnsi="Arial" w:cs="Arial"/>
                <w:sz w:val="16"/>
                <w:szCs w:val="16"/>
              </w:rPr>
            </w:pPr>
            <w:r w:rsidRPr="00ED78EE">
              <w:rPr>
                <w:rFonts w:ascii="Arial" w:hAnsi="Arial" w:cs="Arial"/>
                <w:sz w:val="16"/>
                <w:szCs w:val="16"/>
              </w:rPr>
              <w:t>Apoio operacional</w:t>
            </w:r>
          </w:p>
        </w:tc>
        <w:tc>
          <w:tcPr>
            <w:tcW w:w="0" w:type="auto"/>
            <w:tcBorders>
              <w:top w:val="single" w:sz="4" w:space="0" w:color="auto"/>
              <w:right w:val="single" w:sz="4" w:space="0" w:color="auto"/>
            </w:tcBorders>
            <w:vAlign w:val="center"/>
            <w:hideMark/>
          </w:tcPr>
          <w:p w14:paraId="179BB83D" w14:textId="77777777" w:rsidR="00ED78EE" w:rsidRPr="00ED78EE" w:rsidRDefault="00ED78EE">
            <w:pPr>
              <w:rPr>
                <w:rFonts w:ascii="Arial" w:hAnsi="Arial" w:cs="Arial"/>
                <w:sz w:val="16"/>
                <w:szCs w:val="16"/>
              </w:rPr>
            </w:pPr>
            <w:r w:rsidRPr="00ED78EE">
              <w:rPr>
                <w:rFonts w:ascii="Arial" w:hAnsi="Arial" w:cs="Arial"/>
                <w:sz w:val="16"/>
                <w:szCs w:val="16"/>
              </w:rPr>
              <w:t>Solicitação/Coordenação</w:t>
            </w:r>
          </w:p>
        </w:tc>
        <w:tc>
          <w:tcPr>
            <w:tcW w:w="0" w:type="auto"/>
            <w:tcBorders>
              <w:top w:val="single" w:sz="4" w:space="0" w:color="auto"/>
              <w:right w:val="single" w:sz="4" w:space="0" w:color="auto"/>
            </w:tcBorders>
            <w:vAlign w:val="center"/>
            <w:hideMark/>
          </w:tcPr>
          <w:p w14:paraId="4BF7AE96" w14:textId="77777777" w:rsidR="00ED78EE" w:rsidRPr="00ED78EE" w:rsidRDefault="00ED78EE">
            <w:pPr>
              <w:rPr>
                <w:rFonts w:ascii="Arial" w:hAnsi="Arial" w:cs="Arial"/>
                <w:sz w:val="16"/>
                <w:szCs w:val="16"/>
              </w:rPr>
            </w:pPr>
            <w:r w:rsidRPr="00ED78EE">
              <w:rPr>
                <w:rFonts w:ascii="Arial" w:hAnsi="Arial" w:cs="Arial"/>
                <w:sz w:val="16"/>
                <w:szCs w:val="16"/>
              </w:rPr>
              <w:t>Órgãos municipais competentes</w:t>
            </w:r>
          </w:p>
        </w:tc>
      </w:tr>
      <w:tr w:rsidR="00D4370D" w:rsidRPr="00ED78EE" w14:paraId="41906D47" w14:textId="77777777" w:rsidTr="00D4370D">
        <w:trPr>
          <w:tblCellSpacing w:w="15" w:type="dxa"/>
        </w:trPr>
        <w:tc>
          <w:tcPr>
            <w:tcW w:w="0" w:type="auto"/>
            <w:tcBorders>
              <w:top w:val="single" w:sz="4" w:space="0" w:color="auto"/>
              <w:left w:val="single" w:sz="4" w:space="0" w:color="auto"/>
              <w:right w:val="single" w:sz="4" w:space="0" w:color="auto"/>
            </w:tcBorders>
            <w:vAlign w:val="center"/>
            <w:hideMark/>
          </w:tcPr>
          <w:p w14:paraId="09BC0063" w14:textId="77777777" w:rsidR="00ED78EE" w:rsidRPr="00ED78EE" w:rsidRDefault="00ED78EE">
            <w:pPr>
              <w:rPr>
                <w:rFonts w:ascii="Arial" w:hAnsi="Arial" w:cs="Arial"/>
                <w:sz w:val="16"/>
                <w:szCs w:val="16"/>
              </w:rPr>
            </w:pPr>
            <w:r w:rsidRPr="00ED78EE">
              <w:rPr>
                <w:rFonts w:ascii="Arial" w:hAnsi="Arial" w:cs="Arial"/>
                <w:sz w:val="16"/>
                <w:szCs w:val="16"/>
              </w:rPr>
              <w:t>Comunicação institucional e divulgação oficial</w:t>
            </w:r>
          </w:p>
        </w:tc>
        <w:tc>
          <w:tcPr>
            <w:tcW w:w="0" w:type="auto"/>
            <w:tcBorders>
              <w:top w:val="single" w:sz="4" w:space="0" w:color="auto"/>
              <w:right w:val="single" w:sz="4" w:space="0" w:color="auto"/>
            </w:tcBorders>
            <w:vAlign w:val="center"/>
            <w:hideMark/>
          </w:tcPr>
          <w:p w14:paraId="0C679F06" w14:textId="77777777" w:rsidR="00ED78EE" w:rsidRPr="00ED78EE" w:rsidRDefault="00ED78EE">
            <w:pPr>
              <w:rPr>
                <w:rFonts w:ascii="Arial" w:hAnsi="Arial" w:cs="Arial"/>
                <w:sz w:val="16"/>
                <w:szCs w:val="16"/>
              </w:rPr>
            </w:pPr>
            <w:r w:rsidRPr="00ED78EE">
              <w:rPr>
                <w:rFonts w:ascii="Arial" w:hAnsi="Arial" w:cs="Arial"/>
                <w:sz w:val="16"/>
                <w:szCs w:val="16"/>
              </w:rPr>
              <w:t>Apoio</w:t>
            </w:r>
          </w:p>
        </w:tc>
        <w:tc>
          <w:tcPr>
            <w:tcW w:w="0" w:type="auto"/>
            <w:tcBorders>
              <w:top w:val="single" w:sz="4" w:space="0" w:color="auto"/>
              <w:right w:val="single" w:sz="4" w:space="0" w:color="auto"/>
            </w:tcBorders>
            <w:vAlign w:val="center"/>
            <w:hideMark/>
          </w:tcPr>
          <w:p w14:paraId="7E4C6079"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right w:val="single" w:sz="4" w:space="0" w:color="auto"/>
            </w:tcBorders>
            <w:vAlign w:val="center"/>
            <w:hideMark/>
          </w:tcPr>
          <w:p w14:paraId="531E041B"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3F51553F" w14:textId="77777777" w:rsidTr="00D4370D">
        <w:trPr>
          <w:tblCellSpacing w:w="15" w:type="dxa"/>
        </w:trPr>
        <w:tc>
          <w:tcPr>
            <w:tcW w:w="0" w:type="auto"/>
            <w:tcBorders>
              <w:top w:val="single" w:sz="4" w:space="0" w:color="auto"/>
              <w:left w:val="single" w:sz="4" w:space="0" w:color="auto"/>
              <w:right w:val="single" w:sz="4" w:space="0" w:color="auto"/>
            </w:tcBorders>
            <w:vAlign w:val="center"/>
            <w:hideMark/>
          </w:tcPr>
          <w:p w14:paraId="5CBD2517" w14:textId="77777777" w:rsidR="00ED78EE" w:rsidRPr="00ED78EE" w:rsidRDefault="00ED78EE">
            <w:pPr>
              <w:rPr>
                <w:rFonts w:ascii="Arial" w:hAnsi="Arial" w:cs="Arial"/>
                <w:sz w:val="16"/>
                <w:szCs w:val="16"/>
              </w:rPr>
            </w:pPr>
            <w:r w:rsidRPr="00ED78EE">
              <w:rPr>
                <w:rFonts w:ascii="Arial" w:hAnsi="Arial" w:cs="Arial"/>
                <w:sz w:val="16"/>
                <w:szCs w:val="16"/>
              </w:rPr>
              <w:t>Fiscalização contratual</w:t>
            </w:r>
          </w:p>
        </w:tc>
        <w:tc>
          <w:tcPr>
            <w:tcW w:w="0" w:type="auto"/>
            <w:tcBorders>
              <w:top w:val="single" w:sz="4" w:space="0" w:color="auto"/>
              <w:right w:val="single" w:sz="4" w:space="0" w:color="auto"/>
            </w:tcBorders>
            <w:vAlign w:val="center"/>
            <w:hideMark/>
          </w:tcPr>
          <w:p w14:paraId="5F44DD90" w14:textId="77777777" w:rsidR="00ED78EE" w:rsidRPr="00ED78EE" w:rsidRDefault="00ED78EE">
            <w:pPr>
              <w:rPr>
                <w:rFonts w:ascii="Arial" w:hAnsi="Arial" w:cs="Arial"/>
                <w:sz w:val="16"/>
                <w:szCs w:val="16"/>
              </w:rPr>
            </w:pPr>
            <w:r w:rsidRPr="00ED78EE">
              <w:rPr>
                <w:rFonts w:ascii="Arial" w:hAnsi="Arial" w:cs="Arial"/>
                <w:sz w:val="16"/>
                <w:szCs w:val="16"/>
              </w:rPr>
              <w:t>—</w:t>
            </w:r>
          </w:p>
        </w:tc>
        <w:tc>
          <w:tcPr>
            <w:tcW w:w="0" w:type="auto"/>
            <w:tcBorders>
              <w:top w:val="single" w:sz="4" w:space="0" w:color="auto"/>
              <w:right w:val="single" w:sz="4" w:space="0" w:color="auto"/>
            </w:tcBorders>
            <w:vAlign w:val="center"/>
            <w:hideMark/>
          </w:tcPr>
          <w:p w14:paraId="6FF4C0F7"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right w:val="single" w:sz="4" w:space="0" w:color="auto"/>
            </w:tcBorders>
            <w:vAlign w:val="center"/>
            <w:hideMark/>
          </w:tcPr>
          <w:p w14:paraId="1B9BB3E7"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1179BC2F" w14:textId="77777777" w:rsidTr="00D4370D">
        <w:trPr>
          <w:tblCellSpacing w:w="15" w:type="dxa"/>
        </w:trPr>
        <w:tc>
          <w:tcPr>
            <w:tcW w:w="0" w:type="auto"/>
            <w:tcBorders>
              <w:top w:val="single" w:sz="4" w:space="0" w:color="auto"/>
              <w:left w:val="single" w:sz="4" w:space="0" w:color="auto"/>
              <w:right w:val="single" w:sz="4" w:space="0" w:color="auto"/>
            </w:tcBorders>
            <w:vAlign w:val="center"/>
            <w:hideMark/>
          </w:tcPr>
          <w:p w14:paraId="2E4031CC" w14:textId="77777777" w:rsidR="00ED78EE" w:rsidRPr="00ED78EE" w:rsidRDefault="00ED78EE">
            <w:pPr>
              <w:rPr>
                <w:rFonts w:ascii="Arial" w:hAnsi="Arial" w:cs="Arial"/>
                <w:sz w:val="16"/>
                <w:szCs w:val="16"/>
              </w:rPr>
            </w:pPr>
            <w:r w:rsidRPr="00ED78EE">
              <w:rPr>
                <w:rFonts w:ascii="Arial" w:hAnsi="Arial" w:cs="Arial"/>
                <w:sz w:val="16"/>
                <w:szCs w:val="16"/>
              </w:rPr>
              <w:t>Recebimento do objeto</w:t>
            </w:r>
          </w:p>
        </w:tc>
        <w:tc>
          <w:tcPr>
            <w:tcW w:w="0" w:type="auto"/>
            <w:tcBorders>
              <w:top w:val="single" w:sz="4" w:space="0" w:color="auto"/>
              <w:right w:val="single" w:sz="4" w:space="0" w:color="auto"/>
            </w:tcBorders>
            <w:vAlign w:val="center"/>
            <w:hideMark/>
          </w:tcPr>
          <w:p w14:paraId="6FC325C4" w14:textId="77777777" w:rsidR="00ED78EE" w:rsidRPr="00ED78EE" w:rsidRDefault="00ED78EE">
            <w:pPr>
              <w:rPr>
                <w:rFonts w:ascii="Arial" w:hAnsi="Arial" w:cs="Arial"/>
                <w:sz w:val="16"/>
                <w:szCs w:val="16"/>
              </w:rPr>
            </w:pPr>
            <w:r w:rsidRPr="00ED78EE">
              <w:rPr>
                <w:rFonts w:ascii="Arial" w:hAnsi="Arial" w:cs="Arial"/>
                <w:sz w:val="16"/>
                <w:szCs w:val="16"/>
              </w:rPr>
              <w:t>—</w:t>
            </w:r>
          </w:p>
        </w:tc>
        <w:tc>
          <w:tcPr>
            <w:tcW w:w="0" w:type="auto"/>
            <w:tcBorders>
              <w:top w:val="single" w:sz="4" w:space="0" w:color="auto"/>
              <w:right w:val="single" w:sz="4" w:space="0" w:color="auto"/>
            </w:tcBorders>
            <w:vAlign w:val="center"/>
            <w:hideMark/>
          </w:tcPr>
          <w:p w14:paraId="2C8CB50F"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right w:val="single" w:sz="4" w:space="0" w:color="auto"/>
            </w:tcBorders>
            <w:vAlign w:val="center"/>
            <w:hideMark/>
          </w:tcPr>
          <w:p w14:paraId="2D0AC6CF" w14:textId="77777777" w:rsidR="00ED78EE" w:rsidRPr="00ED78EE" w:rsidRDefault="00ED78EE">
            <w:pPr>
              <w:rPr>
                <w:rFonts w:ascii="Arial" w:hAnsi="Arial" w:cs="Arial"/>
                <w:sz w:val="16"/>
                <w:szCs w:val="16"/>
              </w:rPr>
            </w:pPr>
            <w:r w:rsidRPr="00ED78EE">
              <w:rPr>
                <w:rFonts w:ascii="Arial" w:hAnsi="Arial" w:cs="Arial"/>
                <w:sz w:val="16"/>
                <w:szCs w:val="16"/>
              </w:rPr>
              <w:t>—</w:t>
            </w:r>
          </w:p>
        </w:tc>
      </w:tr>
      <w:tr w:rsidR="00D4370D" w:rsidRPr="00ED78EE" w14:paraId="429D5150" w14:textId="77777777" w:rsidTr="00D4370D">
        <w:trPr>
          <w:tblCellSpacing w:w="15" w:type="dxa"/>
        </w:trPr>
        <w:tc>
          <w:tcPr>
            <w:tcW w:w="0" w:type="auto"/>
            <w:tcBorders>
              <w:top w:val="single" w:sz="4" w:space="0" w:color="auto"/>
              <w:left w:val="single" w:sz="4" w:space="0" w:color="auto"/>
              <w:right w:val="single" w:sz="4" w:space="0" w:color="auto"/>
            </w:tcBorders>
            <w:vAlign w:val="center"/>
            <w:hideMark/>
          </w:tcPr>
          <w:p w14:paraId="06350768" w14:textId="77777777" w:rsidR="00ED78EE" w:rsidRPr="00ED78EE" w:rsidRDefault="00ED78EE">
            <w:pPr>
              <w:rPr>
                <w:rFonts w:ascii="Arial" w:hAnsi="Arial" w:cs="Arial"/>
                <w:sz w:val="16"/>
                <w:szCs w:val="16"/>
              </w:rPr>
            </w:pPr>
            <w:r w:rsidRPr="00ED78EE">
              <w:rPr>
                <w:rFonts w:ascii="Arial" w:hAnsi="Arial" w:cs="Arial"/>
                <w:sz w:val="16"/>
                <w:szCs w:val="16"/>
              </w:rPr>
              <w:t>Registro de ocorrências</w:t>
            </w:r>
          </w:p>
        </w:tc>
        <w:tc>
          <w:tcPr>
            <w:tcW w:w="0" w:type="auto"/>
            <w:tcBorders>
              <w:top w:val="single" w:sz="4" w:space="0" w:color="auto"/>
              <w:right w:val="single" w:sz="4" w:space="0" w:color="auto"/>
            </w:tcBorders>
            <w:vAlign w:val="center"/>
            <w:hideMark/>
          </w:tcPr>
          <w:p w14:paraId="3B69DA54"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top w:val="single" w:sz="4" w:space="0" w:color="auto"/>
              <w:right w:val="single" w:sz="4" w:space="0" w:color="auto"/>
            </w:tcBorders>
            <w:vAlign w:val="center"/>
            <w:hideMark/>
          </w:tcPr>
          <w:p w14:paraId="66E98F2C" w14:textId="77777777" w:rsidR="00ED78EE" w:rsidRPr="00ED78EE" w:rsidRDefault="00ED78EE">
            <w:pPr>
              <w:rPr>
                <w:rFonts w:ascii="Arial" w:hAnsi="Arial" w:cs="Arial"/>
                <w:sz w:val="16"/>
                <w:szCs w:val="16"/>
              </w:rPr>
            </w:pPr>
            <w:r w:rsidRPr="00ED78EE">
              <w:rPr>
                <w:rFonts w:ascii="Arial" w:hAnsi="Arial" w:cs="Arial"/>
                <w:sz w:val="16"/>
                <w:szCs w:val="16"/>
              </w:rPr>
              <w:t>Fiscalização/Registro complementar</w:t>
            </w:r>
          </w:p>
        </w:tc>
        <w:tc>
          <w:tcPr>
            <w:tcW w:w="0" w:type="auto"/>
            <w:tcBorders>
              <w:top w:val="single" w:sz="4" w:space="0" w:color="auto"/>
              <w:right w:val="single" w:sz="4" w:space="0" w:color="auto"/>
            </w:tcBorders>
            <w:vAlign w:val="center"/>
            <w:hideMark/>
          </w:tcPr>
          <w:p w14:paraId="29266FD7" w14:textId="77777777" w:rsidR="00ED78EE" w:rsidRPr="00ED78EE" w:rsidRDefault="00ED78EE">
            <w:pPr>
              <w:rPr>
                <w:rFonts w:ascii="Arial" w:hAnsi="Arial" w:cs="Arial"/>
                <w:sz w:val="16"/>
                <w:szCs w:val="16"/>
              </w:rPr>
            </w:pPr>
            <w:r w:rsidRPr="00ED78EE">
              <w:rPr>
                <w:rFonts w:ascii="Arial" w:hAnsi="Arial" w:cs="Arial"/>
                <w:sz w:val="16"/>
                <w:szCs w:val="16"/>
              </w:rPr>
              <w:t>Apoio operacional</w:t>
            </w:r>
          </w:p>
        </w:tc>
      </w:tr>
      <w:tr w:rsidR="00D4370D" w:rsidRPr="00ED78EE" w14:paraId="1507A78F" w14:textId="77777777" w:rsidTr="00D4370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454B79" w14:textId="77777777" w:rsidR="00ED78EE" w:rsidRPr="00ED78EE" w:rsidRDefault="00ED78EE">
            <w:pPr>
              <w:rPr>
                <w:rFonts w:ascii="Arial" w:hAnsi="Arial" w:cs="Arial"/>
                <w:sz w:val="16"/>
                <w:szCs w:val="16"/>
              </w:rPr>
            </w:pPr>
            <w:r w:rsidRPr="00ED78EE">
              <w:rPr>
                <w:rFonts w:ascii="Arial" w:hAnsi="Arial" w:cs="Arial"/>
                <w:sz w:val="16"/>
                <w:szCs w:val="16"/>
              </w:rPr>
              <w:t>Providências em caso de acidente</w:t>
            </w:r>
          </w:p>
        </w:tc>
        <w:tc>
          <w:tcPr>
            <w:tcW w:w="0" w:type="auto"/>
            <w:tcBorders>
              <w:top w:val="single" w:sz="4" w:space="0" w:color="auto"/>
              <w:bottom w:val="single" w:sz="4" w:space="0" w:color="auto"/>
              <w:right w:val="single" w:sz="4" w:space="0" w:color="auto"/>
            </w:tcBorders>
            <w:vAlign w:val="center"/>
            <w:hideMark/>
          </w:tcPr>
          <w:p w14:paraId="056D1988" w14:textId="77777777" w:rsidR="00ED78EE" w:rsidRPr="00ED78EE" w:rsidRDefault="00ED78EE">
            <w:pPr>
              <w:rPr>
                <w:rFonts w:ascii="Arial" w:hAnsi="Arial" w:cs="Arial"/>
                <w:sz w:val="16"/>
                <w:szCs w:val="16"/>
              </w:rPr>
            </w:pPr>
            <w:r w:rsidRPr="00ED78EE">
              <w:rPr>
                <w:rFonts w:ascii="Arial" w:hAnsi="Arial" w:cs="Arial"/>
                <w:sz w:val="16"/>
                <w:szCs w:val="16"/>
              </w:rPr>
              <w:t>Responsável imediato pela comunicação e apoio operacional</w:t>
            </w:r>
          </w:p>
        </w:tc>
        <w:tc>
          <w:tcPr>
            <w:tcW w:w="0" w:type="auto"/>
            <w:tcBorders>
              <w:top w:val="single" w:sz="4" w:space="0" w:color="auto"/>
              <w:bottom w:val="single" w:sz="4" w:space="0" w:color="auto"/>
              <w:right w:val="single" w:sz="4" w:space="0" w:color="auto"/>
            </w:tcBorders>
            <w:vAlign w:val="center"/>
            <w:hideMark/>
          </w:tcPr>
          <w:p w14:paraId="45792F34" w14:textId="77777777" w:rsidR="00ED78EE" w:rsidRPr="00ED78EE" w:rsidRDefault="00ED78EE">
            <w:pPr>
              <w:rPr>
                <w:rFonts w:ascii="Arial" w:hAnsi="Arial" w:cs="Arial"/>
                <w:sz w:val="16"/>
                <w:szCs w:val="16"/>
              </w:rPr>
            </w:pPr>
            <w:r w:rsidRPr="00ED78EE">
              <w:rPr>
                <w:rFonts w:ascii="Arial" w:hAnsi="Arial" w:cs="Arial"/>
                <w:sz w:val="16"/>
                <w:szCs w:val="16"/>
              </w:rPr>
              <w:t>Coordenação institucional</w:t>
            </w:r>
          </w:p>
        </w:tc>
        <w:tc>
          <w:tcPr>
            <w:tcW w:w="0" w:type="auto"/>
            <w:tcBorders>
              <w:top w:val="single" w:sz="4" w:space="0" w:color="auto"/>
              <w:bottom w:val="single" w:sz="4" w:space="0" w:color="auto"/>
              <w:right w:val="single" w:sz="4" w:space="0" w:color="auto"/>
            </w:tcBorders>
            <w:vAlign w:val="center"/>
            <w:hideMark/>
          </w:tcPr>
          <w:p w14:paraId="5514AB97" w14:textId="77777777" w:rsidR="00ED78EE" w:rsidRPr="00ED78EE" w:rsidRDefault="00ED78EE">
            <w:pPr>
              <w:rPr>
                <w:rFonts w:ascii="Arial" w:hAnsi="Arial" w:cs="Arial"/>
                <w:sz w:val="16"/>
                <w:szCs w:val="16"/>
              </w:rPr>
            </w:pPr>
            <w:r w:rsidRPr="00ED78EE">
              <w:rPr>
                <w:rFonts w:ascii="Arial" w:hAnsi="Arial" w:cs="Arial"/>
                <w:sz w:val="16"/>
                <w:szCs w:val="16"/>
              </w:rPr>
              <w:t>Ambulância/equipe emergencial</w:t>
            </w:r>
          </w:p>
        </w:tc>
      </w:tr>
      <w:tr w:rsidR="00D4370D" w:rsidRPr="00ED78EE" w14:paraId="6526507C" w14:textId="77777777" w:rsidTr="00D4370D">
        <w:trPr>
          <w:tblCellSpacing w:w="15" w:type="dxa"/>
        </w:trPr>
        <w:tc>
          <w:tcPr>
            <w:tcW w:w="0" w:type="auto"/>
            <w:tcBorders>
              <w:left w:val="single" w:sz="4" w:space="0" w:color="auto"/>
              <w:bottom w:val="single" w:sz="4" w:space="0" w:color="auto"/>
              <w:right w:val="single" w:sz="4" w:space="0" w:color="auto"/>
            </w:tcBorders>
            <w:vAlign w:val="center"/>
            <w:hideMark/>
          </w:tcPr>
          <w:p w14:paraId="61B3DB69" w14:textId="77777777" w:rsidR="00ED78EE" w:rsidRPr="00ED78EE" w:rsidRDefault="00ED78EE">
            <w:pPr>
              <w:rPr>
                <w:rFonts w:ascii="Arial" w:hAnsi="Arial" w:cs="Arial"/>
                <w:sz w:val="16"/>
                <w:szCs w:val="16"/>
              </w:rPr>
            </w:pPr>
            <w:r w:rsidRPr="00ED78EE">
              <w:rPr>
                <w:rFonts w:ascii="Arial" w:hAnsi="Arial" w:cs="Arial"/>
                <w:sz w:val="16"/>
                <w:szCs w:val="16"/>
              </w:rPr>
              <w:t>Atendimento às exigências técnicas dos órgãos competentes</w:t>
            </w:r>
          </w:p>
        </w:tc>
        <w:tc>
          <w:tcPr>
            <w:tcW w:w="0" w:type="auto"/>
            <w:tcBorders>
              <w:bottom w:val="single" w:sz="4" w:space="0" w:color="auto"/>
              <w:right w:val="single" w:sz="4" w:space="0" w:color="auto"/>
            </w:tcBorders>
            <w:vAlign w:val="center"/>
            <w:hideMark/>
          </w:tcPr>
          <w:p w14:paraId="4BF52967"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bottom w:val="single" w:sz="4" w:space="0" w:color="auto"/>
              <w:right w:val="single" w:sz="4" w:space="0" w:color="auto"/>
            </w:tcBorders>
            <w:vAlign w:val="center"/>
            <w:hideMark/>
          </w:tcPr>
          <w:p w14:paraId="17424197" w14:textId="77777777" w:rsidR="00ED78EE" w:rsidRPr="00ED78EE" w:rsidRDefault="00ED78EE">
            <w:pPr>
              <w:rPr>
                <w:rFonts w:ascii="Arial" w:hAnsi="Arial" w:cs="Arial"/>
                <w:sz w:val="16"/>
                <w:szCs w:val="16"/>
              </w:rPr>
            </w:pPr>
            <w:r w:rsidRPr="00ED78EE">
              <w:rPr>
                <w:rFonts w:ascii="Arial" w:hAnsi="Arial" w:cs="Arial"/>
                <w:sz w:val="16"/>
                <w:szCs w:val="16"/>
              </w:rPr>
              <w:t>Acompanhamento</w:t>
            </w:r>
          </w:p>
        </w:tc>
        <w:tc>
          <w:tcPr>
            <w:tcW w:w="0" w:type="auto"/>
            <w:tcBorders>
              <w:bottom w:val="single" w:sz="4" w:space="0" w:color="auto"/>
              <w:right w:val="single" w:sz="4" w:space="0" w:color="auto"/>
            </w:tcBorders>
            <w:vAlign w:val="center"/>
            <w:hideMark/>
          </w:tcPr>
          <w:p w14:paraId="63DB0A48" w14:textId="77777777" w:rsidR="00ED78EE" w:rsidRPr="00ED78EE" w:rsidRDefault="00ED78EE">
            <w:pPr>
              <w:rPr>
                <w:rFonts w:ascii="Arial" w:hAnsi="Arial" w:cs="Arial"/>
                <w:sz w:val="16"/>
                <w:szCs w:val="16"/>
              </w:rPr>
            </w:pPr>
            <w:r w:rsidRPr="00ED78EE">
              <w:rPr>
                <w:rFonts w:ascii="Arial" w:hAnsi="Arial" w:cs="Arial"/>
                <w:sz w:val="16"/>
                <w:szCs w:val="16"/>
              </w:rPr>
              <w:t>Apoio institucional</w:t>
            </w:r>
          </w:p>
        </w:tc>
      </w:tr>
      <w:tr w:rsidR="00D4370D" w:rsidRPr="00ED78EE" w14:paraId="07709CFC" w14:textId="77777777" w:rsidTr="00D4370D">
        <w:trPr>
          <w:tblCellSpacing w:w="15" w:type="dxa"/>
        </w:trPr>
        <w:tc>
          <w:tcPr>
            <w:tcW w:w="0" w:type="auto"/>
            <w:tcBorders>
              <w:left w:val="single" w:sz="4" w:space="0" w:color="auto"/>
              <w:bottom w:val="single" w:sz="4" w:space="0" w:color="auto"/>
              <w:right w:val="single" w:sz="4" w:space="0" w:color="auto"/>
            </w:tcBorders>
            <w:vAlign w:val="center"/>
            <w:hideMark/>
          </w:tcPr>
          <w:p w14:paraId="09EA8735" w14:textId="77777777" w:rsidR="00ED78EE" w:rsidRPr="00ED78EE" w:rsidRDefault="00ED78EE">
            <w:pPr>
              <w:rPr>
                <w:rFonts w:ascii="Arial" w:hAnsi="Arial" w:cs="Arial"/>
                <w:sz w:val="16"/>
                <w:szCs w:val="16"/>
              </w:rPr>
            </w:pPr>
            <w:r w:rsidRPr="00ED78EE">
              <w:rPr>
                <w:rFonts w:ascii="Arial" w:hAnsi="Arial" w:cs="Arial"/>
                <w:sz w:val="16"/>
                <w:szCs w:val="16"/>
              </w:rPr>
              <w:t>Fornecimento de documentos técnicos para autorizações</w:t>
            </w:r>
          </w:p>
        </w:tc>
        <w:tc>
          <w:tcPr>
            <w:tcW w:w="0" w:type="auto"/>
            <w:tcBorders>
              <w:bottom w:val="single" w:sz="4" w:space="0" w:color="auto"/>
              <w:right w:val="single" w:sz="4" w:space="0" w:color="auto"/>
            </w:tcBorders>
            <w:vAlign w:val="center"/>
            <w:hideMark/>
          </w:tcPr>
          <w:p w14:paraId="0551ADC9" w14:textId="77777777" w:rsidR="00ED78EE" w:rsidRPr="00ED78EE" w:rsidRDefault="00ED78EE">
            <w:pPr>
              <w:rPr>
                <w:rFonts w:ascii="Arial" w:hAnsi="Arial" w:cs="Arial"/>
                <w:sz w:val="16"/>
                <w:szCs w:val="16"/>
              </w:rPr>
            </w:pPr>
            <w:r w:rsidRPr="00ED78EE">
              <w:rPr>
                <w:rFonts w:ascii="Arial" w:hAnsi="Arial" w:cs="Arial"/>
                <w:sz w:val="16"/>
                <w:szCs w:val="16"/>
              </w:rPr>
              <w:t>Responsável</w:t>
            </w:r>
          </w:p>
        </w:tc>
        <w:tc>
          <w:tcPr>
            <w:tcW w:w="0" w:type="auto"/>
            <w:tcBorders>
              <w:bottom w:val="single" w:sz="4" w:space="0" w:color="auto"/>
              <w:right w:val="single" w:sz="4" w:space="0" w:color="auto"/>
            </w:tcBorders>
            <w:vAlign w:val="center"/>
            <w:hideMark/>
          </w:tcPr>
          <w:p w14:paraId="2984ADF8" w14:textId="77777777" w:rsidR="00ED78EE" w:rsidRPr="00ED78EE" w:rsidRDefault="00ED78EE">
            <w:pPr>
              <w:rPr>
                <w:rFonts w:ascii="Arial" w:hAnsi="Arial" w:cs="Arial"/>
                <w:sz w:val="16"/>
                <w:szCs w:val="16"/>
              </w:rPr>
            </w:pPr>
            <w:r w:rsidRPr="00ED78EE">
              <w:rPr>
                <w:rFonts w:ascii="Arial" w:hAnsi="Arial" w:cs="Arial"/>
                <w:sz w:val="16"/>
                <w:szCs w:val="16"/>
              </w:rPr>
              <w:t>Protocolo/Providências administrativas</w:t>
            </w:r>
          </w:p>
        </w:tc>
        <w:tc>
          <w:tcPr>
            <w:tcW w:w="0" w:type="auto"/>
            <w:tcBorders>
              <w:bottom w:val="single" w:sz="4" w:space="0" w:color="auto"/>
              <w:right w:val="single" w:sz="4" w:space="0" w:color="auto"/>
            </w:tcBorders>
            <w:vAlign w:val="center"/>
            <w:hideMark/>
          </w:tcPr>
          <w:p w14:paraId="6212D48A" w14:textId="77777777" w:rsidR="00ED78EE" w:rsidRPr="00ED78EE" w:rsidRDefault="00ED78EE">
            <w:pPr>
              <w:rPr>
                <w:rFonts w:ascii="Arial" w:hAnsi="Arial" w:cs="Arial"/>
                <w:sz w:val="16"/>
                <w:szCs w:val="16"/>
              </w:rPr>
            </w:pPr>
            <w:r w:rsidRPr="00ED78EE">
              <w:rPr>
                <w:rFonts w:ascii="Arial" w:hAnsi="Arial" w:cs="Arial"/>
                <w:sz w:val="16"/>
                <w:szCs w:val="16"/>
              </w:rPr>
              <w:t>—</w:t>
            </w:r>
          </w:p>
        </w:tc>
      </w:tr>
    </w:tbl>
    <w:p w14:paraId="55CEF51C" w14:textId="77777777" w:rsidR="00D4370D" w:rsidRPr="00D4370D" w:rsidRDefault="00D4370D" w:rsidP="00D4370D">
      <w:pPr>
        <w:spacing w:before="100" w:beforeAutospacing="1" w:after="100" w:afterAutospacing="1" w:line="240" w:lineRule="auto"/>
        <w:jc w:val="both"/>
        <w:rPr>
          <w:rFonts w:ascii="Arial" w:eastAsia="Times New Roman" w:hAnsi="Arial" w:cs="Arial"/>
        </w:rPr>
      </w:pPr>
      <w:r w:rsidRPr="00D4370D">
        <w:rPr>
          <w:rFonts w:ascii="Arial" w:eastAsia="Times New Roman" w:hAnsi="Arial" w:cs="Arial"/>
        </w:rPr>
        <w:t>A presente matriz de responsabilidades possui caráter definitivo no âmbito deste Termo de Referência e tem por finalidade estabelecer, de forma clara e objetiva, a divisão das atribuições administrativas, operacionais, técnicas e de apoio institucional relacionadas à realização do evento motociclístico, devendo ser observada pela contratada, pela Administração Municipal, pela fiscalização contratual e pelas demais contratações correlatas eventualmente envolvidas na execução do objeto.</w:t>
      </w:r>
    </w:p>
    <w:p w14:paraId="618751B1" w14:textId="391D6C37" w:rsidR="0075732E" w:rsidRPr="00D4370D" w:rsidRDefault="00D4370D" w:rsidP="00D4370D">
      <w:pPr>
        <w:spacing w:before="100" w:beforeAutospacing="1" w:after="100" w:afterAutospacing="1" w:line="240" w:lineRule="auto"/>
        <w:jc w:val="both"/>
        <w:rPr>
          <w:rFonts w:ascii="Arial" w:eastAsia="Times New Roman" w:hAnsi="Arial" w:cs="Arial"/>
        </w:rPr>
      </w:pPr>
      <w:r w:rsidRPr="00D4370D">
        <w:rPr>
          <w:rFonts w:ascii="Arial" w:eastAsia="Times New Roman" w:hAnsi="Arial" w:cs="Arial"/>
        </w:rPr>
        <w:lastRenderedPageBreak/>
        <w:t>A definição das responsabilidades busca assegurar adequada coordenação operacional, evitar sobreposição de obrigações, prevenir duplicidade de custos, reduzir riscos de falhas na execução e garantir maior segurança jurídica quanto às atribuições de cada agente envolvido na realização do evento.</w:t>
      </w:r>
    </w:p>
    <w:p w14:paraId="17F4261E" w14:textId="335D0380" w:rsidR="00A66B69" w:rsidRPr="000944C7" w:rsidRDefault="005230A8" w:rsidP="000944C7">
      <w:pPr>
        <w:pStyle w:val="TableContents"/>
        <w:jc w:val="both"/>
        <w:rPr>
          <w:rFonts w:ascii="Arial" w:hAnsi="Arial" w:cs="Arial"/>
          <w:i/>
          <w:iCs/>
          <w:color w:val="000000" w:themeColor="text1"/>
          <w:sz w:val="22"/>
          <w:szCs w:val="22"/>
        </w:rPr>
      </w:pPr>
      <w:r w:rsidRPr="000944C7">
        <w:rPr>
          <w:rFonts w:ascii="Arial" w:hAnsi="Arial" w:cs="Arial"/>
          <w:b/>
          <w:bCs/>
          <w:sz w:val="22"/>
          <w:szCs w:val="22"/>
          <w:lang w:eastAsia="x-none"/>
        </w:rPr>
        <w:t xml:space="preserve">15. </w:t>
      </w:r>
      <w:r w:rsidR="00A66B69" w:rsidRPr="000944C7">
        <w:rPr>
          <w:rFonts w:ascii="Arial" w:hAnsi="Arial" w:cs="Arial"/>
          <w:b/>
          <w:bCs/>
          <w:sz w:val="22"/>
          <w:szCs w:val="22"/>
          <w:lang w:eastAsia="x-none"/>
        </w:rPr>
        <w:t>ALTERAÇÃO OU ATUALIZAÇÃO DOS PREÇOS REGISTRADOS -</w:t>
      </w:r>
      <w:r w:rsidR="00A66B69" w:rsidRPr="000944C7">
        <w:rPr>
          <w:rFonts w:ascii="Arial" w:hAnsi="Arial" w:cs="Arial"/>
          <w:b/>
          <w:bCs/>
          <w:color w:val="000000" w:themeColor="text1"/>
          <w:sz w:val="22"/>
          <w:szCs w:val="22"/>
        </w:rPr>
        <w:t xml:space="preserve"> EQUILÍBRIO ECONÔMICO-FINANCEIRO </w:t>
      </w:r>
      <w:r w:rsidR="00A66B69" w:rsidRPr="000944C7">
        <w:rPr>
          <w:rFonts w:ascii="Arial" w:hAnsi="Arial" w:cs="Arial"/>
          <w:color w:val="000000" w:themeColor="text1"/>
          <w:sz w:val="22"/>
          <w:szCs w:val="22"/>
        </w:rPr>
        <w:t>(Fonte:</w:t>
      </w:r>
      <w:r w:rsidR="00A66B69" w:rsidRPr="000944C7">
        <w:rPr>
          <w:rFonts w:ascii="Arial" w:hAnsi="Arial" w:cs="Arial"/>
          <w:b/>
          <w:bCs/>
          <w:color w:val="000000" w:themeColor="text1"/>
          <w:sz w:val="22"/>
          <w:szCs w:val="22"/>
        </w:rPr>
        <w:t xml:space="preserve"> </w:t>
      </w:r>
      <w:r w:rsidR="00A66B69" w:rsidRPr="000944C7">
        <w:rPr>
          <w:rFonts w:ascii="Arial" w:hAnsi="Arial" w:cs="Arial"/>
          <w:i/>
          <w:iCs/>
          <w:color w:val="000000" w:themeColor="text1"/>
          <w:sz w:val="22"/>
          <w:szCs w:val="22"/>
        </w:rPr>
        <w:t>Manual de Orientações e Boas Práticas na Nova Lei de Licitações e Contratos Administrativos Versão do Arquivo Nº 01–abril/2025).</w:t>
      </w:r>
    </w:p>
    <w:p w14:paraId="0C6702ED" w14:textId="77777777" w:rsidR="00A66B69" w:rsidRPr="000944C7" w:rsidRDefault="00A66B69" w:rsidP="000944C7">
      <w:pPr>
        <w:pStyle w:val="TableContents"/>
        <w:jc w:val="both"/>
        <w:rPr>
          <w:rFonts w:ascii="Arial" w:hAnsi="Arial" w:cs="Arial"/>
          <w:b/>
          <w:bCs/>
          <w:sz w:val="22"/>
          <w:szCs w:val="22"/>
          <w:lang w:eastAsia="x-none"/>
        </w:rPr>
      </w:pPr>
    </w:p>
    <w:p w14:paraId="66E7F026" w14:textId="77777777" w:rsidR="00A66B69" w:rsidRPr="000944C7" w:rsidRDefault="00A66B69" w:rsidP="000944C7">
      <w:pPr>
        <w:tabs>
          <w:tab w:val="left" w:pos="284"/>
        </w:tabs>
        <w:spacing w:after="0" w:line="240" w:lineRule="auto"/>
        <w:jc w:val="both"/>
        <w:rPr>
          <w:rFonts w:ascii="Arial" w:hAnsi="Arial" w:cs="Arial"/>
          <w:color w:val="000000" w:themeColor="text1"/>
        </w:rPr>
      </w:pPr>
      <w:r w:rsidRPr="000944C7">
        <w:rPr>
          <w:rFonts w:ascii="Arial" w:hAnsi="Arial" w:cs="Arial"/>
          <w:color w:val="000000" w:themeColor="text1"/>
        </w:rPr>
        <w:t xml:space="preserve">Se o contrato não previr preços unitários para obras ou serviços que necessitem de aditamento, os preços serão estabelecidos com base na relação geral entre os valores da proposta e o orçamento-base da Administração, levando-se em consideração os preços referenciais ou de mercado vigentes na data do aditamento, sempre respeitando os limites estabelecidos (art. 127). </w:t>
      </w:r>
    </w:p>
    <w:p w14:paraId="6AF4C887" w14:textId="77777777" w:rsidR="00A66B69" w:rsidRPr="000944C7" w:rsidRDefault="00A66B69" w:rsidP="000944C7">
      <w:pPr>
        <w:tabs>
          <w:tab w:val="left" w:pos="284"/>
        </w:tabs>
        <w:spacing w:after="0" w:line="240" w:lineRule="auto"/>
        <w:jc w:val="both"/>
        <w:rPr>
          <w:rFonts w:ascii="Arial" w:hAnsi="Arial" w:cs="Arial"/>
          <w:color w:val="000000" w:themeColor="text1"/>
        </w:rPr>
      </w:pPr>
    </w:p>
    <w:p w14:paraId="4BBDE45E" w14:textId="77777777" w:rsidR="00A66B69" w:rsidRPr="000944C7" w:rsidRDefault="00A66B69" w:rsidP="000944C7">
      <w:pPr>
        <w:tabs>
          <w:tab w:val="left" w:pos="284"/>
        </w:tabs>
        <w:spacing w:after="0" w:line="240" w:lineRule="auto"/>
        <w:jc w:val="both"/>
        <w:rPr>
          <w:rFonts w:ascii="Arial" w:hAnsi="Arial" w:cs="Arial"/>
          <w:color w:val="000000" w:themeColor="text1"/>
        </w:rPr>
      </w:pPr>
      <w:r w:rsidRPr="000944C7">
        <w:rPr>
          <w:rFonts w:ascii="Arial" w:hAnsi="Arial" w:cs="Arial"/>
          <w:color w:val="000000" w:themeColor="text1"/>
        </w:rPr>
        <w:t xml:space="preserve">Além disso, nas contratações de obras e serviços de engenharia, a diferença percentual entre o valor global do contrato e o preço global de referência não poderá ser reduzida em favor do contratado, mesmo que aditamentos modifiquem a planilha orçamentária (art. 128). </w:t>
      </w:r>
    </w:p>
    <w:p w14:paraId="4EEED7C5" w14:textId="77777777" w:rsidR="00A66B69" w:rsidRPr="000944C7" w:rsidRDefault="00A66B69" w:rsidP="000944C7">
      <w:pPr>
        <w:tabs>
          <w:tab w:val="left" w:pos="284"/>
        </w:tabs>
        <w:spacing w:after="0" w:line="240" w:lineRule="auto"/>
        <w:jc w:val="both"/>
        <w:rPr>
          <w:rFonts w:ascii="Arial" w:hAnsi="Arial" w:cs="Arial"/>
          <w:color w:val="000000" w:themeColor="text1"/>
        </w:rPr>
      </w:pPr>
    </w:p>
    <w:p w14:paraId="3BD87071" w14:textId="77777777" w:rsidR="00A66B69" w:rsidRPr="000944C7" w:rsidRDefault="00A66B69" w:rsidP="000944C7">
      <w:pPr>
        <w:tabs>
          <w:tab w:val="left" w:pos="284"/>
        </w:tabs>
        <w:spacing w:after="0" w:line="240" w:lineRule="auto"/>
        <w:jc w:val="both"/>
        <w:rPr>
          <w:rFonts w:ascii="Arial" w:hAnsi="Arial" w:cs="Arial"/>
          <w:color w:val="000000" w:themeColor="text1"/>
        </w:rPr>
      </w:pPr>
      <w:r w:rsidRPr="000944C7">
        <w:rPr>
          <w:rFonts w:ascii="Arial" w:hAnsi="Arial" w:cs="Arial"/>
          <w:color w:val="000000" w:themeColor="text1"/>
        </w:rPr>
        <w:t>Por fim, os preços contratados poderão ser ajustados, para mais ou para menos, caso haja criação, alteração ou extinção de tributos ou encargos legais, ou ainda, se surgirem disposições legais supervenientes, desde que essas mudanças tenham repercussão comprovada sobre os preços contratados (art. 134).</w:t>
      </w:r>
    </w:p>
    <w:p w14:paraId="795E6AA6" w14:textId="77777777" w:rsidR="00A66B69" w:rsidRPr="000944C7" w:rsidRDefault="00A66B69" w:rsidP="000944C7">
      <w:pPr>
        <w:tabs>
          <w:tab w:val="left" w:pos="284"/>
        </w:tabs>
        <w:spacing w:after="0" w:line="240" w:lineRule="auto"/>
        <w:jc w:val="both"/>
        <w:rPr>
          <w:rFonts w:ascii="Arial" w:hAnsi="Arial" w:cs="Arial"/>
          <w:color w:val="000000" w:themeColor="text1"/>
        </w:rPr>
      </w:pPr>
    </w:p>
    <w:p w14:paraId="362E6D13" w14:textId="77777777" w:rsidR="00A66B69" w:rsidRPr="000944C7" w:rsidRDefault="00A66B69" w:rsidP="000944C7">
      <w:pPr>
        <w:tabs>
          <w:tab w:val="left" w:pos="284"/>
        </w:tabs>
        <w:spacing w:after="0" w:line="240" w:lineRule="auto"/>
        <w:jc w:val="both"/>
        <w:rPr>
          <w:rFonts w:ascii="Arial" w:hAnsi="Arial" w:cs="Arial"/>
          <w:color w:val="000000" w:themeColor="text1"/>
        </w:rPr>
      </w:pPr>
      <w:r w:rsidRPr="000944C7">
        <w:rPr>
          <w:rFonts w:ascii="Arial" w:hAnsi="Arial" w:cs="Arial"/>
          <w:color w:val="000000" w:themeColor="text1"/>
        </w:rPr>
        <w:t xml:space="preserve">A Lei nº 14.133, de 2021, define três tipos de alterações contratuais possíveis para manter ou reestabelecer o reequilíbrio econômico-financeiro de um contrato. Estas são: </w:t>
      </w:r>
    </w:p>
    <w:p w14:paraId="2E1B34AA" w14:textId="77777777" w:rsidR="00A66B69" w:rsidRPr="000944C7" w:rsidRDefault="00A66B69" w:rsidP="000944C7">
      <w:pPr>
        <w:tabs>
          <w:tab w:val="left" w:pos="284"/>
        </w:tabs>
        <w:spacing w:after="0" w:line="240" w:lineRule="auto"/>
        <w:jc w:val="both"/>
        <w:rPr>
          <w:rFonts w:ascii="Arial" w:hAnsi="Arial" w:cs="Arial"/>
          <w:color w:val="000000" w:themeColor="text1"/>
        </w:rPr>
      </w:pPr>
    </w:p>
    <w:p w14:paraId="64C03187" w14:textId="77777777" w:rsidR="00A66B69" w:rsidRPr="000944C7" w:rsidRDefault="00A66B69" w:rsidP="000944C7">
      <w:pPr>
        <w:tabs>
          <w:tab w:val="left" w:pos="284"/>
        </w:tabs>
        <w:spacing w:after="0" w:line="240" w:lineRule="auto"/>
        <w:jc w:val="both"/>
        <w:rPr>
          <w:rFonts w:ascii="Arial" w:hAnsi="Arial" w:cs="Arial"/>
          <w:b/>
          <w:bCs/>
          <w:color w:val="000000" w:themeColor="text1"/>
        </w:rPr>
      </w:pPr>
      <w:r w:rsidRPr="000944C7">
        <w:rPr>
          <w:rFonts w:ascii="Arial" w:hAnsi="Arial" w:cs="Arial"/>
          <w:b/>
          <w:bCs/>
          <w:color w:val="000000" w:themeColor="text1"/>
        </w:rPr>
        <w:t xml:space="preserve">Reequilíbrio econômico-financeiro (revisão ou recomposição) </w:t>
      </w:r>
    </w:p>
    <w:p w14:paraId="3C38E4BB" w14:textId="77777777" w:rsidR="00A66B69" w:rsidRPr="000944C7" w:rsidRDefault="00A66B69" w:rsidP="000944C7">
      <w:pPr>
        <w:pStyle w:val="PargrafodaLista"/>
        <w:numPr>
          <w:ilvl w:val="0"/>
          <w:numId w:val="5"/>
        </w:numPr>
        <w:spacing w:after="0" w:line="240" w:lineRule="auto"/>
        <w:ind w:left="0" w:firstLine="0"/>
        <w:jc w:val="both"/>
        <w:rPr>
          <w:rFonts w:ascii="Arial" w:hAnsi="Arial" w:cs="Arial"/>
          <w:color w:val="000000" w:themeColor="text1"/>
        </w:rPr>
      </w:pPr>
      <w:r w:rsidRPr="000944C7">
        <w:rPr>
          <w:rFonts w:ascii="Arial" w:hAnsi="Arial" w:cs="Arial"/>
          <w:color w:val="000000" w:themeColor="text1"/>
        </w:rPr>
        <w:t xml:space="preserve">Aplicável mediante acordo entre a Administração e o contratado, “(...)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(art. 124, II, “d”). </w:t>
      </w:r>
    </w:p>
    <w:p w14:paraId="6DABA7DB" w14:textId="77777777" w:rsidR="00A66B69" w:rsidRPr="000944C7" w:rsidRDefault="00A66B69" w:rsidP="000944C7">
      <w:pPr>
        <w:pStyle w:val="PargrafodaLista"/>
        <w:numPr>
          <w:ilvl w:val="0"/>
          <w:numId w:val="5"/>
        </w:numPr>
        <w:spacing w:after="0" w:line="240" w:lineRule="auto"/>
        <w:ind w:left="0" w:firstLine="0"/>
        <w:jc w:val="both"/>
        <w:rPr>
          <w:rFonts w:ascii="Arial" w:hAnsi="Arial" w:cs="Arial"/>
          <w:color w:val="000000" w:themeColor="text1"/>
        </w:rPr>
      </w:pPr>
      <w:r w:rsidRPr="000944C7">
        <w:rPr>
          <w:rFonts w:ascii="Arial" w:hAnsi="Arial" w:cs="Arial"/>
          <w:color w:val="000000" w:themeColor="text1"/>
        </w:rPr>
        <w:t xml:space="preserve">A extinção do contrato não configurará óbice para o reconhecimento do desequilíbrio econômico-financeiro, hipótese em que será concedida indenização por meio de termo indenizatório. Além disso, o pedido de restabelecimento do equilíbrio econômico-financeiro deverá ser formulado durante a vigência do contrato e antes de eventual prorrogação (em contratos de prestação de serviço contínuo), respeitando os termos art. 107 da NLL. </w:t>
      </w:r>
    </w:p>
    <w:p w14:paraId="6D537929" w14:textId="77777777" w:rsidR="00A66B69" w:rsidRPr="000944C7" w:rsidRDefault="00A66B69" w:rsidP="000944C7">
      <w:pPr>
        <w:tabs>
          <w:tab w:val="left" w:pos="284"/>
        </w:tabs>
        <w:spacing w:after="0" w:line="240" w:lineRule="auto"/>
        <w:jc w:val="both"/>
        <w:rPr>
          <w:rFonts w:ascii="Arial" w:hAnsi="Arial" w:cs="Arial"/>
          <w:color w:val="000000" w:themeColor="text1"/>
        </w:rPr>
      </w:pPr>
    </w:p>
    <w:p w14:paraId="365C1CCC" w14:textId="77777777" w:rsidR="00A66B69" w:rsidRPr="000944C7" w:rsidRDefault="00A66B69" w:rsidP="000944C7">
      <w:pPr>
        <w:tabs>
          <w:tab w:val="left" w:pos="284"/>
        </w:tabs>
        <w:spacing w:after="0" w:line="240" w:lineRule="auto"/>
        <w:jc w:val="both"/>
        <w:rPr>
          <w:rFonts w:ascii="Arial" w:hAnsi="Arial" w:cs="Arial"/>
          <w:color w:val="000000" w:themeColor="text1"/>
        </w:rPr>
      </w:pPr>
      <w:r w:rsidRPr="000944C7">
        <w:rPr>
          <w:rFonts w:ascii="Arial" w:hAnsi="Arial" w:cs="Arial"/>
          <w:b/>
          <w:bCs/>
          <w:color w:val="000000" w:themeColor="text1"/>
        </w:rPr>
        <w:t xml:space="preserve">Reajuste em sentido estrito (aplicação de índices) </w:t>
      </w:r>
    </w:p>
    <w:p w14:paraId="06C97E2D" w14:textId="77777777" w:rsidR="00A66B69" w:rsidRPr="000944C7" w:rsidRDefault="00A66B69" w:rsidP="000944C7">
      <w:pPr>
        <w:pStyle w:val="PargrafodaLista"/>
        <w:numPr>
          <w:ilvl w:val="0"/>
          <w:numId w:val="6"/>
        </w:numPr>
        <w:spacing w:after="0" w:line="240" w:lineRule="auto"/>
        <w:ind w:left="0" w:firstLine="0"/>
        <w:jc w:val="both"/>
        <w:rPr>
          <w:rFonts w:ascii="Arial" w:hAnsi="Arial" w:cs="Arial"/>
          <w:color w:val="000000" w:themeColor="text1"/>
        </w:rPr>
      </w:pPr>
      <w:r w:rsidRPr="000944C7">
        <w:rPr>
          <w:rFonts w:ascii="Arial" w:hAnsi="Arial" w:cs="Arial"/>
          <w:color w:val="000000" w:themeColor="text1"/>
        </w:rPr>
        <w:t xml:space="preserve">É a “forma de manutenção do equilíbrio econômico-financeiro de contrato consistente na aplicação do índice de correção monetária previsto no contrato, que deve retratar a variação efetiva do custo de produção, admitida a adoção de índices específicos ou setoriais” (art. 6º, LVIII). </w:t>
      </w:r>
    </w:p>
    <w:p w14:paraId="7AFA436F" w14:textId="77777777" w:rsidR="00A66B69" w:rsidRPr="000944C7" w:rsidRDefault="00A66B69" w:rsidP="000944C7">
      <w:pPr>
        <w:pStyle w:val="PargrafodaLista"/>
        <w:numPr>
          <w:ilvl w:val="0"/>
          <w:numId w:val="6"/>
        </w:numPr>
        <w:spacing w:after="0" w:line="240" w:lineRule="auto"/>
        <w:ind w:left="0" w:firstLine="0"/>
        <w:jc w:val="both"/>
        <w:rPr>
          <w:rFonts w:ascii="Arial" w:hAnsi="Arial" w:cs="Arial"/>
        </w:rPr>
      </w:pPr>
      <w:r w:rsidRPr="000944C7">
        <w:rPr>
          <w:rFonts w:ascii="Arial" w:hAnsi="Arial" w:cs="Arial"/>
          <w:color w:val="000000" w:themeColor="text1"/>
        </w:rPr>
        <w:t>Conforme definido no art. 25, § 7º, “independentemente do prazo de duração do contrato, será obrigatória a previsão no edital de índice de reajustamento de preço através do índice IPCA, com data-base vinculada à data do orçamento estimado e com a possibilidade de ser e</w:t>
      </w:r>
      <w:r w:rsidRPr="000944C7">
        <w:rPr>
          <w:rFonts w:ascii="Arial" w:hAnsi="Arial" w:cs="Arial"/>
        </w:rPr>
        <w:t xml:space="preserve">stabelecido mais de um índice específico ou setorial, em conformidade com a realidade de mercado dos respectivos insumos.” </w:t>
      </w:r>
    </w:p>
    <w:p w14:paraId="436510F9" w14:textId="77777777" w:rsidR="0075732E" w:rsidRPr="000944C7" w:rsidRDefault="0075732E" w:rsidP="000944C7">
      <w:pPr>
        <w:pStyle w:val="textojustificado"/>
        <w:spacing w:before="0" w:beforeAutospacing="0" w:after="0" w:afterAutospacing="0"/>
        <w:jc w:val="both"/>
        <w:rPr>
          <w:rFonts w:ascii="Arial" w:hAnsi="Arial" w:cs="Arial"/>
          <w:sz w:val="22"/>
          <w:szCs w:val="22"/>
        </w:rPr>
      </w:pPr>
      <w:r w:rsidRPr="000944C7">
        <w:rPr>
          <w:rFonts w:ascii="Arial" w:hAnsi="Arial" w:cs="Arial"/>
          <w:sz w:val="22"/>
          <w:szCs w:val="22"/>
        </w:rPr>
        <w:t>  </w:t>
      </w:r>
    </w:p>
    <w:p w14:paraId="0F2B19A5" w14:textId="7A2E2966" w:rsidR="00C47C6E" w:rsidRPr="00ED78EE" w:rsidRDefault="0075732E" w:rsidP="00ED78EE">
      <w:pPr>
        <w:pStyle w:val="Nivel1"/>
        <w:numPr>
          <w:ilvl w:val="0"/>
          <w:numId w:val="0"/>
        </w:numPr>
        <w:spacing w:before="0" w:after="0" w:line="240" w:lineRule="auto"/>
        <w:rPr>
          <w:iCs/>
          <w:color w:val="auto"/>
        </w:rPr>
      </w:pPr>
      <w:r w:rsidRPr="000944C7">
        <w:rPr>
          <w:sz w:val="22"/>
          <w:szCs w:val="22"/>
        </w:rPr>
        <w:t>1</w:t>
      </w:r>
      <w:r w:rsidR="005230A8" w:rsidRPr="000944C7">
        <w:rPr>
          <w:sz w:val="22"/>
          <w:szCs w:val="22"/>
        </w:rPr>
        <w:t>6</w:t>
      </w:r>
      <w:r w:rsidRPr="00ED78EE">
        <w:rPr>
          <w:color w:val="auto"/>
          <w:sz w:val="22"/>
          <w:szCs w:val="22"/>
        </w:rPr>
        <w:t xml:space="preserve">. DA GARANTIA </w:t>
      </w:r>
      <w:r w:rsidR="00501380" w:rsidRPr="00ED78EE">
        <w:rPr>
          <w:color w:val="auto"/>
          <w:sz w:val="22"/>
          <w:szCs w:val="22"/>
        </w:rPr>
        <w:t>DA PROPOSTA</w:t>
      </w:r>
      <w:r w:rsidRPr="00ED78EE">
        <w:rPr>
          <w:color w:val="auto"/>
          <w:sz w:val="22"/>
          <w:szCs w:val="22"/>
        </w:rPr>
        <w:t xml:space="preserve"> (Art. 58 da Lei 14.133/2021).</w:t>
      </w:r>
    </w:p>
    <w:p w14:paraId="661ABF13" w14:textId="77777777" w:rsidR="00C47C6E" w:rsidRPr="00ED78EE" w:rsidRDefault="00C47C6E" w:rsidP="000944C7">
      <w:pPr>
        <w:spacing w:after="0" w:line="240" w:lineRule="auto"/>
        <w:jc w:val="both"/>
        <w:rPr>
          <w:rFonts w:ascii="Arial" w:hAnsi="Arial" w:cs="Arial"/>
          <w:iCs/>
        </w:rPr>
      </w:pPr>
      <w:r w:rsidRPr="00ED78EE">
        <w:rPr>
          <w:rFonts w:ascii="Arial" w:hAnsi="Arial" w:cs="Arial"/>
          <w:iCs/>
        </w:rPr>
        <w:t xml:space="preserve">Não será exigida garantia de proposta prevista no art. 58 da Lei Federal nº 14.133/2021, considerando a natureza do procedimento de contratação direta, o valor estimado da contratação, </w:t>
      </w:r>
      <w:r w:rsidRPr="00ED78EE">
        <w:rPr>
          <w:rFonts w:ascii="Arial" w:hAnsi="Arial" w:cs="Arial"/>
          <w:iCs/>
        </w:rPr>
        <w:lastRenderedPageBreak/>
        <w:t>a baixa materialidade econômica do objeto e a necessidade de observância aos princípios da proporcionalidade, razoabilidade, competitividade e eficiência administrativa.</w:t>
      </w:r>
    </w:p>
    <w:p w14:paraId="2B213942" w14:textId="77777777" w:rsidR="00C47C6E" w:rsidRPr="00ED78EE" w:rsidRDefault="00C47C6E" w:rsidP="000944C7">
      <w:pPr>
        <w:spacing w:after="0" w:line="240" w:lineRule="auto"/>
        <w:jc w:val="both"/>
        <w:rPr>
          <w:rFonts w:ascii="Arial" w:hAnsi="Arial" w:cs="Arial"/>
          <w:iCs/>
        </w:rPr>
      </w:pPr>
      <w:r w:rsidRPr="00ED78EE">
        <w:rPr>
          <w:rFonts w:ascii="Arial" w:hAnsi="Arial" w:cs="Arial"/>
          <w:iCs/>
        </w:rPr>
        <w:t>A não exigência de garantia de proposta não afasta a necessidade de comprovação da regularidade do fornecedor, do atendimento aos requisitos de habilitação, da compatibilidade do preço com o mercado, da razão da escolha do contratado e da justificativa de preço, nos termos do art. 72 da Lei Federal nº 14.133/2021.</w:t>
      </w:r>
    </w:p>
    <w:p w14:paraId="3BFF02A0" w14:textId="77777777" w:rsidR="005230A8" w:rsidRPr="000944C7" w:rsidRDefault="005230A8" w:rsidP="000944C7">
      <w:pPr>
        <w:spacing w:after="0" w:line="240" w:lineRule="auto"/>
        <w:jc w:val="both"/>
        <w:rPr>
          <w:rFonts w:ascii="Arial" w:hAnsi="Arial" w:cs="Arial"/>
          <w:iCs/>
        </w:rPr>
      </w:pPr>
    </w:p>
    <w:p w14:paraId="28440B21" w14:textId="77777777" w:rsidR="00A4162E" w:rsidRPr="000944C7" w:rsidRDefault="00A4162E" w:rsidP="000944C7">
      <w:pPr>
        <w:spacing w:after="0" w:line="240" w:lineRule="auto"/>
        <w:jc w:val="both"/>
        <w:rPr>
          <w:rFonts w:ascii="Arial" w:hAnsi="Arial" w:cs="Arial"/>
          <w:b/>
          <w:bCs/>
          <w:iCs/>
        </w:rPr>
      </w:pPr>
      <w:r w:rsidRPr="000944C7">
        <w:rPr>
          <w:rFonts w:ascii="Arial" w:hAnsi="Arial" w:cs="Arial"/>
          <w:b/>
          <w:bCs/>
          <w:iCs/>
        </w:rPr>
        <w:t>DA PARTICIPAÇÃO DE EMPRESAS EM CONSÓRCIO</w:t>
      </w:r>
    </w:p>
    <w:p w14:paraId="556BCC53"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Não será admitida a participação de empresas reunidas em consórcio.</w:t>
      </w:r>
    </w:p>
    <w:p w14:paraId="4D74B579" w14:textId="77777777" w:rsidR="00733AC5" w:rsidRPr="000944C7" w:rsidRDefault="00733AC5" w:rsidP="000944C7">
      <w:pPr>
        <w:spacing w:after="0" w:line="240" w:lineRule="auto"/>
        <w:jc w:val="both"/>
        <w:rPr>
          <w:rFonts w:ascii="Arial" w:hAnsi="Arial" w:cs="Arial"/>
          <w:iCs/>
        </w:rPr>
      </w:pPr>
    </w:p>
    <w:p w14:paraId="238A761A" w14:textId="5364649D" w:rsidR="00A4162E" w:rsidRPr="000944C7" w:rsidRDefault="00A4162E" w:rsidP="000944C7">
      <w:pPr>
        <w:spacing w:after="0" w:line="240" w:lineRule="auto"/>
        <w:jc w:val="both"/>
        <w:rPr>
          <w:rFonts w:ascii="Arial" w:hAnsi="Arial" w:cs="Arial"/>
          <w:iCs/>
        </w:rPr>
      </w:pPr>
      <w:r w:rsidRPr="000944C7">
        <w:rPr>
          <w:rFonts w:ascii="Arial" w:hAnsi="Arial" w:cs="Arial"/>
          <w:iCs/>
        </w:rPr>
        <w:t>A vedação justifica-se em razão da natureza do objeto, do valor estimado da contratação, da execução pontual e concentrada em evento específico, da necessidade de comunicação direta com a contratada, da simplicidade da estrutura contratual pretendida e da conveniência administrativa de centralização da responsabilidade pela execução dos serviços.</w:t>
      </w:r>
    </w:p>
    <w:p w14:paraId="15533FE1" w14:textId="77777777" w:rsidR="00733AC5" w:rsidRPr="000944C7" w:rsidRDefault="00733AC5" w:rsidP="000944C7">
      <w:pPr>
        <w:spacing w:after="0" w:line="240" w:lineRule="auto"/>
        <w:jc w:val="both"/>
        <w:rPr>
          <w:rFonts w:ascii="Arial" w:hAnsi="Arial" w:cs="Arial"/>
          <w:iCs/>
        </w:rPr>
      </w:pPr>
    </w:p>
    <w:p w14:paraId="11E19725"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O objeto não apresenta complexidade técnica, vulto econômico ou necessidade de conjugação de capacidades empresariais que justifique a formação de consórcio. Ao contrário, a participação consorciada poderia ampliar a complexidade da gestão contratual, dificultar a identificação de responsabilidades, o acompanhamento da execução, a aplicação de sanções, a fiscalização e o recebimento do objeto.</w:t>
      </w:r>
    </w:p>
    <w:p w14:paraId="1268D487" w14:textId="77777777" w:rsidR="00733AC5" w:rsidRPr="000944C7" w:rsidRDefault="00733AC5" w:rsidP="000944C7">
      <w:pPr>
        <w:spacing w:after="0" w:line="240" w:lineRule="auto"/>
        <w:jc w:val="both"/>
        <w:rPr>
          <w:rFonts w:ascii="Arial" w:hAnsi="Arial" w:cs="Arial"/>
          <w:iCs/>
        </w:rPr>
      </w:pPr>
    </w:p>
    <w:p w14:paraId="167015CD"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A vedação não compromete a competitividade, considerando a existência de fornecedores aptos à execução do objeto no mercado, conforme levantamento realizado na fase preparatória, e considerando que as exigências técnicas deverão ser proporcionais à complexidade dos serviços efetivamente contratados.</w:t>
      </w:r>
    </w:p>
    <w:p w14:paraId="6034B35B" w14:textId="77777777" w:rsidR="00733AC5" w:rsidRPr="000944C7" w:rsidRDefault="00733AC5" w:rsidP="000944C7">
      <w:pPr>
        <w:spacing w:after="0" w:line="240" w:lineRule="auto"/>
        <w:jc w:val="both"/>
        <w:rPr>
          <w:rFonts w:ascii="Arial" w:hAnsi="Arial" w:cs="Arial"/>
          <w:iCs/>
        </w:rPr>
      </w:pPr>
    </w:p>
    <w:p w14:paraId="65010527" w14:textId="77777777" w:rsidR="00A4162E" w:rsidRPr="000944C7" w:rsidRDefault="00A4162E" w:rsidP="000944C7">
      <w:pPr>
        <w:spacing w:after="0" w:line="240" w:lineRule="auto"/>
        <w:jc w:val="both"/>
        <w:rPr>
          <w:rFonts w:ascii="Arial" w:hAnsi="Arial" w:cs="Arial"/>
          <w:b/>
          <w:bCs/>
          <w:iCs/>
        </w:rPr>
      </w:pPr>
      <w:r w:rsidRPr="000944C7">
        <w:rPr>
          <w:rFonts w:ascii="Arial" w:hAnsi="Arial" w:cs="Arial"/>
          <w:b/>
          <w:bCs/>
          <w:iCs/>
        </w:rPr>
        <w:t>DA PARTICIPAÇÃO DE PROFISSIONAIS ORGANIZADOS SOB A FORMA DE COOPERATIVA</w:t>
      </w:r>
    </w:p>
    <w:p w14:paraId="732FA565"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Não será admitida a participação de profissionais organizados sob a forma de cooperativa.</w:t>
      </w:r>
    </w:p>
    <w:p w14:paraId="27CCE2C3" w14:textId="77777777" w:rsidR="00733AC5" w:rsidRPr="000944C7" w:rsidRDefault="00733AC5" w:rsidP="000944C7">
      <w:pPr>
        <w:spacing w:after="0" w:line="240" w:lineRule="auto"/>
        <w:jc w:val="both"/>
        <w:rPr>
          <w:rFonts w:ascii="Arial" w:hAnsi="Arial" w:cs="Arial"/>
          <w:iCs/>
        </w:rPr>
      </w:pPr>
    </w:p>
    <w:p w14:paraId="05E91A0B"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A vedação justifica-se em razão da natureza do objeto, que exige responsabilização técnica e operacional centralizada, coordenação direta das atividades, supervisão de pista, organização de participantes, controle de segurança, cumprimento de cronograma específico e prestação de serviço em evento com risco operacional.</w:t>
      </w:r>
    </w:p>
    <w:p w14:paraId="61D4B3AE" w14:textId="77777777" w:rsidR="00733AC5" w:rsidRPr="000944C7" w:rsidRDefault="00733AC5" w:rsidP="000944C7">
      <w:pPr>
        <w:spacing w:after="0" w:line="240" w:lineRule="auto"/>
        <w:jc w:val="both"/>
        <w:rPr>
          <w:rFonts w:ascii="Arial" w:hAnsi="Arial" w:cs="Arial"/>
          <w:iCs/>
        </w:rPr>
      </w:pPr>
    </w:p>
    <w:p w14:paraId="5A98BF55"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No caso concreto, a execução do objeto demanda estrutura organizacional definida, comando operacional único e responsabilidade direta pela execução das obrigações assumidas, não se mostrando adequada a execução por cooperativa, especialmente diante da necessidade de controle imediato da equipe, atuação coordenada e responsabilização da contratada perante a Administração.</w:t>
      </w:r>
    </w:p>
    <w:p w14:paraId="574352DC" w14:textId="77777777" w:rsidR="00733AC5" w:rsidRPr="000944C7" w:rsidRDefault="00733AC5" w:rsidP="000944C7">
      <w:pPr>
        <w:spacing w:after="0" w:line="240" w:lineRule="auto"/>
        <w:jc w:val="both"/>
        <w:rPr>
          <w:rFonts w:ascii="Arial" w:hAnsi="Arial" w:cs="Arial"/>
          <w:iCs/>
        </w:rPr>
      </w:pPr>
    </w:p>
    <w:p w14:paraId="30F10795"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A vedação não possui caráter discriminatório, mas decorre da análise da natureza do objeto, da necessidade de segurança dos participantes e do público, da prevenção de conflitos de responsabilidade e da proteção da adequada fiscalização contratual.</w:t>
      </w:r>
    </w:p>
    <w:p w14:paraId="2CC75EB0" w14:textId="77777777" w:rsidR="00733AC5" w:rsidRPr="000944C7" w:rsidRDefault="00733AC5" w:rsidP="000944C7">
      <w:pPr>
        <w:spacing w:after="0" w:line="240" w:lineRule="auto"/>
        <w:jc w:val="both"/>
        <w:rPr>
          <w:rFonts w:ascii="Arial" w:hAnsi="Arial" w:cs="Arial"/>
          <w:iCs/>
        </w:rPr>
      </w:pPr>
    </w:p>
    <w:p w14:paraId="29BCA198" w14:textId="77777777" w:rsidR="00A4162E" w:rsidRPr="000944C7" w:rsidRDefault="00A4162E" w:rsidP="000944C7">
      <w:pPr>
        <w:spacing w:after="0" w:line="240" w:lineRule="auto"/>
        <w:jc w:val="both"/>
        <w:rPr>
          <w:rFonts w:ascii="Arial" w:hAnsi="Arial" w:cs="Arial"/>
          <w:b/>
          <w:bCs/>
          <w:iCs/>
        </w:rPr>
      </w:pPr>
      <w:r w:rsidRPr="000944C7">
        <w:rPr>
          <w:rFonts w:ascii="Arial" w:hAnsi="Arial" w:cs="Arial"/>
          <w:b/>
          <w:bCs/>
          <w:iCs/>
        </w:rPr>
        <w:t>DA PARTICIPAÇÃO DE PESSOA FÍSICA</w:t>
      </w:r>
    </w:p>
    <w:p w14:paraId="448FFC1E"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Não será admitida a participação de pessoa física.</w:t>
      </w:r>
    </w:p>
    <w:p w14:paraId="41B3164C" w14:textId="77777777" w:rsidR="00733AC5" w:rsidRPr="000944C7" w:rsidRDefault="00733AC5" w:rsidP="000944C7">
      <w:pPr>
        <w:spacing w:after="0" w:line="240" w:lineRule="auto"/>
        <w:jc w:val="both"/>
        <w:rPr>
          <w:rFonts w:ascii="Arial" w:hAnsi="Arial" w:cs="Arial"/>
          <w:iCs/>
        </w:rPr>
      </w:pPr>
    </w:p>
    <w:p w14:paraId="62C7D1B4"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A vedação justifica-se porque o objeto demanda execução organizada, estrutura operacional mínima, equipe técnica, capacidade de emissão de nota fiscal compatível, regularidade fiscal, trabalhista e previdenciária, responsabilização empresarial e cumprimento de obrigações administrativas, operacionais e de segurança que ultrapassam a atuação individual de pessoa física.</w:t>
      </w:r>
    </w:p>
    <w:p w14:paraId="4494E846" w14:textId="77777777" w:rsidR="00733AC5" w:rsidRPr="000944C7" w:rsidRDefault="00733AC5" w:rsidP="000944C7">
      <w:pPr>
        <w:spacing w:after="0" w:line="240" w:lineRule="auto"/>
        <w:jc w:val="both"/>
        <w:rPr>
          <w:rFonts w:ascii="Arial" w:hAnsi="Arial" w:cs="Arial"/>
          <w:iCs/>
        </w:rPr>
      </w:pPr>
    </w:p>
    <w:p w14:paraId="26C4D92F"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lastRenderedPageBreak/>
        <w:t>A contratação pretendida envolve planejamento, organização, coordenação técnica, apoio operacional, controle de participantes, supervisão de pista, articulação com a Administração e integração com estruturas correlatas, exigindo capacidade operacional e administrativa compatível com pessoa jurídica regularmente constituída.</w:t>
      </w:r>
    </w:p>
    <w:p w14:paraId="4B011C7A" w14:textId="77777777" w:rsidR="00733AC5" w:rsidRPr="000944C7" w:rsidRDefault="00733AC5" w:rsidP="000944C7">
      <w:pPr>
        <w:spacing w:after="0" w:line="240" w:lineRule="auto"/>
        <w:jc w:val="both"/>
        <w:rPr>
          <w:rFonts w:ascii="Arial" w:hAnsi="Arial" w:cs="Arial"/>
          <w:iCs/>
        </w:rPr>
      </w:pPr>
    </w:p>
    <w:p w14:paraId="68CC9E0A"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A admissão de pessoa física poderia fragilizar a execução, a fiscalização, a responsabilização por danos, a comprovação de capacidade operacional, a regularidade documental e o cumprimento das obrigações assumidas, especialmente por se tratar de evento com presença de público e risco inerente às atividades motociclísticas.</w:t>
      </w:r>
    </w:p>
    <w:p w14:paraId="2FC537E0" w14:textId="77777777" w:rsidR="00733AC5" w:rsidRPr="000944C7" w:rsidRDefault="00733AC5" w:rsidP="000944C7">
      <w:pPr>
        <w:spacing w:after="0" w:line="240" w:lineRule="auto"/>
        <w:jc w:val="both"/>
        <w:rPr>
          <w:rFonts w:ascii="Arial" w:hAnsi="Arial" w:cs="Arial"/>
          <w:iCs/>
        </w:rPr>
      </w:pPr>
    </w:p>
    <w:p w14:paraId="0CD7C7CB" w14:textId="77777777" w:rsidR="00A4162E" w:rsidRPr="000944C7" w:rsidRDefault="00A4162E" w:rsidP="000944C7">
      <w:pPr>
        <w:spacing w:after="0" w:line="240" w:lineRule="auto"/>
        <w:jc w:val="both"/>
        <w:rPr>
          <w:rFonts w:ascii="Arial" w:hAnsi="Arial" w:cs="Arial"/>
          <w:b/>
          <w:bCs/>
          <w:iCs/>
        </w:rPr>
      </w:pPr>
      <w:r w:rsidRPr="000944C7">
        <w:rPr>
          <w:rFonts w:ascii="Arial" w:hAnsi="Arial" w:cs="Arial"/>
          <w:b/>
          <w:bCs/>
          <w:iCs/>
        </w:rPr>
        <w:t>DA PARTICIPAÇÃO DE EMPRESAS ESTRANGEIRAS</w:t>
      </w:r>
    </w:p>
    <w:p w14:paraId="4D186846"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Não será admitida a participação de empresas estrangeiras que não funcionem regularmente no País.</w:t>
      </w:r>
    </w:p>
    <w:p w14:paraId="0221EAD9" w14:textId="77777777" w:rsidR="00733AC5" w:rsidRPr="000944C7" w:rsidRDefault="00733AC5" w:rsidP="000944C7">
      <w:pPr>
        <w:spacing w:after="0" w:line="240" w:lineRule="auto"/>
        <w:jc w:val="both"/>
        <w:rPr>
          <w:rFonts w:ascii="Arial" w:hAnsi="Arial" w:cs="Arial"/>
          <w:iCs/>
        </w:rPr>
      </w:pPr>
    </w:p>
    <w:p w14:paraId="3C6521BE"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A participação de empresa estrangeira somente seria possível se atendidas as exigências legais para funcionamento no Brasil, com documentação equivalente, representação regular, capacidade jurídica para contratar com a Administração Pública brasileira, cumprimento das obrigações fiscais, trabalhistas e previdenciárias aplicáveis e atendimento integral às condições deste Termo de Referência.</w:t>
      </w:r>
    </w:p>
    <w:p w14:paraId="7CE83DFE" w14:textId="77777777" w:rsidR="00733AC5" w:rsidRPr="000944C7" w:rsidRDefault="00733AC5" w:rsidP="000944C7">
      <w:pPr>
        <w:spacing w:after="0" w:line="240" w:lineRule="auto"/>
        <w:jc w:val="both"/>
        <w:rPr>
          <w:rFonts w:ascii="Arial" w:hAnsi="Arial" w:cs="Arial"/>
          <w:iCs/>
        </w:rPr>
      </w:pPr>
    </w:p>
    <w:p w14:paraId="0ECC4779"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No caso concreto, considerando a natureza local do objeto, a execução presencial em data certa no Município de Douradina/MS, a necessidade de articulação com órgãos municipais, a baixa materialidade econômica da contratação, o prazo reduzido de preparação e a necessidade de fiscalização direta e responsabilização imediata, não se mostra adequada a participação de empresa estrangeira sem regular funcionamento no Brasil.</w:t>
      </w:r>
    </w:p>
    <w:p w14:paraId="1919C9C4" w14:textId="77777777" w:rsidR="00733AC5" w:rsidRPr="000944C7" w:rsidRDefault="00733AC5" w:rsidP="000944C7">
      <w:pPr>
        <w:spacing w:after="0" w:line="240" w:lineRule="auto"/>
        <w:jc w:val="both"/>
        <w:rPr>
          <w:rFonts w:ascii="Arial" w:hAnsi="Arial" w:cs="Arial"/>
          <w:iCs/>
        </w:rPr>
      </w:pPr>
    </w:p>
    <w:p w14:paraId="4DDEB171" w14:textId="77777777" w:rsidR="00A4162E" w:rsidRPr="000944C7" w:rsidRDefault="00A4162E" w:rsidP="000944C7">
      <w:pPr>
        <w:spacing w:after="0" w:line="240" w:lineRule="auto"/>
        <w:jc w:val="both"/>
        <w:rPr>
          <w:rFonts w:ascii="Arial" w:hAnsi="Arial" w:cs="Arial"/>
          <w:iCs/>
        </w:rPr>
      </w:pPr>
      <w:r w:rsidRPr="000944C7">
        <w:rPr>
          <w:rFonts w:ascii="Arial" w:hAnsi="Arial" w:cs="Arial"/>
          <w:iCs/>
        </w:rPr>
        <w:t>A vedação busca resguardar a segurança jurídica da contratação, a efetividade da fiscalização, a regularidade documental, a responsabilização da contratada e a adequada execução do objeto nas datas previstas.</w:t>
      </w:r>
    </w:p>
    <w:p w14:paraId="095AA406" w14:textId="77777777" w:rsidR="00A4162E" w:rsidRPr="000944C7" w:rsidRDefault="00A4162E" w:rsidP="000944C7">
      <w:pPr>
        <w:spacing w:after="0" w:line="240" w:lineRule="auto"/>
        <w:jc w:val="both"/>
        <w:rPr>
          <w:rFonts w:ascii="Arial" w:hAnsi="Arial" w:cs="Arial"/>
          <w:iCs/>
        </w:rPr>
      </w:pPr>
    </w:p>
    <w:p w14:paraId="13DB90F0" w14:textId="56039FFB" w:rsidR="0075732E" w:rsidRPr="000944C7" w:rsidRDefault="0075732E" w:rsidP="000944C7">
      <w:pPr>
        <w:autoSpaceDE w:val="0"/>
        <w:autoSpaceDN w:val="0"/>
        <w:adjustRightInd w:val="0"/>
        <w:spacing w:after="0" w:line="240" w:lineRule="auto"/>
        <w:jc w:val="both"/>
        <w:rPr>
          <w:rFonts w:ascii="Arial" w:hAnsi="Arial" w:cs="Arial"/>
          <w:b/>
          <w:bCs/>
          <w:color w:val="000000"/>
        </w:rPr>
      </w:pPr>
      <w:r w:rsidRPr="000944C7">
        <w:rPr>
          <w:rFonts w:ascii="Arial" w:hAnsi="Arial" w:cs="Arial"/>
          <w:b/>
          <w:bCs/>
          <w:color w:val="000000"/>
        </w:rPr>
        <w:t>1</w:t>
      </w:r>
      <w:r w:rsidR="005230A8" w:rsidRPr="000944C7">
        <w:rPr>
          <w:rFonts w:ascii="Arial" w:hAnsi="Arial" w:cs="Arial"/>
          <w:b/>
          <w:bCs/>
          <w:color w:val="000000"/>
        </w:rPr>
        <w:t>7</w:t>
      </w:r>
      <w:r w:rsidRPr="000944C7">
        <w:rPr>
          <w:rFonts w:ascii="Arial" w:hAnsi="Arial" w:cs="Arial"/>
          <w:b/>
          <w:bCs/>
          <w:color w:val="000000"/>
        </w:rPr>
        <w:t>. DAS INFRAÇÕES E SANÇÕES ADMINISTRATIVAS</w:t>
      </w:r>
    </w:p>
    <w:p w14:paraId="6953FDE2" w14:textId="15DBCC6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3FB7D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657DA7A6"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209569A4" w14:textId="77777777" w:rsidR="0075732E" w:rsidRPr="000944C7" w:rsidRDefault="0075732E" w:rsidP="000944C7">
      <w:pPr>
        <w:autoSpaceDE w:val="0"/>
        <w:autoSpaceDN w:val="0"/>
        <w:adjustRightInd w:val="0"/>
        <w:spacing w:after="0" w:line="240" w:lineRule="auto"/>
        <w:jc w:val="both"/>
        <w:rPr>
          <w:rFonts w:ascii="Arial" w:hAnsi="Arial" w:cs="Arial"/>
          <w:b/>
          <w:bCs/>
          <w:color w:val="000000"/>
        </w:rPr>
      </w:pPr>
    </w:p>
    <w:p w14:paraId="1F02865B" w14:textId="48B619EB"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 xml:space="preserve">.2. Será aplicada </w:t>
      </w:r>
      <w:r w:rsidRPr="000944C7">
        <w:rPr>
          <w:rFonts w:ascii="Arial" w:hAnsi="Arial" w:cs="Arial"/>
          <w:b/>
          <w:bCs/>
          <w:color w:val="000000"/>
        </w:rPr>
        <w:t xml:space="preserve">ADVERTÊNCIA </w:t>
      </w:r>
      <w:r w:rsidRPr="000944C7">
        <w:rPr>
          <w:rFonts w:ascii="Arial" w:hAnsi="Arial" w:cs="Arial"/>
          <w:color w:val="000000"/>
        </w:rPr>
        <w:t>por escrito nos casos literalmente indicados neste Termo de Referência, e nos casos de incorreções de menor gravidade, assim analisados pelo Contratante, tais como:</w:t>
      </w:r>
    </w:p>
    <w:p w14:paraId="3EE9195D"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a) quando o contratado der causa à inexecução parcial do contrato, sempre que não se justificar imposição de penalidade mais grave;</w:t>
      </w:r>
    </w:p>
    <w:p w14:paraId="0F7EE97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b) falhas durante a execução do fornecimento, não corrigidas em até 5 (cinco) dias úteis, contados a partir do comunicado formal à empresa;</w:t>
      </w:r>
    </w:p>
    <w:p w14:paraId="12D03F0C"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b) sempre que for verificada alguma falha de pequeno porte, assim entendida pela fiscalização, e não disciplinada de forma diversa neste Termo de Referência.</w:t>
      </w:r>
    </w:p>
    <w:p w14:paraId="5A0F72A5"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1DAE0221" w14:textId="4C7717AD"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lastRenderedPageBreak/>
        <w:t>1</w:t>
      </w:r>
      <w:r w:rsidR="005230A8" w:rsidRPr="000944C7">
        <w:rPr>
          <w:rFonts w:ascii="Arial" w:hAnsi="Arial" w:cs="Arial"/>
          <w:color w:val="000000"/>
        </w:rPr>
        <w:t>7</w:t>
      </w:r>
      <w:r w:rsidRPr="000944C7">
        <w:rPr>
          <w:rFonts w:ascii="Arial" w:hAnsi="Arial" w:cs="Arial"/>
          <w:color w:val="000000"/>
        </w:rPr>
        <w:t xml:space="preserve">.3. Será aplicada </w:t>
      </w:r>
      <w:r w:rsidRPr="000944C7">
        <w:rPr>
          <w:rFonts w:ascii="Arial" w:hAnsi="Arial" w:cs="Arial"/>
          <w:b/>
          <w:bCs/>
          <w:color w:val="000000"/>
        </w:rPr>
        <w:t>MULTA</w:t>
      </w:r>
      <w:r w:rsidRPr="000944C7">
        <w:rPr>
          <w:rFonts w:ascii="Arial" w:hAnsi="Arial" w:cs="Arial"/>
          <w:color w:val="000000"/>
        </w:rPr>
        <w:t>:</w:t>
      </w:r>
    </w:p>
    <w:p w14:paraId="37946BD4"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53F97490"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a) de </w:t>
      </w:r>
      <w:r w:rsidRPr="000944C7">
        <w:rPr>
          <w:rFonts w:ascii="Arial" w:hAnsi="Arial" w:cs="Arial"/>
          <w:b/>
          <w:bCs/>
          <w:color w:val="000000"/>
        </w:rPr>
        <w:t xml:space="preserve">0,5% </w:t>
      </w:r>
      <w:r w:rsidRPr="000944C7">
        <w:rPr>
          <w:rFonts w:ascii="Arial" w:hAnsi="Arial" w:cs="Arial"/>
          <w:color w:val="000000"/>
        </w:rPr>
        <w:t xml:space="preserve">(meio por cento), sobre o valor total da contratação referente ao item e por dia de </w:t>
      </w:r>
      <w:r w:rsidRPr="000944C7">
        <w:rPr>
          <w:rFonts w:ascii="Arial" w:hAnsi="Arial" w:cs="Arial"/>
          <w:b/>
          <w:bCs/>
          <w:color w:val="000000"/>
        </w:rPr>
        <w:t xml:space="preserve">atraso </w:t>
      </w:r>
      <w:r w:rsidRPr="000944C7">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3F99C45"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b) de </w:t>
      </w:r>
      <w:r w:rsidRPr="000944C7">
        <w:rPr>
          <w:rFonts w:ascii="Arial" w:hAnsi="Arial" w:cs="Arial"/>
          <w:b/>
          <w:bCs/>
          <w:color w:val="000000"/>
        </w:rPr>
        <w:t xml:space="preserve">5% </w:t>
      </w:r>
      <w:r w:rsidRPr="000944C7">
        <w:rPr>
          <w:rFonts w:ascii="Arial" w:hAnsi="Arial" w:cs="Arial"/>
          <w:color w:val="000000"/>
        </w:rPr>
        <w:t>(cinco por cento) sobre o valor total da contratação, por ocorrência, no caso de atraso ou não emissão/encaminhamento do documento fiscal hábil (nota fiscal) necessário para pagamento;</w:t>
      </w:r>
    </w:p>
    <w:p w14:paraId="39ECC262"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c) de </w:t>
      </w:r>
      <w:r w:rsidRPr="000944C7">
        <w:rPr>
          <w:rFonts w:ascii="Arial" w:hAnsi="Arial" w:cs="Arial"/>
          <w:b/>
          <w:bCs/>
          <w:color w:val="000000"/>
        </w:rPr>
        <w:t xml:space="preserve">10% </w:t>
      </w:r>
      <w:r w:rsidRPr="000944C7">
        <w:rPr>
          <w:rFonts w:ascii="Arial" w:hAnsi="Arial" w:cs="Arial"/>
          <w:color w:val="000000"/>
        </w:rPr>
        <w:t>(dez por cento) sobre o valor total da contratação, caso a entrega do material ou prestação do serviço esteja em desacordo com o contratado, no aspecto quantitativo e/ou qualitativo;</w:t>
      </w:r>
    </w:p>
    <w:p w14:paraId="4AE9EFBC"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d) de </w:t>
      </w:r>
      <w:r w:rsidRPr="000944C7">
        <w:rPr>
          <w:rFonts w:ascii="Arial" w:hAnsi="Arial" w:cs="Arial"/>
          <w:b/>
          <w:bCs/>
          <w:color w:val="000000"/>
        </w:rPr>
        <w:t xml:space="preserve">15% </w:t>
      </w:r>
      <w:r w:rsidRPr="000944C7">
        <w:rPr>
          <w:rFonts w:ascii="Arial" w:hAnsi="Arial" w:cs="Arial"/>
          <w:color w:val="000000"/>
        </w:rPr>
        <w:t>(quinze por cento) sobre o valor total da contratação, no caso de desatendimento de cláusulas do Termo de Referência não especificadas neste item;</w:t>
      </w:r>
    </w:p>
    <w:p w14:paraId="0B9ED9BD"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e) de </w:t>
      </w:r>
      <w:r w:rsidRPr="000944C7">
        <w:rPr>
          <w:rFonts w:ascii="Arial" w:hAnsi="Arial" w:cs="Arial"/>
          <w:b/>
          <w:bCs/>
          <w:color w:val="000000"/>
        </w:rPr>
        <w:t xml:space="preserve">20% </w:t>
      </w:r>
      <w:r w:rsidRPr="000944C7">
        <w:rPr>
          <w:rFonts w:ascii="Arial" w:hAnsi="Arial" w:cs="Arial"/>
          <w:color w:val="000000"/>
        </w:rPr>
        <w:t xml:space="preserve">(vinte por cento) do valor total da contratação, se a contratada </w:t>
      </w:r>
      <w:proofErr w:type="gramStart"/>
      <w:r w:rsidRPr="000944C7">
        <w:rPr>
          <w:rFonts w:ascii="Arial" w:hAnsi="Arial" w:cs="Arial"/>
          <w:color w:val="000000"/>
        </w:rPr>
        <w:t>recusar-se</w:t>
      </w:r>
      <w:proofErr w:type="gramEnd"/>
      <w:r w:rsidRPr="000944C7">
        <w:rPr>
          <w:rFonts w:ascii="Arial" w:hAnsi="Arial" w:cs="Arial"/>
          <w:color w:val="000000"/>
        </w:rPr>
        <w:t xml:space="preserve"> a entregar o material, prestar o serviço sem motivo consistente devidamente apurado pelo Contratante, ou, se por falhas sucessivas ou por total descumprimento das condições estabelecidas, levar o Contratante ao cancelamento da contratação,</w:t>
      </w:r>
      <w:r w:rsidRPr="000944C7">
        <w:rPr>
          <w:rFonts w:ascii="Arial" w:hAnsi="Arial" w:cs="Arial"/>
          <w:b/>
          <w:bCs/>
          <w:color w:val="000000"/>
        </w:rPr>
        <w:t xml:space="preserve"> </w:t>
      </w:r>
      <w:r w:rsidRPr="000944C7">
        <w:rPr>
          <w:rFonts w:ascii="Arial" w:hAnsi="Arial" w:cs="Arial"/>
          <w:color w:val="000000"/>
        </w:rPr>
        <w:t>sendo cumulada com as demais multas aplicadas anteriormente.</w:t>
      </w:r>
    </w:p>
    <w:p w14:paraId="6813E45A"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5E2C2F7A" w14:textId="59E63A0C"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.3.1. O CONTRATANTE poderá efetuar a retenção do valor da multa moratória presumida, até o limite de 20% (vinte por cento), dos pagamentos devidos à contratada.</w:t>
      </w:r>
    </w:p>
    <w:p w14:paraId="602652E7"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3947643A" w14:textId="70193446"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02DCC5AA"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6A97ADE6" w14:textId="57CE617A"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.3.1.2. Caso o valor da multa aplicada extrapolar o valor retido, serão adotadas as providências previstas nos subitens 1</w:t>
      </w:r>
      <w:r w:rsidR="005230A8" w:rsidRPr="000944C7">
        <w:rPr>
          <w:rFonts w:ascii="Arial" w:hAnsi="Arial" w:cs="Arial"/>
          <w:color w:val="000000"/>
        </w:rPr>
        <w:t>7</w:t>
      </w:r>
      <w:r w:rsidRPr="000944C7">
        <w:rPr>
          <w:rFonts w:ascii="Arial" w:hAnsi="Arial" w:cs="Arial"/>
          <w:color w:val="000000"/>
        </w:rPr>
        <w:t>.3.2 e 1</w:t>
      </w:r>
      <w:r w:rsidR="005230A8" w:rsidRPr="000944C7">
        <w:rPr>
          <w:rFonts w:ascii="Arial" w:hAnsi="Arial" w:cs="Arial"/>
          <w:color w:val="000000"/>
        </w:rPr>
        <w:t>7</w:t>
      </w:r>
      <w:r w:rsidRPr="000944C7">
        <w:rPr>
          <w:rFonts w:ascii="Arial" w:hAnsi="Arial" w:cs="Arial"/>
          <w:color w:val="000000"/>
        </w:rPr>
        <w:t>.3.3 abaixo;</w:t>
      </w:r>
    </w:p>
    <w:p w14:paraId="57F731AA"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47ACFEDE" w14:textId="38E01016"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.3.2. Aplicada a penalidade, a CONTRATADA será notificada para recolher o valor da multa,</w:t>
      </w:r>
      <w:r w:rsidR="005230A8" w:rsidRPr="000944C7">
        <w:rPr>
          <w:rFonts w:ascii="Arial" w:hAnsi="Arial" w:cs="Arial"/>
          <w:color w:val="000000"/>
        </w:rPr>
        <w:t xml:space="preserve"> </w:t>
      </w:r>
      <w:r w:rsidRPr="000944C7">
        <w:rPr>
          <w:rFonts w:ascii="Arial" w:hAnsi="Arial" w:cs="Arial"/>
          <w:color w:val="000000"/>
        </w:rPr>
        <w:t>por meio de GRU, em prazo não inferior a 15 (quinze) dias úteis, contados do recebimento da notificação;</w:t>
      </w:r>
    </w:p>
    <w:p w14:paraId="52BA57AD"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51C25732" w14:textId="5587891E"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.3.3. Caso não haja recolhimento, a multa:</w:t>
      </w:r>
    </w:p>
    <w:p w14:paraId="279800B7"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a) poderá ser compensada por créditos da contratada relativos ao mesmo contrato;</w:t>
      </w:r>
    </w:p>
    <w:p w14:paraId="0D60475F"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b) poderá ser descontada do valor da garantia, quando houver, caso não houver créditos ou se estes forem insuficientes para cobrir o valor total da multa;</w:t>
      </w:r>
    </w:p>
    <w:p w14:paraId="419EC7A7"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c) poderá ser encaminhada para inscrição em Dívida Ativa, após esgotados os meios administrativos para cobrança do valor devido pela CONTRATADA.</w:t>
      </w:r>
    </w:p>
    <w:p w14:paraId="035E17BB"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4BC10E0A" w14:textId="70B41D3D"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.3.4. Caso o valor da garantia seja utilizado no todo ou em parte para o pagamento da multa,</w:t>
      </w:r>
    </w:p>
    <w:p w14:paraId="48447CCF"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esta deve ser complementada no prazo de até 10 (dez) dias úteis, contado da notificação do CONTRATANTE.</w:t>
      </w:r>
    </w:p>
    <w:p w14:paraId="0674EF9D"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4F19086A" w14:textId="50B9EF80"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.3.5. A penalidade de multa poderá ser aplicada cumulativamente às demais sanções previstas neste instrumento.</w:t>
      </w:r>
    </w:p>
    <w:p w14:paraId="0E64B50F"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4882BF2A" w14:textId="3102F745"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.3.6. Em caso de reincidência, a multa poderá ser majorada até o dobro.</w:t>
      </w:r>
    </w:p>
    <w:p w14:paraId="745653CB" w14:textId="77777777" w:rsidR="005230A8" w:rsidRPr="000944C7" w:rsidRDefault="005230A8" w:rsidP="000944C7">
      <w:pPr>
        <w:autoSpaceDE w:val="0"/>
        <w:autoSpaceDN w:val="0"/>
        <w:adjustRightInd w:val="0"/>
        <w:spacing w:after="0" w:line="240" w:lineRule="auto"/>
        <w:jc w:val="both"/>
        <w:rPr>
          <w:rFonts w:ascii="Arial" w:hAnsi="Arial" w:cs="Arial"/>
          <w:color w:val="000000"/>
        </w:rPr>
      </w:pPr>
    </w:p>
    <w:p w14:paraId="5AEC895F" w14:textId="0F380CF9"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3F5ED68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3459E5A5" w14:textId="683B503D"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 xml:space="preserve">.4. Será aplicada a penalidade de </w:t>
      </w:r>
      <w:r w:rsidRPr="000944C7">
        <w:rPr>
          <w:rFonts w:ascii="Arial" w:hAnsi="Arial" w:cs="Arial"/>
          <w:b/>
          <w:bCs/>
          <w:color w:val="000000"/>
        </w:rPr>
        <w:t xml:space="preserve">IMPEDIMENTO DE LICITAR E CONTRATAR </w:t>
      </w:r>
      <w:r w:rsidRPr="000944C7">
        <w:rPr>
          <w:rFonts w:ascii="Arial" w:hAnsi="Arial" w:cs="Arial"/>
          <w:color w:val="000000"/>
        </w:rPr>
        <w:t>com o Município, sempre que não se justificar a imposição de penalidade mais grave, por prazo não superior a 3 (três) anos, quando o contratado:</w:t>
      </w:r>
    </w:p>
    <w:p w14:paraId="77CBBF88"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5E7FC761"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a) der causa à inexecução parcial da contratação que cause grave dano à Administração ou ao funcionamento dos serviços públicos ou ao interesse coletivo;</w:t>
      </w:r>
    </w:p>
    <w:p w14:paraId="6710C18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b) der causa à inexecução total da contratação;</w:t>
      </w:r>
    </w:p>
    <w:p w14:paraId="08DE6551"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c) ensejar o retardamento da execução ou da entrega do objeto da contratação sem motivo justificado;</w:t>
      </w:r>
    </w:p>
    <w:p w14:paraId="56E18A26"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257DB6B6" w14:textId="0709800C"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 xml:space="preserve">.5. Será aplicada a penalidade de </w:t>
      </w:r>
      <w:r w:rsidRPr="000944C7">
        <w:rPr>
          <w:rFonts w:ascii="Arial" w:hAnsi="Arial" w:cs="Arial"/>
          <w:b/>
          <w:bCs/>
          <w:color w:val="000000"/>
        </w:rPr>
        <w:t xml:space="preserve">DECLARAÇÃO DE INIDONEIDADE </w:t>
      </w:r>
      <w:r w:rsidRPr="000944C7">
        <w:rPr>
          <w:rFonts w:ascii="Arial" w:hAnsi="Arial" w:cs="Arial"/>
          <w:color w:val="000000"/>
        </w:rPr>
        <w:t>quando o contratado:</w:t>
      </w:r>
    </w:p>
    <w:p w14:paraId="62D734F7"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7517C131"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a) prestar declaração falsa durante a execução da contratação;</w:t>
      </w:r>
    </w:p>
    <w:p w14:paraId="2B5B705C"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b) fraudar a licitação ou praticar ato fraudulento na execução da contratação;</w:t>
      </w:r>
    </w:p>
    <w:p w14:paraId="6DF24120"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c) comportar-se de modo inidôneo ou cometer fraude de qualquer natureza;</w:t>
      </w:r>
    </w:p>
    <w:p w14:paraId="01B96250" w14:textId="77777777" w:rsidR="0075732E" w:rsidRPr="000944C7" w:rsidRDefault="0075732E" w:rsidP="000944C7">
      <w:pPr>
        <w:autoSpaceDE w:val="0"/>
        <w:autoSpaceDN w:val="0"/>
        <w:adjustRightInd w:val="0"/>
        <w:spacing w:after="0" w:line="240" w:lineRule="auto"/>
        <w:jc w:val="both"/>
        <w:rPr>
          <w:rFonts w:ascii="Arial" w:hAnsi="Arial" w:cs="Arial"/>
          <w:color w:val="000000" w:themeColor="text1"/>
        </w:rPr>
      </w:pPr>
      <w:r w:rsidRPr="000944C7">
        <w:rPr>
          <w:rFonts w:ascii="Arial" w:hAnsi="Arial" w:cs="Arial"/>
          <w:color w:val="000000"/>
        </w:rPr>
        <w:t xml:space="preserve">d) praticar ato lesivo previsto no </w:t>
      </w:r>
      <w:r w:rsidRPr="000944C7">
        <w:rPr>
          <w:rFonts w:ascii="Arial" w:hAnsi="Arial" w:cs="Arial"/>
          <w:color w:val="000000" w:themeColor="text1"/>
        </w:rPr>
        <w:t>art. 5º da Lei nº 12.846, de 1º de agosto de 2013.</w:t>
      </w:r>
    </w:p>
    <w:p w14:paraId="3FFD49F0"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730A62D7" w14:textId="6424E19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.5.1. Também será aplicada a penalidade de DECLARAÇÃO DE INIDONEIDADE, nas hipóteses previstas no item 1</w:t>
      </w:r>
      <w:r w:rsidR="005230A8" w:rsidRPr="000944C7">
        <w:rPr>
          <w:rFonts w:ascii="Arial" w:hAnsi="Arial" w:cs="Arial"/>
          <w:color w:val="000000"/>
        </w:rPr>
        <w:t>7</w:t>
      </w:r>
      <w:r w:rsidRPr="000944C7">
        <w:rPr>
          <w:rFonts w:ascii="Arial" w:hAnsi="Arial" w:cs="Arial"/>
          <w:color w:val="000000"/>
        </w:rPr>
        <w:t>.4, quando justifiquem a imposição de penalidade mais grave.</w:t>
      </w:r>
    </w:p>
    <w:p w14:paraId="707EBD1A"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492976F8" w14:textId="599C567C"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56C5F0EB"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02B845A3" w14:textId="118A2DDF"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.5.3. A aplicação da penalidade de DECLARAÇÃO DE INIDONEIDADE é de competência exclusiva da autoridade máxima do órgão Contratante.</w:t>
      </w:r>
    </w:p>
    <w:p w14:paraId="72541EA8"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202905D3" w14:textId="31974ABA"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 xml:space="preserve">.6. </w:t>
      </w:r>
      <w:proofErr w:type="gramStart"/>
      <w:r w:rsidRPr="000944C7">
        <w:rPr>
          <w:rFonts w:ascii="Arial" w:hAnsi="Arial" w:cs="Arial"/>
          <w:color w:val="000000"/>
        </w:rPr>
        <w:t xml:space="preserve">A aplicação das </w:t>
      </w:r>
      <w:r w:rsidRPr="000944C7">
        <w:rPr>
          <w:rFonts w:ascii="Arial" w:hAnsi="Arial" w:cs="Arial"/>
          <w:b/>
          <w:bCs/>
          <w:color w:val="000000"/>
        </w:rPr>
        <w:t xml:space="preserve">sanções previstas neste capítulo </w:t>
      </w:r>
      <w:r w:rsidRPr="000944C7">
        <w:rPr>
          <w:rFonts w:ascii="Arial" w:hAnsi="Arial" w:cs="Arial"/>
          <w:color w:val="000000"/>
        </w:rPr>
        <w:t>serão</w:t>
      </w:r>
      <w:proofErr w:type="gramEnd"/>
      <w:r w:rsidRPr="000944C7">
        <w:rPr>
          <w:rFonts w:ascii="Arial" w:hAnsi="Arial" w:cs="Arial"/>
          <w:color w:val="000000"/>
        </w:rPr>
        <w:t xml:space="preserve">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0D144B2"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574540B9" w14:textId="598436F0"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6D0CDC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63740E15" w14:textId="6D7003B1"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.6.2. Serão indeferidas pela comissão, mediante decisão fundamentada, provas ilícitas, impertinentes, desnecessárias, protelatórias ou intempestivas.</w:t>
      </w:r>
    </w:p>
    <w:p w14:paraId="764D28F2"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0928CCA5" w14:textId="2DCC2630"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.6.3. A prescrição ocorrerá em 5 (cinco) anos, contados da ciência da infração pela Administração, e será:</w:t>
      </w:r>
    </w:p>
    <w:p w14:paraId="7D3F8BD0"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09E39B68"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I - </w:t>
      </w:r>
      <w:proofErr w:type="gramStart"/>
      <w:r w:rsidRPr="000944C7">
        <w:rPr>
          <w:rFonts w:ascii="Arial" w:hAnsi="Arial" w:cs="Arial"/>
          <w:color w:val="000000"/>
        </w:rPr>
        <w:t>interrompida</w:t>
      </w:r>
      <w:proofErr w:type="gramEnd"/>
      <w:r w:rsidRPr="000944C7">
        <w:rPr>
          <w:rFonts w:ascii="Arial" w:hAnsi="Arial" w:cs="Arial"/>
          <w:color w:val="000000"/>
        </w:rPr>
        <w:t xml:space="preserve"> pela instauração do processo de responsabilização a que se refere o caput deste artigo;</w:t>
      </w:r>
    </w:p>
    <w:p w14:paraId="7BCDAD89" w14:textId="77777777" w:rsidR="0075732E" w:rsidRPr="000944C7" w:rsidRDefault="0075732E" w:rsidP="000944C7">
      <w:pPr>
        <w:autoSpaceDE w:val="0"/>
        <w:autoSpaceDN w:val="0"/>
        <w:adjustRightInd w:val="0"/>
        <w:spacing w:after="0" w:line="240" w:lineRule="auto"/>
        <w:jc w:val="both"/>
        <w:rPr>
          <w:rFonts w:ascii="Arial" w:hAnsi="Arial" w:cs="Arial"/>
          <w:color w:val="000000" w:themeColor="text1"/>
        </w:rPr>
      </w:pPr>
      <w:r w:rsidRPr="000944C7">
        <w:rPr>
          <w:rFonts w:ascii="Arial" w:hAnsi="Arial" w:cs="Arial"/>
          <w:color w:val="000000"/>
        </w:rPr>
        <w:t xml:space="preserve">II - </w:t>
      </w:r>
      <w:proofErr w:type="gramStart"/>
      <w:r w:rsidRPr="000944C7">
        <w:rPr>
          <w:rFonts w:ascii="Arial" w:hAnsi="Arial" w:cs="Arial"/>
          <w:color w:val="000000"/>
        </w:rPr>
        <w:t>suspensa</w:t>
      </w:r>
      <w:proofErr w:type="gramEnd"/>
      <w:r w:rsidRPr="000944C7">
        <w:rPr>
          <w:rFonts w:ascii="Arial" w:hAnsi="Arial" w:cs="Arial"/>
          <w:color w:val="000000"/>
        </w:rPr>
        <w:t xml:space="preserve"> pela celebração de acordo de leniência previsto </w:t>
      </w:r>
      <w:r w:rsidRPr="000944C7">
        <w:rPr>
          <w:rFonts w:ascii="Arial" w:hAnsi="Arial" w:cs="Arial"/>
          <w:color w:val="000000" w:themeColor="text1"/>
        </w:rPr>
        <w:t>na Lei nº 12.846, de 1º de agosto de 2013;</w:t>
      </w:r>
    </w:p>
    <w:p w14:paraId="1C8748EC"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III - suspensa por decisão judicial que inviabilize a conclusão da apuração administrativa.</w:t>
      </w:r>
    </w:p>
    <w:p w14:paraId="0D054BCC"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1F397E38" w14:textId="6F7F2B50"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0944C7">
        <w:rPr>
          <w:rFonts w:ascii="Arial" w:hAnsi="Arial" w:cs="Arial"/>
          <w:color w:val="000000" w:themeColor="text1"/>
        </w:rPr>
        <w:t xml:space="preserve">Lei nº </w:t>
      </w:r>
      <w:r w:rsidRPr="000944C7">
        <w:rPr>
          <w:rFonts w:ascii="Arial" w:hAnsi="Arial" w:cs="Arial"/>
          <w:color w:val="000000" w:themeColor="text1"/>
        </w:rPr>
        <w:lastRenderedPageBreak/>
        <w:t>12.846, de 1º de agosto de 2013</w:t>
      </w:r>
      <w:r w:rsidRPr="000944C7">
        <w:rPr>
          <w:rFonts w:ascii="Arial" w:hAnsi="Arial" w:cs="Arial"/>
          <w:color w:val="000000"/>
        </w:rPr>
        <w:t>, serão apurados e julgados conjuntamente, nos mesmos autos, observados o rito procedimental e a autoridade competente definidos na referida Lei.</w:t>
      </w:r>
    </w:p>
    <w:p w14:paraId="7BABEB27"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0D693BF2" w14:textId="27235E90"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.8. A aplicação das sanções previstas neste Termo de Referência não exclui, em hipótese alguma, a obrigação de reparação integral do dano causado ao Contratante.</w:t>
      </w:r>
    </w:p>
    <w:p w14:paraId="192D614C"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7CFA64CA" w14:textId="07172744"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.9. Na aplicação das sanções serão considerados:</w:t>
      </w:r>
    </w:p>
    <w:p w14:paraId="2CF9A4D3"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a) a natureza e a gravidade da infração cometida;</w:t>
      </w:r>
    </w:p>
    <w:p w14:paraId="00350DD8"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b) as peculiaridades do caso concreto;</w:t>
      </w:r>
    </w:p>
    <w:p w14:paraId="0E60CD1F"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c) as circunstâncias agravantes ou atenuantes;</w:t>
      </w:r>
    </w:p>
    <w:p w14:paraId="32A9D3D7"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d) os danos que dela provierem para o Contratante;</w:t>
      </w:r>
    </w:p>
    <w:p w14:paraId="38309C14"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e) a implantação ou o aperfeiçoamento de programa de integridade, conforme normas e orientações dos órgãos de controle.</w:t>
      </w:r>
    </w:p>
    <w:p w14:paraId="3BE0876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2FB84A79" w14:textId="18637E56"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C0DD0AF"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490BA36A" w14:textId="5E1AB6A6"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 xml:space="preserve">.11. As sanções de </w:t>
      </w:r>
      <w:r w:rsidRPr="000944C7">
        <w:rPr>
          <w:rFonts w:ascii="Arial" w:hAnsi="Arial" w:cs="Arial"/>
          <w:b/>
          <w:bCs/>
          <w:color w:val="000000"/>
        </w:rPr>
        <w:t xml:space="preserve">IMPEDIMENTO DE LICITAR E CONTRATAR </w:t>
      </w:r>
      <w:r w:rsidRPr="000944C7">
        <w:rPr>
          <w:rFonts w:ascii="Arial" w:hAnsi="Arial" w:cs="Arial"/>
          <w:color w:val="000000"/>
        </w:rPr>
        <w:t xml:space="preserve">e </w:t>
      </w:r>
      <w:r w:rsidRPr="000944C7">
        <w:rPr>
          <w:rFonts w:ascii="Arial" w:hAnsi="Arial" w:cs="Arial"/>
          <w:b/>
          <w:bCs/>
          <w:color w:val="000000"/>
        </w:rPr>
        <w:t xml:space="preserve">DECLARAÇÃO DE INIDONEIDADE PARA LICITAR OU CONTRATAR </w:t>
      </w:r>
      <w:r w:rsidRPr="000944C7">
        <w:rPr>
          <w:rFonts w:ascii="Arial" w:hAnsi="Arial" w:cs="Arial"/>
          <w:color w:val="000000"/>
        </w:rPr>
        <w:t>admitem reabilitação, exigidos, cumulativamente:</w:t>
      </w:r>
    </w:p>
    <w:p w14:paraId="5E88EB2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I - </w:t>
      </w:r>
      <w:proofErr w:type="gramStart"/>
      <w:r w:rsidRPr="000944C7">
        <w:rPr>
          <w:rFonts w:ascii="Arial" w:hAnsi="Arial" w:cs="Arial"/>
          <w:color w:val="000000"/>
        </w:rPr>
        <w:t>reparação</w:t>
      </w:r>
      <w:proofErr w:type="gramEnd"/>
      <w:r w:rsidRPr="000944C7">
        <w:rPr>
          <w:rFonts w:ascii="Arial" w:hAnsi="Arial" w:cs="Arial"/>
          <w:color w:val="000000"/>
        </w:rPr>
        <w:t xml:space="preserve"> integral do dano causado à Administração Pública;</w:t>
      </w:r>
    </w:p>
    <w:p w14:paraId="45B31D1A"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II - </w:t>
      </w:r>
      <w:proofErr w:type="gramStart"/>
      <w:r w:rsidRPr="000944C7">
        <w:rPr>
          <w:rFonts w:ascii="Arial" w:hAnsi="Arial" w:cs="Arial"/>
          <w:color w:val="000000"/>
        </w:rPr>
        <w:t>pagamento</w:t>
      </w:r>
      <w:proofErr w:type="gramEnd"/>
      <w:r w:rsidRPr="000944C7">
        <w:rPr>
          <w:rFonts w:ascii="Arial" w:hAnsi="Arial" w:cs="Arial"/>
          <w:color w:val="000000"/>
        </w:rPr>
        <w:t xml:space="preserve"> da multa;</w:t>
      </w:r>
    </w:p>
    <w:p w14:paraId="03703CAD"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03D45E3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IV - </w:t>
      </w:r>
      <w:proofErr w:type="gramStart"/>
      <w:r w:rsidRPr="000944C7">
        <w:rPr>
          <w:rFonts w:ascii="Arial" w:hAnsi="Arial" w:cs="Arial"/>
          <w:color w:val="000000"/>
        </w:rPr>
        <w:t>cumprimento</w:t>
      </w:r>
      <w:proofErr w:type="gramEnd"/>
      <w:r w:rsidRPr="000944C7">
        <w:rPr>
          <w:rFonts w:ascii="Arial" w:hAnsi="Arial" w:cs="Arial"/>
          <w:color w:val="000000"/>
        </w:rPr>
        <w:t xml:space="preserve"> das condições de reabilitação definidas no ato punitivo;</w:t>
      </w:r>
    </w:p>
    <w:p w14:paraId="05301624"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 xml:space="preserve">V - </w:t>
      </w:r>
      <w:proofErr w:type="gramStart"/>
      <w:r w:rsidRPr="000944C7">
        <w:rPr>
          <w:rFonts w:ascii="Arial" w:hAnsi="Arial" w:cs="Arial"/>
          <w:color w:val="000000"/>
        </w:rPr>
        <w:t>análise</w:t>
      </w:r>
      <w:proofErr w:type="gramEnd"/>
      <w:r w:rsidRPr="000944C7">
        <w:rPr>
          <w:rFonts w:ascii="Arial" w:hAnsi="Arial" w:cs="Arial"/>
          <w:color w:val="000000"/>
        </w:rPr>
        <w:t xml:space="preserve"> jurídica prévia, com posicionamento conclusivo quanto ao cumprimento dos requisitos definidos neste artigo.</w:t>
      </w:r>
    </w:p>
    <w:p w14:paraId="20CE1D99" w14:textId="799F73BE"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Parágrafo único. A sanção pelas infrações previstas nas alíneas "a" e "d" do subitem 1</w:t>
      </w:r>
      <w:r w:rsidR="005230A8" w:rsidRPr="000944C7">
        <w:rPr>
          <w:rFonts w:ascii="Arial" w:hAnsi="Arial" w:cs="Arial"/>
          <w:color w:val="000000"/>
        </w:rPr>
        <w:t>7</w:t>
      </w:r>
      <w:r w:rsidRPr="000944C7">
        <w:rPr>
          <w:rFonts w:ascii="Arial" w:hAnsi="Arial" w:cs="Arial"/>
          <w:color w:val="000000"/>
        </w:rPr>
        <w:t>.5 exigirá, como condição de reabilitação do licitante ou contratado, a implantação ou aperfeiçoamento de programa de integridade pelo responsável.</w:t>
      </w:r>
    </w:p>
    <w:p w14:paraId="1E524B1B"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5617FA16" w14:textId="25C730B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 xml:space="preserve">.12. Da aplicação das sanções </w:t>
      </w:r>
      <w:r w:rsidRPr="000944C7">
        <w:rPr>
          <w:rFonts w:ascii="Arial" w:hAnsi="Arial" w:cs="Arial"/>
          <w:b/>
          <w:bCs/>
          <w:color w:val="000000"/>
        </w:rPr>
        <w:t xml:space="preserve">ADVERTÊNCIA, MULTA E IMPEDIMENTO DE CONTRATAR </w:t>
      </w:r>
      <w:r w:rsidRPr="000944C7">
        <w:rPr>
          <w:rFonts w:ascii="Arial" w:hAnsi="Arial" w:cs="Arial"/>
          <w:color w:val="000000"/>
        </w:rPr>
        <w:t>caberá recurso no prazo de 15 (quinze) dias úteis, contado da data da intimação.</w:t>
      </w:r>
    </w:p>
    <w:p w14:paraId="70E20F6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2B76EF51" w14:textId="75F6F2E1"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CC7AFC0"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63AE0A80" w14:textId="660FC13F"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 xml:space="preserve">.13. Da aplicação da sanção de </w:t>
      </w:r>
      <w:r w:rsidRPr="000944C7">
        <w:rPr>
          <w:rFonts w:ascii="Arial" w:hAnsi="Arial" w:cs="Arial"/>
          <w:b/>
          <w:bCs/>
          <w:color w:val="000000"/>
        </w:rPr>
        <w:t xml:space="preserve">DECLARAÇÃO DE INIDONEIDADE </w:t>
      </w:r>
      <w:r w:rsidRPr="000944C7">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6D5C1B8"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717574ED" w14:textId="0763565A"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.14. O recurso e o pedido de reconsideração terão efeito suspensivo do ato ou da decisão recorrida até que sobrevenha decisão final da autoridade competente.</w:t>
      </w:r>
    </w:p>
    <w:p w14:paraId="42139412"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042446A4" w14:textId="3AB027CA"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lastRenderedPageBreak/>
        <w:t>1</w:t>
      </w:r>
      <w:r w:rsidR="005230A8" w:rsidRPr="000944C7">
        <w:rPr>
          <w:rFonts w:ascii="Arial" w:hAnsi="Arial" w:cs="Arial"/>
          <w:color w:val="000000"/>
        </w:rPr>
        <w:t>7</w:t>
      </w:r>
      <w:r w:rsidRPr="000944C7">
        <w:rPr>
          <w:rFonts w:ascii="Arial" w:hAnsi="Arial" w:cs="Arial"/>
          <w:color w:val="000000"/>
        </w:rPr>
        <w:t>.15. As penalidades serão registradas no Sistema de Cadastramento de Fornecedores — SICAF, no Cadastro Nacional de Empresas Inidôneas e Suspensas (CEIS)/Cadastro Nacional de Empresas Punidas (CNEP), bem como em cadastro interno de inadimplentes para fins de aplicação do subitem 1</w:t>
      </w:r>
      <w:r w:rsidR="005230A8" w:rsidRPr="000944C7">
        <w:rPr>
          <w:rFonts w:ascii="Arial" w:hAnsi="Arial" w:cs="Arial"/>
          <w:color w:val="000000"/>
        </w:rPr>
        <w:t>7</w:t>
      </w:r>
      <w:r w:rsidRPr="000944C7">
        <w:rPr>
          <w:rFonts w:ascii="Arial" w:hAnsi="Arial" w:cs="Arial"/>
          <w:color w:val="000000"/>
        </w:rPr>
        <w:t>.3.7, devidamente comprovado no processo administrativo de responsabilização.</w:t>
      </w:r>
    </w:p>
    <w:p w14:paraId="7EB6BBB8"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434C803F" w14:textId="17850023"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.16.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0944C7">
        <w:rPr>
          <w:rFonts w:ascii="Arial" w:hAnsi="Arial" w:cs="Arial"/>
          <w:color w:val="000000"/>
        </w:rPr>
        <w:t>Ceis</w:t>
      </w:r>
      <w:proofErr w:type="spellEnd"/>
      <w:r w:rsidRPr="000944C7">
        <w:rPr>
          <w:rFonts w:ascii="Arial" w:hAnsi="Arial" w:cs="Arial"/>
          <w:color w:val="000000"/>
        </w:rPr>
        <w:t>) e no Cadastro Nacional de Empresas Punidas (</w:t>
      </w:r>
      <w:proofErr w:type="spellStart"/>
      <w:r w:rsidRPr="000944C7">
        <w:rPr>
          <w:rFonts w:ascii="Arial" w:hAnsi="Arial" w:cs="Arial"/>
          <w:color w:val="000000"/>
        </w:rPr>
        <w:t>Cnep</w:t>
      </w:r>
      <w:proofErr w:type="spellEnd"/>
      <w:r w:rsidRPr="000944C7">
        <w:rPr>
          <w:rFonts w:ascii="Arial" w:hAnsi="Arial" w:cs="Arial"/>
          <w:color w:val="000000"/>
        </w:rPr>
        <w:t>), instituídos no âmbito do Poder Executivo Federal.</w:t>
      </w:r>
    </w:p>
    <w:p w14:paraId="68E0DB35"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154676CB" w14:textId="431771CB"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.17. Antes da aplicação das sanções previstas neste Capítulo, a contratada será notificada para apresentar defesa, no prazo de 15 (quinze) dias úteis, contado da data de sua intimação.</w:t>
      </w:r>
    </w:p>
    <w:p w14:paraId="4B480ADC"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25D56DD8" w14:textId="2E955132"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.18. Se a multa aplicada e as indenizações cabíveis forem superiores ao valor do pagamento</w:t>
      </w:r>
    </w:p>
    <w:p w14:paraId="07E3BBBB"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eventualmente devido pelo Contratante ao Contratado, além da perda desse valor, a diferença será descontada da garantia prestada ou será cobrada judicialmente.</w:t>
      </w:r>
    </w:p>
    <w:p w14:paraId="46A5BA9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5EF51663" w14:textId="32546E06"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.18.1. Previamente ao encaminhamento à cobrança judicial, a multa poderá ser recolhida administrativamente no prazo máximo de 30 (trinta)</w:t>
      </w:r>
      <w:r w:rsidRPr="000944C7">
        <w:rPr>
          <w:rFonts w:ascii="Arial" w:hAnsi="Arial" w:cs="Arial"/>
          <w:i/>
          <w:iCs/>
          <w:color w:val="000000"/>
        </w:rPr>
        <w:t xml:space="preserve"> </w:t>
      </w:r>
      <w:r w:rsidRPr="000944C7">
        <w:rPr>
          <w:rFonts w:ascii="Arial" w:hAnsi="Arial" w:cs="Arial"/>
          <w:color w:val="000000"/>
        </w:rPr>
        <w:t>dias, a contar da data do recebimento da comunicação enviada pela autoridade competente.</w:t>
      </w:r>
    </w:p>
    <w:p w14:paraId="7B68CFBE"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7EF6AEEB" w14:textId="636342A0"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7</w:t>
      </w:r>
      <w:r w:rsidRPr="000944C7">
        <w:rPr>
          <w:rFonts w:ascii="Arial" w:hAnsi="Arial" w:cs="Arial"/>
          <w:color w:val="000000"/>
        </w:rPr>
        <w:t>.19. Os débitos do contratado para com a Administração contratante, resultantes de multa</w:t>
      </w:r>
    </w:p>
    <w:p w14:paraId="58A17A29" w14:textId="64633EFE" w:rsidR="0075732E" w:rsidRPr="000944C7" w:rsidRDefault="0075732E" w:rsidP="000944C7">
      <w:pPr>
        <w:autoSpaceDE w:val="0"/>
        <w:autoSpaceDN w:val="0"/>
        <w:adjustRightInd w:val="0"/>
        <w:spacing w:after="0" w:line="240" w:lineRule="auto"/>
        <w:jc w:val="both"/>
        <w:rPr>
          <w:rFonts w:ascii="Arial" w:hAnsi="Arial" w:cs="Arial"/>
          <w:color w:val="000000" w:themeColor="text1"/>
        </w:rPr>
      </w:pPr>
      <w:r w:rsidRPr="000944C7">
        <w:rPr>
          <w:rFonts w:ascii="Arial" w:hAnsi="Arial" w:cs="Arial"/>
          <w:color w:val="000000"/>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w:t>
      </w:r>
      <w:r w:rsidRPr="000944C7">
        <w:rPr>
          <w:rFonts w:ascii="Arial" w:hAnsi="Arial" w:cs="Arial"/>
          <w:color w:val="000000" w:themeColor="text1"/>
        </w:rPr>
        <w:t>.</w:t>
      </w:r>
    </w:p>
    <w:p w14:paraId="45D85C6C" w14:textId="77777777" w:rsidR="0075732E" w:rsidRPr="000944C7" w:rsidRDefault="0075732E" w:rsidP="000944C7">
      <w:pPr>
        <w:autoSpaceDE w:val="0"/>
        <w:autoSpaceDN w:val="0"/>
        <w:adjustRightInd w:val="0"/>
        <w:spacing w:after="0" w:line="240" w:lineRule="auto"/>
        <w:jc w:val="both"/>
        <w:rPr>
          <w:rFonts w:ascii="Arial" w:hAnsi="Arial" w:cs="Arial"/>
          <w:color w:val="000000" w:themeColor="text1"/>
        </w:rPr>
      </w:pPr>
    </w:p>
    <w:p w14:paraId="185E79CC" w14:textId="02AC136F" w:rsidR="0075732E" w:rsidRPr="000944C7" w:rsidRDefault="0075732E" w:rsidP="000944C7">
      <w:pPr>
        <w:pStyle w:val="textojustificado"/>
        <w:spacing w:before="0" w:beforeAutospacing="0" w:after="0" w:afterAutospacing="0"/>
        <w:jc w:val="both"/>
        <w:rPr>
          <w:rFonts w:ascii="Arial" w:hAnsi="Arial" w:cs="Arial"/>
          <w:b/>
          <w:sz w:val="22"/>
          <w:szCs w:val="22"/>
        </w:rPr>
      </w:pPr>
      <w:r w:rsidRPr="000944C7">
        <w:rPr>
          <w:rFonts w:ascii="Arial" w:hAnsi="Arial" w:cs="Arial"/>
          <w:b/>
          <w:sz w:val="22"/>
          <w:szCs w:val="22"/>
        </w:rPr>
        <w:t>1</w:t>
      </w:r>
      <w:r w:rsidR="005230A8" w:rsidRPr="000944C7">
        <w:rPr>
          <w:rFonts w:ascii="Arial" w:hAnsi="Arial" w:cs="Arial"/>
          <w:b/>
          <w:sz w:val="22"/>
          <w:szCs w:val="22"/>
        </w:rPr>
        <w:t>8</w:t>
      </w:r>
      <w:r w:rsidRPr="000944C7">
        <w:rPr>
          <w:rFonts w:ascii="Arial" w:hAnsi="Arial" w:cs="Arial"/>
          <w:b/>
          <w:sz w:val="22"/>
          <w:szCs w:val="22"/>
        </w:rPr>
        <w:t>. DA EXTINÇÃO</w:t>
      </w:r>
    </w:p>
    <w:p w14:paraId="7B73436C" w14:textId="77777777" w:rsidR="0075732E" w:rsidRPr="000944C7" w:rsidRDefault="0075732E" w:rsidP="000944C7">
      <w:pPr>
        <w:autoSpaceDE w:val="0"/>
        <w:autoSpaceDN w:val="0"/>
        <w:adjustRightInd w:val="0"/>
        <w:spacing w:after="0" w:line="240" w:lineRule="auto"/>
        <w:jc w:val="both"/>
        <w:rPr>
          <w:rFonts w:ascii="Arial" w:hAnsi="Arial" w:cs="Arial"/>
        </w:rPr>
      </w:pPr>
    </w:p>
    <w:p w14:paraId="0FEE8EE8" w14:textId="1F9ED5A2" w:rsidR="0075732E" w:rsidRPr="000944C7" w:rsidRDefault="0075732E" w:rsidP="000944C7">
      <w:pPr>
        <w:autoSpaceDE w:val="0"/>
        <w:autoSpaceDN w:val="0"/>
        <w:adjustRightInd w:val="0"/>
        <w:spacing w:after="0" w:line="240" w:lineRule="auto"/>
        <w:jc w:val="both"/>
        <w:rPr>
          <w:rFonts w:ascii="Arial" w:hAnsi="Arial" w:cs="Arial"/>
        </w:rPr>
      </w:pPr>
      <w:r w:rsidRPr="000944C7">
        <w:rPr>
          <w:rFonts w:ascii="Arial" w:hAnsi="Arial" w:cs="Arial"/>
        </w:rPr>
        <w:t>1</w:t>
      </w:r>
      <w:r w:rsidR="005230A8" w:rsidRPr="000944C7">
        <w:rPr>
          <w:rFonts w:ascii="Arial" w:hAnsi="Arial" w:cs="Arial"/>
        </w:rPr>
        <w:t>8</w:t>
      </w:r>
      <w:r w:rsidRPr="000944C7">
        <w:rPr>
          <w:rFonts w:ascii="Arial" w:hAnsi="Arial" w:cs="Arial"/>
        </w:rPr>
        <w:t>.1. O contrato será extinto quando cumpridas as obrigações de ambas as partes, ainda que isso ocorra antes do prazo estipulado para tanto.</w:t>
      </w:r>
    </w:p>
    <w:p w14:paraId="4DED19BF" w14:textId="77777777" w:rsidR="0075732E" w:rsidRPr="000944C7" w:rsidRDefault="0075732E" w:rsidP="000944C7">
      <w:pPr>
        <w:autoSpaceDE w:val="0"/>
        <w:autoSpaceDN w:val="0"/>
        <w:adjustRightInd w:val="0"/>
        <w:spacing w:after="0" w:line="240" w:lineRule="auto"/>
        <w:jc w:val="both"/>
        <w:rPr>
          <w:rFonts w:ascii="Arial" w:hAnsi="Arial" w:cs="Arial"/>
        </w:rPr>
      </w:pPr>
    </w:p>
    <w:p w14:paraId="1C018875" w14:textId="77834CB6" w:rsidR="0075732E" w:rsidRPr="000944C7" w:rsidRDefault="0075732E" w:rsidP="000944C7">
      <w:pPr>
        <w:autoSpaceDE w:val="0"/>
        <w:autoSpaceDN w:val="0"/>
        <w:adjustRightInd w:val="0"/>
        <w:spacing w:after="0" w:line="240" w:lineRule="auto"/>
        <w:jc w:val="both"/>
        <w:rPr>
          <w:rFonts w:ascii="Arial" w:hAnsi="Arial" w:cs="Arial"/>
        </w:rPr>
      </w:pPr>
      <w:r w:rsidRPr="000944C7">
        <w:rPr>
          <w:rFonts w:ascii="Arial" w:hAnsi="Arial" w:cs="Arial"/>
        </w:rPr>
        <w:t>1</w:t>
      </w:r>
      <w:r w:rsidR="005230A8" w:rsidRPr="000944C7">
        <w:rPr>
          <w:rFonts w:ascii="Arial" w:hAnsi="Arial" w:cs="Arial"/>
        </w:rPr>
        <w:t>8</w:t>
      </w:r>
      <w:r w:rsidRPr="000944C7">
        <w:rPr>
          <w:rFonts w:ascii="Arial" w:hAnsi="Arial" w:cs="Arial"/>
        </w:rPr>
        <w:t>.2.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01DCC2B4" w14:textId="77777777" w:rsidR="0075732E" w:rsidRPr="000944C7" w:rsidRDefault="0075732E" w:rsidP="000944C7">
      <w:pPr>
        <w:autoSpaceDE w:val="0"/>
        <w:autoSpaceDN w:val="0"/>
        <w:adjustRightInd w:val="0"/>
        <w:spacing w:after="0" w:line="240" w:lineRule="auto"/>
        <w:jc w:val="both"/>
        <w:rPr>
          <w:rFonts w:ascii="Arial" w:hAnsi="Arial" w:cs="Arial"/>
        </w:rPr>
      </w:pPr>
    </w:p>
    <w:p w14:paraId="0D2630D6" w14:textId="683804D0" w:rsidR="0075732E" w:rsidRPr="000944C7" w:rsidRDefault="0075732E" w:rsidP="000944C7">
      <w:pPr>
        <w:autoSpaceDE w:val="0"/>
        <w:autoSpaceDN w:val="0"/>
        <w:adjustRightInd w:val="0"/>
        <w:spacing w:after="0" w:line="240" w:lineRule="auto"/>
        <w:jc w:val="both"/>
        <w:rPr>
          <w:rFonts w:ascii="Arial" w:hAnsi="Arial" w:cs="Arial"/>
        </w:rPr>
      </w:pPr>
      <w:r w:rsidRPr="000944C7">
        <w:rPr>
          <w:rFonts w:ascii="Arial" w:hAnsi="Arial" w:cs="Arial"/>
        </w:rPr>
        <w:t>1</w:t>
      </w:r>
      <w:r w:rsidR="005230A8" w:rsidRPr="000944C7">
        <w:rPr>
          <w:rFonts w:ascii="Arial" w:hAnsi="Arial" w:cs="Arial"/>
        </w:rPr>
        <w:t>8</w:t>
      </w:r>
      <w:r w:rsidRPr="000944C7">
        <w:rPr>
          <w:rFonts w:ascii="Arial" w:hAnsi="Arial" w:cs="Arial"/>
        </w:rPr>
        <w:t>.2.1. Quando a não conclusão do contrato referida no item anterior decorrer de culpa do contratado:</w:t>
      </w:r>
    </w:p>
    <w:p w14:paraId="0D2C3320" w14:textId="77777777" w:rsidR="0075732E" w:rsidRPr="000944C7" w:rsidRDefault="0075732E" w:rsidP="000944C7">
      <w:pPr>
        <w:autoSpaceDE w:val="0"/>
        <w:autoSpaceDN w:val="0"/>
        <w:adjustRightInd w:val="0"/>
        <w:spacing w:after="0" w:line="240" w:lineRule="auto"/>
        <w:jc w:val="both"/>
        <w:rPr>
          <w:rFonts w:ascii="Arial" w:hAnsi="Arial" w:cs="Arial"/>
        </w:rPr>
      </w:pPr>
      <w:r w:rsidRPr="000944C7">
        <w:rPr>
          <w:rFonts w:ascii="Arial" w:hAnsi="Arial" w:cs="Arial"/>
        </w:rPr>
        <w:t>a) ficará ele constituído em mora, sendo-lhe aplicáveis as respectivas sanções administrativas;</w:t>
      </w:r>
    </w:p>
    <w:p w14:paraId="73B211A1" w14:textId="77777777" w:rsidR="0075732E" w:rsidRPr="000944C7" w:rsidRDefault="0075732E" w:rsidP="000944C7">
      <w:pPr>
        <w:autoSpaceDE w:val="0"/>
        <w:autoSpaceDN w:val="0"/>
        <w:adjustRightInd w:val="0"/>
        <w:spacing w:after="0" w:line="240" w:lineRule="auto"/>
        <w:jc w:val="both"/>
        <w:rPr>
          <w:rFonts w:ascii="Arial" w:hAnsi="Arial" w:cs="Arial"/>
        </w:rPr>
      </w:pPr>
      <w:r w:rsidRPr="000944C7">
        <w:rPr>
          <w:rFonts w:ascii="Arial" w:hAnsi="Arial" w:cs="Arial"/>
        </w:rPr>
        <w:t>e</w:t>
      </w:r>
    </w:p>
    <w:p w14:paraId="115B3538" w14:textId="77777777" w:rsidR="0075732E" w:rsidRPr="000944C7" w:rsidRDefault="0075732E" w:rsidP="000944C7">
      <w:pPr>
        <w:autoSpaceDE w:val="0"/>
        <w:autoSpaceDN w:val="0"/>
        <w:adjustRightInd w:val="0"/>
        <w:spacing w:after="0" w:line="240" w:lineRule="auto"/>
        <w:jc w:val="both"/>
        <w:rPr>
          <w:rFonts w:ascii="Arial" w:hAnsi="Arial" w:cs="Arial"/>
        </w:rPr>
      </w:pPr>
      <w:r w:rsidRPr="000944C7">
        <w:rPr>
          <w:rFonts w:ascii="Arial" w:hAnsi="Arial" w:cs="Arial"/>
        </w:rPr>
        <w:t>b) poderá a Administração optar pela extinção do contrato e, nesse caso, adotará as medidas admitidas em lei para a continuidade da execução contratual.</w:t>
      </w:r>
    </w:p>
    <w:p w14:paraId="73156F4C" w14:textId="77777777" w:rsidR="0075732E" w:rsidRPr="000944C7" w:rsidRDefault="0075732E" w:rsidP="000944C7">
      <w:pPr>
        <w:autoSpaceDE w:val="0"/>
        <w:autoSpaceDN w:val="0"/>
        <w:adjustRightInd w:val="0"/>
        <w:spacing w:after="0" w:line="240" w:lineRule="auto"/>
        <w:jc w:val="both"/>
        <w:rPr>
          <w:rFonts w:ascii="Arial" w:hAnsi="Arial" w:cs="Arial"/>
        </w:rPr>
      </w:pPr>
    </w:p>
    <w:p w14:paraId="185B9B2A" w14:textId="310047FA"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8</w:t>
      </w:r>
      <w:r w:rsidRPr="000944C7">
        <w:rPr>
          <w:rFonts w:ascii="Arial" w:hAnsi="Arial" w:cs="Arial"/>
          <w:color w:val="000000"/>
        </w:rPr>
        <w:t xml:space="preserve">.3. O contrato poderá ser extinto antes de cumpridas as obrigações nele estipuladas, ou antes do prazo nele fixado, por algum dos motivos previstos no </w:t>
      </w:r>
      <w:r w:rsidRPr="000944C7">
        <w:rPr>
          <w:rFonts w:ascii="Arial" w:hAnsi="Arial" w:cs="Arial"/>
          <w:color w:val="000000" w:themeColor="text1"/>
        </w:rPr>
        <w:t xml:space="preserve">artigo 137 da Lei nº 14.133/21, </w:t>
      </w:r>
      <w:r w:rsidRPr="000944C7">
        <w:rPr>
          <w:rFonts w:ascii="Arial" w:hAnsi="Arial" w:cs="Arial"/>
          <w:color w:val="000000"/>
        </w:rPr>
        <w:t>bem como amigavelmente, assegurados o contraditório e a ampla defesa.</w:t>
      </w:r>
    </w:p>
    <w:p w14:paraId="0D5C6B1C"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2D85C446" w14:textId="1A7CF93E"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8</w:t>
      </w:r>
      <w:r w:rsidRPr="000944C7">
        <w:rPr>
          <w:rFonts w:ascii="Arial" w:hAnsi="Arial" w:cs="Arial"/>
          <w:color w:val="000000"/>
        </w:rPr>
        <w:t xml:space="preserve">.3.1. Nesta hipótese, aplicam-se também os </w:t>
      </w:r>
      <w:r w:rsidRPr="000944C7">
        <w:rPr>
          <w:rFonts w:ascii="Arial" w:hAnsi="Arial" w:cs="Arial"/>
          <w:color w:val="000000" w:themeColor="text1"/>
        </w:rPr>
        <w:t>artigos 138 e 139 da mesma Lei.</w:t>
      </w:r>
    </w:p>
    <w:p w14:paraId="7FC7869F"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24846FC2" w14:textId="0E5C0589"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8</w:t>
      </w:r>
      <w:r w:rsidRPr="000944C7">
        <w:rPr>
          <w:rFonts w:ascii="Arial" w:hAnsi="Arial" w:cs="Arial"/>
          <w:color w:val="000000"/>
        </w:rPr>
        <w:t>.3.2. A alteração social ou a modificação da finalidade ou da estrutura da empresa não ensejará a extinção se não restringir sua capacidade de concluir o contrato.</w:t>
      </w:r>
    </w:p>
    <w:p w14:paraId="07C031D5"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73446F60" w14:textId="565FD89C"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lastRenderedPageBreak/>
        <w:t>1</w:t>
      </w:r>
      <w:r w:rsidR="005230A8" w:rsidRPr="000944C7">
        <w:rPr>
          <w:rFonts w:ascii="Arial" w:hAnsi="Arial" w:cs="Arial"/>
          <w:color w:val="000000"/>
        </w:rPr>
        <w:t>8</w:t>
      </w:r>
      <w:r w:rsidRPr="000944C7">
        <w:rPr>
          <w:rFonts w:ascii="Arial" w:hAnsi="Arial" w:cs="Arial"/>
          <w:color w:val="000000"/>
        </w:rPr>
        <w:t>.3.2.1. Se a operação implicar mudança da pessoa jurídica contratada, deverá ser formalizado termo aditivo para alteração subjetiva.</w:t>
      </w:r>
    </w:p>
    <w:p w14:paraId="23719C27"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58805BC2" w14:textId="13E31A29"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8</w:t>
      </w:r>
      <w:r w:rsidRPr="000944C7">
        <w:rPr>
          <w:rFonts w:ascii="Arial" w:hAnsi="Arial" w:cs="Arial"/>
          <w:color w:val="000000"/>
        </w:rPr>
        <w:t>.4. O termo de extinção, sempre que possível, será precedido:</w:t>
      </w:r>
    </w:p>
    <w:p w14:paraId="4F4D0847"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59436DB9" w14:textId="6CE09506"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8</w:t>
      </w:r>
      <w:r w:rsidRPr="000944C7">
        <w:rPr>
          <w:rFonts w:ascii="Arial" w:hAnsi="Arial" w:cs="Arial"/>
          <w:color w:val="000000"/>
        </w:rPr>
        <w:t>.4.1. Balanço dos eventos contratuais já cumpridos ou parcialmente cumpridos;</w:t>
      </w:r>
    </w:p>
    <w:p w14:paraId="0AD53B8F"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315A9F43" w14:textId="715AB21C"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8</w:t>
      </w:r>
      <w:r w:rsidRPr="000944C7">
        <w:rPr>
          <w:rFonts w:ascii="Arial" w:hAnsi="Arial" w:cs="Arial"/>
          <w:color w:val="000000"/>
        </w:rPr>
        <w:t>.4.2. Relação dos pagamentos já efetuados e ainda devidos;</w:t>
      </w:r>
    </w:p>
    <w:p w14:paraId="7C9C9DA9"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1F5951CF" w14:textId="3EBFBF25" w:rsidR="0075732E" w:rsidRPr="000944C7" w:rsidRDefault="0075732E" w:rsidP="000944C7">
      <w:pPr>
        <w:autoSpaceDE w:val="0"/>
        <w:autoSpaceDN w:val="0"/>
        <w:adjustRightInd w:val="0"/>
        <w:spacing w:after="0" w:line="240" w:lineRule="auto"/>
        <w:jc w:val="both"/>
        <w:rPr>
          <w:rFonts w:ascii="Arial" w:hAnsi="Arial" w:cs="Arial"/>
          <w:color w:val="000000"/>
        </w:rPr>
      </w:pPr>
      <w:r w:rsidRPr="000944C7">
        <w:rPr>
          <w:rFonts w:ascii="Arial" w:hAnsi="Arial" w:cs="Arial"/>
          <w:color w:val="000000"/>
        </w:rPr>
        <w:t>1</w:t>
      </w:r>
      <w:r w:rsidR="005230A8" w:rsidRPr="000944C7">
        <w:rPr>
          <w:rFonts w:ascii="Arial" w:hAnsi="Arial" w:cs="Arial"/>
          <w:color w:val="000000"/>
        </w:rPr>
        <w:t>8</w:t>
      </w:r>
      <w:r w:rsidRPr="000944C7">
        <w:rPr>
          <w:rFonts w:ascii="Arial" w:hAnsi="Arial" w:cs="Arial"/>
          <w:color w:val="000000"/>
        </w:rPr>
        <w:t>.4.3. Indenizações e multas.</w:t>
      </w:r>
    </w:p>
    <w:p w14:paraId="40A43DF4" w14:textId="77777777" w:rsidR="0075732E" w:rsidRPr="000944C7" w:rsidRDefault="0075732E" w:rsidP="000944C7">
      <w:pPr>
        <w:autoSpaceDE w:val="0"/>
        <w:autoSpaceDN w:val="0"/>
        <w:adjustRightInd w:val="0"/>
        <w:spacing w:after="0" w:line="240" w:lineRule="auto"/>
        <w:jc w:val="both"/>
        <w:rPr>
          <w:rFonts w:ascii="Arial" w:hAnsi="Arial" w:cs="Arial"/>
          <w:color w:val="000000"/>
        </w:rPr>
      </w:pPr>
    </w:p>
    <w:p w14:paraId="77E9859D" w14:textId="7E940382" w:rsidR="0075732E" w:rsidRPr="000944C7" w:rsidRDefault="0075732E" w:rsidP="000944C7">
      <w:pPr>
        <w:autoSpaceDE w:val="0"/>
        <w:autoSpaceDN w:val="0"/>
        <w:adjustRightInd w:val="0"/>
        <w:spacing w:after="0" w:line="240" w:lineRule="auto"/>
        <w:jc w:val="both"/>
        <w:rPr>
          <w:rFonts w:ascii="Arial" w:hAnsi="Arial" w:cs="Arial"/>
          <w:color w:val="000000" w:themeColor="text1"/>
        </w:rPr>
      </w:pPr>
      <w:r w:rsidRPr="000944C7">
        <w:rPr>
          <w:rFonts w:ascii="Arial" w:hAnsi="Arial" w:cs="Arial"/>
          <w:color w:val="000000"/>
        </w:rPr>
        <w:t>1</w:t>
      </w:r>
      <w:r w:rsidR="005230A8" w:rsidRPr="000944C7">
        <w:rPr>
          <w:rFonts w:ascii="Arial" w:hAnsi="Arial" w:cs="Arial"/>
          <w:color w:val="000000"/>
        </w:rPr>
        <w:t>8</w:t>
      </w:r>
      <w:r w:rsidRPr="000944C7">
        <w:rPr>
          <w:rFonts w:ascii="Arial" w:hAnsi="Arial" w:cs="Arial"/>
          <w:color w:val="000000"/>
        </w:rPr>
        <w:t>.5. A extinção do contrato não configura óbice para o reconhecimento do desequilíbrio econômico financeiro, hipótese em que será concedida indenização por meio de termo indenizatório (</w:t>
      </w:r>
      <w:r w:rsidRPr="000944C7">
        <w:rPr>
          <w:rFonts w:ascii="Arial" w:hAnsi="Arial" w:cs="Arial"/>
          <w:color w:val="000000" w:themeColor="text1"/>
        </w:rPr>
        <w:t>art. 131, caput, da Lei n.º 14.133, de 2021).</w:t>
      </w:r>
    </w:p>
    <w:p w14:paraId="68114B42" w14:textId="77777777" w:rsidR="00050037" w:rsidRPr="000944C7" w:rsidRDefault="00050037" w:rsidP="000944C7">
      <w:pPr>
        <w:autoSpaceDE w:val="0"/>
        <w:autoSpaceDN w:val="0"/>
        <w:adjustRightInd w:val="0"/>
        <w:spacing w:after="0" w:line="240" w:lineRule="auto"/>
        <w:jc w:val="both"/>
        <w:rPr>
          <w:rFonts w:ascii="Arial" w:hAnsi="Arial" w:cs="Arial"/>
          <w:color w:val="000000"/>
        </w:rPr>
      </w:pPr>
    </w:p>
    <w:p w14:paraId="54B7DF48" w14:textId="2F5CA354" w:rsidR="0075732E" w:rsidRPr="000944C7" w:rsidRDefault="0075732E" w:rsidP="000944C7">
      <w:pPr>
        <w:autoSpaceDE w:val="0"/>
        <w:autoSpaceDN w:val="0"/>
        <w:adjustRightInd w:val="0"/>
        <w:spacing w:after="0" w:line="240" w:lineRule="auto"/>
        <w:jc w:val="both"/>
        <w:rPr>
          <w:rFonts w:ascii="Arial" w:hAnsi="Arial" w:cs="Arial"/>
        </w:rPr>
      </w:pPr>
      <w:r w:rsidRPr="000944C7">
        <w:rPr>
          <w:rFonts w:ascii="Arial" w:hAnsi="Arial" w:cs="Arial"/>
          <w:color w:val="000000"/>
        </w:rPr>
        <w:t>1</w:t>
      </w:r>
      <w:r w:rsidR="005230A8" w:rsidRPr="000944C7">
        <w:rPr>
          <w:rFonts w:ascii="Arial" w:hAnsi="Arial" w:cs="Arial"/>
          <w:color w:val="000000"/>
        </w:rPr>
        <w:t>8</w:t>
      </w:r>
      <w:r w:rsidRPr="000944C7">
        <w:rPr>
          <w:rFonts w:ascii="Arial" w:hAnsi="Arial" w:cs="Arial"/>
          <w:color w:val="000000"/>
        </w:rPr>
        <w:t>.6.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0944C7">
        <w:rPr>
          <w:rFonts w:ascii="Arial" w:hAnsi="Arial" w:cs="Arial"/>
        </w:rPr>
        <w:t> </w:t>
      </w:r>
    </w:p>
    <w:p w14:paraId="2CFDA1C0" w14:textId="77777777" w:rsidR="0075732E" w:rsidRPr="000944C7" w:rsidRDefault="0075732E" w:rsidP="000944C7">
      <w:pPr>
        <w:autoSpaceDE w:val="0"/>
        <w:autoSpaceDN w:val="0"/>
        <w:adjustRightInd w:val="0"/>
        <w:spacing w:after="0" w:line="240" w:lineRule="auto"/>
        <w:jc w:val="both"/>
        <w:rPr>
          <w:rFonts w:ascii="Arial" w:hAnsi="Arial" w:cs="Arial"/>
        </w:rPr>
      </w:pPr>
    </w:p>
    <w:p w14:paraId="19331F5D" w14:textId="6BC03795" w:rsidR="0075732E" w:rsidRPr="000944C7" w:rsidRDefault="0075732E" w:rsidP="000944C7">
      <w:pPr>
        <w:pStyle w:val="NormalWeb"/>
        <w:spacing w:before="0" w:beforeAutospacing="0" w:after="0" w:afterAutospacing="0"/>
        <w:jc w:val="both"/>
        <w:rPr>
          <w:rFonts w:ascii="Arial" w:hAnsi="Arial" w:cs="Arial"/>
          <w:color w:val="000000"/>
          <w:sz w:val="22"/>
          <w:szCs w:val="22"/>
        </w:rPr>
      </w:pPr>
      <w:r w:rsidRPr="000944C7">
        <w:rPr>
          <w:rStyle w:val="Forte"/>
          <w:rFonts w:ascii="Arial" w:hAnsi="Arial" w:cs="Arial"/>
          <w:sz w:val="22"/>
          <w:szCs w:val="22"/>
        </w:rPr>
        <w:t>1</w:t>
      </w:r>
      <w:r w:rsidR="005230A8" w:rsidRPr="000944C7">
        <w:rPr>
          <w:rStyle w:val="Forte"/>
          <w:rFonts w:ascii="Arial" w:hAnsi="Arial" w:cs="Arial"/>
          <w:sz w:val="22"/>
          <w:szCs w:val="22"/>
        </w:rPr>
        <w:t>9</w:t>
      </w:r>
      <w:r w:rsidRPr="000944C7">
        <w:rPr>
          <w:rStyle w:val="Forte"/>
          <w:rFonts w:ascii="Arial" w:hAnsi="Arial" w:cs="Arial"/>
          <w:sz w:val="22"/>
          <w:szCs w:val="22"/>
        </w:rPr>
        <w:t>. DO FORO</w:t>
      </w:r>
    </w:p>
    <w:p w14:paraId="5946F9BE" w14:textId="3A1BE821" w:rsidR="0075732E" w:rsidRPr="000944C7" w:rsidRDefault="0075732E" w:rsidP="000944C7">
      <w:pPr>
        <w:pStyle w:val="NormalWeb"/>
        <w:spacing w:before="0" w:beforeAutospacing="0" w:after="0" w:afterAutospacing="0"/>
        <w:jc w:val="both"/>
        <w:rPr>
          <w:rFonts w:ascii="Arial" w:hAnsi="Arial" w:cs="Arial"/>
          <w:sz w:val="22"/>
          <w:szCs w:val="22"/>
        </w:rPr>
      </w:pPr>
      <w:r w:rsidRPr="000944C7">
        <w:rPr>
          <w:rFonts w:ascii="Arial" w:hAnsi="Arial" w:cs="Arial"/>
          <w:color w:val="000000"/>
          <w:sz w:val="22"/>
          <w:szCs w:val="22"/>
        </w:rPr>
        <w:t xml:space="preserve">Para dirimir as questões oriundas deste instrumento, será competente o Foro </w:t>
      </w:r>
      <w:r w:rsidRPr="000944C7">
        <w:rPr>
          <w:rFonts w:ascii="Arial" w:hAnsi="Arial" w:cs="Arial"/>
          <w:sz w:val="22"/>
          <w:szCs w:val="22"/>
        </w:rPr>
        <w:t xml:space="preserve">da Comarca de </w:t>
      </w:r>
      <w:r w:rsidR="00070614" w:rsidRPr="000944C7">
        <w:rPr>
          <w:rFonts w:ascii="Arial" w:hAnsi="Arial" w:cs="Arial"/>
          <w:sz w:val="22"/>
          <w:szCs w:val="22"/>
        </w:rPr>
        <w:t>Itaporã</w:t>
      </w:r>
      <w:r w:rsidR="00DF095A" w:rsidRPr="000944C7">
        <w:rPr>
          <w:rFonts w:ascii="Arial" w:hAnsi="Arial" w:cs="Arial"/>
          <w:sz w:val="22"/>
          <w:szCs w:val="22"/>
        </w:rPr>
        <w:t>,</w:t>
      </w:r>
      <w:r w:rsidRPr="000944C7">
        <w:rPr>
          <w:rFonts w:ascii="Arial" w:hAnsi="Arial" w:cs="Arial"/>
          <w:sz w:val="22"/>
          <w:szCs w:val="22"/>
        </w:rPr>
        <w:t xml:space="preserve"> Estado de Mato Grosso do Sul.</w:t>
      </w:r>
    </w:p>
    <w:p w14:paraId="637A9095" w14:textId="3DA70DBD" w:rsidR="005230A8" w:rsidRDefault="005230A8" w:rsidP="000944C7">
      <w:pPr>
        <w:pStyle w:val="NormalWeb"/>
        <w:spacing w:before="0" w:beforeAutospacing="0" w:after="0" w:afterAutospacing="0"/>
        <w:jc w:val="both"/>
        <w:rPr>
          <w:rFonts w:ascii="Arial" w:hAnsi="Arial" w:cs="Arial"/>
          <w:b/>
          <w:bCs/>
          <w:sz w:val="22"/>
          <w:szCs w:val="22"/>
        </w:rPr>
      </w:pPr>
    </w:p>
    <w:p w14:paraId="69D70056" w14:textId="144D8F54" w:rsidR="0075732E" w:rsidRPr="000944C7" w:rsidRDefault="0075732E" w:rsidP="000944C7">
      <w:pPr>
        <w:pStyle w:val="NormalWeb"/>
        <w:spacing w:before="0" w:beforeAutospacing="0" w:after="0" w:afterAutospacing="0"/>
        <w:jc w:val="both"/>
        <w:rPr>
          <w:rFonts w:ascii="Arial" w:hAnsi="Arial" w:cs="Arial"/>
          <w:b/>
          <w:bCs/>
          <w:sz w:val="22"/>
          <w:szCs w:val="22"/>
        </w:rPr>
      </w:pPr>
      <w:r w:rsidRPr="000944C7">
        <w:rPr>
          <w:rFonts w:ascii="Arial" w:hAnsi="Arial" w:cs="Arial"/>
          <w:b/>
          <w:bCs/>
          <w:sz w:val="22"/>
          <w:szCs w:val="22"/>
        </w:rPr>
        <w:t>2</w:t>
      </w:r>
      <w:r w:rsidR="00D6648A" w:rsidRPr="000944C7">
        <w:rPr>
          <w:rFonts w:ascii="Arial" w:hAnsi="Arial" w:cs="Arial"/>
          <w:b/>
          <w:bCs/>
          <w:sz w:val="22"/>
          <w:szCs w:val="22"/>
        </w:rPr>
        <w:t>0</w:t>
      </w:r>
      <w:r w:rsidRPr="000944C7">
        <w:rPr>
          <w:rFonts w:ascii="Arial" w:hAnsi="Arial" w:cs="Arial"/>
          <w:b/>
          <w:bCs/>
          <w:sz w:val="22"/>
          <w:szCs w:val="22"/>
        </w:rPr>
        <w:t xml:space="preserve">. DA AUTORIZAÇÃO: </w:t>
      </w:r>
    </w:p>
    <w:p w14:paraId="7834C6D2" w14:textId="787E3E9A" w:rsidR="0075732E" w:rsidRPr="000944C7" w:rsidRDefault="0075732E" w:rsidP="000944C7">
      <w:pPr>
        <w:pStyle w:val="NormalWeb"/>
        <w:spacing w:before="0" w:beforeAutospacing="0" w:after="0" w:afterAutospacing="0"/>
        <w:jc w:val="both"/>
        <w:rPr>
          <w:rFonts w:ascii="Arial" w:hAnsi="Arial" w:cs="Arial"/>
          <w:sz w:val="22"/>
          <w:szCs w:val="22"/>
        </w:rPr>
      </w:pPr>
      <w:r w:rsidRPr="000944C7">
        <w:rPr>
          <w:rFonts w:ascii="Arial" w:hAnsi="Arial" w:cs="Arial"/>
          <w:sz w:val="22"/>
          <w:szCs w:val="22"/>
        </w:rPr>
        <w:t xml:space="preserve">Aprovo o presente Termo de Referência e autorizo o encaminhamento para as devidas providências. </w:t>
      </w:r>
    </w:p>
    <w:p w14:paraId="7027527D" w14:textId="77777777" w:rsidR="00085ECF" w:rsidRPr="000944C7" w:rsidRDefault="00085ECF" w:rsidP="000944C7">
      <w:pPr>
        <w:spacing w:after="0" w:line="240" w:lineRule="auto"/>
        <w:rPr>
          <w:rFonts w:ascii="Arial" w:hAnsi="Arial" w:cs="Arial"/>
          <w:color w:val="000000"/>
        </w:rPr>
      </w:pPr>
    </w:p>
    <w:p w14:paraId="6F7AADEB" w14:textId="62C8B838" w:rsidR="00085ECF" w:rsidRPr="000944C7" w:rsidRDefault="00085ECF" w:rsidP="000944C7">
      <w:pPr>
        <w:spacing w:after="0" w:line="240" w:lineRule="auto"/>
        <w:jc w:val="both"/>
        <w:rPr>
          <w:rFonts w:ascii="Arial" w:hAnsi="Arial" w:cs="Arial"/>
          <w:color w:val="000000"/>
        </w:rPr>
      </w:pPr>
    </w:p>
    <w:p w14:paraId="005088A1" w14:textId="77777777" w:rsidR="00B1426E" w:rsidRPr="000944C7" w:rsidRDefault="00B1426E" w:rsidP="000944C7">
      <w:pPr>
        <w:spacing w:after="0" w:line="240" w:lineRule="auto"/>
        <w:jc w:val="both"/>
        <w:rPr>
          <w:rFonts w:ascii="Arial" w:hAnsi="Arial" w:cs="Arial"/>
          <w:color w:val="000000"/>
        </w:rPr>
      </w:pPr>
    </w:p>
    <w:p w14:paraId="19427305" w14:textId="77777777" w:rsidR="00B1426E" w:rsidRPr="000944C7" w:rsidRDefault="00B1426E" w:rsidP="000944C7">
      <w:pPr>
        <w:spacing w:after="0" w:line="240" w:lineRule="auto"/>
        <w:jc w:val="both"/>
        <w:rPr>
          <w:rFonts w:ascii="Arial" w:hAnsi="Arial" w:cs="Arial"/>
          <w:color w:val="000000"/>
        </w:rPr>
      </w:pPr>
    </w:p>
    <w:p w14:paraId="5DABFF3B" w14:textId="6ACB2684" w:rsidR="00A66B69" w:rsidRPr="000944C7" w:rsidRDefault="00A66B69" w:rsidP="000944C7">
      <w:pPr>
        <w:snapToGrid w:val="0"/>
        <w:spacing w:after="0" w:line="240" w:lineRule="auto"/>
        <w:jc w:val="center"/>
        <w:rPr>
          <w:rFonts w:ascii="Arial" w:hAnsi="Arial" w:cs="Arial"/>
          <w:lang w:eastAsia="ar-SA"/>
        </w:rPr>
      </w:pPr>
    </w:p>
    <w:p w14:paraId="5208FBC1" w14:textId="77777777" w:rsidR="00D6648A" w:rsidRPr="000944C7" w:rsidRDefault="00D6648A" w:rsidP="000944C7">
      <w:pPr>
        <w:snapToGrid w:val="0"/>
        <w:spacing w:after="0" w:line="240" w:lineRule="auto"/>
        <w:ind w:right="-426"/>
        <w:jc w:val="center"/>
        <w:rPr>
          <w:rFonts w:ascii="Arial" w:hAnsi="Arial" w:cs="Arial"/>
          <w:lang w:eastAsia="ar-SA"/>
        </w:rPr>
      </w:pPr>
      <w:r w:rsidRPr="000944C7">
        <w:rPr>
          <w:rFonts w:ascii="Arial" w:hAnsi="Arial" w:cs="Arial"/>
          <w:lang w:eastAsia="ar-SA"/>
        </w:rPr>
        <w:t>________________________________________</w:t>
      </w:r>
    </w:p>
    <w:p w14:paraId="3DAEED29" w14:textId="77777777" w:rsidR="00D6648A" w:rsidRPr="000944C7" w:rsidRDefault="00D6648A" w:rsidP="000944C7">
      <w:pPr>
        <w:snapToGrid w:val="0"/>
        <w:spacing w:after="0" w:line="240" w:lineRule="auto"/>
        <w:ind w:right="-426"/>
        <w:jc w:val="center"/>
        <w:rPr>
          <w:rFonts w:ascii="Arial" w:eastAsia="SimSun" w:hAnsi="Arial" w:cs="Arial"/>
          <w:kern w:val="3"/>
          <w:lang w:eastAsia="hi-IN" w:bidi="hi-IN"/>
        </w:rPr>
      </w:pPr>
      <w:r w:rsidRPr="000944C7">
        <w:rPr>
          <w:rFonts w:ascii="Arial" w:hAnsi="Arial" w:cs="Arial"/>
        </w:rPr>
        <w:t>Rodrigo Anderson Carvalho</w:t>
      </w:r>
    </w:p>
    <w:p w14:paraId="7ACD13C2" w14:textId="77777777" w:rsidR="00D6648A" w:rsidRPr="000944C7" w:rsidRDefault="00D6648A" w:rsidP="000944C7">
      <w:pPr>
        <w:snapToGrid w:val="0"/>
        <w:spacing w:after="0" w:line="240" w:lineRule="auto"/>
        <w:ind w:right="-426"/>
        <w:jc w:val="center"/>
        <w:rPr>
          <w:rFonts w:ascii="Arial" w:hAnsi="Arial" w:cs="Arial"/>
        </w:rPr>
      </w:pPr>
      <w:r w:rsidRPr="000944C7">
        <w:rPr>
          <w:rFonts w:ascii="Arial" w:hAnsi="Arial" w:cs="Arial"/>
        </w:rPr>
        <w:t>Secretário Municipal de Educação, Cultura e Esportes</w:t>
      </w:r>
    </w:p>
    <w:p w14:paraId="287BFFD3" w14:textId="77777777" w:rsidR="00D6648A" w:rsidRPr="000944C7" w:rsidRDefault="00D6648A" w:rsidP="000944C7">
      <w:pPr>
        <w:snapToGrid w:val="0"/>
        <w:spacing w:after="0" w:line="240" w:lineRule="auto"/>
        <w:ind w:right="-426"/>
        <w:jc w:val="center"/>
        <w:rPr>
          <w:rFonts w:ascii="Arial" w:hAnsi="Arial" w:cs="Arial"/>
        </w:rPr>
      </w:pPr>
    </w:p>
    <w:p w14:paraId="151008AA" w14:textId="77777777" w:rsidR="00A66B69" w:rsidRPr="000944C7" w:rsidRDefault="00A66B69" w:rsidP="000944C7">
      <w:pPr>
        <w:snapToGrid w:val="0"/>
        <w:spacing w:after="0" w:line="240" w:lineRule="auto"/>
        <w:jc w:val="center"/>
        <w:rPr>
          <w:rFonts w:ascii="Arial" w:hAnsi="Arial" w:cs="Arial"/>
        </w:rPr>
      </w:pPr>
    </w:p>
    <w:p w14:paraId="0CC43AAD" w14:textId="77777777" w:rsidR="00A66B69" w:rsidRPr="000944C7" w:rsidRDefault="00A66B69" w:rsidP="000944C7">
      <w:pPr>
        <w:spacing w:after="0" w:line="240" w:lineRule="auto"/>
        <w:jc w:val="right"/>
        <w:rPr>
          <w:rFonts w:ascii="Arial" w:eastAsia="Arial" w:hAnsi="Arial" w:cs="Arial"/>
        </w:rPr>
      </w:pPr>
    </w:p>
    <w:p w14:paraId="5D43BD27" w14:textId="77777777" w:rsidR="00A66B69" w:rsidRPr="000944C7" w:rsidRDefault="00A66B69" w:rsidP="000944C7">
      <w:pPr>
        <w:spacing w:after="0" w:line="240" w:lineRule="auto"/>
        <w:jc w:val="right"/>
        <w:rPr>
          <w:rFonts w:ascii="Arial" w:eastAsia="Arial" w:hAnsi="Arial" w:cs="Arial"/>
        </w:rPr>
      </w:pPr>
    </w:p>
    <w:p w14:paraId="792F940C" w14:textId="77777777" w:rsidR="00A66B69" w:rsidRPr="000944C7" w:rsidRDefault="00A66B69" w:rsidP="000944C7">
      <w:pPr>
        <w:spacing w:after="0" w:line="240" w:lineRule="auto"/>
        <w:jc w:val="right"/>
        <w:rPr>
          <w:rFonts w:ascii="Arial" w:eastAsia="Arial" w:hAnsi="Arial" w:cs="Arial"/>
        </w:rPr>
      </w:pPr>
    </w:p>
    <w:p w14:paraId="5407FA75" w14:textId="77777777" w:rsidR="00A66B69" w:rsidRPr="000944C7" w:rsidRDefault="00A66B69" w:rsidP="000944C7">
      <w:pPr>
        <w:spacing w:after="0" w:line="240" w:lineRule="auto"/>
        <w:jc w:val="right"/>
        <w:rPr>
          <w:rFonts w:ascii="Arial" w:eastAsia="Arial" w:hAnsi="Arial" w:cs="Arial"/>
        </w:rPr>
      </w:pPr>
    </w:p>
    <w:p w14:paraId="648EEAF1" w14:textId="69C8EDE2" w:rsidR="00252276" w:rsidRPr="000944C7" w:rsidRDefault="008364D2" w:rsidP="000944C7">
      <w:pPr>
        <w:spacing w:after="0" w:line="240" w:lineRule="auto"/>
        <w:jc w:val="right"/>
        <w:rPr>
          <w:rFonts w:ascii="Arial" w:hAnsi="Arial" w:cs="Arial"/>
        </w:rPr>
      </w:pPr>
      <w:r w:rsidRPr="000944C7">
        <w:rPr>
          <w:rFonts w:ascii="Arial" w:eastAsia="Arial" w:hAnsi="Arial" w:cs="Arial"/>
        </w:rPr>
        <w:t>Douradina</w:t>
      </w:r>
      <w:r w:rsidR="00A66B69" w:rsidRPr="000944C7">
        <w:rPr>
          <w:rFonts w:ascii="Arial" w:eastAsia="Arial" w:hAnsi="Arial" w:cs="Arial"/>
        </w:rPr>
        <w:t xml:space="preserve">/MS, </w:t>
      </w:r>
      <w:r w:rsidR="00797F66">
        <w:rPr>
          <w:rFonts w:ascii="Arial" w:eastAsia="Arial" w:hAnsi="Arial" w:cs="Arial"/>
        </w:rPr>
        <w:t>21</w:t>
      </w:r>
      <w:r w:rsidR="00975E43">
        <w:rPr>
          <w:rFonts w:ascii="Arial" w:eastAsia="Arial" w:hAnsi="Arial" w:cs="Arial"/>
        </w:rPr>
        <w:t xml:space="preserve"> de maio</w:t>
      </w:r>
      <w:r w:rsidR="00A66B69" w:rsidRPr="000944C7">
        <w:rPr>
          <w:rFonts w:ascii="Arial" w:eastAsia="Arial" w:hAnsi="Arial" w:cs="Arial"/>
        </w:rPr>
        <w:t xml:space="preserve"> de 202</w:t>
      </w:r>
      <w:r w:rsidR="00D6648A" w:rsidRPr="000944C7">
        <w:rPr>
          <w:rFonts w:ascii="Arial" w:eastAsia="Arial" w:hAnsi="Arial" w:cs="Arial"/>
        </w:rPr>
        <w:t>6</w:t>
      </w:r>
      <w:r w:rsidR="00A66B69" w:rsidRPr="000944C7">
        <w:rPr>
          <w:rFonts w:ascii="Arial" w:eastAsia="Arial" w:hAnsi="Arial" w:cs="Arial"/>
        </w:rPr>
        <w:t>.</w:t>
      </w:r>
    </w:p>
    <w:p w14:paraId="71CAF461" w14:textId="77777777" w:rsidR="004741C5" w:rsidRPr="000944C7" w:rsidRDefault="004741C5" w:rsidP="000944C7">
      <w:pPr>
        <w:spacing w:after="0" w:line="240" w:lineRule="auto"/>
        <w:jc w:val="both"/>
        <w:rPr>
          <w:rFonts w:ascii="Arial" w:hAnsi="Arial" w:cs="Arial"/>
        </w:rPr>
      </w:pPr>
    </w:p>
    <w:sectPr w:rsidR="004741C5" w:rsidRPr="000944C7" w:rsidSect="00094E1D">
      <w:headerReference w:type="default" r:id="rId10"/>
      <w:footerReference w:type="default" r:id="rId11"/>
      <w:pgSz w:w="11907" w:h="16840" w:code="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E4EC" w14:textId="77777777" w:rsidR="00F84B8B" w:rsidRDefault="00F84B8B">
      <w:pPr>
        <w:spacing w:after="0" w:line="240" w:lineRule="auto"/>
      </w:pPr>
      <w:r>
        <w:separator/>
      </w:r>
    </w:p>
  </w:endnote>
  <w:endnote w:type="continuationSeparator" w:id="0">
    <w:p w14:paraId="6BD48419" w14:textId="77777777" w:rsidR="00F84B8B" w:rsidRDefault="00F8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53909"/>
      <w:docPartObj>
        <w:docPartGallery w:val="Page Numbers (Bottom of Page)"/>
        <w:docPartUnique/>
      </w:docPartObj>
    </w:sdtPr>
    <w:sdtEndPr>
      <w:rPr>
        <w:rFonts w:ascii="Times New Roman" w:hAnsi="Times New Roman" w:cs="Times New Roman"/>
        <w:sz w:val="18"/>
        <w:szCs w:val="18"/>
      </w:rPr>
    </w:sdtEndPr>
    <w:sdtContent>
      <w:p w14:paraId="0302ACDE" w14:textId="5CDC45CA" w:rsidR="00E43B38" w:rsidRPr="00E43B38" w:rsidRDefault="00E43B38">
        <w:pPr>
          <w:pStyle w:val="Rodap"/>
          <w:jc w:val="right"/>
          <w:rPr>
            <w:rFonts w:ascii="Times New Roman" w:hAnsi="Times New Roman" w:cs="Times New Roman"/>
            <w:sz w:val="18"/>
            <w:szCs w:val="18"/>
          </w:rPr>
        </w:pPr>
        <w:r w:rsidRPr="00E43B38">
          <w:rPr>
            <w:rFonts w:ascii="Times New Roman" w:hAnsi="Times New Roman" w:cs="Times New Roman"/>
            <w:sz w:val="18"/>
            <w:szCs w:val="18"/>
          </w:rPr>
          <w:fldChar w:fldCharType="begin"/>
        </w:r>
        <w:r w:rsidRPr="00E43B38">
          <w:rPr>
            <w:rFonts w:ascii="Times New Roman" w:hAnsi="Times New Roman" w:cs="Times New Roman"/>
            <w:sz w:val="18"/>
            <w:szCs w:val="18"/>
          </w:rPr>
          <w:instrText>PAGE   \* MERGEFORMAT</w:instrText>
        </w:r>
        <w:r w:rsidRPr="00E43B38">
          <w:rPr>
            <w:rFonts w:ascii="Times New Roman" w:hAnsi="Times New Roman" w:cs="Times New Roman"/>
            <w:sz w:val="18"/>
            <w:szCs w:val="18"/>
          </w:rPr>
          <w:fldChar w:fldCharType="separate"/>
        </w:r>
        <w:r w:rsidR="005679F6">
          <w:rPr>
            <w:rFonts w:ascii="Times New Roman" w:hAnsi="Times New Roman" w:cs="Times New Roman"/>
            <w:noProof/>
            <w:sz w:val="18"/>
            <w:szCs w:val="18"/>
          </w:rPr>
          <w:t>1</w:t>
        </w:r>
        <w:r w:rsidRPr="00E43B38">
          <w:rPr>
            <w:rFonts w:ascii="Times New Roman" w:hAnsi="Times New Roman" w:cs="Times New Roman"/>
            <w:sz w:val="18"/>
            <w:szCs w:val="18"/>
          </w:rPr>
          <w:fldChar w:fldCharType="end"/>
        </w:r>
      </w:p>
    </w:sdtContent>
  </w:sdt>
  <w:p w14:paraId="7C2CD529" w14:textId="52F2EB65" w:rsidR="00E43B38" w:rsidRDefault="008364D2">
    <w:pPr>
      <w:pStyle w:val="Rodap"/>
    </w:pPr>
    <w:r>
      <w:rPr>
        <w:noProof/>
        <w:position w:val="-1"/>
        <w:sz w:val="11"/>
      </w:rPr>
      <w:drawing>
        <wp:inline distT="0" distB="0" distL="0" distR="0" wp14:anchorId="4C3D6529" wp14:editId="6A5EA16C">
          <wp:extent cx="5400040" cy="39591"/>
          <wp:effectExtent l="0" t="0" r="0" b="0"/>
          <wp:docPr id="1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flipV="1">
                    <a:off x="0" y="0"/>
                    <a:ext cx="5400040" cy="395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2627F" w14:textId="77777777" w:rsidR="00F84B8B" w:rsidRDefault="00F84B8B">
      <w:pPr>
        <w:spacing w:after="0" w:line="240" w:lineRule="auto"/>
      </w:pPr>
      <w:r>
        <w:separator/>
      </w:r>
    </w:p>
  </w:footnote>
  <w:footnote w:type="continuationSeparator" w:id="0">
    <w:p w14:paraId="4AFCF04E" w14:textId="77777777" w:rsidR="00F84B8B" w:rsidRDefault="00F8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6480" w14:textId="73FD68D4" w:rsidR="008364D2" w:rsidRPr="008364D2" w:rsidRDefault="00183DBC" w:rsidP="008364D2">
    <w:pPr>
      <w:pStyle w:val="Ttulo"/>
      <w:tabs>
        <w:tab w:val="left" w:pos="709"/>
      </w:tabs>
      <w:spacing w:before="0" w:after="0" w:line="240" w:lineRule="auto"/>
      <w:ind w:left="-284"/>
      <w:jc w:val="center"/>
      <w:rPr>
        <w:rFonts w:ascii="Arial" w:hAnsi="Arial" w:cs="Arial"/>
        <w:bCs/>
        <w:sz w:val="23"/>
        <w:szCs w:val="23"/>
      </w:rPr>
    </w:pPr>
    <w:r w:rsidRPr="008364D2">
      <w:rPr>
        <w:rFonts w:ascii="Arial" w:hAnsi="Arial" w:cs="Arial"/>
        <w:noProof/>
        <w:sz w:val="23"/>
        <w:szCs w:val="23"/>
      </w:rPr>
      <w:drawing>
        <wp:anchor distT="0" distB="0" distL="0" distR="0" simplePos="0" relativeHeight="251660288" behindDoc="1" locked="0" layoutInCell="1" allowOverlap="1" wp14:anchorId="503F83E7" wp14:editId="13DEB081">
          <wp:simplePos x="0" y="0"/>
          <wp:positionH relativeFrom="page">
            <wp:posOffset>6071235</wp:posOffset>
          </wp:positionH>
          <wp:positionV relativeFrom="page">
            <wp:posOffset>457200</wp:posOffset>
          </wp:positionV>
          <wp:extent cx="1295400" cy="594360"/>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95400" cy="594360"/>
                  </a:xfrm>
                  <a:prstGeom prst="rect">
                    <a:avLst/>
                  </a:prstGeom>
                </pic:spPr>
              </pic:pic>
            </a:graphicData>
          </a:graphic>
          <wp14:sizeRelH relativeFrom="margin">
            <wp14:pctWidth>0</wp14:pctWidth>
          </wp14:sizeRelH>
          <wp14:sizeRelV relativeFrom="margin">
            <wp14:pctHeight>0</wp14:pctHeight>
          </wp14:sizeRelV>
        </wp:anchor>
      </w:drawing>
    </w:r>
    <w:r w:rsidR="008364D2" w:rsidRPr="008364D2">
      <w:rPr>
        <w:rFonts w:ascii="Arial" w:hAnsi="Arial" w:cs="Arial"/>
        <w:noProof/>
        <w:sz w:val="23"/>
        <w:szCs w:val="23"/>
      </w:rPr>
      <w:drawing>
        <wp:anchor distT="0" distB="0" distL="0" distR="0" simplePos="0" relativeHeight="251659264" behindDoc="1" locked="0" layoutInCell="1" allowOverlap="1" wp14:anchorId="43F0A780" wp14:editId="5575CA5F">
          <wp:simplePos x="0" y="0"/>
          <wp:positionH relativeFrom="page">
            <wp:posOffset>561975</wp:posOffset>
          </wp:positionH>
          <wp:positionV relativeFrom="page">
            <wp:posOffset>205740</wp:posOffset>
          </wp:positionV>
          <wp:extent cx="906780" cy="952500"/>
          <wp:effectExtent l="0" t="0" r="7620" b="0"/>
          <wp:wrapNone/>
          <wp:docPr id="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06780" cy="952500"/>
                  </a:xfrm>
                  <a:prstGeom prst="rect">
                    <a:avLst/>
                  </a:prstGeom>
                </pic:spPr>
              </pic:pic>
            </a:graphicData>
          </a:graphic>
          <wp14:sizeRelH relativeFrom="margin">
            <wp14:pctWidth>0</wp14:pctWidth>
          </wp14:sizeRelH>
          <wp14:sizeRelV relativeFrom="margin">
            <wp14:pctHeight>0</wp14:pctHeight>
          </wp14:sizeRelV>
        </wp:anchor>
      </w:drawing>
    </w:r>
  </w:p>
  <w:p w14:paraId="26436FAC" w14:textId="0B41BD07" w:rsidR="008364D2" w:rsidRPr="008364D2" w:rsidRDefault="008364D2" w:rsidP="008364D2">
    <w:pPr>
      <w:spacing w:after="0" w:line="240" w:lineRule="auto"/>
      <w:ind w:left="20" w:firstLine="280"/>
      <w:jc w:val="center"/>
      <w:rPr>
        <w:rFonts w:ascii="Arial" w:hAnsi="Arial" w:cs="Arial"/>
        <w:b/>
        <w:sz w:val="23"/>
        <w:szCs w:val="23"/>
      </w:rPr>
    </w:pPr>
    <w:r w:rsidRPr="008364D2">
      <w:rPr>
        <w:rFonts w:ascii="Arial" w:hAnsi="Arial" w:cs="Arial"/>
        <w:b/>
        <w:sz w:val="23"/>
        <w:szCs w:val="23"/>
      </w:rPr>
      <w:t>ESTADO DE MATO GROSSO DO SUL</w:t>
    </w:r>
  </w:p>
  <w:p w14:paraId="041FE5FD" w14:textId="77777777" w:rsidR="008364D2" w:rsidRPr="008364D2" w:rsidRDefault="008364D2" w:rsidP="008364D2">
    <w:pPr>
      <w:spacing w:after="0" w:line="240" w:lineRule="auto"/>
      <w:ind w:left="20" w:firstLine="280"/>
      <w:jc w:val="center"/>
      <w:rPr>
        <w:rFonts w:ascii="Arial" w:hAnsi="Arial" w:cs="Arial"/>
        <w:b/>
        <w:sz w:val="23"/>
        <w:szCs w:val="23"/>
      </w:rPr>
    </w:pPr>
    <w:r w:rsidRPr="008364D2">
      <w:rPr>
        <w:rFonts w:ascii="Arial" w:hAnsi="Arial" w:cs="Arial"/>
        <w:b/>
        <w:sz w:val="23"/>
        <w:szCs w:val="23"/>
      </w:rPr>
      <w:t>PREFEITURA</w:t>
    </w:r>
    <w:r w:rsidRPr="008364D2">
      <w:rPr>
        <w:rFonts w:ascii="Arial" w:hAnsi="Arial" w:cs="Arial"/>
        <w:b/>
        <w:spacing w:val="-8"/>
        <w:sz w:val="23"/>
        <w:szCs w:val="23"/>
      </w:rPr>
      <w:t xml:space="preserve"> </w:t>
    </w:r>
    <w:r w:rsidRPr="008364D2">
      <w:rPr>
        <w:rFonts w:ascii="Arial" w:hAnsi="Arial" w:cs="Arial"/>
        <w:b/>
        <w:sz w:val="23"/>
        <w:szCs w:val="23"/>
      </w:rPr>
      <w:t>MUNICIPAL</w:t>
    </w:r>
    <w:r w:rsidRPr="008364D2">
      <w:rPr>
        <w:rFonts w:ascii="Arial" w:hAnsi="Arial" w:cs="Arial"/>
        <w:b/>
        <w:spacing w:val="-8"/>
        <w:sz w:val="23"/>
        <w:szCs w:val="23"/>
      </w:rPr>
      <w:t xml:space="preserve"> </w:t>
    </w:r>
    <w:r w:rsidRPr="008364D2">
      <w:rPr>
        <w:rFonts w:ascii="Arial" w:hAnsi="Arial" w:cs="Arial"/>
        <w:b/>
        <w:sz w:val="23"/>
        <w:szCs w:val="23"/>
      </w:rPr>
      <w:t>DE</w:t>
    </w:r>
    <w:r w:rsidRPr="008364D2">
      <w:rPr>
        <w:rFonts w:ascii="Arial" w:hAnsi="Arial" w:cs="Arial"/>
        <w:b/>
        <w:spacing w:val="-11"/>
        <w:sz w:val="23"/>
        <w:szCs w:val="23"/>
      </w:rPr>
      <w:t xml:space="preserve"> </w:t>
    </w:r>
    <w:r w:rsidRPr="008364D2">
      <w:rPr>
        <w:rFonts w:ascii="Arial" w:hAnsi="Arial" w:cs="Arial"/>
        <w:b/>
        <w:sz w:val="23"/>
        <w:szCs w:val="23"/>
      </w:rPr>
      <w:t>DOURADINA</w:t>
    </w:r>
  </w:p>
  <w:p w14:paraId="56C6DFD8" w14:textId="4CCEE208" w:rsidR="008364D2" w:rsidRPr="008364D2" w:rsidRDefault="008364D2" w:rsidP="008364D2">
    <w:pPr>
      <w:pStyle w:val="Cabealho"/>
      <w:jc w:val="center"/>
      <w:rPr>
        <w:rFonts w:ascii="Times New Roman" w:hAnsi="Times New Roman"/>
        <w:b/>
        <w:sz w:val="23"/>
        <w:szCs w:val="23"/>
      </w:rPr>
    </w:pPr>
    <w:r w:rsidRPr="008364D2">
      <w:rPr>
        <w:rFonts w:ascii="Arial" w:hAnsi="Arial" w:cs="Arial"/>
        <w:b/>
        <w:sz w:val="23"/>
        <w:szCs w:val="23"/>
      </w:rPr>
      <w:t xml:space="preserve">SECRETARIA MUNICIPAL DE </w:t>
    </w:r>
    <w:r w:rsidR="00183DBC">
      <w:rPr>
        <w:rFonts w:ascii="Arial" w:hAnsi="Arial" w:cs="Arial"/>
        <w:b/>
        <w:sz w:val="23"/>
        <w:szCs w:val="23"/>
      </w:rPr>
      <w:t>ESPORTES, CULTURA E LAZER.</w:t>
    </w:r>
  </w:p>
  <w:p w14:paraId="26863F81" w14:textId="77777777" w:rsidR="008364D2" w:rsidRPr="008364D2" w:rsidRDefault="008364D2" w:rsidP="008364D2">
    <w:pPr>
      <w:pStyle w:val="Cabealho"/>
      <w:jc w:val="center"/>
      <w:rPr>
        <w:rFonts w:ascii="Times New Roman" w:hAnsi="Times New Roman"/>
        <w:b/>
        <w:sz w:val="23"/>
        <w:szCs w:val="23"/>
      </w:rPr>
    </w:pPr>
  </w:p>
  <w:p w14:paraId="00000570" w14:textId="3FB283E6" w:rsidR="008F795D" w:rsidRPr="008364D2" w:rsidRDefault="008364D2" w:rsidP="008364D2">
    <w:pPr>
      <w:pStyle w:val="Cabealho"/>
      <w:jc w:val="center"/>
    </w:pPr>
    <w:r>
      <w:rPr>
        <w:noProof/>
        <w:position w:val="-1"/>
        <w:sz w:val="11"/>
      </w:rPr>
      <w:drawing>
        <wp:inline distT="0" distB="0" distL="0" distR="0" wp14:anchorId="292E5696" wp14:editId="71BC7615">
          <wp:extent cx="5400040" cy="39591"/>
          <wp:effectExtent l="0" t="0" r="0" b="0"/>
          <wp:docPr id="1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flipV="1">
                    <a:off x="0" y="0"/>
                    <a:ext cx="5400040" cy="39591"/>
                  </a:xfrm>
                  <a:prstGeom prst="rect">
                    <a:avLst/>
                  </a:prstGeom>
                </pic:spPr>
              </pic:pic>
            </a:graphicData>
          </a:graphic>
        </wp:inline>
      </w:drawing>
    </w:r>
  </w:p>
  <w:p w14:paraId="00000573" w14:textId="774F4AE9" w:rsidR="008F795D" w:rsidRPr="00221A18" w:rsidRDefault="008F795D" w:rsidP="00085EC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7875"/>
    <w:multiLevelType w:val="multilevel"/>
    <w:tmpl w:val="D108D4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366743"/>
    <w:multiLevelType w:val="multilevel"/>
    <w:tmpl w:val="86E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E1917"/>
    <w:multiLevelType w:val="multilevel"/>
    <w:tmpl w:val="6BFAE4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F05E9"/>
    <w:multiLevelType w:val="multilevel"/>
    <w:tmpl w:val="BC4C217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A7218"/>
    <w:multiLevelType w:val="hybridMultilevel"/>
    <w:tmpl w:val="BB702B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BC6566"/>
    <w:multiLevelType w:val="hybridMultilevel"/>
    <w:tmpl w:val="8D545608"/>
    <w:lvl w:ilvl="0" w:tplc="04160013">
      <w:start w:val="1"/>
      <w:numFmt w:val="upperRoman"/>
      <w:lvlText w:val="%1."/>
      <w:lvlJc w:val="right"/>
      <w:pPr>
        <w:ind w:left="720" w:hanging="360"/>
      </w:pPr>
    </w:lvl>
    <w:lvl w:ilvl="1" w:tplc="0194F328">
      <w:numFmt w:val="bullet"/>
      <w:lvlText w:val="•"/>
      <w:lvlJc w:val="left"/>
      <w:pPr>
        <w:ind w:left="1440" w:hanging="360"/>
      </w:pPr>
      <w:rPr>
        <w:rFonts w:ascii="Arial" w:eastAsia="Calibri"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1A5227"/>
    <w:multiLevelType w:val="multilevel"/>
    <w:tmpl w:val="DA64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9" w15:restartNumberingAfterBreak="0">
    <w:nsid w:val="25880350"/>
    <w:multiLevelType w:val="multilevel"/>
    <w:tmpl w:val="9A7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30A13"/>
    <w:multiLevelType w:val="hybridMultilevel"/>
    <w:tmpl w:val="396AFE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937326"/>
    <w:multiLevelType w:val="hybridMultilevel"/>
    <w:tmpl w:val="5442FA82"/>
    <w:lvl w:ilvl="0" w:tplc="E7A8A2EC">
      <w:start w:val="1"/>
      <w:numFmt w:val="upperRoman"/>
      <w:lvlText w:val="%1."/>
      <w:lvlJc w:val="righ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pStyle w:val="Nvel3-Opcional"/>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2F840DA9"/>
    <w:multiLevelType w:val="hybridMultilevel"/>
    <w:tmpl w:val="9EFCBA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6D3B32"/>
    <w:multiLevelType w:val="hybridMultilevel"/>
    <w:tmpl w:val="7EA85A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2F4D7E"/>
    <w:multiLevelType w:val="multilevel"/>
    <w:tmpl w:val="3D6A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E30563"/>
    <w:multiLevelType w:val="multilevel"/>
    <w:tmpl w:val="8ED4BD3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90C18"/>
    <w:multiLevelType w:val="multilevel"/>
    <w:tmpl w:val="3A5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D1577"/>
    <w:multiLevelType w:val="multilevel"/>
    <w:tmpl w:val="6F3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D56A2"/>
    <w:multiLevelType w:val="multilevel"/>
    <w:tmpl w:val="8B70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95B4C"/>
    <w:multiLevelType w:val="hybridMultilevel"/>
    <w:tmpl w:val="93D619FC"/>
    <w:lvl w:ilvl="0" w:tplc="5D24A158">
      <w:start w:val="1"/>
      <w:numFmt w:val="upperLetter"/>
      <w:lvlText w:val="%1."/>
      <w:lvlJc w:val="left"/>
      <w:pPr>
        <w:ind w:left="720" w:hanging="360"/>
      </w:pPr>
      <w:rPr>
        <w:b w:val="0"/>
        <w:bCs w:val="0"/>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6B583A"/>
    <w:multiLevelType w:val="multilevel"/>
    <w:tmpl w:val="EA6A79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BC7EA8"/>
    <w:multiLevelType w:val="multilevel"/>
    <w:tmpl w:val="6D42E9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23954"/>
    <w:multiLevelType w:val="multilevel"/>
    <w:tmpl w:val="0122C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210145"/>
    <w:multiLevelType w:val="multilevel"/>
    <w:tmpl w:val="D64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B70737"/>
    <w:multiLevelType w:val="multilevel"/>
    <w:tmpl w:val="D54C5FB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82B19"/>
    <w:multiLevelType w:val="hybridMultilevel"/>
    <w:tmpl w:val="D990EBCE"/>
    <w:lvl w:ilvl="0" w:tplc="CC767AE8">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E491C00"/>
    <w:multiLevelType w:val="multilevel"/>
    <w:tmpl w:val="D3DC2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A40110"/>
    <w:multiLevelType w:val="multilevel"/>
    <w:tmpl w:val="D9F0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6303D"/>
    <w:multiLevelType w:val="multilevel"/>
    <w:tmpl w:val="BEC03D46"/>
    <w:lvl w:ilvl="0">
      <w:start w:val="9"/>
      <w:numFmt w:val="decimal"/>
      <w:pStyle w:val="Nivel1"/>
      <w:lvlText w:val="%1"/>
      <w:lvlJc w:val="left"/>
      <w:pPr>
        <w:ind w:left="540" w:hanging="540"/>
      </w:pPr>
      <w:rPr>
        <w:color w:val="000000"/>
        <w:sz w:val="20"/>
        <w:szCs w:val="20"/>
      </w:rPr>
    </w:lvl>
    <w:lvl w:ilvl="1">
      <w:start w:val="2"/>
      <w:numFmt w:val="decimal"/>
      <w:lvlText w:val="%1.%2"/>
      <w:lvlJc w:val="left"/>
      <w:pPr>
        <w:ind w:left="540" w:hanging="540"/>
      </w:pPr>
      <w:rPr>
        <w:color w:val="000000"/>
        <w:sz w:val="20"/>
        <w:szCs w:val="20"/>
      </w:rPr>
    </w:lvl>
    <w:lvl w:ilvl="2">
      <w:start w:val="13"/>
      <w:numFmt w:val="decimal"/>
      <w:lvlText w:val="%1.%2.%3"/>
      <w:lvlJc w:val="left"/>
      <w:pPr>
        <w:ind w:left="720" w:hanging="720"/>
      </w:pPr>
      <w:rPr>
        <w:color w:val="000000"/>
        <w:sz w:val="23"/>
        <w:szCs w:val="23"/>
      </w:rPr>
    </w:lvl>
    <w:lvl w:ilvl="3">
      <w:start w:val="1"/>
      <w:numFmt w:val="decimal"/>
      <w:lvlText w:val="%1.%2.%3.%4"/>
      <w:lvlJc w:val="left"/>
      <w:pPr>
        <w:ind w:left="720" w:hanging="720"/>
      </w:pPr>
      <w:rPr>
        <w:color w:val="000000"/>
        <w:sz w:val="20"/>
        <w:szCs w:val="20"/>
      </w:rPr>
    </w:lvl>
    <w:lvl w:ilvl="4">
      <w:start w:val="1"/>
      <w:numFmt w:val="decimal"/>
      <w:lvlText w:val="%1.%2.%3.%4.%5"/>
      <w:lvlJc w:val="left"/>
      <w:pPr>
        <w:ind w:left="1080" w:hanging="1080"/>
      </w:pPr>
      <w:rPr>
        <w:color w:val="000000"/>
        <w:sz w:val="20"/>
        <w:szCs w:val="20"/>
      </w:rPr>
    </w:lvl>
    <w:lvl w:ilvl="5">
      <w:start w:val="1"/>
      <w:numFmt w:val="decimal"/>
      <w:lvlText w:val="%1.%2.%3.%4.%5.%6"/>
      <w:lvlJc w:val="left"/>
      <w:pPr>
        <w:ind w:left="1080" w:hanging="1080"/>
      </w:pPr>
      <w:rPr>
        <w:color w:val="000000"/>
        <w:sz w:val="20"/>
        <w:szCs w:val="20"/>
      </w:rPr>
    </w:lvl>
    <w:lvl w:ilvl="6">
      <w:start w:val="1"/>
      <w:numFmt w:val="decimal"/>
      <w:lvlText w:val="%1.%2.%3.%4.%5.%6.%7"/>
      <w:lvlJc w:val="left"/>
      <w:pPr>
        <w:ind w:left="1440" w:hanging="1440"/>
      </w:pPr>
      <w:rPr>
        <w:color w:val="000000"/>
        <w:sz w:val="20"/>
        <w:szCs w:val="20"/>
      </w:rPr>
    </w:lvl>
    <w:lvl w:ilvl="7">
      <w:start w:val="1"/>
      <w:numFmt w:val="decimal"/>
      <w:lvlText w:val="%1.%2.%3.%4.%5.%6.%7.%8"/>
      <w:lvlJc w:val="left"/>
      <w:pPr>
        <w:ind w:left="1440" w:hanging="1440"/>
      </w:pPr>
      <w:rPr>
        <w:color w:val="000000"/>
        <w:sz w:val="20"/>
        <w:szCs w:val="20"/>
      </w:rPr>
    </w:lvl>
    <w:lvl w:ilvl="8">
      <w:start w:val="1"/>
      <w:numFmt w:val="decimal"/>
      <w:lvlText w:val="%1.%2.%3.%4.%5.%6.%7.%8.%9"/>
      <w:lvlJc w:val="left"/>
      <w:pPr>
        <w:ind w:left="1800" w:hanging="1800"/>
      </w:pPr>
      <w:rPr>
        <w:color w:val="000000"/>
        <w:sz w:val="20"/>
        <w:szCs w:val="20"/>
      </w:rPr>
    </w:lvl>
  </w:abstractNum>
  <w:abstractNum w:abstractNumId="29" w15:restartNumberingAfterBreak="0">
    <w:nsid w:val="592773E4"/>
    <w:multiLevelType w:val="multilevel"/>
    <w:tmpl w:val="74B2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400BC"/>
    <w:multiLevelType w:val="multilevel"/>
    <w:tmpl w:val="A764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F20A7"/>
    <w:multiLevelType w:val="multilevel"/>
    <w:tmpl w:val="CDB0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C81617"/>
    <w:multiLevelType w:val="multilevel"/>
    <w:tmpl w:val="4C221D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524696"/>
    <w:multiLevelType w:val="multilevel"/>
    <w:tmpl w:val="792A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BE11F0"/>
    <w:multiLevelType w:val="multilevel"/>
    <w:tmpl w:val="C3402492"/>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5ED142E"/>
    <w:multiLevelType w:val="multilevel"/>
    <w:tmpl w:val="D40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E61F4"/>
    <w:multiLevelType w:val="multilevel"/>
    <w:tmpl w:val="0DD0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38" w15:restartNumberingAfterBreak="0">
    <w:nsid w:val="6DB4726A"/>
    <w:multiLevelType w:val="multilevel"/>
    <w:tmpl w:val="4CBE8F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8B2695"/>
    <w:multiLevelType w:val="hybridMultilevel"/>
    <w:tmpl w:val="C4269052"/>
    <w:lvl w:ilvl="0" w:tplc="04160017">
      <w:start w:val="1"/>
      <w:numFmt w:val="lowerLetter"/>
      <w:lvlText w:val="%1)"/>
      <w:lvlJc w:val="left"/>
      <w:pPr>
        <w:ind w:left="720" w:hanging="360"/>
      </w:pPr>
    </w:lvl>
    <w:lvl w:ilvl="1" w:tplc="04160013">
      <w:start w:val="1"/>
      <w:numFmt w:val="upp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B74472"/>
    <w:multiLevelType w:val="multilevel"/>
    <w:tmpl w:val="21B2F7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DD0932"/>
    <w:multiLevelType w:val="hybridMultilevel"/>
    <w:tmpl w:val="FFDC41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1E834A8"/>
    <w:multiLevelType w:val="multilevel"/>
    <w:tmpl w:val="B16860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4D634F"/>
    <w:multiLevelType w:val="hybridMultilevel"/>
    <w:tmpl w:val="3630182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E107C8F"/>
    <w:multiLevelType w:val="multilevel"/>
    <w:tmpl w:val="A4F48FB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8"/>
  </w:num>
  <w:num w:numId="2">
    <w:abstractNumId w:val="1"/>
  </w:num>
  <w:num w:numId="3">
    <w:abstractNumId w:val="11"/>
  </w:num>
  <w:num w:numId="4">
    <w:abstractNumId w:val="45"/>
  </w:num>
  <w:num w:numId="5">
    <w:abstractNumId w:val="37"/>
  </w:num>
  <w:num w:numId="6">
    <w:abstractNumId w:val="8"/>
  </w:num>
  <w:num w:numId="7">
    <w:abstractNumId w:val="23"/>
  </w:num>
  <w:num w:numId="8">
    <w:abstractNumId w:val="2"/>
  </w:num>
  <w:num w:numId="9">
    <w:abstractNumId w:val="31"/>
  </w:num>
  <w:num w:numId="10">
    <w:abstractNumId w:val="17"/>
  </w:num>
  <w:num w:numId="11">
    <w:abstractNumId w:val="27"/>
  </w:num>
  <w:num w:numId="12">
    <w:abstractNumId w:val="7"/>
  </w:num>
  <w:num w:numId="13">
    <w:abstractNumId w:val="9"/>
  </w:num>
  <w:num w:numId="14">
    <w:abstractNumId w:val="25"/>
  </w:num>
  <w:num w:numId="15">
    <w:abstractNumId w:val="33"/>
  </w:num>
  <w:num w:numId="16">
    <w:abstractNumId w:val="16"/>
  </w:num>
  <w:num w:numId="17">
    <w:abstractNumId w:val="30"/>
  </w:num>
  <w:num w:numId="18">
    <w:abstractNumId w:val="29"/>
  </w:num>
  <w:num w:numId="19">
    <w:abstractNumId w:val="35"/>
  </w:num>
  <w:num w:numId="20">
    <w:abstractNumId w:val="26"/>
  </w:num>
  <w:num w:numId="21">
    <w:abstractNumId w:val="38"/>
  </w:num>
  <w:num w:numId="22">
    <w:abstractNumId w:val="22"/>
  </w:num>
  <w:num w:numId="23">
    <w:abstractNumId w:val="3"/>
  </w:num>
  <w:num w:numId="24">
    <w:abstractNumId w:val="34"/>
  </w:num>
  <w:num w:numId="25">
    <w:abstractNumId w:val="20"/>
  </w:num>
  <w:num w:numId="26">
    <w:abstractNumId w:val="14"/>
  </w:num>
  <w:num w:numId="27">
    <w:abstractNumId w:val="40"/>
  </w:num>
  <w:num w:numId="28">
    <w:abstractNumId w:val="13"/>
  </w:num>
  <w:num w:numId="29">
    <w:abstractNumId w:val="19"/>
  </w:num>
  <w:num w:numId="30">
    <w:abstractNumId w:val="10"/>
  </w:num>
  <w:num w:numId="31">
    <w:abstractNumId w:val="41"/>
  </w:num>
  <w:num w:numId="32">
    <w:abstractNumId w:val="12"/>
  </w:num>
  <w:num w:numId="33">
    <w:abstractNumId w:val="4"/>
  </w:num>
  <w:num w:numId="34">
    <w:abstractNumId w:val="44"/>
  </w:num>
  <w:num w:numId="35">
    <w:abstractNumId w:val="0"/>
  </w:num>
  <w:num w:numId="36">
    <w:abstractNumId w:val="42"/>
  </w:num>
  <w:num w:numId="37">
    <w:abstractNumId w:val="36"/>
  </w:num>
  <w:num w:numId="38">
    <w:abstractNumId w:val="18"/>
  </w:num>
  <w:num w:numId="39">
    <w:abstractNumId w:val="15"/>
  </w:num>
  <w:num w:numId="40">
    <w:abstractNumId w:val="21"/>
  </w:num>
  <w:num w:numId="41">
    <w:abstractNumId w:val="32"/>
  </w:num>
  <w:num w:numId="42">
    <w:abstractNumId w:val="5"/>
  </w:num>
  <w:num w:numId="43">
    <w:abstractNumId w:val="6"/>
  </w:num>
  <w:num w:numId="44">
    <w:abstractNumId w:val="43"/>
  </w:num>
  <w:num w:numId="45">
    <w:abstractNumId w:val="39"/>
  </w:num>
  <w:num w:numId="4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81"/>
    <w:rsid w:val="0000634C"/>
    <w:rsid w:val="00032E94"/>
    <w:rsid w:val="00037F94"/>
    <w:rsid w:val="00044B76"/>
    <w:rsid w:val="00044EF0"/>
    <w:rsid w:val="00050037"/>
    <w:rsid w:val="000538CC"/>
    <w:rsid w:val="00062933"/>
    <w:rsid w:val="00070614"/>
    <w:rsid w:val="000725FC"/>
    <w:rsid w:val="000738F7"/>
    <w:rsid w:val="00085ECF"/>
    <w:rsid w:val="000944C7"/>
    <w:rsid w:val="00094E1D"/>
    <w:rsid w:val="00094F06"/>
    <w:rsid w:val="00097B33"/>
    <w:rsid w:val="000B6147"/>
    <w:rsid w:val="000D49BD"/>
    <w:rsid w:val="000E7540"/>
    <w:rsid w:val="000F0E56"/>
    <w:rsid w:val="000F5000"/>
    <w:rsid w:val="00101A1D"/>
    <w:rsid w:val="001064D6"/>
    <w:rsid w:val="00106A1B"/>
    <w:rsid w:val="00111C4E"/>
    <w:rsid w:val="00113730"/>
    <w:rsid w:val="001204BC"/>
    <w:rsid w:val="00120765"/>
    <w:rsid w:val="00130063"/>
    <w:rsid w:val="001354A4"/>
    <w:rsid w:val="0014207F"/>
    <w:rsid w:val="001524A1"/>
    <w:rsid w:val="00155CC0"/>
    <w:rsid w:val="00156D58"/>
    <w:rsid w:val="0017336F"/>
    <w:rsid w:val="00177EE7"/>
    <w:rsid w:val="00181B2D"/>
    <w:rsid w:val="00183DBC"/>
    <w:rsid w:val="0018789C"/>
    <w:rsid w:val="00187BC6"/>
    <w:rsid w:val="001A0393"/>
    <w:rsid w:val="001A20F6"/>
    <w:rsid w:val="001A43DE"/>
    <w:rsid w:val="001A5CD3"/>
    <w:rsid w:val="001A7DD0"/>
    <w:rsid w:val="001B2616"/>
    <w:rsid w:val="001B279A"/>
    <w:rsid w:val="001E1DCD"/>
    <w:rsid w:val="001E59C3"/>
    <w:rsid w:val="001F0E1C"/>
    <w:rsid w:val="001F277E"/>
    <w:rsid w:val="001F58CD"/>
    <w:rsid w:val="002101B6"/>
    <w:rsid w:val="002117A2"/>
    <w:rsid w:val="00213170"/>
    <w:rsid w:val="00215B97"/>
    <w:rsid w:val="00221A18"/>
    <w:rsid w:val="002520B2"/>
    <w:rsid w:val="00252276"/>
    <w:rsid w:val="00264D09"/>
    <w:rsid w:val="002743F0"/>
    <w:rsid w:val="002846A0"/>
    <w:rsid w:val="00287E73"/>
    <w:rsid w:val="002942F7"/>
    <w:rsid w:val="002A61B8"/>
    <w:rsid w:val="002C1CD2"/>
    <w:rsid w:val="002C3859"/>
    <w:rsid w:val="002C3969"/>
    <w:rsid w:val="002E241C"/>
    <w:rsid w:val="002E540C"/>
    <w:rsid w:val="002F0BC2"/>
    <w:rsid w:val="002F3533"/>
    <w:rsid w:val="002F688D"/>
    <w:rsid w:val="00344DEB"/>
    <w:rsid w:val="00353565"/>
    <w:rsid w:val="00357B26"/>
    <w:rsid w:val="00362921"/>
    <w:rsid w:val="0037703F"/>
    <w:rsid w:val="003A2DE1"/>
    <w:rsid w:val="003D728B"/>
    <w:rsid w:val="003E1F12"/>
    <w:rsid w:val="003F451F"/>
    <w:rsid w:val="003F4C64"/>
    <w:rsid w:val="00435BC9"/>
    <w:rsid w:val="00441E7B"/>
    <w:rsid w:val="004517EB"/>
    <w:rsid w:val="004554F1"/>
    <w:rsid w:val="00461D16"/>
    <w:rsid w:val="004741C5"/>
    <w:rsid w:val="00486E94"/>
    <w:rsid w:val="004975B4"/>
    <w:rsid w:val="004A7CDC"/>
    <w:rsid w:val="004C153C"/>
    <w:rsid w:val="004E5CEC"/>
    <w:rsid w:val="004E7A91"/>
    <w:rsid w:val="004F2811"/>
    <w:rsid w:val="004F6AFF"/>
    <w:rsid w:val="00501380"/>
    <w:rsid w:val="00502250"/>
    <w:rsid w:val="00504113"/>
    <w:rsid w:val="005230A8"/>
    <w:rsid w:val="00524D2A"/>
    <w:rsid w:val="005302E3"/>
    <w:rsid w:val="00537CEE"/>
    <w:rsid w:val="00550F6F"/>
    <w:rsid w:val="00560A36"/>
    <w:rsid w:val="005659C0"/>
    <w:rsid w:val="00565F97"/>
    <w:rsid w:val="005679F6"/>
    <w:rsid w:val="00577546"/>
    <w:rsid w:val="005822E8"/>
    <w:rsid w:val="00585A99"/>
    <w:rsid w:val="005930FB"/>
    <w:rsid w:val="00596632"/>
    <w:rsid w:val="005A0A49"/>
    <w:rsid w:val="005A6A00"/>
    <w:rsid w:val="005C35AB"/>
    <w:rsid w:val="005D3FB0"/>
    <w:rsid w:val="005D5075"/>
    <w:rsid w:val="005F15E1"/>
    <w:rsid w:val="0060149E"/>
    <w:rsid w:val="00616B31"/>
    <w:rsid w:val="006263F5"/>
    <w:rsid w:val="0063131F"/>
    <w:rsid w:val="00631AEB"/>
    <w:rsid w:val="00634D86"/>
    <w:rsid w:val="00637133"/>
    <w:rsid w:val="00670EC9"/>
    <w:rsid w:val="00692DF3"/>
    <w:rsid w:val="006A499D"/>
    <w:rsid w:val="006A4D46"/>
    <w:rsid w:val="006E11EE"/>
    <w:rsid w:val="007031CB"/>
    <w:rsid w:val="00717238"/>
    <w:rsid w:val="00733A2E"/>
    <w:rsid w:val="00733AC5"/>
    <w:rsid w:val="00737363"/>
    <w:rsid w:val="00747193"/>
    <w:rsid w:val="0075732E"/>
    <w:rsid w:val="007573FA"/>
    <w:rsid w:val="00762413"/>
    <w:rsid w:val="00763A1B"/>
    <w:rsid w:val="007810E9"/>
    <w:rsid w:val="00781939"/>
    <w:rsid w:val="00787C54"/>
    <w:rsid w:val="007968D9"/>
    <w:rsid w:val="00797F66"/>
    <w:rsid w:val="007A345D"/>
    <w:rsid w:val="007C3DFA"/>
    <w:rsid w:val="007D06D0"/>
    <w:rsid w:val="007E1126"/>
    <w:rsid w:val="007E30EC"/>
    <w:rsid w:val="007F4508"/>
    <w:rsid w:val="007F5860"/>
    <w:rsid w:val="00813B63"/>
    <w:rsid w:val="008364D2"/>
    <w:rsid w:val="008547DA"/>
    <w:rsid w:val="0086491B"/>
    <w:rsid w:val="008A71C4"/>
    <w:rsid w:val="008B346D"/>
    <w:rsid w:val="008B7FD3"/>
    <w:rsid w:val="008C0217"/>
    <w:rsid w:val="008E4CB7"/>
    <w:rsid w:val="008F795D"/>
    <w:rsid w:val="00915267"/>
    <w:rsid w:val="009164D1"/>
    <w:rsid w:val="00921937"/>
    <w:rsid w:val="00931910"/>
    <w:rsid w:val="00937202"/>
    <w:rsid w:val="009476AB"/>
    <w:rsid w:val="00955B71"/>
    <w:rsid w:val="00975E43"/>
    <w:rsid w:val="00982C4E"/>
    <w:rsid w:val="009852B1"/>
    <w:rsid w:val="009B7C46"/>
    <w:rsid w:val="009D3103"/>
    <w:rsid w:val="00A12BDB"/>
    <w:rsid w:val="00A26486"/>
    <w:rsid w:val="00A4129D"/>
    <w:rsid w:val="00A4162E"/>
    <w:rsid w:val="00A43DAD"/>
    <w:rsid w:val="00A45C6F"/>
    <w:rsid w:val="00A475BD"/>
    <w:rsid w:val="00A6330B"/>
    <w:rsid w:val="00A66B69"/>
    <w:rsid w:val="00A7572A"/>
    <w:rsid w:val="00AC6A7F"/>
    <w:rsid w:val="00AE4A07"/>
    <w:rsid w:val="00AE6890"/>
    <w:rsid w:val="00AE6DAB"/>
    <w:rsid w:val="00AF3987"/>
    <w:rsid w:val="00B0545C"/>
    <w:rsid w:val="00B126AD"/>
    <w:rsid w:val="00B1426E"/>
    <w:rsid w:val="00B15007"/>
    <w:rsid w:val="00B31FBA"/>
    <w:rsid w:val="00B330F1"/>
    <w:rsid w:val="00B70279"/>
    <w:rsid w:val="00B76B81"/>
    <w:rsid w:val="00B84E53"/>
    <w:rsid w:val="00B866E7"/>
    <w:rsid w:val="00BC6995"/>
    <w:rsid w:val="00BD73E7"/>
    <w:rsid w:val="00BF3A9B"/>
    <w:rsid w:val="00C11DEF"/>
    <w:rsid w:val="00C36DF5"/>
    <w:rsid w:val="00C43297"/>
    <w:rsid w:val="00C43EB2"/>
    <w:rsid w:val="00C4775F"/>
    <w:rsid w:val="00C47C6E"/>
    <w:rsid w:val="00C520D1"/>
    <w:rsid w:val="00C54983"/>
    <w:rsid w:val="00C63F6C"/>
    <w:rsid w:val="00C659BF"/>
    <w:rsid w:val="00C83D5C"/>
    <w:rsid w:val="00C96667"/>
    <w:rsid w:val="00CA419F"/>
    <w:rsid w:val="00CA484D"/>
    <w:rsid w:val="00CC3F2E"/>
    <w:rsid w:val="00CD52E5"/>
    <w:rsid w:val="00CE0CAD"/>
    <w:rsid w:val="00CE500B"/>
    <w:rsid w:val="00CF3167"/>
    <w:rsid w:val="00D03FC9"/>
    <w:rsid w:val="00D16F03"/>
    <w:rsid w:val="00D170B0"/>
    <w:rsid w:val="00D219DE"/>
    <w:rsid w:val="00D31FAE"/>
    <w:rsid w:val="00D32493"/>
    <w:rsid w:val="00D36973"/>
    <w:rsid w:val="00D4299D"/>
    <w:rsid w:val="00D4370D"/>
    <w:rsid w:val="00D64EBC"/>
    <w:rsid w:val="00D6648A"/>
    <w:rsid w:val="00D67E65"/>
    <w:rsid w:val="00D81298"/>
    <w:rsid w:val="00DA3F3A"/>
    <w:rsid w:val="00DB339B"/>
    <w:rsid w:val="00DB39AC"/>
    <w:rsid w:val="00DF095A"/>
    <w:rsid w:val="00DF7251"/>
    <w:rsid w:val="00E03066"/>
    <w:rsid w:val="00E23B2B"/>
    <w:rsid w:val="00E42329"/>
    <w:rsid w:val="00E43B06"/>
    <w:rsid w:val="00E43B38"/>
    <w:rsid w:val="00E82AB9"/>
    <w:rsid w:val="00E85EB1"/>
    <w:rsid w:val="00E87143"/>
    <w:rsid w:val="00EA52FB"/>
    <w:rsid w:val="00EC04F5"/>
    <w:rsid w:val="00EC6096"/>
    <w:rsid w:val="00EC7ACB"/>
    <w:rsid w:val="00ED659C"/>
    <w:rsid w:val="00ED78EE"/>
    <w:rsid w:val="00EE518B"/>
    <w:rsid w:val="00EF32CA"/>
    <w:rsid w:val="00F07048"/>
    <w:rsid w:val="00F37660"/>
    <w:rsid w:val="00F46A58"/>
    <w:rsid w:val="00F5051B"/>
    <w:rsid w:val="00F741D8"/>
    <w:rsid w:val="00F84B8B"/>
    <w:rsid w:val="00F92DC9"/>
    <w:rsid w:val="00FB0C90"/>
    <w:rsid w:val="00FB254F"/>
    <w:rsid w:val="00FB50B5"/>
    <w:rsid w:val="00FB63CA"/>
    <w:rsid w:val="00FB7FF9"/>
    <w:rsid w:val="00FD2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9E0CD"/>
  <w15:docId w15:val="{3521C956-9CCD-4EC8-A6D4-D07D6DC9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F1"/>
  </w:style>
  <w:style w:type="paragraph" w:styleId="Ttulo1">
    <w:name w:val="heading 1"/>
    <w:basedOn w:val="Normal"/>
    <w:next w:val="Normal"/>
    <w:link w:val="Ttulo1Char"/>
    <w:qFormat/>
    <w:rsid w:val="007F0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4519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3,h4,h3,section:3"/>
    <w:basedOn w:val="Normal"/>
    <w:next w:val="Normal"/>
    <w:link w:val="Ttulo3Char"/>
    <w:uiPriority w:val="9"/>
    <w:unhideWhenUsed/>
    <w:qFormat/>
    <w:pPr>
      <w:keepNext/>
      <w:keepLines/>
      <w:spacing w:before="280" w:after="80"/>
      <w:outlineLvl w:val="2"/>
    </w:pPr>
    <w:rPr>
      <w:b/>
      <w:sz w:val="28"/>
      <w:szCs w:val="28"/>
    </w:rPr>
  </w:style>
  <w:style w:type="paragraph" w:styleId="Ttulo4">
    <w:name w:val="heading 4"/>
    <w:basedOn w:val="Normal"/>
    <w:next w:val="Normal"/>
    <w:link w:val="Ttulo4Char"/>
    <w:unhideWhenUsed/>
    <w:qFormat/>
    <w:pPr>
      <w:keepNext/>
      <w:keepLines/>
      <w:spacing w:before="240" w:after="40"/>
      <w:outlineLvl w:val="3"/>
    </w:pPr>
    <w:rPr>
      <w:b/>
      <w:sz w:val="24"/>
      <w:szCs w:val="24"/>
    </w:rPr>
  </w:style>
  <w:style w:type="paragraph" w:styleId="Ttulo5">
    <w:name w:val="heading 5"/>
    <w:basedOn w:val="Normal"/>
    <w:next w:val="Normal"/>
    <w:link w:val="Ttulo5Char"/>
    <w:unhideWhenUsed/>
    <w:qFormat/>
    <w:pPr>
      <w:keepNext/>
      <w:keepLines/>
      <w:spacing w:before="220" w:after="40"/>
      <w:outlineLvl w:val="4"/>
    </w:pPr>
    <w:rPr>
      <w:b/>
    </w:rPr>
  </w:style>
  <w:style w:type="paragraph" w:styleId="Ttulo6">
    <w:name w:val="heading 6"/>
    <w:basedOn w:val="Normal"/>
    <w:next w:val="Normal"/>
    <w:link w:val="Ttulo6Char"/>
    <w:unhideWhenUsed/>
    <w:qFormat/>
    <w:pPr>
      <w:keepNext/>
      <w:keepLines/>
      <w:spacing w:before="200" w:after="40"/>
      <w:outlineLvl w:val="5"/>
    </w:pPr>
    <w:rPr>
      <w:b/>
      <w:sz w:val="20"/>
      <w:szCs w:val="20"/>
    </w:rPr>
  </w:style>
  <w:style w:type="paragraph" w:styleId="Ttulo7">
    <w:name w:val="heading 7"/>
    <w:basedOn w:val="Normal"/>
    <w:next w:val="Normal"/>
    <w:link w:val="Ttulo7Char"/>
    <w:qFormat/>
    <w:rsid w:val="0075732E"/>
    <w:pPr>
      <w:spacing w:before="240" w:after="60" w:line="240" w:lineRule="auto"/>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75732E"/>
    <w:pPr>
      <w:keepNext/>
      <w:spacing w:after="0" w:line="240" w:lineRule="auto"/>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75732E"/>
    <w:pPr>
      <w:keepNext/>
      <w:spacing w:after="0" w:line="240" w:lineRule="auto"/>
      <w:jc w:val="center"/>
      <w:outlineLvl w:val="8"/>
    </w:pPr>
    <w:rPr>
      <w:rFonts w:ascii="Arial" w:eastAsia="Times New Roman" w:hAnsi="Arial"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b/>
      <w:sz w:val="72"/>
      <w:szCs w:val="72"/>
    </w:rPr>
  </w:style>
  <w:style w:type="character" w:customStyle="1" w:styleId="Ttulo2Char">
    <w:name w:val="Título 2 Char"/>
    <w:basedOn w:val="Fontepargpadro"/>
    <w:link w:val="Ttulo2"/>
    <w:rsid w:val="0045197E"/>
    <w:rPr>
      <w:rFonts w:asciiTheme="majorHAnsi" w:eastAsiaTheme="majorEastAsia" w:hAnsiTheme="majorHAnsi" w:cstheme="majorBidi"/>
      <w:b/>
      <w:bCs/>
      <w:color w:val="4F81BD" w:themeColor="accent1"/>
      <w:sz w:val="26"/>
      <w:szCs w:val="26"/>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45197E"/>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45197E"/>
  </w:style>
  <w:style w:type="paragraph" w:customStyle="1" w:styleId="ecxmsonormal">
    <w:name w:val="ecxmsonormal"/>
    <w:basedOn w:val="Normal"/>
    <w:uiPriority w:val="99"/>
    <w:rsid w:val="0045197E"/>
    <w:pPr>
      <w:spacing w:after="324" w:line="240" w:lineRule="auto"/>
    </w:pPr>
    <w:rPr>
      <w:rFonts w:ascii="Times New Roman" w:eastAsia="Times New Roman" w:hAnsi="Times New Roman" w:cs="Times New Roman"/>
      <w:sz w:val="24"/>
      <w:szCs w:val="24"/>
    </w:rPr>
  </w:style>
  <w:style w:type="table" w:styleId="Tabelacomgrade">
    <w:name w:val="Table Grid"/>
    <w:basedOn w:val="Tabelanormal"/>
    <w:rsid w:val="0004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4451A"/>
    <w:rPr>
      <w:color w:val="0000FF" w:themeColor="hyperlink"/>
      <w:u w:val="single"/>
    </w:rPr>
  </w:style>
  <w:style w:type="paragraph" w:styleId="PargrafodaLista">
    <w:name w:val="List Paragraph"/>
    <w:aliases w:val="Segundo,SheParágrafo da Lista,List I Paragraph,Marca 1,Celula,Parágrafo Padrão Simples,Colorful List - Accent 11,List Paragraph (numbered (a)),Main numbered paragraph,1.1.1_List Paragraph,List_Paragraph,Multilevel para_II,Texto,fonte"/>
    <w:basedOn w:val="Normal"/>
    <w:link w:val="PargrafodaListaChar"/>
    <w:uiPriority w:val="34"/>
    <w:qFormat/>
    <w:rsid w:val="005F22F0"/>
    <w:pPr>
      <w:ind w:left="720"/>
      <w:contextualSpacing/>
    </w:pPr>
  </w:style>
  <w:style w:type="character" w:styleId="Refdecomentrio">
    <w:name w:val="annotation reference"/>
    <w:basedOn w:val="Fontepargpadro"/>
    <w:unhideWhenUsed/>
    <w:qFormat/>
    <w:rsid w:val="00630A06"/>
    <w:rPr>
      <w:sz w:val="16"/>
      <w:szCs w:val="16"/>
    </w:rPr>
  </w:style>
  <w:style w:type="paragraph" w:styleId="Textodecomentrio">
    <w:name w:val="annotation text"/>
    <w:basedOn w:val="Normal"/>
    <w:link w:val="TextodecomentrioChar"/>
    <w:uiPriority w:val="99"/>
    <w:unhideWhenUsed/>
    <w:qFormat/>
    <w:rsid w:val="00630A06"/>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630A06"/>
    <w:rPr>
      <w:sz w:val="20"/>
      <w:szCs w:val="20"/>
    </w:rPr>
  </w:style>
  <w:style w:type="paragraph" w:styleId="Assuntodocomentrio">
    <w:name w:val="annotation subject"/>
    <w:basedOn w:val="Textodecomentrio"/>
    <w:next w:val="Textodecomentrio"/>
    <w:link w:val="AssuntodocomentrioChar"/>
    <w:uiPriority w:val="99"/>
    <w:semiHidden/>
    <w:unhideWhenUsed/>
    <w:rsid w:val="00630A06"/>
    <w:rPr>
      <w:b/>
      <w:bCs/>
    </w:rPr>
  </w:style>
  <w:style w:type="character" w:customStyle="1" w:styleId="AssuntodocomentrioChar">
    <w:name w:val="Assunto do comentário Char"/>
    <w:basedOn w:val="TextodecomentrioChar"/>
    <w:link w:val="Assuntodocomentrio"/>
    <w:uiPriority w:val="99"/>
    <w:semiHidden/>
    <w:rsid w:val="00630A06"/>
    <w:rPr>
      <w:b/>
      <w:bCs/>
      <w:sz w:val="20"/>
      <w:szCs w:val="20"/>
    </w:rPr>
  </w:style>
  <w:style w:type="paragraph" w:styleId="Textodebalo">
    <w:name w:val="Balloon Text"/>
    <w:basedOn w:val="Normal"/>
    <w:link w:val="TextodebaloChar"/>
    <w:uiPriority w:val="99"/>
    <w:semiHidden/>
    <w:unhideWhenUsed/>
    <w:rsid w:val="00630A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0A06"/>
    <w:rPr>
      <w:rFonts w:ascii="Segoe UI" w:hAnsi="Segoe UI" w:cs="Segoe UI"/>
      <w:sz w:val="18"/>
      <w:szCs w:val="18"/>
    </w:rPr>
  </w:style>
  <w:style w:type="paragraph" w:styleId="NormalWeb">
    <w:name w:val="Normal (Web)"/>
    <w:aliases w:val=" Char,header,Char Char Char Char Char Cha"/>
    <w:basedOn w:val="Normal"/>
    <w:uiPriority w:val="99"/>
    <w:unhideWhenUsed/>
    <w:qFormat/>
    <w:rsid w:val="00402FA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02FA7"/>
    <w:rPr>
      <w:b/>
      <w:bCs/>
    </w:rPr>
  </w:style>
  <w:style w:type="character" w:customStyle="1" w:styleId="hgkelc">
    <w:name w:val="hgkelc"/>
    <w:basedOn w:val="Fontepargpadro"/>
    <w:rsid w:val="007765AC"/>
  </w:style>
  <w:style w:type="paragraph" w:styleId="Textodenotaderodap">
    <w:name w:val="footnote text"/>
    <w:basedOn w:val="Normal"/>
    <w:link w:val="TextodenotaderodapChar"/>
    <w:unhideWhenUsed/>
    <w:rsid w:val="00390F35"/>
    <w:pPr>
      <w:spacing w:after="0" w:line="240" w:lineRule="auto"/>
    </w:pPr>
    <w:rPr>
      <w:sz w:val="20"/>
      <w:szCs w:val="20"/>
    </w:rPr>
  </w:style>
  <w:style w:type="character" w:customStyle="1" w:styleId="TextodenotaderodapChar">
    <w:name w:val="Texto de nota de rodapé Char"/>
    <w:basedOn w:val="Fontepargpadro"/>
    <w:link w:val="Textodenotaderodap"/>
    <w:rsid w:val="00390F35"/>
    <w:rPr>
      <w:sz w:val="20"/>
      <w:szCs w:val="20"/>
    </w:rPr>
  </w:style>
  <w:style w:type="character" w:styleId="Refdenotaderodap">
    <w:name w:val="footnote reference"/>
    <w:basedOn w:val="Fontepargpadro"/>
    <w:uiPriority w:val="99"/>
    <w:unhideWhenUsed/>
    <w:rsid w:val="00390F35"/>
    <w:rPr>
      <w:vertAlign w:val="superscript"/>
    </w:rPr>
  </w:style>
  <w:style w:type="paragraph" w:styleId="Corpodetexto">
    <w:name w:val="Body Text"/>
    <w:basedOn w:val="Normal"/>
    <w:link w:val="CorpodetextoChar"/>
    <w:unhideWhenUsed/>
    <w:rsid w:val="00390F35"/>
    <w:pPr>
      <w:spacing w:after="120"/>
    </w:pPr>
  </w:style>
  <w:style w:type="character" w:customStyle="1" w:styleId="CorpodetextoChar">
    <w:name w:val="Corpo de texto Char"/>
    <w:basedOn w:val="Fontepargpadro"/>
    <w:link w:val="Corpodetexto"/>
    <w:rsid w:val="00390F35"/>
  </w:style>
  <w:style w:type="character" w:customStyle="1" w:styleId="PargrafodaListaChar">
    <w:name w:val="Parágrafo da Lista Char"/>
    <w:aliases w:val="Segundo Char,SheParágrafo da Lista Char,List I Paragraph Char,Marca 1 Char,Celula Char,Parágrafo Padrão Simples Char,Colorful List - Accent 11 Char,List Paragraph (numbered (a)) Char,Main numbered paragraph Char,Texto Char"/>
    <w:link w:val="PargrafodaLista"/>
    <w:uiPriority w:val="99"/>
    <w:qFormat/>
    <w:rsid w:val="00C170FD"/>
  </w:style>
  <w:style w:type="paragraph" w:customStyle="1" w:styleId="Default">
    <w:name w:val="Default"/>
    <w:qFormat/>
    <w:rsid w:val="00C170FD"/>
    <w:pPr>
      <w:autoSpaceDE w:val="0"/>
      <w:autoSpaceDN w:val="0"/>
      <w:adjustRightInd w:val="0"/>
      <w:spacing w:after="0" w:line="240" w:lineRule="auto"/>
    </w:pPr>
    <w:rPr>
      <w:rFonts w:ascii="Symbol" w:hAnsi="Symbol" w:cs="Symbol"/>
      <w:color w:val="000000"/>
      <w:sz w:val="24"/>
      <w:szCs w:val="24"/>
    </w:rPr>
  </w:style>
  <w:style w:type="paragraph" w:styleId="Rodap">
    <w:name w:val="footer"/>
    <w:basedOn w:val="Normal"/>
    <w:link w:val="RodapChar"/>
    <w:uiPriority w:val="99"/>
    <w:unhideWhenUsed/>
    <w:rsid w:val="0002328F"/>
    <w:pPr>
      <w:tabs>
        <w:tab w:val="center" w:pos="4252"/>
        <w:tab w:val="right" w:pos="8504"/>
      </w:tabs>
      <w:spacing w:after="0" w:line="240" w:lineRule="auto"/>
    </w:pPr>
  </w:style>
  <w:style w:type="character" w:customStyle="1" w:styleId="RodapChar">
    <w:name w:val="Rodapé Char"/>
    <w:basedOn w:val="Fontepargpadro"/>
    <w:link w:val="Rodap"/>
    <w:uiPriority w:val="99"/>
    <w:rsid w:val="0002328F"/>
  </w:style>
  <w:style w:type="paragraph" w:styleId="Recuodecorpodetexto">
    <w:name w:val="Body Text Indent"/>
    <w:basedOn w:val="Normal"/>
    <w:link w:val="RecuodecorpodetextoChar"/>
    <w:unhideWhenUsed/>
    <w:rsid w:val="009161E8"/>
    <w:pPr>
      <w:spacing w:after="120" w:line="259" w:lineRule="auto"/>
      <w:ind w:left="283"/>
    </w:pPr>
  </w:style>
  <w:style w:type="character" w:customStyle="1" w:styleId="RecuodecorpodetextoChar">
    <w:name w:val="Recuo de corpo de texto Char"/>
    <w:basedOn w:val="Fontepargpadro"/>
    <w:link w:val="Recuodecorpodetexto"/>
    <w:rsid w:val="009161E8"/>
  </w:style>
  <w:style w:type="character" w:customStyle="1" w:styleId="Nivel1Char">
    <w:name w:val="Nivel1 Char"/>
    <w:basedOn w:val="Fontepargpadro"/>
    <w:link w:val="Nivel1"/>
    <w:locked/>
    <w:rsid w:val="007F0906"/>
    <w:rPr>
      <w:rFonts w:ascii="Arial" w:eastAsiaTheme="majorEastAsia" w:hAnsi="Arial" w:cs="Arial"/>
      <w:b/>
      <w:color w:val="000000"/>
      <w:sz w:val="32"/>
      <w:szCs w:val="32"/>
    </w:rPr>
  </w:style>
  <w:style w:type="paragraph" w:customStyle="1" w:styleId="Nivel1">
    <w:name w:val="Nivel1"/>
    <w:basedOn w:val="Ttulo1"/>
    <w:next w:val="Normal"/>
    <w:link w:val="Nivel1Char"/>
    <w:qFormat/>
    <w:rsid w:val="007F0906"/>
    <w:pPr>
      <w:numPr>
        <w:numId w:val="1"/>
      </w:numPr>
      <w:spacing w:before="480" w:after="120"/>
      <w:ind w:left="360"/>
      <w:jc w:val="both"/>
    </w:pPr>
    <w:rPr>
      <w:rFonts w:ascii="Arial" w:hAnsi="Arial" w:cs="Arial"/>
      <w:b/>
      <w:color w:val="000000"/>
    </w:rPr>
  </w:style>
  <w:style w:type="character" w:customStyle="1" w:styleId="Nivel01Char">
    <w:name w:val="Nivel 01 Char"/>
    <w:basedOn w:val="Fontepargpadro"/>
    <w:link w:val="Nivel01"/>
    <w:locked/>
    <w:rsid w:val="007F0906"/>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7F0906"/>
    <w:pPr>
      <w:tabs>
        <w:tab w:val="left" w:pos="567"/>
      </w:tabs>
      <w:spacing w:line="240" w:lineRule="auto"/>
      <w:jc w:val="both"/>
    </w:pPr>
    <w:rPr>
      <w:rFonts w:ascii="Ecofont_Spranq_eco_Sans" w:hAnsi="Ecofont_Spranq_eco_Sans" w:cstheme="minorBidi"/>
      <w:b/>
      <w:bCs/>
      <w:color w:val="000000"/>
      <w:sz w:val="22"/>
      <w:szCs w:val="22"/>
    </w:rPr>
  </w:style>
  <w:style w:type="character" w:customStyle="1" w:styleId="Ttulo1Char">
    <w:name w:val="Título 1 Char"/>
    <w:basedOn w:val="Fontepargpadro"/>
    <w:link w:val="Ttulo1"/>
    <w:rsid w:val="007F0906"/>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Fontepargpadro"/>
    <w:rsid w:val="008C3EA0"/>
  </w:style>
  <w:style w:type="paragraph" w:customStyle="1" w:styleId="Nivel2">
    <w:name w:val="Nivel 2"/>
    <w:basedOn w:val="Normal"/>
    <w:link w:val="Nivel2Char"/>
    <w:autoRedefine/>
    <w:qFormat/>
    <w:rsid w:val="008C3EA0"/>
    <w:pPr>
      <w:spacing w:before="120" w:after="120"/>
      <w:jc w:val="both"/>
    </w:pPr>
    <w:rPr>
      <w:rFonts w:ascii="Arial" w:eastAsia="Arial" w:hAnsi="Arial" w:cs="Arial"/>
      <w:iCs/>
      <w:color w:val="000000" w:themeColor="text1"/>
    </w:rPr>
  </w:style>
  <w:style w:type="character" w:customStyle="1" w:styleId="Nivel2Char">
    <w:name w:val="Nivel 2 Char"/>
    <w:basedOn w:val="Fontepargpadro"/>
    <w:link w:val="Nivel2"/>
    <w:locked/>
    <w:rsid w:val="008C3EA0"/>
    <w:rPr>
      <w:rFonts w:ascii="Arial" w:eastAsia="Arial" w:hAnsi="Arial" w:cs="Arial"/>
      <w:iCs/>
      <w:color w:val="000000" w:themeColor="text1"/>
      <w:lang w:eastAsia="pt-BR"/>
    </w:rPr>
  </w:style>
  <w:style w:type="paragraph" w:customStyle="1" w:styleId="GradeColorida-nfase11">
    <w:name w:val="Grade Colorida - Ênfase 11"/>
    <w:basedOn w:val="Normal"/>
    <w:next w:val="Normal"/>
    <w:link w:val="GradeColorida-nfase1Char"/>
    <w:rsid w:val="008C3EA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GradeColorida-nfase1Char">
    <w:name w:val="Grade Colorida - Ênfase 1 Char"/>
    <w:link w:val="GradeColorida-nfase11"/>
    <w:rsid w:val="008C3EA0"/>
    <w:rPr>
      <w:rFonts w:ascii="Ecofont_Spranq_eco_Sans" w:eastAsia="Calibri" w:hAnsi="Ecofont_Spranq_eco_Sans" w:cs="Tahoma"/>
      <w:i/>
      <w:iCs/>
      <w:color w:val="000000"/>
      <w:sz w:val="20"/>
      <w:szCs w:val="24"/>
      <w:shd w:val="clear" w:color="auto" w:fill="FFFFCC"/>
    </w:rPr>
  </w:style>
  <w:style w:type="paragraph" w:customStyle="1" w:styleId="Nvel2-Red">
    <w:name w:val="Nível 2 -Red"/>
    <w:basedOn w:val="Nivel2"/>
    <w:link w:val="Nvel2-RedChar"/>
    <w:qFormat/>
    <w:rsid w:val="008C3EA0"/>
    <w:pPr>
      <w:numPr>
        <w:ilvl w:val="1"/>
      </w:numPr>
      <w:autoSpaceDE w:val="0"/>
      <w:autoSpaceDN w:val="0"/>
      <w:adjustRightInd w:val="0"/>
    </w:pPr>
    <w:rPr>
      <w:rFonts w:eastAsia="Times New Roman"/>
      <w:i/>
      <w:color w:val="FF0000"/>
      <w:sz w:val="20"/>
      <w:szCs w:val="20"/>
    </w:rPr>
  </w:style>
  <w:style w:type="character" w:customStyle="1" w:styleId="Nvel2-RedChar">
    <w:name w:val="Nível 2 -Red Char"/>
    <w:basedOn w:val="Nivel2Char"/>
    <w:link w:val="Nvel2-Red"/>
    <w:rsid w:val="008C3EA0"/>
    <w:rPr>
      <w:rFonts w:ascii="Arial" w:eastAsia="Times New Roman" w:hAnsi="Arial" w:cs="Arial"/>
      <w:i/>
      <w:iCs/>
      <w:color w:val="FF0000"/>
      <w:sz w:val="20"/>
      <w:szCs w:val="20"/>
      <w:lang w:eastAsia="pt-BR"/>
    </w:rPr>
  </w:style>
  <w:style w:type="paragraph" w:customStyle="1" w:styleId="Nvel3-R">
    <w:name w:val="Nível 3-R"/>
    <w:basedOn w:val="Normal"/>
    <w:qFormat/>
    <w:rsid w:val="008C3EA0"/>
    <w:pPr>
      <w:spacing w:before="120" w:after="120"/>
      <w:ind w:left="284"/>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8C3EA0"/>
    <w:pPr>
      <w:numPr>
        <w:ilvl w:val="2"/>
      </w:numPr>
      <w:ind w:left="284"/>
    </w:pPr>
    <w:rPr>
      <w:rFonts w:eastAsia="Times New Roman"/>
      <w:i w:val="0"/>
      <w:iCs w:val="0"/>
      <w:color w:val="auto"/>
    </w:rPr>
  </w:style>
  <w:style w:type="paragraph" w:customStyle="1" w:styleId="Nvel4">
    <w:name w:val="Nível 4"/>
    <w:basedOn w:val="Nvel3"/>
    <w:link w:val="Nvel4Char"/>
    <w:qFormat/>
    <w:rsid w:val="008C3EA0"/>
    <w:pPr>
      <w:numPr>
        <w:ilvl w:val="0"/>
      </w:numPr>
      <w:ind w:left="567"/>
    </w:pPr>
  </w:style>
  <w:style w:type="character" w:customStyle="1" w:styleId="Nvel3Char">
    <w:name w:val="Nível 3 Char"/>
    <w:basedOn w:val="Fontepargpadro"/>
    <w:link w:val="Nvel3"/>
    <w:rsid w:val="008C3EA0"/>
    <w:rPr>
      <w:rFonts w:ascii="Arial" w:eastAsia="Times New Roman" w:hAnsi="Arial" w:cs="Arial"/>
      <w:sz w:val="20"/>
      <w:szCs w:val="20"/>
      <w:lang w:eastAsia="pt-BR"/>
    </w:rPr>
  </w:style>
  <w:style w:type="paragraph" w:customStyle="1" w:styleId="SubTitNN">
    <w:name w:val="SubTitNN"/>
    <w:basedOn w:val="Normal"/>
    <w:link w:val="SubTitNNChar"/>
    <w:qFormat/>
    <w:rsid w:val="008C3EA0"/>
    <w:pPr>
      <w:spacing w:before="240" w:after="120"/>
      <w:jc w:val="both"/>
    </w:pPr>
    <w:rPr>
      <w:rFonts w:ascii="Arial" w:eastAsia="Times New Roman" w:hAnsi="Arial" w:cs="Arial"/>
      <w:b/>
      <w:bCs/>
      <w:iCs/>
      <w:sz w:val="20"/>
      <w:szCs w:val="20"/>
    </w:rPr>
  </w:style>
  <w:style w:type="character" w:customStyle="1" w:styleId="Nvel4Char">
    <w:name w:val="Nível 4 Char"/>
    <w:basedOn w:val="Nvel3Char"/>
    <w:link w:val="Nvel4"/>
    <w:rsid w:val="008C3EA0"/>
    <w:rPr>
      <w:rFonts w:ascii="Arial" w:eastAsia="Times New Roman" w:hAnsi="Arial" w:cs="Arial"/>
      <w:sz w:val="20"/>
      <w:szCs w:val="20"/>
      <w:lang w:eastAsia="pt-BR"/>
    </w:rPr>
  </w:style>
  <w:style w:type="character" w:customStyle="1" w:styleId="SubTitNNChar">
    <w:name w:val="SubTitNN Char"/>
    <w:basedOn w:val="Fontepargpadro"/>
    <w:link w:val="SubTitNN"/>
    <w:rsid w:val="008C3EA0"/>
    <w:rPr>
      <w:rFonts w:ascii="Arial" w:eastAsia="Times New Roman" w:hAnsi="Arial" w:cs="Arial"/>
      <w:b/>
      <w:bCs/>
      <w:iCs/>
      <w:sz w:val="20"/>
      <w:szCs w:val="20"/>
      <w:lang w:eastAsia="pt-BR"/>
    </w:rPr>
  </w:style>
  <w:style w:type="paragraph" w:styleId="Subttulo">
    <w:name w:val="Subtitle"/>
    <w:basedOn w:val="Normal"/>
    <w:next w:val="Normal"/>
    <w:link w:val="Subttulo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70" w:type="dxa"/>
        <w:right w:w="70" w:type="dxa"/>
      </w:tblCellMar>
    </w:tblPr>
  </w:style>
  <w:style w:type="paragraph" w:customStyle="1" w:styleId="reservado3">
    <w:name w:val="reservado3"/>
    <w:basedOn w:val="Normal"/>
    <w:rsid w:val="00FB50B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table" w:customStyle="1" w:styleId="8">
    <w:name w:val="8"/>
    <w:basedOn w:val="TableNormal"/>
    <w:rsid w:val="00085ECF"/>
    <w:tblPr>
      <w:tblStyleRowBandSize w:val="1"/>
      <w:tblStyleColBandSize w:val="1"/>
      <w:tblCellMar>
        <w:left w:w="115" w:type="dxa"/>
        <w:right w:w="115" w:type="dxa"/>
      </w:tblCellMar>
    </w:tblPr>
  </w:style>
  <w:style w:type="character" w:customStyle="1" w:styleId="TtuloChar">
    <w:name w:val="Título Char"/>
    <w:basedOn w:val="Fontepargpadro"/>
    <w:link w:val="Ttulo"/>
    <w:rsid w:val="00085ECF"/>
    <w:rPr>
      <w:b/>
      <w:sz w:val="72"/>
      <w:szCs w:val="72"/>
    </w:rPr>
  </w:style>
  <w:style w:type="paragraph" w:customStyle="1" w:styleId="mb-0">
    <w:name w:val="mb-0"/>
    <w:basedOn w:val="Normal"/>
    <w:rsid w:val="00113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Fontepargpadro"/>
    <w:rsid w:val="00D219DE"/>
    <w:rPr>
      <w:rFonts w:ascii="ArialMT" w:hAnsi="ArialMT" w:hint="default"/>
      <w:b w:val="0"/>
      <w:bCs w:val="0"/>
      <w:i w:val="0"/>
      <w:iCs w:val="0"/>
      <w:color w:val="000000"/>
      <w:sz w:val="24"/>
      <w:szCs w:val="24"/>
    </w:rPr>
  </w:style>
  <w:style w:type="paragraph" w:styleId="SemEspaamento">
    <w:name w:val="No Spacing"/>
    <w:uiPriority w:val="1"/>
    <w:qFormat/>
    <w:rsid w:val="00C36DF5"/>
    <w:pPr>
      <w:spacing w:after="0" w:line="240" w:lineRule="auto"/>
    </w:pPr>
    <w:rPr>
      <w:rFonts w:asciiTheme="minorHAnsi" w:eastAsiaTheme="minorHAnsi" w:hAnsiTheme="minorHAnsi" w:cstheme="minorBidi"/>
      <w:lang w:eastAsia="en-US"/>
    </w:rPr>
  </w:style>
  <w:style w:type="paragraph" w:customStyle="1" w:styleId="Standard">
    <w:name w:val="Standard"/>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markedcontent">
    <w:name w:val="markedcontent"/>
    <w:basedOn w:val="Fontepargpadro"/>
    <w:rsid w:val="00C36DF5"/>
  </w:style>
  <w:style w:type="character" w:customStyle="1" w:styleId="MenoPendente1">
    <w:name w:val="Menção Pendente1"/>
    <w:basedOn w:val="Fontepargpadro"/>
    <w:uiPriority w:val="99"/>
    <w:semiHidden/>
    <w:unhideWhenUsed/>
    <w:rsid w:val="004517EB"/>
    <w:rPr>
      <w:color w:val="605E5C"/>
      <w:shd w:val="clear" w:color="auto" w:fill="E1DFDD"/>
    </w:rPr>
  </w:style>
  <w:style w:type="paragraph" w:customStyle="1" w:styleId="textojustificado">
    <w:name w:val="texto_justificado"/>
    <w:basedOn w:val="Normal"/>
    <w:rsid w:val="008C0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7Char">
    <w:name w:val="Título 7 Char"/>
    <w:basedOn w:val="Fontepargpadro"/>
    <w:link w:val="Ttulo7"/>
    <w:rsid w:val="0075732E"/>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75732E"/>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75732E"/>
    <w:rPr>
      <w:rFonts w:ascii="Arial" w:eastAsia="Times New Roman" w:hAnsi="Arial" w:cs="Times New Roman"/>
      <w:b/>
      <w:bCs/>
      <w:color w:val="000000"/>
      <w:sz w:val="24"/>
      <w:szCs w:val="24"/>
      <w:lang w:val="x-none" w:eastAsia="x-none"/>
    </w:rPr>
  </w:style>
  <w:style w:type="character" w:customStyle="1" w:styleId="Ttulo3Char">
    <w:name w:val="Título 3 Char"/>
    <w:aliases w:val="3 Char,h4 Char,h3 Char,section:3 Char"/>
    <w:link w:val="Ttulo3"/>
    <w:uiPriority w:val="9"/>
    <w:locked/>
    <w:rsid w:val="0075732E"/>
    <w:rPr>
      <w:b/>
      <w:sz w:val="28"/>
      <w:szCs w:val="28"/>
    </w:rPr>
  </w:style>
  <w:style w:type="character" w:customStyle="1" w:styleId="Ttulo4Char">
    <w:name w:val="Título 4 Char"/>
    <w:link w:val="Ttulo4"/>
    <w:locked/>
    <w:rsid w:val="0075732E"/>
    <w:rPr>
      <w:b/>
      <w:sz w:val="24"/>
      <w:szCs w:val="24"/>
    </w:rPr>
  </w:style>
  <w:style w:type="character" w:customStyle="1" w:styleId="Ttulo5Char">
    <w:name w:val="Título 5 Char"/>
    <w:link w:val="Ttulo5"/>
    <w:locked/>
    <w:rsid w:val="0075732E"/>
    <w:rPr>
      <w:b/>
    </w:rPr>
  </w:style>
  <w:style w:type="character" w:customStyle="1" w:styleId="Ttulo6Char">
    <w:name w:val="Título 6 Char"/>
    <w:link w:val="Ttulo6"/>
    <w:locked/>
    <w:rsid w:val="0075732E"/>
    <w:rPr>
      <w:b/>
      <w:sz w:val="20"/>
      <w:szCs w:val="20"/>
    </w:rPr>
  </w:style>
  <w:style w:type="character" w:styleId="Nmerodepgina">
    <w:name w:val="page number"/>
    <w:basedOn w:val="Fontepargpadro"/>
    <w:rsid w:val="0075732E"/>
  </w:style>
  <w:style w:type="paragraph" w:styleId="Corpodetexto2">
    <w:name w:val="Body Text 2"/>
    <w:basedOn w:val="Normal"/>
    <w:link w:val="Corpodetexto2Char"/>
    <w:rsid w:val="0075732E"/>
    <w:pPr>
      <w:spacing w:after="0"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5732E"/>
    <w:rPr>
      <w:rFonts w:ascii="Times New Roman" w:eastAsia="Times New Roman" w:hAnsi="Times New Roman" w:cs="Times New Roman"/>
      <w:sz w:val="24"/>
      <w:szCs w:val="24"/>
      <w:lang w:val="x-none" w:eastAsia="x-none"/>
    </w:rPr>
  </w:style>
  <w:style w:type="paragraph" w:styleId="Textoembloco">
    <w:name w:val="Block Text"/>
    <w:basedOn w:val="Normal"/>
    <w:rsid w:val="0075732E"/>
    <w:pPr>
      <w:tabs>
        <w:tab w:val="left" w:pos="567"/>
      </w:tabs>
      <w:spacing w:after="0" w:line="240" w:lineRule="auto"/>
      <w:ind w:left="284" w:right="51" w:hanging="284"/>
      <w:jc w:val="both"/>
    </w:pPr>
    <w:rPr>
      <w:rFonts w:ascii="Arial" w:eastAsia="Times New Roman" w:hAnsi="Arial" w:cs="Arial"/>
      <w:sz w:val="24"/>
      <w:szCs w:val="24"/>
    </w:rPr>
  </w:style>
  <w:style w:type="paragraph" w:customStyle="1" w:styleId="p10">
    <w:name w:val="p10"/>
    <w:basedOn w:val="Normal"/>
    <w:rsid w:val="0075732E"/>
    <w:pPr>
      <w:tabs>
        <w:tab w:val="left" w:pos="720"/>
      </w:tabs>
      <w:spacing w:after="0" w:line="240" w:lineRule="atLeast"/>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character" w:customStyle="1" w:styleId="Recuodecorpodetexto2Char">
    <w:name w:val="Recuo de corpo de texto 2 Char"/>
    <w:basedOn w:val="Fontepargpadro"/>
    <w:link w:val="Recuodecorpodetexto2"/>
    <w:rsid w:val="0075732E"/>
    <w:rPr>
      <w:rFonts w:ascii="Times New Roman" w:eastAsia="Times New Roman" w:hAnsi="Times New Roman" w:cs="Times New Roman"/>
      <w:b/>
      <w:bCs/>
      <w:i/>
      <w:iCs/>
      <w:sz w:val="24"/>
      <w:szCs w:val="24"/>
      <w:lang w:eastAsia="ar-SA"/>
    </w:rPr>
  </w:style>
  <w:style w:type="character" w:styleId="HiperlinkVisitado">
    <w:name w:val="FollowedHyperlink"/>
    <w:uiPriority w:val="99"/>
    <w:rsid w:val="0075732E"/>
    <w:rPr>
      <w:color w:val="800080"/>
      <w:u w:val="single"/>
    </w:rPr>
  </w:style>
  <w:style w:type="paragraph" w:customStyle="1" w:styleId="xl24">
    <w:name w:val="xl2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5">
    <w:name w:val="xl2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26">
    <w:name w:val="xl26"/>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7">
    <w:name w:val="xl27"/>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8">
    <w:name w:val="xl28"/>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29">
    <w:name w:val="xl29"/>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0">
    <w:name w:val="xl30"/>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1">
    <w:name w:val="xl31"/>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2">
    <w:name w:val="xl32"/>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3">
    <w:name w:val="xl33"/>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0"/>
      <w:szCs w:val="10"/>
    </w:rPr>
  </w:style>
  <w:style w:type="paragraph" w:customStyle="1" w:styleId="xl34">
    <w:name w:val="xl3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35">
    <w:name w:val="xl3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styleId="Corpodetexto3">
    <w:name w:val="Body Text 3"/>
    <w:basedOn w:val="Normal"/>
    <w:link w:val="Corpodetexto3Char"/>
    <w:rsid w:val="0075732E"/>
    <w:pPr>
      <w:widowControl w:val="0"/>
      <w:spacing w:after="0" w:line="240" w:lineRule="auto"/>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5732E"/>
    <w:rPr>
      <w:rFonts w:ascii="Times New Roman" w:eastAsia="Times New Roman" w:hAnsi="Times New Roman" w:cs="Times New Roman"/>
      <w:sz w:val="16"/>
      <w:szCs w:val="16"/>
      <w:lang w:val="x-none" w:eastAsia="x-none"/>
    </w:rPr>
  </w:style>
  <w:style w:type="paragraph" w:styleId="Listadecontinuao">
    <w:name w:val="List Continue"/>
    <w:basedOn w:val="Normal"/>
    <w:rsid w:val="0075732E"/>
    <w:pPr>
      <w:widowControl w:val="0"/>
      <w:spacing w:after="120" w:line="240" w:lineRule="auto"/>
      <w:ind w:left="283"/>
    </w:pPr>
    <w:rPr>
      <w:rFonts w:ascii="Times New Roman" w:eastAsia="Times New Roman" w:hAnsi="Times New Roman" w:cs="Times New Roman"/>
      <w:sz w:val="20"/>
      <w:szCs w:val="20"/>
    </w:rPr>
  </w:style>
  <w:style w:type="paragraph" w:styleId="Legenda">
    <w:name w:val="caption"/>
    <w:basedOn w:val="Normal"/>
    <w:next w:val="Normal"/>
    <w:qFormat/>
    <w:rsid w:val="0075732E"/>
    <w:pPr>
      <w:spacing w:after="0" w:line="240" w:lineRule="auto"/>
      <w:jc w:val="center"/>
    </w:pPr>
    <w:rPr>
      <w:rFonts w:ascii="Times New Roman" w:eastAsia="Times New Roman" w:hAnsi="Times New Roman" w:cs="Times New Roman"/>
      <w:b/>
      <w:bCs/>
      <w:sz w:val="20"/>
      <w:szCs w:val="20"/>
    </w:rPr>
  </w:style>
  <w:style w:type="paragraph" w:styleId="Recuodecorpodetexto3">
    <w:name w:val="Body Text Indent 3"/>
    <w:basedOn w:val="Normal"/>
    <w:link w:val="Recuodecorpodetexto3Char"/>
    <w:uiPriority w:val="99"/>
    <w:rsid w:val="0075732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75732E"/>
    <w:rPr>
      <w:rFonts w:ascii="Times New Roman" w:eastAsia="Times New Roman" w:hAnsi="Times New Roman" w:cs="Times New Roman"/>
      <w:sz w:val="16"/>
      <w:szCs w:val="16"/>
      <w:lang w:val="x-none" w:eastAsia="x-none"/>
    </w:rPr>
  </w:style>
  <w:style w:type="paragraph" w:customStyle="1" w:styleId="western">
    <w:name w:val="wester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Normal"/>
    <w:rsid w:val="0075732E"/>
    <w:pPr>
      <w:spacing w:after="0" w:line="240" w:lineRule="auto"/>
      <w:ind w:left="851" w:hanging="567"/>
      <w:jc w:val="both"/>
    </w:pPr>
    <w:rPr>
      <w:rFonts w:ascii="Times New Roman" w:eastAsia="Times New Roman" w:hAnsi="Times New Roman" w:cs="Times New Roman"/>
      <w:sz w:val="24"/>
      <w:szCs w:val="24"/>
    </w:rPr>
  </w:style>
  <w:style w:type="paragraph" w:customStyle="1" w:styleId="WW-Texto">
    <w:name w:val="WW-Texto"/>
    <w:basedOn w:val="Normal"/>
    <w:rsid w:val="0075732E"/>
    <w:pPr>
      <w:widowControl w:val="0"/>
      <w:tabs>
        <w:tab w:val="left" w:pos="1418"/>
      </w:tabs>
      <w:suppressAutoHyphens/>
      <w:spacing w:after="0" w:line="360" w:lineRule="auto"/>
      <w:ind w:firstLine="1418"/>
      <w:jc w:val="both"/>
    </w:pPr>
    <w:rPr>
      <w:rFonts w:ascii="Times New Roman" w:eastAsia="Times New Roman" w:hAnsi="Times New Roman" w:cs="Times New Roman"/>
      <w:sz w:val="24"/>
      <w:szCs w:val="24"/>
      <w:lang w:eastAsia="ar-SA"/>
    </w:rPr>
  </w:style>
  <w:style w:type="paragraph" w:customStyle="1" w:styleId="ecxmsobodytextindent">
    <w:name w:val="ecxmsobodytextindent"/>
    <w:basedOn w:val="Normal"/>
    <w:rsid w:val="0075732E"/>
    <w:pPr>
      <w:spacing w:after="324" w:line="240" w:lineRule="auto"/>
    </w:pPr>
    <w:rPr>
      <w:rFonts w:ascii="Times New Roman" w:eastAsia="Times New Roman" w:hAnsi="Times New Roman" w:cs="Times New Roman"/>
      <w:sz w:val="24"/>
      <w:szCs w:val="24"/>
    </w:rPr>
  </w:style>
  <w:style w:type="paragraph" w:styleId="TextosemFormatao">
    <w:name w:val="Plain Text"/>
    <w:aliases w:val="Texto simples"/>
    <w:basedOn w:val="Normal"/>
    <w:link w:val="TextosemFormataoChar"/>
    <w:rsid w:val="0075732E"/>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75732E"/>
    <w:rPr>
      <w:rFonts w:ascii="Courier New" w:eastAsia="Times New Roman" w:hAnsi="Courier New" w:cs="Times New Roman"/>
      <w:sz w:val="20"/>
      <w:szCs w:val="20"/>
      <w:lang w:val="x-none" w:eastAsia="x-none"/>
    </w:rPr>
  </w:style>
  <w:style w:type="paragraph" w:styleId="Commarcadores">
    <w:name w:val="List Bullet"/>
    <w:basedOn w:val="Normal"/>
    <w:autoRedefine/>
    <w:rsid w:val="0075732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Corpo">
    <w:name w:val="Corpo"/>
    <w:rsid w:val="0075732E"/>
    <w:pPr>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p3">
    <w:name w:val="p3"/>
    <w:basedOn w:val="Normal"/>
    <w:rsid w:val="0075732E"/>
    <w:pPr>
      <w:widowControl w:val="0"/>
      <w:tabs>
        <w:tab w:val="left" w:pos="1160"/>
      </w:tabs>
      <w:spacing w:after="0" w:line="280" w:lineRule="atLeast"/>
      <w:ind w:left="1440" w:firstLine="1152"/>
      <w:jc w:val="both"/>
    </w:pPr>
    <w:rPr>
      <w:rFonts w:ascii="Times New Roman" w:eastAsia="Times New Roman" w:hAnsi="Times New Roman" w:cs="Times New Roman"/>
      <w:sz w:val="24"/>
      <w:szCs w:val="24"/>
    </w:rPr>
  </w:style>
  <w:style w:type="paragraph" w:customStyle="1" w:styleId="BodyText21">
    <w:name w:val="Body Text 21"/>
    <w:basedOn w:val="Normal"/>
    <w:rsid w:val="0075732E"/>
    <w:pPr>
      <w:snapToGrid w:val="0"/>
      <w:spacing w:after="0"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Recuodecorpodetexto21">
    <w:name w:val="Recuo de corpo de texto 21"/>
    <w:basedOn w:val="Normal"/>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paragraph" w:customStyle="1" w:styleId="Corpodetexto21">
    <w:name w:val="Corpo de texto 21"/>
    <w:basedOn w:val="Normal"/>
    <w:rsid w:val="0075732E"/>
    <w:pPr>
      <w:spacing w:after="0" w:line="360" w:lineRule="auto"/>
      <w:ind w:firstLine="2268"/>
      <w:jc w:val="both"/>
    </w:pPr>
    <w:rPr>
      <w:rFonts w:ascii="Times New Roman" w:eastAsia="Times New Roman" w:hAnsi="Times New Roman" w:cs="Times New Roman"/>
      <w:sz w:val="24"/>
      <w:szCs w:val="24"/>
    </w:rPr>
  </w:style>
  <w:style w:type="paragraph" w:customStyle="1" w:styleId="documentdescription">
    <w:name w:val="documentdescriptio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searchterm">
    <w:name w:val="highlightedsearchterm"/>
    <w:basedOn w:val="Fontepargpadro"/>
    <w:rsid w:val="0075732E"/>
  </w:style>
  <w:style w:type="character" w:customStyle="1" w:styleId="link-external">
    <w:name w:val="link-external"/>
    <w:basedOn w:val="Fontepargpadro"/>
    <w:rsid w:val="0075732E"/>
  </w:style>
  <w:style w:type="character" w:styleId="nfase">
    <w:name w:val="Emphasis"/>
    <w:uiPriority w:val="20"/>
    <w:qFormat/>
    <w:rsid w:val="0075732E"/>
    <w:rPr>
      <w:i/>
      <w:iCs/>
    </w:rPr>
  </w:style>
  <w:style w:type="paragraph" w:customStyle="1" w:styleId="P1">
    <w:name w:val="P1"/>
    <w:rsid w:val="0075732E"/>
    <w:pPr>
      <w:spacing w:after="0" w:line="240" w:lineRule="auto"/>
      <w:ind w:left="432" w:hanging="432"/>
      <w:jc w:val="both"/>
    </w:pPr>
    <w:rPr>
      <w:rFonts w:ascii="Courier" w:eastAsia="Times New Roman" w:hAnsi="Courier" w:cs="Courier"/>
      <w:b/>
      <w:bCs/>
      <w:sz w:val="24"/>
      <w:szCs w:val="24"/>
    </w:rPr>
  </w:style>
  <w:style w:type="character" w:customStyle="1" w:styleId="texto1">
    <w:name w:val="texto1"/>
    <w:rsid w:val="0075732E"/>
    <w:rPr>
      <w:rFonts w:ascii="Verdana" w:hAnsi="Verdana" w:cs="Verdana"/>
      <w:color w:val="000000"/>
      <w:sz w:val="18"/>
      <w:szCs w:val="18"/>
      <w:u w:val="none"/>
      <w:effect w:val="none"/>
    </w:rPr>
  </w:style>
  <w:style w:type="paragraph" w:customStyle="1" w:styleId="Corpodetexto311">
    <w:name w:val="Corpo de texto 31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Corpodetexto32">
    <w:name w:val="Corpo de texto 32"/>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2">
    <w:name w:val="Recuo de corpo de texto 22"/>
    <w:basedOn w:val="Normal"/>
    <w:rsid w:val="0075732E"/>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75732E"/>
    <w:pPr>
      <w:spacing w:after="0" w:line="360" w:lineRule="auto"/>
      <w:ind w:firstLine="2268"/>
      <w:jc w:val="both"/>
    </w:pPr>
    <w:rPr>
      <w:rFonts w:ascii="Times New Roman" w:eastAsia="Times New Roman" w:hAnsi="Times New Roman" w:cs="Times New Roman"/>
      <w:sz w:val="24"/>
      <w:szCs w:val="20"/>
    </w:rPr>
  </w:style>
  <w:style w:type="paragraph" w:customStyle="1" w:styleId="Corpodetexto33">
    <w:name w:val="Corpo de texto 33"/>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3">
    <w:name w:val="Recuo de corpo de texto 23"/>
    <w:basedOn w:val="Normal"/>
    <w:rsid w:val="0075732E"/>
    <w:pPr>
      <w:spacing w:after="0" w:line="240" w:lineRule="auto"/>
      <w:ind w:left="567" w:hanging="283"/>
      <w:jc w:val="both"/>
    </w:pPr>
    <w:rPr>
      <w:rFonts w:ascii="Arial" w:eastAsia="Times New Roman" w:hAnsi="Arial" w:cs="Times New Roman"/>
      <w:szCs w:val="20"/>
    </w:rPr>
  </w:style>
  <w:style w:type="paragraph" w:customStyle="1" w:styleId="Corpodetexto23">
    <w:name w:val="Corpo de texto 23"/>
    <w:basedOn w:val="Normal"/>
    <w:rsid w:val="0075732E"/>
    <w:pPr>
      <w:spacing w:after="0" w:line="360" w:lineRule="auto"/>
      <w:ind w:firstLine="2268"/>
      <w:jc w:val="both"/>
    </w:pPr>
    <w:rPr>
      <w:rFonts w:ascii="Times New Roman" w:eastAsia="Times New Roman" w:hAnsi="Times New Roman" w:cs="Times New Roman"/>
      <w:sz w:val="24"/>
      <w:szCs w:val="20"/>
    </w:rPr>
  </w:style>
  <w:style w:type="character" w:customStyle="1" w:styleId="SubttuloChar">
    <w:name w:val="Subtítulo Char"/>
    <w:link w:val="Subttulo"/>
    <w:rsid w:val="0075732E"/>
    <w:rPr>
      <w:rFonts w:ascii="Georgia" w:eastAsia="Georgia" w:hAnsi="Georgia" w:cs="Georgia"/>
      <w:i/>
      <w:color w:val="666666"/>
      <w:sz w:val="48"/>
      <w:szCs w:val="48"/>
    </w:rPr>
  </w:style>
  <w:style w:type="paragraph" w:styleId="Citao">
    <w:name w:val="Quote"/>
    <w:basedOn w:val="Normal"/>
    <w:next w:val="Normal"/>
    <w:link w:val="CitaoChar"/>
    <w:qFormat/>
    <w:rsid w:val="0075732E"/>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75732E"/>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75732E"/>
    <w:pPr>
      <w:spacing w:after="120" w:line="360" w:lineRule="auto"/>
      <w:ind w:left="567"/>
      <w:jc w:val="both"/>
    </w:pPr>
    <w:rPr>
      <w:rFonts w:ascii="Times New Roman" w:eastAsia="Times New Roman" w:hAnsi="Times New Roman" w:cs="Times New Roman"/>
      <w:sz w:val="20"/>
      <w:szCs w:val="20"/>
    </w:rPr>
  </w:style>
  <w:style w:type="paragraph" w:customStyle="1" w:styleId="ADM-Stexto">
    <w:name w:val="ADM-Stexto"/>
    <w:basedOn w:val="Normal"/>
    <w:rsid w:val="0075732E"/>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32"/>
      <w:szCs w:val="20"/>
    </w:rPr>
  </w:style>
  <w:style w:type="character" w:customStyle="1" w:styleId="jsgrdq">
    <w:name w:val="jsgrdq"/>
    <w:basedOn w:val="Fontepargpadro"/>
    <w:rsid w:val="0075732E"/>
  </w:style>
  <w:style w:type="character" w:customStyle="1" w:styleId="scayt-misspell-word">
    <w:name w:val="scayt-misspell-word"/>
    <w:basedOn w:val="Fontepargpadro"/>
    <w:rsid w:val="0075732E"/>
  </w:style>
  <w:style w:type="paragraph" w:customStyle="1" w:styleId="PargrafodaLista1">
    <w:name w:val="Parágrafo da Lista1"/>
    <w:basedOn w:val="Normal"/>
    <w:qFormat/>
    <w:rsid w:val="0075732E"/>
    <w:pPr>
      <w:spacing w:after="0" w:line="240" w:lineRule="auto"/>
      <w:ind w:left="720"/>
    </w:pPr>
    <w:rPr>
      <w:rFonts w:ascii="Ecofont_Spranq_eco_Sans" w:eastAsia="Times New Roman" w:hAnsi="Ecofont_Spranq_eco_Sans" w:cs="Ecofont_Spranq_eco_Sans"/>
      <w:sz w:val="24"/>
      <w:szCs w:val="24"/>
    </w:rPr>
  </w:style>
  <w:style w:type="paragraph" w:customStyle="1" w:styleId="Nivel10">
    <w:name w:val="Nivel 1"/>
    <w:basedOn w:val="Nivel2"/>
    <w:next w:val="Nivel2"/>
    <w:uiPriority w:val="34"/>
    <w:qFormat/>
    <w:rsid w:val="0075732E"/>
    <w:pPr>
      <w:tabs>
        <w:tab w:val="num" w:pos="360"/>
      </w:tabs>
      <w:ind w:left="644" w:hanging="432"/>
    </w:pPr>
    <w:rPr>
      <w:rFonts w:ascii="Ecofont_Spranq_eco_Sans" w:eastAsia="Arial Unicode MS" w:hAnsi="Ecofont_Spranq_eco_Sans"/>
      <w:b/>
      <w:iCs w:val="0"/>
      <w:color w:val="auto"/>
      <w:sz w:val="20"/>
      <w:szCs w:val="20"/>
    </w:rPr>
  </w:style>
  <w:style w:type="paragraph" w:customStyle="1" w:styleId="Nivel3">
    <w:name w:val="Nivel 3"/>
    <w:basedOn w:val="Nivel2"/>
    <w:qFormat/>
    <w:rsid w:val="0075732E"/>
    <w:pPr>
      <w:tabs>
        <w:tab w:val="num" w:pos="360"/>
      </w:tabs>
      <w:ind w:left="1922" w:hanging="360"/>
    </w:pPr>
    <w:rPr>
      <w:rFonts w:ascii="Ecofont_Spranq_eco_Sans" w:eastAsia="Arial Unicode MS" w:hAnsi="Ecofont_Spranq_eco_Sans"/>
      <w:iCs w:val="0"/>
      <w:color w:val="000000"/>
      <w:sz w:val="20"/>
      <w:szCs w:val="20"/>
    </w:rPr>
  </w:style>
  <w:style w:type="paragraph" w:customStyle="1" w:styleId="Nivel4">
    <w:name w:val="Nivel 4"/>
    <w:basedOn w:val="Nivel3"/>
    <w:qFormat/>
    <w:rsid w:val="0075732E"/>
    <w:pPr>
      <w:ind w:left="2491"/>
    </w:pPr>
    <w:rPr>
      <w:color w:val="auto"/>
    </w:rPr>
  </w:style>
  <w:style w:type="paragraph" w:customStyle="1" w:styleId="Nivel5">
    <w:name w:val="Nivel 5"/>
    <w:basedOn w:val="Nivel4"/>
    <w:qFormat/>
    <w:rsid w:val="0075732E"/>
    <w:pPr>
      <w:ind w:left="3485"/>
    </w:pPr>
  </w:style>
  <w:style w:type="paragraph" w:customStyle="1" w:styleId="Citao1">
    <w:name w:val="Citação1"/>
    <w:basedOn w:val="Normal"/>
    <w:next w:val="Normal"/>
    <w:link w:val="QuoteChar"/>
    <w:qFormat/>
    <w:rsid w:val="0075732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lang w:eastAsia="en-US"/>
    </w:rPr>
  </w:style>
  <w:style w:type="character" w:customStyle="1" w:styleId="QuoteChar">
    <w:name w:val="Quote Char"/>
    <w:link w:val="Citao1"/>
    <w:rsid w:val="0075732E"/>
    <w:rPr>
      <w:rFonts w:ascii="Ecofont_Spranq_eco_Sans" w:eastAsia="Times New Roman" w:hAnsi="Ecofont_Spranq_eco_Sans" w:cs="Ecofont_Spranq_eco_Sans"/>
      <w:i/>
      <w:iCs/>
      <w:color w:val="000000"/>
      <w:sz w:val="24"/>
      <w:szCs w:val="24"/>
      <w:shd w:val="clear" w:color="auto" w:fill="FFFFCC"/>
      <w:lang w:eastAsia="en-US"/>
    </w:rPr>
  </w:style>
  <w:style w:type="paragraph" w:customStyle="1" w:styleId="ou">
    <w:name w:val="ou"/>
    <w:basedOn w:val="PargrafodaLista"/>
    <w:link w:val="ouChar"/>
    <w:autoRedefine/>
    <w:qFormat/>
    <w:rsid w:val="00FB254F"/>
    <w:pPr>
      <w:spacing w:before="60" w:after="60" w:line="259" w:lineRule="auto"/>
      <w:ind w:left="0"/>
      <w:contextualSpacing w:val="0"/>
    </w:pPr>
    <w:rPr>
      <w:rFonts w:ascii="Arial" w:eastAsiaTheme="minorHAnsi" w:hAnsi="Arial" w:cs="Arial"/>
      <w:b/>
      <w:bCs/>
      <w:color w:val="FF0000"/>
      <w:szCs w:val="24"/>
      <w:lang w:eastAsia="en-US" w:bidi="hi-IN"/>
    </w:rPr>
  </w:style>
  <w:style w:type="character" w:customStyle="1" w:styleId="ouChar">
    <w:name w:val="ou Char"/>
    <w:basedOn w:val="PargrafodaListaChar"/>
    <w:link w:val="ou"/>
    <w:rsid w:val="00FB254F"/>
    <w:rPr>
      <w:rFonts w:ascii="Arial" w:eastAsiaTheme="minorHAnsi" w:hAnsi="Arial" w:cs="Arial"/>
      <w:b/>
      <w:bCs/>
      <w:color w:val="FF0000"/>
      <w:szCs w:val="24"/>
      <w:lang w:eastAsia="en-US" w:bidi="hi-IN"/>
    </w:rPr>
  </w:style>
  <w:style w:type="paragraph" w:customStyle="1" w:styleId="Nivel2-Opcional">
    <w:name w:val="Nivel 2-Opcional"/>
    <w:basedOn w:val="Normal"/>
    <w:autoRedefine/>
    <w:rsid w:val="00213170"/>
    <w:pPr>
      <w:shd w:val="clear" w:color="auto" w:fill="76923C" w:themeFill="accent3" w:themeFillShade="BF"/>
      <w:spacing w:before="120" w:after="120"/>
      <w:jc w:val="both"/>
    </w:pPr>
    <w:rPr>
      <w:rFonts w:ascii="Arial" w:eastAsia="Arial" w:hAnsi="Arial" w:cs="Arial"/>
      <w:i/>
      <w:color w:val="FF0000"/>
      <w:sz w:val="20"/>
      <w:szCs w:val="20"/>
    </w:rPr>
  </w:style>
  <w:style w:type="paragraph" w:customStyle="1" w:styleId="Nvel4-R">
    <w:name w:val="Nível 4-R"/>
    <w:basedOn w:val="Normal"/>
    <w:autoRedefine/>
    <w:qFormat/>
    <w:rsid w:val="00213170"/>
    <w:pPr>
      <w:spacing w:before="120" w:after="120"/>
      <w:ind w:left="567"/>
      <w:jc w:val="both"/>
    </w:pPr>
    <w:rPr>
      <w:rFonts w:ascii="Arial" w:eastAsiaTheme="minorEastAsia" w:hAnsi="Arial" w:cs="Arial"/>
      <w:bCs/>
      <w:i/>
      <w:color w:val="FF0000"/>
      <w:sz w:val="20"/>
      <w:szCs w:val="20"/>
    </w:rPr>
  </w:style>
  <w:style w:type="paragraph" w:customStyle="1" w:styleId="Nvel2-Opcional">
    <w:name w:val="Nível 2-Opcional"/>
    <w:basedOn w:val="Normal"/>
    <w:link w:val="Nvel2-OpcionalChar"/>
    <w:qFormat/>
    <w:rsid w:val="00213170"/>
    <w:pPr>
      <w:numPr>
        <w:ilvl w:val="1"/>
        <w:numId w:val="2"/>
      </w:numPr>
      <w:spacing w:before="120" w:after="120"/>
      <w:ind w:left="0" w:firstLine="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213170"/>
    <w:rPr>
      <w:rFonts w:ascii="Arial" w:eastAsia="Arial" w:hAnsi="Arial" w:cs="Arial"/>
      <w:i/>
      <w:iCs/>
      <w:color w:val="FF0000"/>
      <w:sz w:val="20"/>
      <w:szCs w:val="20"/>
    </w:rPr>
  </w:style>
  <w:style w:type="paragraph" w:customStyle="1" w:styleId="Nvel3-Opcional">
    <w:name w:val="Nível 3-Opcional"/>
    <w:basedOn w:val="Nivel3"/>
    <w:link w:val="Nvel3-OpcionalChar"/>
    <w:qFormat/>
    <w:rsid w:val="00213170"/>
    <w:pPr>
      <w:numPr>
        <w:ilvl w:val="2"/>
        <w:numId w:val="3"/>
      </w:numPr>
      <w:ind w:left="284" w:firstLine="0"/>
    </w:pPr>
    <w:rPr>
      <w:rFonts w:ascii="Arial" w:eastAsiaTheme="minorEastAsia" w:hAnsi="Arial" w:cs="Tahoma"/>
      <w:i/>
      <w:color w:val="FF0000"/>
      <w:szCs w:val="24"/>
    </w:rPr>
  </w:style>
  <w:style w:type="character" w:customStyle="1" w:styleId="Nvel3-OpcionalChar">
    <w:name w:val="Nível 3-Opcional Char"/>
    <w:basedOn w:val="Fontepargpadro"/>
    <w:link w:val="Nvel3-Opcional"/>
    <w:rsid w:val="00213170"/>
    <w:rPr>
      <w:rFonts w:ascii="Arial" w:eastAsiaTheme="minorEastAsia" w:hAnsi="Arial" w:cs="Tahoma"/>
      <w:i/>
      <w:color w:val="FF0000"/>
      <w:sz w:val="20"/>
      <w:szCs w:val="24"/>
    </w:rPr>
  </w:style>
  <w:style w:type="paragraph" w:customStyle="1" w:styleId="Nvel1-SemNum">
    <w:name w:val="Nível 1-Sem Num"/>
    <w:basedOn w:val="Nivel01"/>
    <w:link w:val="Nvel1-SemNumChar"/>
    <w:autoRedefine/>
    <w:qFormat/>
    <w:rsid w:val="00813B63"/>
    <w:pPr>
      <w:keepNext w:val="0"/>
      <w:keepLines w:val="0"/>
      <w:tabs>
        <w:tab w:val="clear" w:pos="567"/>
      </w:tabs>
      <w:spacing w:before="120" w:after="120" w:line="276" w:lineRule="auto"/>
      <w:outlineLvl w:val="1"/>
    </w:pPr>
    <w:rPr>
      <w:rFonts w:ascii="Arial" w:eastAsia="Arial" w:hAnsi="Arial" w:cs="Arial"/>
      <w:bCs w:val="0"/>
      <w:i/>
      <w:color w:val="FF0000"/>
      <w:sz w:val="20"/>
      <w:szCs w:val="20"/>
    </w:rPr>
  </w:style>
  <w:style w:type="character" w:customStyle="1" w:styleId="Nvel1-SemNumChar">
    <w:name w:val="Nível 1-Sem Num Char"/>
    <w:basedOn w:val="Nivel01Char"/>
    <w:link w:val="Nvel1-SemNum"/>
    <w:rsid w:val="00813B63"/>
    <w:rPr>
      <w:rFonts w:ascii="Arial" w:eastAsia="Arial" w:hAnsi="Arial" w:cs="Arial"/>
      <w:b/>
      <w:bCs w:val="0"/>
      <w:i/>
      <w:color w:val="FF0000"/>
      <w:sz w:val="20"/>
      <w:szCs w:val="20"/>
    </w:rPr>
  </w:style>
  <w:style w:type="character" w:customStyle="1" w:styleId="whitespace-normal">
    <w:name w:val="whitespace-normal"/>
    <w:basedOn w:val="Fontepargpadro"/>
    <w:rsid w:val="00C8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4817">
      <w:bodyDiv w:val="1"/>
      <w:marLeft w:val="0"/>
      <w:marRight w:val="0"/>
      <w:marTop w:val="0"/>
      <w:marBottom w:val="0"/>
      <w:divBdr>
        <w:top w:val="none" w:sz="0" w:space="0" w:color="auto"/>
        <w:left w:val="none" w:sz="0" w:space="0" w:color="auto"/>
        <w:bottom w:val="none" w:sz="0" w:space="0" w:color="auto"/>
        <w:right w:val="none" w:sz="0" w:space="0" w:color="auto"/>
      </w:divBdr>
    </w:div>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310326008">
      <w:bodyDiv w:val="1"/>
      <w:marLeft w:val="0"/>
      <w:marRight w:val="0"/>
      <w:marTop w:val="0"/>
      <w:marBottom w:val="0"/>
      <w:divBdr>
        <w:top w:val="none" w:sz="0" w:space="0" w:color="auto"/>
        <w:left w:val="none" w:sz="0" w:space="0" w:color="auto"/>
        <w:bottom w:val="none" w:sz="0" w:space="0" w:color="auto"/>
        <w:right w:val="none" w:sz="0" w:space="0" w:color="auto"/>
      </w:divBdr>
    </w:div>
    <w:div w:id="377509473">
      <w:bodyDiv w:val="1"/>
      <w:marLeft w:val="0"/>
      <w:marRight w:val="0"/>
      <w:marTop w:val="0"/>
      <w:marBottom w:val="0"/>
      <w:divBdr>
        <w:top w:val="none" w:sz="0" w:space="0" w:color="auto"/>
        <w:left w:val="none" w:sz="0" w:space="0" w:color="auto"/>
        <w:bottom w:val="none" w:sz="0" w:space="0" w:color="auto"/>
        <w:right w:val="none" w:sz="0" w:space="0" w:color="auto"/>
      </w:divBdr>
    </w:div>
    <w:div w:id="404451939">
      <w:bodyDiv w:val="1"/>
      <w:marLeft w:val="0"/>
      <w:marRight w:val="0"/>
      <w:marTop w:val="0"/>
      <w:marBottom w:val="0"/>
      <w:divBdr>
        <w:top w:val="none" w:sz="0" w:space="0" w:color="auto"/>
        <w:left w:val="none" w:sz="0" w:space="0" w:color="auto"/>
        <w:bottom w:val="none" w:sz="0" w:space="0" w:color="auto"/>
        <w:right w:val="none" w:sz="0" w:space="0" w:color="auto"/>
      </w:divBdr>
    </w:div>
    <w:div w:id="410389346">
      <w:bodyDiv w:val="1"/>
      <w:marLeft w:val="0"/>
      <w:marRight w:val="0"/>
      <w:marTop w:val="0"/>
      <w:marBottom w:val="0"/>
      <w:divBdr>
        <w:top w:val="none" w:sz="0" w:space="0" w:color="auto"/>
        <w:left w:val="none" w:sz="0" w:space="0" w:color="auto"/>
        <w:bottom w:val="none" w:sz="0" w:space="0" w:color="auto"/>
        <w:right w:val="none" w:sz="0" w:space="0" w:color="auto"/>
      </w:divBdr>
    </w:div>
    <w:div w:id="512426070">
      <w:bodyDiv w:val="1"/>
      <w:marLeft w:val="0"/>
      <w:marRight w:val="0"/>
      <w:marTop w:val="0"/>
      <w:marBottom w:val="0"/>
      <w:divBdr>
        <w:top w:val="none" w:sz="0" w:space="0" w:color="auto"/>
        <w:left w:val="none" w:sz="0" w:space="0" w:color="auto"/>
        <w:bottom w:val="none" w:sz="0" w:space="0" w:color="auto"/>
        <w:right w:val="none" w:sz="0" w:space="0" w:color="auto"/>
      </w:divBdr>
    </w:div>
    <w:div w:id="613906327">
      <w:bodyDiv w:val="1"/>
      <w:marLeft w:val="0"/>
      <w:marRight w:val="0"/>
      <w:marTop w:val="0"/>
      <w:marBottom w:val="0"/>
      <w:divBdr>
        <w:top w:val="none" w:sz="0" w:space="0" w:color="auto"/>
        <w:left w:val="none" w:sz="0" w:space="0" w:color="auto"/>
        <w:bottom w:val="none" w:sz="0" w:space="0" w:color="auto"/>
        <w:right w:val="none" w:sz="0" w:space="0" w:color="auto"/>
      </w:divBdr>
    </w:div>
    <w:div w:id="697194148">
      <w:bodyDiv w:val="1"/>
      <w:marLeft w:val="0"/>
      <w:marRight w:val="0"/>
      <w:marTop w:val="0"/>
      <w:marBottom w:val="0"/>
      <w:divBdr>
        <w:top w:val="none" w:sz="0" w:space="0" w:color="auto"/>
        <w:left w:val="none" w:sz="0" w:space="0" w:color="auto"/>
        <w:bottom w:val="none" w:sz="0" w:space="0" w:color="auto"/>
        <w:right w:val="none" w:sz="0" w:space="0" w:color="auto"/>
      </w:divBdr>
    </w:div>
    <w:div w:id="787240330">
      <w:bodyDiv w:val="1"/>
      <w:marLeft w:val="0"/>
      <w:marRight w:val="0"/>
      <w:marTop w:val="0"/>
      <w:marBottom w:val="0"/>
      <w:divBdr>
        <w:top w:val="none" w:sz="0" w:space="0" w:color="auto"/>
        <w:left w:val="none" w:sz="0" w:space="0" w:color="auto"/>
        <w:bottom w:val="none" w:sz="0" w:space="0" w:color="auto"/>
        <w:right w:val="none" w:sz="0" w:space="0" w:color="auto"/>
      </w:divBdr>
    </w:div>
    <w:div w:id="952439503">
      <w:bodyDiv w:val="1"/>
      <w:marLeft w:val="0"/>
      <w:marRight w:val="0"/>
      <w:marTop w:val="0"/>
      <w:marBottom w:val="0"/>
      <w:divBdr>
        <w:top w:val="none" w:sz="0" w:space="0" w:color="auto"/>
        <w:left w:val="none" w:sz="0" w:space="0" w:color="auto"/>
        <w:bottom w:val="none" w:sz="0" w:space="0" w:color="auto"/>
        <w:right w:val="none" w:sz="0" w:space="0" w:color="auto"/>
      </w:divBdr>
    </w:div>
    <w:div w:id="1146435064">
      <w:bodyDiv w:val="1"/>
      <w:marLeft w:val="0"/>
      <w:marRight w:val="0"/>
      <w:marTop w:val="0"/>
      <w:marBottom w:val="0"/>
      <w:divBdr>
        <w:top w:val="none" w:sz="0" w:space="0" w:color="auto"/>
        <w:left w:val="none" w:sz="0" w:space="0" w:color="auto"/>
        <w:bottom w:val="none" w:sz="0" w:space="0" w:color="auto"/>
        <w:right w:val="none" w:sz="0" w:space="0" w:color="auto"/>
      </w:divBdr>
    </w:div>
    <w:div w:id="1272207191">
      <w:bodyDiv w:val="1"/>
      <w:marLeft w:val="0"/>
      <w:marRight w:val="0"/>
      <w:marTop w:val="0"/>
      <w:marBottom w:val="0"/>
      <w:divBdr>
        <w:top w:val="none" w:sz="0" w:space="0" w:color="auto"/>
        <w:left w:val="none" w:sz="0" w:space="0" w:color="auto"/>
        <w:bottom w:val="none" w:sz="0" w:space="0" w:color="auto"/>
        <w:right w:val="none" w:sz="0" w:space="0" w:color="auto"/>
      </w:divBdr>
    </w:div>
    <w:div w:id="1288509007">
      <w:bodyDiv w:val="1"/>
      <w:marLeft w:val="0"/>
      <w:marRight w:val="0"/>
      <w:marTop w:val="0"/>
      <w:marBottom w:val="0"/>
      <w:divBdr>
        <w:top w:val="none" w:sz="0" w:space="0" w:color="auto"/>
        <w:left w:val="none" w:sz="0" w:space="0" w:color="auto"/>
        <w:bottom w:val="none" w:sz="0" w:space="0" w:color="auto"/>
        <w:right w:val="none" w:sz="0" w:space="0" w:color="auto"/>
      </w:divBdr>
    </w:div>
    <w:div w:id="1311446866">
      <w:bodyDiv w:val="1"/>
      <w:marLeft w:val="0"/>
      <w:marRight w:val="0"/>
      <w:marTop w:val="0"/>
      <w:marBottom w:val="0"/>
      <w:divBdr>
        <w:top w:val="none" w:sz="0" w:space="0" w:color="auto"/>
        <w:left w:val="none" w:sz="0" w:space="0" w:color="auto"/>
        <w:bottom w:val="none" w:sz="0" w:space="0" w:color="auto"/>
        <w:right w:val="none" w:sz="0" w:space="0" w:color="auto"/>
      </w:divBdr>
    </w:div>
    <w:div w:id="1424644259">
      <w:bodyDiv w:val="1"/>
      <w:marLeft w:val="0"/>
      <w:marRight w:val="0"/>
      <w:marTop w:val="0"/>
      <w:marBottom w:val="0"/>
      <w:divBdr>
        <w:top w:val="none" w:sz="0" w:space="0" w:color="auto"/>
        <w:left w:val="none" w:sz="0" w:space="0" w:color="auto"/>
        <w:bottom w:val="none" w:sz="0" w:space="0" w:color="auto"/>
        <w:right w:val="none" w:sz="0" w:space="0" w:color="auto"/>
      </w:divBdr>
      <w:divsChild>
        <w:div w:id="755126733">
          <w:marLeft w:val="0"/>
          <w:marRight w:val="0"/>
          <w:marTop w:val="0"/>
          <w:marBottom w:val="0"/>
          <w:divBdr>
            <w:top w:val="none" w:sz="0" w:space="0" w:color="auto"/>
            <w:left w:val="none" w:sz="0" w:space="0" w:color="auto"/>
            <w:bottom w:val="none" w:sz="0" w:space="0" w:color="auto"/>
            <w:right w:val="none" w:sz="0" w:space="0" w:color="auto"/>
          </w:divBdr>
          <w:divsChild>
            <w:div w:id="11766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68311">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9846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07-2010/2009/Lei/L1218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KD/yS3QzaDM59hKcrGo9xyBkQ==">CgMxLjAaJwoBMBIiCiAIBCocCgtBQUFCSHJOUzlFdxAIGgtBQUFCSHJOUzlFdxonCgExEiIKIAgEKhwKC0FBQUJIck5TOUVzEAgaC0FBQUJIck5TOUVzGicKATISIgogCAQqHAoLQUFBQkhyTlM5RW8QCBoLQUFBQkhyTlM5RW8aJwoBMxIiCiAIBCocCgtBQUFCSHJOUzlFMBAIGgtBQUFCSHJOUzlFMBonCgE0EiIKIAgEKhwKC0FBQUJIck5TOUVrEAgaC0FBQUJIck5TOUVrIrECCgtBQUFCSHJOUzlFaxKHAgoLQUFBQkhyTlM5RWsSC0FBQUJIck5TOUVrGhQKCXRleHQvaHRtbBIHSW5zZXJpciIVCgp0ZXh0L3BsYWluEgdJbnNlcmlyKkYKDUx1aXogQXVyw6lsaW8aNS8vc3NsLmdzdGF0aWMuY29tL2RvY3MvY29tbW9uL2JsdWVfc2lsaG91ZXR0ZTk2LTAucG5nMMDix5TlMTjA4seU5TFySAoNTHVpeiBBdXLDqWxpbxo3CjUvL3NzbC5nc3RhdGljLmNvbS9kb2NzL2NvbW1vbi9ibHVlX3NpbGhvdWV0dGU5Ni0wLnBuZ3gAiAEBmgEGCAAQABgAqgEJEgdJbnNlcmlysAEAuAEBGMDix5TlMSDA4seU5TEwAEIIa2l4LmNtdDQi1wMKC0FBQUJIck5TOUV3Eq0DCgtBQUFCSHJOUzlFdxILQUFBQkhyTlM5RXcaQgoJdGV4dC9odG1sEjVDb20gZXNzYSByZWRhw6fDo28sIGFzIGRhdGFzIG7Do28gc2VyaWFtIG5lY2Vzc8OhcmlhcyJDCgp0ZXh0L3BsYWluEjVDb20gZXNzYSByZWRhw6fDo28sIGFzIGRhdGFzIG7Do28gc2VyaWFtIG5lY2Vzc8OhcmlhcypUChtMdWNpYW5pIENvaW1icmEgZGUgQ2FydmFsaG8aNS8vc3NsLmdzdGF0aWMuY29tL2RvY3MvY29tbW9uL2JsdWVfc2lsaG91ZXR0ZTk2LTAucG5nMMCM2IfmMTjAjNiH5jFyVgobTHVjaWFuaSBDb2ltYnJhIGRlIENhcnZhbGhvGjcKNS8vc3NsLmdzdGF0aWMuY29tL2RvY3MvY29tbW9uL2JsdWVfc2lsaG91ZXR0ZTk2LTAucG5neACIAQGaAQYIABAAGACqATcSNUNvbSBlc3NhIHJlZGHDp8OjbywgYXMgZGF0YXMgbsOjbyBzZXJpYW0gbmVjZXNzw6FyaWFzsAEAuAEBGMCM2IfmMSDAjNiH5jEwAEIIa2l4LmNtdDAi8wMKC0FBQUJIck5TOUVzEskDCgtBQUFCSHJOUzlFcxILQUFBQkhyTlM5RXMaUAoJdGV4dC9odG1sEkNEZXZlcsOhIHNlciBhZGljaW9uYWRhIG5vdmEgdGFiZWxhLCBjb25jZXJuZW50ZSBhbyBjYXNvIGVtIGNvbmNyZXRvIlEKCnRleHQvcGxhaW4SQ0RldmVyw6Egc2VyIGFkaWNpb25hZGEgbm92YSB0YWJlbGEsIGNvbmNlcm5lbnRlIGFvIGNhc28gZW0gY29uY3JldG8qTQoUQW1hbmRhIE51bmVzIFF1ZWlyb3oaNS8vc3NsLmdzdGF0aWMuY29tL2RvY3MvY29tbW9uL2JsdWVfc2lsaG91ZXR0ZTk2LTAucG5nMKDkvJTlMTig5LyU5TFyTwoUQW1hbmRhIE51bmVzIFF1ZWlyb3oaNwo1Ly9zc2wuZ3N0YXRpYy5jb20vZG9jcy9jb21tb24vYmx1ZV9zaWxob3VldHRlOTYtMC5wbmd4AIgBAZoBBggAEAAYAKoBRRJDRGV2ZXLDoSBzZXIgYWRpY2lvbmFkYSBub3ZhIHRhYmVsYSwgY29uY2VybmVudGUgYW8gY2FzbyBlbSBjb25jcmV0b7ABALgBARig5LyU5TEgoOS8lOUxMABCCGtpeC5jbXQxItADCgtBQUFCSHJOUzlFMBKmAwoLQUFBQkhyTlM5RTASC0FBQUJIck5TOUUwGkkKCXRleHQvaHRtbBI8SW5zZXJpciBuw7ptZXJvIGRvIERlY3JldG8gZGUgU2lzdGVtYSBkZSBSZWdpc3RybyBkZSBQcmXDp29zIkoKCnRleHQvcGxhaW4SPEluc2VyaXIgbsO6bWVybyBkbyBEZWNyZXRvIGRlIFNpc3RlbWEgZGUgUmVnaXN0cm8gZGUgUHJlw6dvcypGCg1MdWl6IEF1csOpbGlvGjUvL3NzbC5nc3RhdGljLmNvbS9kb2NzL2NvbW1vbi9ibHVlX3NpbGhvdWV0dGU5Ni0wLnBuZzDA4seU5TE4wOLHlOUxckgKDUx1aXogQXVyw6lsaW8aNwo1Ly9zc2wuZ3N0YXRpYy5jb20vZG9jcy9jb21tb24vYmx1ZV9zaWxob3VldHRlOTYtMC5wbmd4AIgBAZoBBggAEAAYAKoBPhI8SW5zZXJpciBuw7ptZXJvIGRvIERlY3JldG8gZGUgU2lzdGVtYSBkZSBSZWdpc3RybyBkZSBQcmXDp29zsAEAuAEBGMDix5TlMSDA4seU5TEwAEIIa2l4LmNtdDMisAMKC0FBQUJIck5TOUVvEoYDCgtBQUFCSHJOUzlFbxILQUFBQkhyTlM5RW8aNQoJdGV4dC9odG1sEihWZXJpZmljYXIgYSBxdWVzdMOjbyBkbyBpdGVtIGUgZG8gZ2xvYmFsIjYKCnRleHQvcGxhaW4SKFZlcmlmaWNhciBhIHF1ZXN0w6NvIGRvIGl0ZW0gZSBkbyBnbG9iYWwqVAobTHVjaWFuaSBDb2ltYnJhIGRlIENhcnZhbGhvGjUvL3NzbC5nc3RhdGljLmNvbS9kb2NzL2NvbW1vbi9ibHVlX3NpbGhvdWV0dGU5Ni0wLnBuZzCAmo+J5jE4gJqPieYxclYKG0x1Y2lhbmkgQ29pbWJyYSBkZSBDYXJ2YWxobxo3CjUvL3NzbC5nc3RhdGljLmNvbS9kb2NzL2NvbW1vbi9ibHVlX3NpbGhvdWV0dGU5Ni0wLnBuZ3gAiAEBmgEGCAAQABgAqgEqEihWZXJpZmljYXIgYSBxdWVzdMOjbyBkbyBpdGVtIGUgZG8gZ2xvYmFssAEAuAEBGICaj4nmMSCAmo+J5jEwAEIIa2l4LmNtdDIyCGguZ2pkZ3hzMgloLjMwajB6bGwyCmlkLjFmb2I5dGUyCmlkLjN6bnlzaDcyCWguMmV0OTJwMDIJaWQudHlqY3d0MgppZC4zZHk2dmttMgppZC4xdDNoNXNmMgppZC40ZDM0b2c4MgppZC4yczhleW8xMgppZC4xN2RwOHZ1MgppZC4zcmRjcmpuMgppZC4yNmluMXJnMglpZC5sbnhiejkyCmlkLjM1bmt1bjIyCWguMWtzdjR1djgAciExS2RPbUtCM3V6UEhBWHQ5bGdldF9yYmFtbU1kUFBqN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30</Pages>
  <Words>14196</Words>
  <Characters>76663</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LUCIANE PALHANO</dc:creator>
  <cp:lastModifiedBy>luorejana.lo@gmail.com</cp:lastModifiedBy>
  <cp:revision>9</cp:revision>
  <cp:lastPrinted>2026-05-21T18:22:00Z</cp:lastPrinted>
  <dcterms:created xsi:type="dcterms:W3CDTF">2026-05-19T20:39:00Z</dcterms:created>
  <dcterms:modified xsi:type="dcterms:W3CDTF">2026-05-21T19:28:00Z</dcterms:modified>
</cp:coreProperties>
</file>