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B119" w14:textId="1011FEE1" w:rsidR="00085ECF" w:rsidRPr="00D4299D" w:rsidRDefault="00085ECF" w:rsidP="00D4299D">
      <w:pPr>
        <w:spacing w:after="0" w:line="240" w:lineRule="auto"/>
        <w:jc w:val="center"/>
        <w:rPr>
          <w:rFonts w:ascii="Arial" w:eastAsia="Arial" w:hAnsi="Arial" w:cs="Arial"/>
          <w:b/>
          <w:sz w:val="23"/>
          <w:szCs w:val="23"/>
        </w:rPr>
      </w:pPr>
      <w:r w:rsidRPr="00D4299D">
        <w:rPr>
          <w:rFonts w:ascii="Arial" w:eastAsia="Arial" w:hAnsi="Arial" w:cs="Arial"/>
          <w:b/>
          <w:sz w:val="23"/>
          <w:szCs w:val="23"/>
        </w:rPr>
        <w:t>TERMO DE REFERÊNCIA</w:t>
      </w:r>
    </w:p>
    <w:p w14:paraId="28967D00" w14:textId="5B62F1F6" w:rsidR="00C96667" w:rsidRPr="00D4299D" w:rsidRDefault="00C96667" w:rsidP="00D4299D">
      <w:pPr>
        <w:spacing w:after="0" w:line="240" w:lineRule="auto"/>
        <w:jc w:val="center"/>
        <w:rPr>
          <w:rFonts w:ascii="Arial" w:hAnsi="Arial" w:cs="Arial"/>
          <w:b/>
          <w:bCs/>
          <w:sz w:val="23"/>
          <w:szCs w:val="23"/>
        </w:rPr>
      </w:pPr>
      <w:r w:rsidRPr="00D4299D">
        <w:rPr>
          <w:rFonts w:ascii="Arial" w:hAnsi="Arial" w:cs="Arial"/>
          <w:b/>
          <w:bCs/>
          <w:sz w:val="23"/>
          <w:szCs w:val="23"/>
        </w:rPr>
        <w:t>(Inciso XX</w:t>
      </w:r>
      <w:r w:rsidR="00737363" w:rsidRPr="00D4299D">
        <w:rPr>
          <w:rFonts w:ascii="Arial" w:hAnsi="Arial" w:cs="Arial"/>
          <w:b/>
          <w:bCs/>
          <w:sz w:val="23"/>
          <w:szCs w:val="23"/>
        </w:rPr>
        <w:t>I</w:t>
      </w:r>
      <w:r w:rsidRPr="00D4299D">
        <w:rPr>
          <w:rFonts w:ascii="Arial" w:hAnsi="Arial" w:cs="Arial"/>
          <w:b/>
          <w:bCs/>
          <w:sz w:val="23"/>
          <w:szCs w:val="23"/>
        </w:rPr>
        <w:t>II, art. 6º da Lei Federal nº 14.133/2021)</w:t>
      </w:r>
    </w:p>
    <w:p w14:paraId="029118B1" w14:textId="03D179FE" w:rsidR="0075732E" w:rsidRPr="00D4299D" w:rsidRDefault="0075732E" w:rsidP="00D4299D">
      <w:pPr>
        <w:spacing w:after="0" w:line="240" w:lineRule="auto"/>
        <w:jc w:val="center"/>
        <w:rPr>
          <w:rFonts w:ascii="Arial" w:hAnsi="Arial" w:cs="Arial"/>
          <w:b/>
          <w:bCs/>
          <w:sz w:val="23"/>
          <w:szCs w:val="23"/>
        </w:rPr>
      </w:pPr>
      <w:r w:rsidRPr="00D4299D">
        <w:rPr>
          <w:rFonts w:ascii="Arial" w:hAnsi="Arial" w:cs="Arial"/>
          <w:b/>
          <w:bCs/>
          <w:sz w:val="23"/>
          <w:szCs w:val="23"/>
        </w:rPr>
        <w:t>DISPENSA – Art. 72 inciso I c/c Art. 75, ambos da Lei Federal nº 14.133/2021</w:t>
      </w:r>
    </w:p>
    <w:p w14:paraId="57B24160" w14:textId="136CFBD2" w:rsidR="00C96667" w:rsidRPr="00D4299D" w:rsidRDefault="00C96667" w:rsidP="00D4299D">
      <w:pPr>
        <w:spacing w:after="0" w:line="240" w:lineRule="auto"/>
        <w:jc w:val="center"/>
        <w:rPr>
          <w:rFonts w:ascii="Arial" w:hAnsi="Arial" w:cs="Arial"/>
          <w:b/>
          <w:bCs/>
          <w:sz w:val="23"/>
          <w:szCs w:val="23"/>
        </w:rPr>
      </w:pPr>
    </w:p>
    <w:p w14:paraId="14122376" w14:textId="41A69540" w:rsidR="0075732E" w:rsidRPr="00D4299D" w:rsidRDefault="0075732E" w:rsidP="00D4299D">
      <w:pPr>
        <w:spacing w:after="0" w:line="240" w:lineRule="auto"/>
        <w:jc w:val="both"/>
        <w:rPr>
          <w:rFonts w:ascii="Arial" w:hAnsi="Arial" w:cs="Arial"/>
          <w:b/>
          <w:bCs/>
          <w:sz w:val="23"/>
          <w:szCs w:val="23"/>
        </w:rPr>
      </w:pPr>
      <w:r w:rsidRPr="00D4299D">
        <w:rPr>
          <w:rFonts w:ascii="Arial" w:hAnsi="Arial" w:cs="Arial"/>
          <w:b/>
          <w:bCs/>
          <w:sz w:val="23"/>
          <w:szCs w:val="23"/>
        </w:rPr>
        <w:t>D</w:t>
      </w:r>
      <w:r w:rsidR="0000634C" w:rsidRPr="00D4299D">
        <w:rPr>
          <w:rFonts w:ascii="Arial" w:hAnsi="Arial" w:cs="Arial"/>
          <w:b/>
          <w:bCs/>
          <w:sz w:val="23"/>
          <w:szCs w:val="23"/>
        </w:rPr>
        <w:t>FD</w:t>
      </w:r>
      <w:r w:rsidRPr="00D4299D">
        <w:rPr>
          <w:rFonts w:ascii="Arial" w:hAnsi="Arial" w:cs="Arial"/>
          <w:b/>
          <w:bCs/>
          <w:sz w:val="23"/>
          <w:szCs w:val="23"/>
        </w:rPr>
        <w:t xml:space="preserve"> Nº: </w:t>
      </w:r>
      <w:r w:rsidR="00C26B6E">
        <w:rPr>
          <w:rFonts w:ascii="Arial" w:hAnsi="Arial" w:cs="Arial"/>
          <w:b/>
          <w:sz w:val="23"/>
          <w:szCs w:val="23"/>
        </w:rPr>
        <w:t>14</w:t>
      </w:r>
      <w:r w:rsidR="00C26B6E" w:rsidRPr="004436D8">
        <w:rPr>
          <w:rFonts w:ascii="Arial" w:hAnsi="Arial" w:cs="Arial"/>
          <w:b/>
          <w:sz w:val="23"/>
          <w:szCs w:val="23"/>
        </w:rPr>
        <w:t>/2025</w:t>
      </w:r>
    </w:p>
    <w:p w14:paraId="3AABD588" w14:textId="77777777" w:rsidR="00050037" w:rsidRPr="00D4299D" w:rsidRDefault="00050037" w:rsidP="00D4299D">
      <w:pPr>
        <w:spacing w:after="0" w:line="240" w:lineRule="auto"/>
        <w:jc w:val="both"/>
        <w:rPr>
          <w:rFonts w:ascii="Arial" w:hAnsi="Arial" w:cs="Arial"/>
          <w:bCs/>
          <w:sz w:val="23"/>
          <w:szCs w:val="23"/>
        </w:rPr>
      </w:pPr>
    </w:p>
    <w:p w14:paraId="3DE8F26E" w14:textId="7BBA71C7" w:rsidR="0075732E" w:rsidRPr="00D4299D" w:rsidRDefault="0075732E" w:rsidP="00D4299D">
      <w:pPr>
        <w:spacing w:after="0" w:line="240" w:lineRule="auto"/>
        <w:jc w:val="both"/>
        <w:rPr>
          <w:rFonts w:ascii="Arial" w:hAnsi="Arial" w:cs="Arial"/>
          <w:bCs/>
          <w:sz w:val="23"/>
          <w:szCs w:val="23"/>
        </w:rPr>
      </w:pPr>
      <w:r w:rsidRPr="00D4299D">
        <w:rPr>
          <w:rFonts w:ascii="Arial" w:hAnsi="Arial" w:cs="Arial"/>
          <w:bCs/>
          <w:sz w:val="23"/>
          <w:szCs w:val="23"/>
        </w:rPr>
        <w:t>O presente instrumento foi formalizado com base nos levantamentos efetivados nos estudos técnicos preliminares, utilizando como parâmetro o relatório onde contam as justificativas para as presentes inserções e a materialização do planejamento.</w:t>
      </w:r>
    </w:p>
    <w:p w14:paraId="3AF986DF" w14:textId="77777777" w:rsidR="00050037" w:rsidRPr="00D4299D" w:rsidRDefault="00050037" w:rsidP="00D4299D">
      <w:pPr>
        <w:spacing w:after="0" w:line="240" w:lineRule="auto"/>
        <w:jc w:val="both"/>
        <w:rPr>
          <w:rFonts w:ascii="Arial" w:hAnsi="Arial" w:cs="Arial"/>
          <w:bCs/>
          <w:sz w:val="23"/>
          <w:szCs w:val="23"/>
        </w:rPr>
      </w:pPr>
    </w:p>
    <w:p w14:paraId="0994395B" w14:textId="77777777" w:rsidR="0075732E" w:rsidRPr="00D4299D" w:rsidRDefault="0075732E" w:rsidP="00D4299D">
      <w:pPr>
        <w:pStyle w:val="NormalWeb"/>
        <w:spacing w:before="0" w:beforeAutospacing="0" w:after="0" w:afterAutospacing="0"/>
        <w:jc w:val="both"/>
        <w:rPr>
          <w:rStyle w:val="Forte"/>
          <w:rFonts w:ascii="Arial" w:hAnsi="Arial" w:cs="Arial"/>
          <w:sz w:val="23"/>
          <w:szCs w:val="23"/>
        </w:rPr>
      </w:pPr>
      <w:r w:rsidRPr="00D4299D">
        <w:rPr>
          <w:rStyle w:val="Forte"/>
          <w:rFonts w:ascii="Arial" w:hAnsi="Arial" w:cs="Arial"/>
          <w:sz w:val="23"/>
          <w:szCs w:val="23"/>
        </w:rPr>
        <w:t>1. DESCRIÇÃO DO OBJETO</w:t>
      </w:r>
    </w:p>
    <w:p w14:paraId="3F580A8A" w14:textId="77777777" w:rsidR="00C26B6E" w:rsidRPr="004436D8" w:rsidRDefault="0075732E" w:rsidP="00C26B6E">
      <w:pPr>
        <w:pStyle w:val="Default"/>
        <w:jc w:val="both"/>
        <w:rPr>
          <w:rFonts w:ascii="Arial" w:hAnsi="Arial" w:cs="Arial"/>
          <w:sz w:val="23"/>
          <w:szCs w:val="23"/>
        </w:rPr>
      </w:pPr>
      <w:r w:rsidRPr="00D4299D">
        <w:rPr>
          <w:rStyle w:val="Forte"/>
          <w:rFonts w:ascii="Arial" w:hAnsi="Arial" w:cs="Arial"/>
          <w:sz w:val="23"/>
          <w:szCs w:val="23"/>
        </w:rPr>
        <w:t xml:space="preserve">1.1 </w:t>
      </w:r>
      <w:bookmarkStart w:id="0" w:name="_Hlk205238153"/>
      <w:r w:rsidR="00C26B6E">
        <w:rPr>
          <w:rFonts w:ascii="Arial" w:hAnsi="Arial" w:cs="Arial"/>
          <w:sz w:val="23"/>
          <w:szCs w:val="23"/>
        </w:rPr>
        <w:t xml:space="preserve">Aquisição de refeição tipo self </w:t>
      </w:r>
      <w:proofErr w:type="spellStart"/>
      <w:r w:rsidR="00C26B6E">
        <w:rPr>
          <w:rFonts w:ascii="Arial" w:hAnsi="Arial" w:cs="Arial"/>
          <w:sz w:val="23"/>
          <w:szCs w:val="23"/>
        </w:rPr>
        <w:t>service</w:t>
      </w:r>
      <w:proofErr w:type="spellEnd"/>
      <w:r w:rsidR="00C26B6E">
        <w:rPr>
          <w:rFonts w:ascii="Arial" w:hAnsi="Arial" w:cs="Arial"/>
          <w:sz w:val="23"/>
          <w:szCs w:val="23"/>
        </w:rPr>
        <w:t xml:space="preserve"> para pacientes em tratamento de hemodiálise na cidade de Dourados/MS.</w:t>
      </w:r>
    </w:p>
    <w:bookmarkEnd w:id="0"/>
    <w:p w14:paraId="5722F5FC" w14:textId="77777777" w:rsidR="0075732E" w:rsidRPr="00D4299D" w:rsidRDefault="0075732E" w:rsidP="00D4299D">
      <w:pPr>
        <w:pStyle w:val="NormalWeb"/>
        <w:spacing w:before="0" w:beforeAutospacing="0" w:after="0" w:afterAutospacing="0"/>
        <w:jc w:val="both"/>
        <w:rPr>
          <w:rFonts w:ascii="Arial" w:hAnsi="Arial" w:cs="Arial"/>
          <w:i/>
          <w:color w:val="FF0000"/>
          <w:sz w:val="23"/>
          <w:szCs w:val="23"/>
        </w:rPr>
      </w:pPr>
    </w:p>
    <w:p w14:paraId="73439C5C" w14:textId="77777777" w:rsidR="0075732E" w:rsidRPr="00D4299D" w:rsidRDefault="0075732E" w:rsidP="00D4299D">
      <w:pPr>
        <w:pStyle w:val="PargrafodaLista"/>
        <w:spacing w:after="0" w:line="240" w:lineRule="auto"/>
        <w:ind w:left="0"/>
        <w:jc w:val="both"/>
        <w:rPr>
          <w:rStyle w:val="Forte"/>
          <w:rFonts w:ascii="Arial" w:hAnsi="Arial" w:cs="Arial"/>
          <w:sz w:val="23"/>
          <w:szCs w:val="23"/>
        </w:rPr>
      </w:pPr>
      <w:r w:rsidRPr="00D4299D">
        <w:rPr>
          <w:rStyle w:val="Forte"/>
          <w:rFonts w:ascii="Arial" w:hAnsi="Arial" w:cs="Arial"/>
          <w:sz w:val="23"/>
          <w:szCs w:val="23"/>
        </w:rPr>
        <w:t>1.2 QUANTITATIVOS, DETALHAMENTO, ESPECIFICAÇÕES</w:t>
      </w:r>
    </w:p>
    <w:p w14:paraId="03D27122" w14:textId="77777777"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Definição/Detalhamento do objeto, </w:t>
      </w:r>
      <w:r w:rsidRPr="00D4299D">
        <w:rPr>
          <w:rFonts w:ascii="Arial" w:hAnsi="Arial" w:cs="Arial"/>
          <w:color w:val="000000"/>
          <w:sz w:val="23"/>
          <w:szCs w:val="23"/>
        </w:rPr>
        <w:t>conforme especificações técnicas, condições, quantidades e exigências estabelecidas neste instrumento, abaixo discriminadas</w:t>
      </w:r>
      <w:r w:rsidRPr="00D4299D">
        <w:rPr>
          <w:rFonts w:ascii="Arial" w:hAnsi="Arial" w:cs="Arial"/>
          <w:sz w:val="23"/>
          <w:szCs w:val="23"/>
        </w:rPr>
        <w:t>:</w:t>
      </w:r>
    </w:p>
    <w:p w14:paraId="3B4AD4A2" w14:textId="77777777" w:rsidR="0075732E" w:rsidRPr="00D4299D" w:rsidRDefault="0075732E" w:rsidP="00D4299D">
      <w:pPr>
        <w:pStyle w:val="PargrafodaLista"/>
        <w:spacing w:after="0" w:line="240" w:lineRule="auto"/>
        <w:ind w:left="0"/>
        <w:jc w:val="both"/>
        <w:rPr>
          <w:rFonts w:ascii="Arial" w:hAnsi="Arial" w:cs="Arial"/>
          <w:sz w:val="23"/>
          <w:szCs w:val="23"/>
        </w:rPr>
      </w:pPr>
    </w:p>
    <w:tbl>
      <w:tblPr>
        <w:tblStyle w:val="SimplesTabela1"/>
        <w:tblW w:w="9072" w:type="dxa"/>
        <w:tblLayout w:type="fixed"/>
        <w:tblLook w:val="04A0" w:firstRow="1" w:lastRow="0" w:firstColumn="1" w:lastColumn="0" w:noHBand="0" w:noVBand="1"/>
      </w:tblPr>
      <w:tblGrid>
        <w:gridCol w:w="851"/>
        <w:gridCol w:w="5103"/>
        <w:gridCol w:w="1701"/>
        <w:gridCol w:w="1417"/>
      </w:tblGrid>
      <w:tr w:rsidR="00C26B6E" w:rsidRPr="004436D8" w14:paraId="672680B6" w14:textId="77777777" w:rsidTr="009A59EF">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851" w:type="dxa"/>
            <w:hideMark/>
          </w:tcPr>
          <w:p w14:paraId="17026389" w14:textId="77777777" w:rsidR="00C26B6E" w:rsidRPr="004436D8" w:rsidRDefault="00C26B6E" w:rsidP="009A59EF">
            <w:pPr>
              <w:widowControl w:val="0"/>
              <w:suppressAutoHyphens/>
              <w:autoSpaceDN w:val="0"/>
              <w:jc w:val="center"/>
              <w:rPr>
                <w:rFonts w:ascii="Arial" w:hAnsi="Arial" w:cs="Arial"/>
                <w:b w:val="0"/>
                <w:kern w:val="3"/>
                <w:sz w:val="23"/>
                <w:szCs w:val="23"/>
                <w:lang w:eastAsia="hi-IN" w:bidi="hi-IN"/>
              </w:rPr>
            </w:pPr>
            <w:bookmarkStart w:id="1" w:name="_Hlk165300847"/>
            <w:r w:rsidRPr="004436D8">
              <w:rPr>
                <w:rFonts w:ascii="Arial" w:hAnsi="Arial" w:cs="Arial"/>
                <w:sz w:val="23"/>
                <w:szCs w:val="23"/>
              </w:rPr>
              <w:t>Item</w:t>
            </w:r>
          </w:p>
        </w:tc>
        <w:tc>
          <w:tcPr>
            <w:tcW w:w="5103" w:type="dxa"/>
            <w:hideMark/>
          </w:tcPr>
          <w:p w14:paraId="51B144AD" w14:textId="77777777" w:rsidR="00C26B6E" w:rsidRPr="004436D8" w:rsidRDefault="00C26B6E" w:rsidP="009A59EF">
            <w:pPr>
              <w:widowControl w:val="0"/>
              <w:suppressAutoHyphens/>
              <w:autoSpaceDN w:val="0"/>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kern w:val="3"/>
                <w:sz w:val="23"/>
                <w:szCs w:val="23"/>
                <w:lang w:eastAsia="hi-IN" w:bidi="hi-IN"/>
              </w:rPr>
            </w:pPr>
            <w:r w:rsidRPr="004436D8">
              <w:rPr>
                <w:rFonts w:ascii="Arial" w:hAnsi="Arial" w:cs="Arial"/>
                <w:sz w:val="23"/>
                <w:szCs w:val="23"/>
              </w:rPr>
              <w:t>Descrição / Especificação</w:t>
            </w:r>
          </w:p>
        </w:tc>
        <w:tc>
          <w:tcPr>
            <w:tcW w:w="1701" w:type="dxa"/>
            <w:hideMark/>
          </w:tcPr>
          <w:p w14:paraId="18A48CBF" w14:textId="77777777" w:rsidR="00C26B6E" w:rsidRPr="004436D8" w:rsidRDefault="00C26B6E" w:rsidP="009A59EF">
            <w:pPr>
              <w:widowControl w:val="0"/>
              <w:suppressAutoHyphens/>
              <w:autoSpaceDN w:val="0"/>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kern w:val="3"/>
                <w:sz w:val="23"/>
                <w:szCs w:val="23"/>
                <w:lang w:eastAsia="hi-IN" w:bidi="hi-IN"/>
              </w:rPr>
            </w:pPr>
            <w:r w:rsidRPr="004436D8">
              <w:rPr>
                <w:rFonts w:ascii="Arial" w:hAnsi="Arial" w:cs="Arial"/>
                <w:sz w:val="23"/>
                <w:szCs w:val="23"/>
              </w:rPr>
              <w:t>Unidade de medida</w:t>
            </w:r>
          </w:p>
        </w:tc>
        <w:tc>
          <w:tcPr>
            <w:tcW w:w="1417" w:type="dxa"/>
            <w:hideMark/>
          </w:tcPr>
          <w:p w14:paraId="7BB84470" w14:textId="77777777" w:rsidR="00C26B6E" w:rsidRPr="004436D8" w:rsidRDefault="00C26B6E" w:rsidP="009A59EF">
            <w:pPr>
              <w:widowControl w:val="0"/>
              <w:suppressAutoHyphens/>
              <w:autoSpaceDN w:val="0"/>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b w:val="0"/>
                <w:kern w:val="3"/>
                <w:sz w:val="23"/>
                <w:szCs w:val="23"/>
                <w:lang w:eastAsia="hi-IN" w:bidi="hi-IN"/>
              </w:rPr>
            </w:pPr>
            <w:r w:rsidRPr="004436D8">
              <w:rPr>
                <w:rFonts w:ascii="Arial" w:hAnsi="Arial" w:cs="Arial"/>
                <w:sz w:val="23"/>
                <w:szCs w:val="23"/>
              </w:rPr>
              <w:t>Quant.</w:t>
            </w:r>
          </w:p>
        </w:tc>
      </w:tr>
      <w:tr w:rsidR="00C26B6E" w:rsidRPr="004436D8" w14:paraId="604E070C" w14:textId="77777777" w:rsidTr="009A59EF">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851" w:type="dxa"/>
          </w:tcPr>
          <w:p w14:paraId="4B24A20E" w14:textId="77777777" w:rsidR="00C26B6E" w:rsidRPr="004436D8" w:rsidRDefault="00C26B6E" w:rsidP="009A59EF">
            <w:pPr>
              <w:widowControl w:val="0"/>
              <w:suppressAutoHyphens/>
              <w:autoSpaceDN w:val="0"/>
              <w:jc w:val="both"/>
              <w:rPr>
                <w:rFonts w:ascii="Arial" w:hAnsi="Arial" w:cs="Arial"/>
                <w:bCs w:val="0"/>
                <w:color w:val="000000" w:themeColor="text1"/>
                <w:sz w:val="23"/>
                <w:szCs w:val="23"/>
              </w:rPr>
            </w:pPr>
            <w:r w:rsidRPr="004436D8">
              <w:rPr>
                <w:rFonts w:ascii="Arial" w:hAnsi="Arial" w:cs="Arial"/>
                <w:color w:val="000000" w:themeColor="text1"/>
                <w:sz w:val="23"/>
                <w:szCs w:val="23"/>
              </w:rPr>
              <w:t>01</w:t>
            </w:r>
          </w:p>
        </w:tc>
        <w:tc>
          <w:tcPr>
            <w:tcW w:w="5103" w:type="dxa"/>
          </w:tcPr>
          <w:p w14:paraId="5769C80E" w14:textId="77777777" w:rsidR="00C26B6E" w:rsidRPr="004436D8" w:rsidRDefault="00C26B6E" w:rsidP="009A59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3"/>
                <w:szCs w:val="23"/>
              </w:rPr>
            </w:pPr>
            <w:r>
              <w:rPr>
                <w:rFonts w:ascii="Arial" w:hAnsi="Arial" w:cs="Arial"/>
                <w:bCs/>
                <w:color w:val="000000" w:themeColor="text1"/>
                <w:sz w:val="23"/>
                <w:szCs w:val="23"/>
              </w:rPr>
              <w:t xml:space="preserve">Refeição tipo self </w:t>
            </w:r>
            <w:proofErr w:type="spellStart"/>
            <w:r>
              <w:rPr>
                <w:rFonts w:ascii="Arial" w:hAnsi="Arial" w:cs="Arial"/>
                <w:bCs/>
                <w:color w:val="000000" w:themeColor="text1"/>
                <w:sz w:val="23"/>
                <w:szCs w:val="23"/>
              </w:rPr>
              <w:t>service</w:t>
            </w:r>
            <w:proofErr w:type="spellEnd"/>
            <w:r>
              <w:rPr>
                <w:rFonts w:ascii="Arial" w:hAnsi="Arial" w:cs="Arial"/>
                <w:bCs/>
                <w:color w:val="000000" w:themeColor="text1"/>
                <w:sz w:val="23"/>
                <w:szCs w:val="23"/>
              </w:rPr>
              <w:t xml:space="preserve"> (a vontade), devendo constar salada, arroz, feijão, massas e carnes.</w:t>
            </w:r>
          </w:p>
        </w:tc>
        <w:tc>
          <w:tcPr>
            <w:tcW w:w="1701" w:type="dxa"/>
          </w:tcPr>
          <w:p w14:paraId="102C9A2E" w14:textId="77777777" w:rsidR="00C26B6E" w:rsidRPr="004436D8" w:rsidRDefault="00C26B6E" w:rsidP="009A59EF">
            <w:pPr>
              <w:widowControl w:val="0"/>
              <w:suppressAutoHyphens/>
              <w:autoSpaceDN w:val="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3"/>
                <w:szCs w:val="23"/>
              </w:rPr>
            </w:pPr>
            <w:r>
              <w:rPr>
                <w:rFonts w:ascii="Arial" w:hAnsi="Arial" w:cs="Arial"/>
                <w:bCs/>
                <w:color w:val="000000" w:themeColor="text1"/>
                <w:sz w:val="23"/>
                <w:szCs w:val="23"/>
              </w:rPr>
              <w:t>Un</w:t>
            </w:r>
          </w:p>
        </w:tc>
        <w:tc>
          <w:tcPr>
            <w:tcW w:w="1417" w:type="dxa"/>
          </w:tcPr>
          <w:p w14:paraId="1A238911" w14:textId="77777777" w:rsidR="00C26B6E" w:rsidRPr="004436D8" w:rsidRDefault="00C26B6E" w:rsidP="009A59EF">
            <w:pPr>
              <w:widowControl w:val="0"/>
              <w:suppressAutoHyphens/>
              <w:autoSpaceDN w:val="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kern w:val="3"/>
                <w:sz w:val="23"/>
                <w:szCs w:val="23"/>
                <w:lang w:eastAsia="hi-IN" w:bidi="hi-IN"/>
              </w:rPr>
            </w:pPr>
            <w:r>
              <w:rPr>
                <w:rFonts w:ascii="Arial" w:hAnsi="Arial" w:cs="Arial"/>
                <w:bCs/>
                <w:color w:val="000000" w:themeColor="text1"/>
                <w:kern w:val="3"/>
                <w:sz w:val="23"/>
                <w:szCs w:val="23"/>
                <w:lang w:eastAsia="hi-IN" w:bidi="hi-IN"/>
              </w:rPr>
              <w:t>500</w:t>
            </w:r>
          </w:p>
        </w:tc>
      </w:tr>
      <w:bookmarkEnd w:id="1"/>
    </w:tbl>
    <w:p w14:paraId="485C9D8B" w14:textId="77777777" w:rsidR="0075732E" w:rsidRPr="00D4299D" w:rsidRDefault="0075732E" w:rsidP="00D4299D">
      <w:pPr>
        <w:pStyle w:val="Citao"/>
        <w:jc w:val="both"/>
        <w:rPr>
          <w:rFonts w:ascii="Arial" w:hAnsi="Arial" w:cs="Arial"/>
          <w:b/>
          <w:color w:val="0070C0"/>
          <w:sz w:val="23"/>
          <w:szCs w:val="23"/>
        </w:rPr>
      </w:pPr>
    </w:p>
    <w:p w14:paraId="2414C5B9" w14:textId="43CA6578" w:rsidR="0075732E" w:rsidRPr="00D4299D" w:rsidRDefault="0075732E" w:rsidP="00D4299D">
      <w:pPr>
        <w:spacing w:after="0" w:line="240" w:lineRule="auto"/>
        <w:jc w:val="both"/>
        <w:rPr>
          <w:rFonts w:ascii="Arial" w:hAnsi="Arial" w:cs="Arial"/>
          <w:sz w:val="23"/>
          <w:szCs w:val="23"/>
        </w:rPr>
      </w:pPr>
      <w:r w:rsidRPr="00D4299D">
        <w:rPr>
          <w:rFonts w:ascii="Arial" w:hAnsi="Arial" w:cs="Arial"/>
          <w:b/>
          <w:sz w:val="23"/>
          <w:szCs w:val="23"/>
        </w:rPr>
        <w:t>1.3. O critério de julgamento adotado será o “</w:t>
      </w:r>
      <w:r w:rsidRPr="00D4299D">
        <w:rPr>
          <w:rFonts w:ascii="Arial" w:hAnsi="Arial" w:cs="Arial"/>
          <w:b/>
          <w:i/>
          <w:iCs/>
          <w:sz w:val="23"/>
          <w:szCs w:val="23"/>
        </w:rPr>
        <w:t xml:space="preserve">menor preço </w:t>
      </w:r>
      <w:proofErr w:type="gramStart"/>
      <w:r w:rsidRPr="00705635">
        <w:rPr>
          <w:rFonts w:ascii="Arial" w:hAnsi="Arial" w:cs="Arial"/>
          <w:b/>
          <w:i/>
          <w:iCs/>
          <w:sz w:val="23"/>
          <w:szCs w:val="23"/>
        </w:rPr>
        <w:t xml:space="preserve">por </w:t>
      </w:r>
      <w:r w:rsidR="0000634C" w:rsidRPr="00705635">
        <w:rPr>
          <w:rFonts w:ascii="Arial" w:hAnsi="Arial" w:cs="Arial"/>
          <w:b/>
          <w:i/>
          <w:iCs/>
          <w:sz w:val="23"/>
          <w:szCs w:val="23"/>
        </w:rPr>
        <w:t xml:space="preserve"> lote</w:t>
      </w:r>
      <w:proofErr w:type="gramEnd"/>
      <w:r w:rsidR="0000634C" w:rsidRPr="00705635">
        <w:rPr>
          <w:rFonts w:ascii="Arial" w:hAnsi="Arial" w:cs="Arial"/>
          <w:b/>
          <w:i/>
          <w:iCs/>
          <w:sz w:val="23"/>
          <w:szCs w:val="23"/>
        </w:rPr>
        <w:t>/global</w:t>
      </w:r>
      <w:r w:rsidRPr="00D4299D">
        <w:rPr>
          <w:rFonts w:ascii="Arial" w:hAnsi="Arial" w:cs="Arial"/>
          <w:sz w:val="23"/>
          <w:szCs w:val="23"/>
        </w:rPr>
        <w:t xml:space="preserve">, observado o </w:t>
      </w:r>
      <w:r w:rsidRPr="00D4299D">
        <w:rPr>
          <w:rFonts w:ascii="Arial" w:hAnsi="Arial" w:cs="Arial"/>
          <w:color w:val="000000" w:themeColor="text1"/>
          <w:sz w:val="23"/>
          <w:szCs w:val="23"/>
        </w:rPr>
        <w:t xml:space="preserve">valor </w:t>
      </w:r>
      <w:r w:rsidR="0000634C" w:rsidRPr="00D4299D">
        <w:rPr>
          <w:rFonts w:ascii="Arial" w:hAnsi="Arial" w:cs="Arial"/>
          <w:color w:val="000000" w:themeColor="text1"/>
          <w:sz w:val="23"/>
          <w:szCs w:val="23"/>
        </w:rPr>
        <w:t xml:space="preserve">estimado na fase de </w:t>
      </w:r>
      <w:r w:rsidR="00C659BF" w:rsidRPr="00D4299D">
        <w:rPr>
          <w:rFonts w:ascii="Arial" w:hAnsi="Arial" w:cs="Arial"/>
          <w:color w:val="000000" w:themeColor="text1"/>
          <w:sz w:val="23"/>
          <w:szCs w:val="23"/>
        </w:rPr>
        <w:t>formação d</w:t>
      </w:r>
      <w:r w:rsidR="001354A4" w:rsidRPr="00D4299D">
        <w:rPr>
          <w:rFonts w:ascii="Arial" w:hAnsi="Arial" w:cs="Arial"/>
          <w:color w:val="000000" w:themeColor="text1"/>
          <w:sz w:val="23"/>
          <w:szCs w:val="23"/>
        </w:rPr>
        <w:t>e</w:t>
      </w:r>
      <w:r w:rsidR="00C659BF" w:rsidRPr="00D4299D">
        <w:rPr>
          <w:rFonts w:ascii="Arial" w:hAnsi="Arial" w:cs="Arial"/>
          <w:color w:val="000000" w:themeColor="text1"/>
          <w:sz w:val="23"/>
          <w:szCs w:val="23"/>
        </w:rPr>
        <w:t xml:space="preserve"> preços de referência</w:t>
      </w:r>
      <w:r w:rsidRPr="00D4299D">
        <w:rPr>
          <w:rFonts w:ascii="Arial" w:hAnsi="Arial" w:cs="Arial"/>
          <w:color w:val="000000" w:themeColor="text1"/>
          <w:sz w:val="23"/>
          <w:szCs w:val="23"/>
        </w:rPr>
        <w:t xml:space="preserve">, </w:t>
      </w:r>
      <w:r w:rsidRPr="00D4299D">
        <w:rPr>
          <w:rFonts w:ascii="Arial" w:hAnsi="Arial" w:cs="Arial"/>
          <w:sz w:val="23"/>
          <w:szCs w:val="23"/>
        </w:rPr>
        <w:t>constante do processo administrativo.</w:t>
      </w:r>
    </w:p>
    <w:p w14:paraId="4AB73465" w14:textId="77777777" w:rsidR="007A345D" w:rsidRPr="00D4299D" w:rsidRDefault="007A345D" w:rsidP="00D4299D">
      <w:pPr>
        <w:spacing w:after="0" w:line="240" w:lineRule="auto"/>
        <w:jc w:val="both"/>
        <w:rPr>
          <w:rFonts w:ascii="Arial" w:hAnsi="Arial" w:cs="Arial"/>
          <w:sz w:val="23"/>
          <w:szCs w:val="23"/>
        </w:rPr>
      </w:pPr>
    </w:p>
    <w:p w14:paraId="5B8C5E81" w14:textId="77777777" w:rsidR="007A345D" w:rsidRPr="00705635" w:rsidRDefault="007A345D" w:rsidP="00D4299D">
      <w:pPr>
        <w:spacing w:after="0" w:line="240" w:lineRule="auto"/>
        <w:jc w:val="both"/>
        <w:rPr>
          <w:rFonts w:ascii="Arial" w:hAnsi="Arial" w:cs="Arial"/>
          <w:sz w:val="23"/>
          <w:szCs w:val="23"/>
        </w:rPr>
      </w:pPr>
      <w:r w:rsidRPr="00705635">
        <w:rPr>
          <w:rFonts w:ascii="Arial" w:hAnsi="Arial" w:cs="Arial"/>
          <w:sz w:val="23"/>
          <w:szCs w:val="23"/>
        </w:rPr>
        <w:t>1.3.1 Em caso de empate, será verificado o benefício previsto no Art. 44 da LC 123/06 e alterações:</w:t>
      </w:r>
    </w:p>
    <w:p w14:paraId="64A3C864" w14:textId="77777777" w:rsidR="007A345D" w:rsidRPr="00705635" w:rsidRDefault="007A345D" w:rsidP="00D4299D">
      <w:pPr>
        <w:spacing w:after="0" w:line="240" w:lineRule="auto"/>
        <w:jc w:val="both"/>
        <w:rPr>
          <w:rFonts w:ascii="Arial" w:hAnsi="Arial" w:cs="Arial"/>
          <w:sz w:val="23"/>
          <w:szCs w:val="23"/>
        </w:rPr>
      </w:pPr>
    </w:p>
    <w:p w14:paraId="5ADBA7CF" w14:textId="7FFAAC5A" w:rsidR="007A345D" w:rsidRPr="00705635" w:rsidRDefault="007A345D" w:rsidP="00D4299D">
      <w:pPr>
        <w:spacing w:after="0" w:line="240" w:lineRule="auto"/>
        <w:jc w:val="both"/>
        <w:rPr>
          <w:rFonts w:ascii="Arial" w:hAnsi="Arial" w:cs="Arial"/>
          <w:sz w:val="23"/>
          <w:szCs w:val="23"/>
        </w:rPr>
      </w:pPr>
      <w:r w:rsidRPr="00705635">
        <w:rPr>
          <w:rFonts w:ascii="Arial" w:hAnsi="Arial" w:cs="Arial"/>
          <w:sz w:val="23"/>
          <w:szCs w:val="23"/>
        </w:rPr>
        <w:t xml:space="preserve">Nas licitações será assegurada, como critério de desempate, preferência de contratação para as microempresas e empresas de pequeno porte.  </w:t>
      </w:r>
    </w:p>
    <w:p w14:paraId="37C18731" w14:textId="77777777" w:rsidR="007A345D" w:rsidRPr="00705635" w:rsidRDefault="007A345D" w:rsidP="00D4299D">
      <w:pPr>
        <w:spacing w:after="0" w:line="240" w:lineRule="auto"/>
        <w:jc w:val="both"/>
        <w:rPr>
          <w:rFonts w:ascii="Arial" w:hAnsi="Arial" w:cs="Arial"/>
          <w:sz w:val="23"/>
          <w:szCs w:val="23"/>
        </w:rPr>
      </w:pPr>
      <w:bookmarkStart w:id="2" w:name="art44§1"/>
      <w:bookmarkEnd w:id="2"/>
      <w:r w:rsidRPr="00705635">
        <w:rPr>
          <w:rFonts w:ascii="Arial" w:hAnsi="Arial" w:cs="Arial"/>
          <w:sz w:val="23"/>
          <w:szCs w:val="23"/>
        </w:rPr>
        <w:t>§ 1</w:t>
      </w:r>
      <w:proofErr w:type="gramStart"/>
      <w:r w:rsidRPr="00705635">
        <w:rPr>
          <w:rFonts w:ascii="Arial" w:hAnsi="Arial" w:cs="Arial"/>
          <w:sz w:val="23"/>
          <w:szCs w:val="23"/>
          <w:vertAlign w:val="superscript"/>
        </w:rPr>
        <w:t>o</w:t>
      </w:r>
      <w:r w:rsidRPr="00705635">
        <w:rPr>
          <w:rFonts w:ascii="Arial" w:hAnsi="Arial" w:cs="Arial"/>
          <w:sz w:val="23"/>
          <w:szCs w:val="23"/>
        </w:rPr>
        <w:t>  Entende</w:t>
      </w:r>
      <w:proofErr w:type="gramEnd"/>
      <w:r w:rsidRPr="00705635">
        <w:rPr>
          <w:rFonts w:ascii="Arial" w:hAnsi="Arial" w:cs="Arial"/>
          <w:sz w:val="23"/>
          <w:szCs w:val="23"/>
        </w:rPr>
        <w:t>-se por empate aquelas situações em que as propostas apresentadas pelas microempresas e empresas de pequeno porte sejam iguais ou até 10% (dez por cento) superiores à proposta mais bem classificada.</w:t>
      </w:r>
    </w:p>
    <w:p w14:paraId="7153948A" w14:textId="77777777" w:rsidR="007A345D" w:rsidRPr="00705635" w:rsidRDefault="007A345D" w:rsidP="00D4299D">
      <w:pPr>
        <w:spacing w:after="0" w:line="240" w:lineRule="auto"/>
        <w:jc w:val="both"/>
        <w:rPr>
          <w:rFonts w:ascii="Arial" w:hAnsi="Arial" w:cs="Arial"/>
          <w:sz w:val="23"/>
          <w:szCs w:val="23"/>
        </w:rPr>
      </w:pPr>
    </w:p>
    <w:p w14:paraId="0F2FF476" w14:textId="460D4F69" w:rsidR="007A345D" w:rsidRPr="00705635" w:rsidRDefault="007A345D" w:rsidP="00D4299D">
      <w:pPr>
        <w:spacing w:after="0" w:line="240" w:lineRule="auto"/>
        <w:jc w:val="both"/>
        <w:rPr>
          <w:rFonts w:ascii="Arial" w:hAnsi="Arial" w:cs="Arial"/>
          <w:sz w:val="23"/>
          <w:szCs w:val="23"/>
        </w:rPr>
      </w:pPr>
      <w:r w:rsidRPr="00705635">
        <w:rPr>
          <w:rFonts w:ascii="Arial" w:hAnsi="Arial" w:cs="Arial"/>
          <w:sz w:val="23"/>
          <w:szCs w:val="23"/>
        </w:rPr>
        <w:t>1.3.2. Em caso de mesmo assim permanecer o empate, ou não ser aplicável situação acima, será aplicado o Art. 60 da Lei 14.133/2021:</w:t>
      </w:r>
    </w:p>
    <w:p w14:paraId="1397CFD7" w14:textId="77777777" w:rsidR="007A345D" w:rsidRPr="00705635" w:rsidRDefault="007A345D" w:rsidP="00D4299D">
      <w:pPr>
        <w:spacing w:after="0" w:line="240" w:lineRule="auto"/>
        <w:jc w:val="both"/>
        <w:rPr>
          <w:rFonts w:ascii="Arial" w:hAnsi="Arial" w:cs="Arial"/>
          <w:sz w:val="23"/>
          <w:szCs w:val="23"/>
        </w:rPr>
      </w:pPr>
    </w:p>
    <w:p w14:paraId="20020757" w14:textId="77777777" w:rsidR="007A345D" w:rsidRPr="00705635" w:rsidRDefault="007A345D" w:rsidP="00D4299D">
      <w:pPr>
        <w:spacing w:after="0" w:line="240" w:lineRule="auto"/>
        <w:jc w:val="both"/>
        <w:rPr>
          <w:rFonts w:ascii="Arial" w:hAnsi="Arial" w:cs="Arial"/>
          <w:sz w:val="23"/>
          <w:szCs w:val="23"/>
        </w:rPr>
      </w:pPr>
      <w:r w:rsidRPr="00705635">
        <w:rPr>
          <w:rFonts w:ascii="Arial" w:hAnsi="Arial" w:cs="Arial"/>
          <w:sz w:val="23"/>
          <w:szCs w:val="23"/>
        </w:rPr>
        <w:t>Art. 60. Em caso de empate entre duas ou mais propostas, serão utilizados os seguintes critérios de desempate, nesta ordem:</w:t>
      </w:r>
    </w:p>
    <w:p w14:paraId="08E05293" w14:textId="77777777" w:rsidR="007A345D" w:rsidRPr="00705635" w:rsidRDefault="007A345D" w:rsidP="00D4299D">
      <w:pPr>
        <w:spacing w:after="0" w:line="240" w:lineRule="auto"/>
        <w:jc w:val="both"/>
        <w:rPr>
          <w:rFonts w:ascii="Arial" w:hAnsi="Arial" w:cs="Arial"/>
          <w:sz w:val="23"/>
          <w:szCs w:val="23"/>
        </w:rPr>
      </w:pPr>
      <w:bookmarkStart w:id="3" w:name="art60i"/>
      <w:bookmarkEnd w:id="3"/>
      <w:r w:rsidRPr="00705635">
        <w:rPr>
          <w:rFonts w:ascii="Arial" w:hAnsi="Arial" w:cs="Arial"/>
          <w:sz w:val="23"/>
          <w:szCs w:val="23"/>
        </w:rPr>
        <w:t xml:space="preserve">I - </w:t>
      </w:r>
      <w:proofErr w:type="gramStart"/>
      <w:r w:rsidRPr="00705635">
        <w:rPr>
          <w:rFonts w:ascii="Arial" w:hAnsi="Arial" w:cs="Arial"/>
          <w:sz w:val="23"/>
          <w:szCs w:val="23"/>
        </w:rPr>
        <w:t>disputa</w:t>
      </w:r>
      <w:proofErr w:type="gramEnd"/>
      <w:r w:rsidRPr="00705635">
        <w:rPr>
          <w:rFonts w:ascii="Arial" w:hAnsi="Arial" w:cs="Arial"/>
          <w:sz w:val="23"/>
          <w:szCs w:val="23"/>
        </w:rPr>
        <w:t xml:space="preserve"> final, hipótese em que os licitantes empatados poderão apresentar nova proposta em ato contínuo à classificação;</w:t>
      </w:r>
    </w:p>
    <w:p w14:paraId="20CC8D33" w14:textId="77777777" w:rsidR="007A345D" w:rsidRPr="00705635" w:rsidRDefault="007A345D" w:rsidP="00D4299D">
      <w:pPr>
        <w:spacing w:after="0" w:line="240" w:lineRule="auto"/>
        <w:jc w:val="both"/>
        <w:rPr>
          <w:rFonts w:ascii="Arial" w:hAnsi="Arial" w:cs="Arial"/>
          <w:sz w:val="23"/>
          <w:szCs w:val="23"/>
        </w:rPr>
      </w:pPr>
      <w:bookmarkStart w:id="4" w:name="art60ii"/>
      <w:bookmarkEnd w:id="4"/>
      <w:r w:rsidRPr="00705635">
        <w:rPr>
          <w:rFonts w:ascii="Arial" w:hAnsi="Arial" w:cs="Arial"/>
          <w:sz w:val="23"/>
          <w:szCs w:val="23"/>
        </w:rPr>
        <w:t xml:space="preserve">II - </w:t>
      </w:r>
      <w:proofErr w:type="gramStart"/>
      <w:r w:rsidRPr="00705635">
        <w:rPr>
          <w:rFonts w:ascii="Arial" w:hAnsi="Arial" w:cs="Arial"/>
          <w:sz w:val="23"/>
          <w:szCs w:val="23"/>
        </w:rPr>
        <w:t>avaliação</w:t>
      </w:r>
      <w:proofErr w:type="gramEnd"/>
      <w:r w:rsidRPr="00705635">
        <w:rPr>
          <w:rFonts w:ascii="Arial" w:hAnsi="Arial" w:cs="Arial"/>
          <w:sz w:val="23"/>
          <w:szCs w:val="23"/>
        </w:rPr>
        <w:t xml:space="preserve"> do desempenho contratual prévio dos licitantes, para a qual deverão preferencialmente ser utilizados registros cadastrais para efeito de atesto de cumprimento de obrigações previstos nesta Lei;</w:t>
      </w:r>
    </w:p>
    <w:p w14:paraId="62518F0E" w14:textId="1311DE57" w:rsidR="007A345D" w:rsidRPr="00705635" w:rsidRDefault="007A345D" w:rsidP="00D4299D">
      <w:pPr>
        <w:spacing w:after="0" w:line="240" w:lineRule="auto"/>
        <w:jc w:val="both"/>
        <w:rPr>
          <w:rFonts w:ascii="Arial" w:hAnsi="Arial" w:cs="Arial"/>
          <w:sz w:val="23"/>
          <w:szCs w:val="23"/>
        </w:rPr>
      </w:pPr>
      <w:bookmarkStart w:id="5" w:name="art60iii"/>
      <w:bookmarkEnd w:id="5"/>
      <w:r w:rsidRPr="00705635">
        <w:rPr>
          <w:rFonts w:ascii="Arial" w:hAnsi="Arial" w:cs="Arial"/>
          <w:sz w:val="23"/>
          <w:szCs w:val="23"/>
        </w:rPr>
        <w:t xml:space="preserve">III - desenvolvimento pelo licitante de ações de equidade entre homens e mulheres no ambiente de trabalho, conforme regulamento;     </w:t>
      </w:r>
    </w:p>
    <w:p w14:paraId="6DE9E865" w14:textId="77777777" w:rsidR="007A345D" w:rsidRPr="00705635" w:rsidRDefault="007A345D" w:rsidP="00D4299D">
      <w:pPr>
        <w:spacing w:after="0" w:line="240" w:lineRule="auto"/>
        <w:jc w:val="both"/>
        <w:rPr>
          <w:rFonts w:ascii="Arial" w:hAnsi="Arial" w:cs="Arial"/>
          <w:sz w:val="23"/>
          <w:szCs w:val="23"/>
        </w:rPr>
      </w:pPr>
      <w:bookmarkStart w:id="6" w:name="art60iv"/>
      <w:bookmarkEnd w:id="6"/>
      <w:r w:rsidRPr="00705635">
        <w:rPr>
          <w:rFonts w:ascii="Arial" w:hAnsi="Arial" w:cs="Arial"/>
          <w:sz w:val="23"/>
          <w:szCs w:val="23"/>
        </w:rPr>
        <w:lastRenderedPageBreak/>
        <w:t xml:space="preserve">IV - </w:t>
      </w:r>
      <w:proofErr w:type="gramStart"/>
      <w:r w:rsidRPr="00705635">
        <w:rPr>
          <w:rFonts w:ascii="Arial" w:hAnsi="Arial" w:cs="Arial"/>
          <w:sz w:val="23"/>
          <w:szCs w:val="23"/>
        </w:rPr>
        <w:t>desenvolvimento</w:t>
      </w:r>
      <w:proofErr w:type="gramEnd"/>
      <w:r w:rsidRPr="00705635">
        <w:rPr>
          <w:rFonts w:ascii="Arial" w:hAnsi="Arial" w:cs="Arial"/>
          <w:sz w:val="23"/>
          <w:szCs w:val="23"/>
        </w:rPr>
        <w:t xml:space="preserve"> pelo licitante de programa de integridade, conforme orientações dos órgãos de controle.</w:t>
      </w:r>
    </w:p>
    <w:p w14:paraId="41856281" w14:textId="77777777" w:rsidR="007A345D" w:rsidRPr="00705635" w:rsidRDefault="007A345D" w:rsidP="00D4299D">
      <w:pPr>
        <w:spacing w:after="0" w:line="240" w:lineRule="auto"/>
        <w:jc w:val="both"/>
        <w:rPr>
          <w:rFonts w:ascii="Arial" w:hAnsi="Arial" w:cs="Arial"/>
          <w:sz w:val="23"/>
          <w:szCs w:val="23"/>
        </w:rPr>
      </w:pPr>
      <w:bookmarkStart w:id="7" w:name="art60§1"/>
      <w:bookmarkEnd w:id="7"/>
      <w:r w:rsidRPr="00705635">
        <w:rPr>
          <w:rFonts w:ascii="Arial" w:hAnsi="Arial" w:cs="Arial"/>
          <w:sz w:val="23"/>
          <w:szCs w:val="23"/>
        </w:rPr>
        <w:t>§ 1º Em igualdade de condições, se não houver desempate, será assegurada preferência, sucessivamente, aos bens e serviços produzidos ou prestados por:</w:t>
      </w:r>
    </w:p>
    <w:p w14:paraId="3520B36C" w14:textId="77777777" w:rsidR="007A345D" w:rsidRPr="00705635" w:rsidRDefault="007A345D" w:rsidP="00D4299D">
      <w:pPr>
        <w:spacing w:after="0" w:line="240" w:lineRule="auto"/>
        <w:jc w:val="both"/>
        <w:rPr>
          <w:rFonts w:ascii="Arial" w:hAnsi="Arial" w:cs="Arial"/>
          <w:sz w:val="23"/>
          <w:szCs w:val="23"/>
        </w:rPr>
      </w:pPr>
      <w:bookmarkStart w:id="8" w:name="art60§1i"/>
      <w:bookmarkEnd w:id="8"/>
      <w:r w:rsidRPr="00705635">
        <w:rPr>
          <w:rFonts w:ascii="Arial" w:hAnsi="Arial" w:cs="Arial"/>
          <w:sz w:val="23"/>
          <w:szCs w:val="23"/>
        </w:rPr>
        <w:t xml:space="preserve">I - </w:t>
      </w:r>
      <w:proofErr w:type="gramStart"/>
      <w:r w:rsidRPr="00705635">
        <w:rPr>
          <w:rFonts w:ascii="Arial" w:hAnsi="Arial" w:cs="Arial"/>
          <w:sz w:val="23"/>
          <w:szCs w:val="23"/>
        </w:rPr>
        <w:t>empresas</w:t>
      </w:r>
      <w:proofErr w:type="gramEnd"/>
      <w:r w:rsidRPr="00705635">
        <w:rPr>
          <w:rFonts w:ascii="Arial" w:hAnsi="Arial" w:cs="Arial"/>
          <w:sz w:val="23"/>
          <w:szCs w:val="23"/>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29017CB" w14:textId="77777777" w:rsidR="007A345D" w:rsidRPr="00705635" w:rsidRDefault="007A345D" w:rsidP="00D4299D">
      <w:pPr>
        <w:spacing w:after="0" w:line="240" w:lineRule="auto"/>
        <w:jc w:val="both"/>
        <w:rPr>
          <w:rFonts w:ascii="Arial" w:hAnsi="Arial" w:cs="Arial"/>
          <w:sz w:val="23"/>
          <w:szCs w:val="23"/>
        </w:rPr>
      </w:pPr>
      <w:bookmarkStart w:id="9" w:name="art60§1ii"/>
      <w:bookmarkEnd w:id="9"/>
      <w:r w:rsidRPr="00705635">
        <w:rPr>
          <w:rFonts w:ascii="Arial" w:hAnsi="Arial" w:cs="Arial"/>
          <w:sz w:val="23"/>
          <w:szCs w:val="23"/>
        </w:rPr>
        <w:t xml:space="preserve">II - </w:t>
      </w:r>
      <w:proofErr w:type="gramStart"/>
      <w:r w:rsidRPr="00705635">
        <w:rPr>
          <w:rFonts w:ascii="Arial" w:hAnsi="Arial" w:cs="Arial"/>
          <w:sz w:val="23"/>
          <w:szCs w:val="23"/>
        </w:rPr>
        <w:t>empresas</w:t>
      </w:r>
      <w:proofErr w:type="gramEnd"/>
      <w:r w:rsidRPr="00705635">
        <w:rPr>
          <w:rFonts w:ascii="Arial" w:hAnsi="Arial" w:cs="Arial"/>
          <w:sz w:val="23"/>
          <w:szCs w:val="23"/>
        </w:rPr>
        <w:t xml:space="preserve"> brasileiras;</w:t>
      </w:r>
    </w:p>
    <w:p w14:paraId="2CED8D41" w14:textId="77777777" w:rsidR="007A345D" w:rsidRPr="00705635" w:rsidRDefault="007A345D" w:rsidP="00D4299D">
      <w:pPr>
        <w:spacing w:after="0" w:line="240" w:lineRule="auto"/>
        <w:jc w:val="both"/>
        <w:rPr>
          <w:rFonts w:ascii="Arial" w:hAnsi="Arial" w:cs="Arial"/>
          <w:sz w:val="23"/>
          <w:szCs w:val="23"/>
        </w:rPr>
      </w:pPr>
      <w:bookmarkStart w:id="10" w:name="art60§1iii"/>
      <w:bookmarkEnd w:id="10"/>
      <w:r w:rsidRPr="00705635">
        <w:rPr>
          <w:rFonts w:ascii="Arial" w:hAnsi="Arial" w:cs="Arial"/>
          <w:sz w:val="23"/>
          <w:szCs w:val="23"/>
        </w:rPr>
        <w:t>III - empresas que invistam em pesquisa e no desenvolvimento de tecnologia no País;</w:t>
      </w:r>
    </w:p>
    <w:p w14:paraId="3050CD88" w14:textId="77777777" w:rsidR="007A345D" w:rsidRPr="00705635" w:rsidRDefault="007A345D" w:rsidP="00D4299D">
      <w:pPr>
        <w:spacing w:after="0" w:line="240" w:lineRule="auto"/>
        <w:jc w:val="both"/>
        <w:rPr>
          <w:rFonts w:ascii="Arial" w:hAnsi="Arial" w:cs="Arial"/>
          <w:sz w:val="23"/>
          <w:szCs w:val="23"/>
        </w:rPr>
      </w:pPr>
      <w:bookmarkStart w:id="11" w:name="art60§1iv"/>
      <w:bookmarkEnd w:id="11"/>
      <w:r w:rsidRPr="00705635">
        <w:rPr>
          <w:rFonts w:ascii="Arial" w:hAnsi="Arial" w:cs="Arial"/>
          <w:sz w:val="23"/>
          <w:szCs w:val="23"/>
        </w:rPr>
        <w:t xml:space="preserve">IV - </w:t>
      </w:r>
      <w:proofErr w:type="gramStart"/>
      <w:r w:rsidRPr="00705635">
        <w:rPr>
          <w:rFonts w:ascii="Arial" w:hAnsi="Arial" w:cs="Arial"/>
          <w:sz w:val="23"/>
          <w:szCs w:val="23"/>
        </w:rPr>
        <w:t>empresas</w:t>
      </w:r>
      <w:proofErr w:type="gramEnd"/>
      <w:r w:rsidRPr="00705635">
        <w:rPr>
          <w:rFonts w:ascii="Arial" w:hAnsi="Arial" w:cs="Arial"/>
          <w:sz w:val="23"/>
          <w:szCs w:val="23"/>
        </w:rPr>
        <w:t xml:space="preserve"> que comprovem a prática de mitigação, nos termos da </w:t>
      </w:r>
      <w:hyperlink r:id="rId9" w:history="1">
        <w:r w:rsidRPr="00705635">
          <w:rPr>
            <w:rStyle w:val="Hyperlink"/>
            <w:rFonts w:ascii="Arial" w:hAnsi="Arial" w:cs="Arial"/>
            <w:color w:val="auto"/>
            <w:sz w:val="23"/>
            <w:szCs w:val="23"/>
            <w:u w:val="none"/>
          </w:rPr>
          <w:t>Lei nº 12.187, de 29 de dezembro de 2009.</w:t>
        </w:r>
      </w:hyperlink>
    </w:p>
    <w:p w14:paraId="26E9A8DC" w14:textId="77777777" w:rsidR="007A345D" w:rsidRPr="00705635" w:rsidRDefault="007A345D" w:rsidP="00D4299D">
      <w:pPr>
        <w:spacing w:after="0" w:line="240" w:lineRule="auto"/>
        <w:jc w:val="both"/>
        <w:rPr>
          <w:rFonts w:ascii="Arial" w:hAnsi="Arial" w:cs="Arial"/>
          <w:sz w:val="23"/>
          <w:szCs w:val="23"/>
        </w:rPr>
      </w:pPr>
      <w:bookmarkStart w:id="12" w:name="art60§2"/>
      <w:bookmarkEnd w:id="12"/>
      <w:r w:rsidRPr="00705635">
        <w:rPr>
          <w:rFonts w:ascii="Arial" w:hAnsi="Arial" w:cs="Arial"/>
          <w:sz w:val="23"/>
          <w:szCs w:val="23"/>
        </w:rPr>
        <w:t>§ 2º As regras previstas no caput deste artigo não prejudicarão a aplicação do disposto no </w:t>
      </w:r>
      <w:hyperlink r:id="rId10" w:anchor="art44" w:history="1">
        <w:r w:rsidRPr="00705635">
          <w:rPr>
            <w:rStyle w:val="Hyperlink"/>
            <w:rFonts w:ascii="Arial" w:hAnsi="Arial" w:cs="Arial"/>
            <w:color w:val="auto"/>
            <w:sz w:val="23"/>
            <w:szCs w:val="23"/>
            <w:u w:val="none"/>
          </w:rPr>
          <w:t>art. 44 da Lei Complementar nº 123, de 14 de dezembro de 2006.</w:t>
        </w:r>
      </w:hyperlink>
    </w:p>
    <w:p w14:paraId="0BF0B097" w14:textId="77777777" w:rsidR="007A345D" w:rsidRPr="00D4299D" w:rsidRDefault="007A345D" w:rsidP="00D4299D">
      <w:pPr>
        <w:spacing w:after="0" w:line="240" w:lineRule="auto"/>
        <w:jc w:val="both"/>
        <w:rPr>
          <w:rFonts w:ascii="Arial" w:hAnsi="Arial" w:cs="Arial"/>
          <w:color w:val="000000" w:themeColor="text1"/>
          <w:sz w:val="23"/>
          <w:szCs w:val="23"/>
        </w:rPr>
      </w:pPr>
    </w:p>
    <w:p w14:paraId="216C6868" w14:textId="77777777" w:rsidR="0075732E" w:rsidRPr="00D4299D" w:rsidRDefault="0075732E" w:rsidP="00D4299D">
      <w:pPr>
        <w:pStyle w:val="PargrafodaLista"/>
        <w:spacing w:after="0" w:line="240" w:lineRule="auto"/>
        <w:ind w:left="0"/>
        <w:jc w:val="both"/>
        <w:rPr>
          <w:rStyle w:val="Forte"/>
          <w:rFonts w:ascii="Arial" w:hAnsi="Arial" w:cs="Arial"/>
          <w:sz w:val="23"/>
          <w:szCs w:val="23"/>
        </w:rPr>
      </w:pPr>
      <w:r w:rsidRPr="00D4299D">
        <w:rPr>
          <w:rStyle w:val="Forte"/>
          <w:rFonts w:ascii="Arial" w:hAnsi="Arial" w:cs="Arial"/>
          <w:sz w:val="23"/>
          <w:szCs w:val="23"/>
        </w:rPr>
        <w:t>1.4. VIGÊNCIA</w:t>
      </w:r>
    </w:p>
    <w:p w14:paraId="56EE2736" w14:textId="7CEF9774"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O prazo de vigência do contrato será de </w:t>
      </w:r>
      <w:r w:rsidR="00BA4EAA">
        <w:rPr>
          <w:rFonts w:ascii="Arial" w:hAnsi="Arial" w:cs="Arial"/>
          <w:sz w:val="23"/>
          <w:szCs w:val="23"/>
        </w:rPr>
        <w:t>12 (doze)</w:t>
      </w:r>
      <w:r w:rsidRPr="00D4299D">
        <w:rPr>
          <w:rFonts w:ascii="Arial" w:hAnsi="Arial" w:cs="Arial"/>
          <w:sz w:val="23"/>
          <w:szCs w:val="23"/>
        </w:rPr>
        <w:t xml:space="preserve"> meses e poderá ser prorrogado, </w:t>
      </w:r>
      <w:r w:rsidR="00C659BF" w:rsidRPr="00D4299D">
        <w:rPr>
          <w:rFonts w:ascii="Arial" w:hAnsi="Arial" w:cs="Arial"/>
          <w:sz w:val="23"/>
          <w:szCs w:val="23"/>
        </w:rPr>
        <w:t>conforme legislação vigente</w:t>
      </w:r>
      <w:r w:rsidRPr="00D4299D">
        <w:rPr>
          <w:rFonts w:ascii="Arial" w:hAnsi="Arial" w:cs="Arial"/>
          <w:sz w:val="23"/>
          <w:szCs w:val="23"/>
        </w:rPr>
        <w:t xml:space="preserve">. </w:t>
      </w:r>
    </w:p>
    <w:p w14:paraId="09631CC2"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3A5305A9" w14:textId="0E924AAF"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A minuta do contrato oferece maior detalhamento das regras que serão aplicadas em relação à vigência da contratação.</w:t>
      </w:r>
    </w:p>
    <w:p w14:paraId="1E0CED4D" w14:textId="77777777" w:rsidR="0075732E" w:rsidRPr="00D4299D" w:rsidRDefault="0075732E" w:rsidP="00D4299D">
      <w:pPr>
        <w:pStyle w:val="PargrafodaLista"/>
        <w:spacing w:after="0" w:line="240" w:lineRule="auto"/>
        <w:ind w:left="0"/>
        <w:jc w:val="both"/>
        <w:rPr>
          <w:rFonts w:ascii="Arial" w:hAnsi="Arial" w:cs="Arial"/>
          <w:color w:val="000000"/>
          <w:sz w:val="23"/>
          <w:szCs w:val="23"/>
        </w:rPr>
      </w:pPr>
    </w:p>
    <w:p w14:paraId="70F872B2" w14:textId="780D3E9E" w:rsidR="0075732E" w:rsidRPr="00D4299D" w:rsidRDefault="0075732E" w:rsidP="00D4299D">
      <w:pPr>
        <w:pStyle w:val="NormalWeb"/>
        <w:spacing w:before="0" w:beforeAutospacing="0" w:after="0" w:afterAutospacing="0"/>
        <w:jc w:val="both"/>
        <w:rPr>
          <w:rStyle w:val="Forte"/>
          <w:rFonts w:ascii="Arial" w:hAnsi="Arial" w:cs="Arial"/>
          <w:sz w:val="23"/>
          <w:szCs w:val="23"/>
        </w:rPr>
      </w:pPr>
      <w:r w:rsidRPr="00D4299D">
        <w:rPr>
          <w:rStyle w:val="Forte"/>
          <w:rFonts w:ascii="Arial" w:hAnsi="Arial" w:cs="Arial"/>
          <w:sz w:val="23"/>
          <w:szCs w:val="23"/>
        </w:rPr>
        <w:t>2. JUSTIFICATIVA e FUNDAMENTAÇÃO DA CONTRATAÇÃO</w:t>
      </w:r>
    </w:p>
    <w:p w14:paraId="512E1D43" w14:textId="77777777" w:rsidR="006A4AA5" w:rsidRPr="00D90413" w:rsidRDefault="006A4AA5" w:rsidP="006A4AA5">
      <w:pPr>
        <w:pStyle w:val="NormalWeb"/>
        <w:jc w:val="both"/>
        <w:rPr>
          <w:rFonts w:ascii="Arial" w:hAnsi="Arial" w:cs="Arial"/>
          <w:sz w:val="22"/>
          <w:szCs w:val="22"/>
        </w:rPr>
      </w:pPr>
      <w:r w:rsidRPr="00D90413">
        <w:rPr>
          <w:rFonts w:ascii="Arial" w:hAnsi="Arial" w:cs="Arial"/>
          <w:sz w:val="22"/>
          <w:szCs w:val="22"/>
        </w:rPr>
        <w:t>A presente contratação mostra-se necessária para assegurar o fornecimento regular de refeições aos pacientes do Município de Douradina/MS que se deslocam à cidade de Dourados/MS para realização de tratamento contínuo de hemodiálise, bem como ao motorista responsável pelo transporte desses usuários. Trata-se de um serviço de apoio essencial à política pública de saúde, uma vez que o tratamento ocorre em horários que inviabilizam o retorno imediato ao domicílio, tornando indispensável a disponibilização de alimentação adequada durante o período de permanência fora do município.</w:t>
      </w:r>
    </w:p>
    <w:p w14:paraId="7125623D" w14:textId="77777777" w:rsidR="006A4AA5" w:rsidRPr="00D90413" w:rsidRDefault="006A4AA5" w:rsidP="006A4AA5">
      <w:pPr>
        <w:pStyle w:val="NormalWeb"/>
        <w:jc w:val="both"/>
        <w:rPr>
          <w:rFonts w:ascii="Arial" w:hAnsi="Arial" w:cs="Arial"/>
          <w:sz w:val="22"/>
          <w:szCs w:val="22"/>
        </w:rPr>
      </w:pPr>
      <w:r w:rsidRPr="00D90413">
        <w:rPr>
          <w:rFonts w:ascii="Arial" w:hAnsi="Arial" w:cs="Arial"/>
          <w:sz w:val="22"/>
          <w:szCs w:val="22"/>
        </w:rPr>
        <w:t>Sob a perspectiva do interesse público, a contratação busca resolver o problema da ausência de condições mínimas de acolhimento e dignidade aos pacientes em situação de vulnerabilidade decorrente do tratamento contínuo e prolongado, o que poderia comprometer o bem-estar físico, a adesão ao tratamento e a própria continuidade do serviço de saúde. A não contratação acarretaria impactos negativos diretos, como o agravamento das condições de saúde dos pacientes, riscos à segurança alimentar e prejuízos à efetividade do atendimento prestado pelo Município.</w:t>
      </w:r>
    </w:p>
    <w:p w14:paraId="4236A244" w14:textId="77777777" w:rsidR="006A4AA5" w:rsidRPr="00D90413" w:rsidRDefault="006A4AA5" w:rsidP="006A4AA5">
      <w:pPr>
        <w:pStyle w:val="NormalWeb"/>
        <w:jc w:val="both"/>
        <w:rPr>
          <w:rFonts w:ascii="Arial" w:hAnsi="Arial" w:cs="Arial"/>
          <w:sz w:val="22"/>
          <w:szCs w:val="22"/>
        </w:rPr>
      </w:pPr>
      <w:r w:rsidRPr="00D90413">
        <w:rPr>
          <w:rFonts w:ascii="Arial" w:hAnsi="Arial" w:cs="Arial"/>
          <w:sz w:val="22"/>
          <w:szCs w:val="22"/>
        </w:rPr>
        <w:t>Como benefícios esperados, destaca-se a garantia de atendimento humanizado, a preservação da saúde e da dignidade dos pacientes, a continuidade do tratamento médico sem intercorrências decorrentes da falta de alimentação adequada e o fortalecimento da atuação municipal na assistência integral à saúde, em conformidade com os princípios da eficiência, da economicidade e da supremacia do interesse público.</w:t>
      </w:r>
    </w:p>
    <w:p w14:paraId="69CF4966" w14:textId="77777777" w:rsidR="0075732E" w:rsidRPr="00D4299D" w:rsidRDefault="0075732E" w:rsidP="00D4299D">
      <w:pPr>
        <w:pStyle w:val="Nivel1"/>
        <w:numPr>
          <w:ilvl w:val="0"/>
          <w:numId w:val="0"/>
        </w:numPr>
        <w:spacing w:before="0" w:after="0" w:line="240" w:lineRule="auto"/>
        <w:rPr>
          <w:sz w:val="23"/>
          <w:szCs w:val="23"/>
        </w:rPr>
      </w:pPr>
      <w:r w:rsidRPr="00D4299D">
        <w:rPr>
          <w:sz w:val="23"/>
          <w:szCs w:val="23"/>
        </w:rPr>
        <w:t>3. DESCRIÇÃO DA SOLUÇÃO COMO UM TODO:</w:t>
      </w:r>
    </w:p>
    <w:p w14:paraId="0469B91B" w14:textId="77777777" w:rsidR="006A4AA5" w:rsidRPr="00A62780" w:rsidRDefault="006A4AA5" w:rsidP="006A4AA5">
      <w:pPr>
        <w:pStyle w:val="NormalWeb"/>
        <w:jc w:val="both"/>
        <w:rPr>
          <w:rFonts w:ascii="Arial" w:hAnsi="Arial" w:cs="Arial"/>
          <w:sz w:val="22"/>
          <w:szCs w:val="22"/>
        </w:rPr>
      </w:pPr>
      <w:r w:rsidRPr="00A62780">
        <w:rPr>
          <w:rFonts w:ascii="Arial" w:hAnsi="Arial" w:cs="Arial"/>
          <w:sz w:val="22"/>
          <w:szCs w:val="22"/>
        </w:rPr>
        <w:t xml:space="preserve">A solução definida como mais vantajosa para atendimento da necessidade da Administração consiste na contratação direta, por dispensa de licitação, de empresa especializada no </w:t>
      </w:r>
      <w:r w:rsidRPr="00A62780">
        <w:rPr>
          <w:rFonts w:ascii="Arial" w:hAnsi="Arial" w:cs="Arial"/>
          <w:sz w:val="22"/>
          <w:szCs w:val="22"/>
        </w:rPr>
        <w:lastRenderedPageBreak/>
        <w:t xml:space="preserve">fornecimento de refeições na modalidade self </w:t>
      </w:r>
      <w:proofErr w:type="spellStart"/>
      <w:r w:rsidRPr="00A62780">
        <w:rPr>
          <w:rFonts w:ascii="Arial" w:hAnsi="Arial" w:cs="Arial"/>
          <w:sz w:val="22"/>
          <w:szCs w:val="22"/>
        </w:rPr>
        <w:t>service</w:t>
      </w:r>
      <w:proofErr w:type="spellEnd"/>
      <w:r w:rsidRPr="00A62780">
        <w:rPr>
          <w:rFonts w:ascii="Arial" w:hAnsi="Arial" w:cs="Arial"/>
          <w:sz w:val="22"/>
          <w:szCs w:val="22"/>
        </w:rPr>
        <w:t>, em estabelecimento localizado no município de Dourados/MS, destinadas aos pacientes do Município de Douradina/MS em tratamento contínuo de hemodiálise, bem como ao motorista responsável pelo transporte desses usuários.</w:t>
      </w:r>
    </w:p>
    <w:p w14:paraId="66EF00DF" w14:textId="77777777" w:rsidR="006A4AA5" w:rsidRPr="00A62780" w:rsidRDefault="006A4AA5" w:rsidP="006A4AA5">
      <w:pPr>
        <w:pStyle w:val="NormalWeb"/>
        <w:jc w:val="both"/>
        <w:rPr>
          <w:rFonts w:ascii="Arial" w:hAnsi="Arial" w:cs="Arial"/>
          <w:sz w:val="22"/>
          <w:szCs w:val="22"/>
        </w:rPr>
      </w:pPr>
      <w:r w:rsidRPr="00A62780">
        <w:rPr>
          <w:rFonts w:ascii="Arial" w:hAnsi="Arial" w:cs="Arial"/>
          <w:sz w:val="22"/>
          <w:szCs w:val="22"/>
        </w:rPr>
        <w:t>A solução contempla a prestação contínua do serviço durante a vigência contratual, de forma parcelada e sob demanda, nos dias em que houver deslocamento para tratamento, assegurando a disponibilização de alimentação adequada, segura e em conformidade com as normas sanitárias vigentes. O fornecimento das refeições ocorrerá em horário compatível com a rotina dos atendimentos médicos, permitindo que os pacientes realizem suas refeições sem prejuízo ao tratamento ou necessidade de deslocamentos adicionais.</w:t>
      </w:r>
    </w:p>
    <w:p w14:paraId="0CA59EFC" w14:textId="470A7F40" w:rsidR="0075732E" w:rsidRPr="006A4AA5" w:rsidRDefault="006A4AA5" w:rsidP="006A4AA5">
      <w:pPr>
        <w:pStyle w:val="NormalWeb"/>
        <w:jc w:val="both"/>
        <w:rPr>
          <w:rFonts w:ascii="Arial" w:hAnsi="Arial" w:cs="Arial"/>
          <w:sz w:val="22"/>
          <w:szCs w:val="22"/>
        </w:rPr>
      </w:pPr>
      <w:r w:rsidRPr="00A62780">
        <w:rPr>
          <w:rFonts w:ascii="Arial" w:hAnsi="Arial" w:cs="Arial"/>
          <w:sz w:val="22"/>
          <w:szCs w:val="22"/>
        </w:rPr>
        <w:t>Como se trata de serviço de natureza continuada e de execução imediata, a solução não demanda fornecimento de bens duráveis, serviços complementares de manutenção, assistência técnica ou treinamento de usuários, tampouco envolve garantia contratual típica de objetos permanentes. O ciclo de vida do objeto limita-se à execução do serviço durante o período contratual, compreendendo a disponibilização das refeições, o controle de consumo, o recebimento e atesto pela Administração e o pagamento conforme a efetiva prestação.</w:t>
      </w:r>
    </w:p>
    <w:p w14:paraId="48D0E21E" w14:textId="77777777" w:rsidR="0075732E" w:rsidRPr="00D4299D" w:rsidRDefault="0075732E" w:rsidP="00D4299D">
      <w:pPr>
        <w:pStyle w:val="PargrafodaLista"/>
        <w:spacing w:after="0" w:line="240" w:lineRule="auto"/>
        <w:ind w:left="0"/>
        <w:jc w:val="both"/>
        <w:rPr>
          <w:rFonts w:ascii="Arial" w:hAnsi="Arial" w:cs="Arial"/>
          <w:b/>
          <w:bCs/>
          <w:sz w:val="23"/>
          <w:szCs w:val="23"/>
        </w:rPr>
      </w:pPr>
      <w:r w:rsidRPr="00D4299D">
        <w:rPr>
          <w:rFonts w:ascii="Arial" w:hAnsi="Arial" w:cs="Arial"/>
          <w:b/>
          <w:bCs/>
          <w:sz w:val="23"/>
          <w:szCs w:val="23"/>
        </w:rPr>
        <w:t>4. DOS REQUISITOS DA CONTRATAÇÃO</w:t>
      </w:r>
    </w:p>
    <w:p w14:paraId="701F3486" w14:textId="77777777" w:rsidR="00C734FB" w:rsidRPr="00C734FB" w:rsidRDefault="00C734FB" w:rsidP="00C734FB">
      <w:pPr>
        <w:pStyle w:val="NormalWeb"/>
        <w:jc w:val="both"/>
        <w:rPr>
          <w:rFonts w:ascii="Arial" w:hAnsi="Arial" w:cs="Arial"/>
          <w:sz w:val="22"/>
          <w:szCs w:val="22"/>
        </w:rPr>
      </w:pPr>
      <w:r w:rsidRPr="00C734FB">
        <w:rPr>
          <w:rFonts w:ascii="Arial" w:hAnsi="Arial" w:cs="Arial"/>
          <w:sz w:val="22"/>
          <w:szCs w:val="22"/>
        </w:rPr>
        <w:t>A contratação deverá observar requisitos mínimos e suficientes para garantir a adequada prestação do serviço de fornecimento de refeições, sem impor exigências excessivas que restrinjam indevidamente a competitividade. Os requisitos estabelecidos buscam assegurar a qualidade, a segurança alimentar, a regularidade da execução e o atendimento à necessidade pública identificada, em conformidade com a legislação vigente.</w:t>
      </w:r>
    </w:p>
    <w:p w14:paraId="782EEFD0" w14:textId="77777777" w:rsidR="00C734FB" w:rsidRPr="00C734FB" w:rsidRDefault="00C734FB" w:rsidP="00C734FB">
      <w:pPr>
        <w:pStyle w:val="NormalWeb"/>
        <w:jc w:val="both"/>
        <w:rPr>
          <w:rFonts w:ascii="Arial" w:hAnsi="Arial" w:cs="Arial"/>
          <w:sz w:val="22"/>
          <w:szCs w:val="22"/>
        </w:rPr>
      </w:pPr>
      <w:r w:rsidRPr="00C734FB">
        <w:rPr>
          <w:rFonts w:ascii="Arial" w:hAnsi="Arial" w:cs="Arial"/>
          <w:sz w:val="22"/>
          <w:szCs w:val="22"/>
        </w:rPr>
        <w:t>A empresa contratada deverá estar legalmente constituída e em situação regular perante os órgãos competentes, possuir alvará de funcionamento e licença sanitária válidos, compatíveis com a atividade de fornecimento de refeições. O estabelecimento deverá dispor de infraestrutura adequada, condições de higiene e segurança alimentar, atendendo às normas da vigilância sanitária aplicáveis.</w:t>
      </w:r>
    </w:p>
    <w:p w14:paraId="3BB2F793" w14:textId="77777777" w:rsidR="00C734FB" w:rsidRPr="00C734FB" w:rsidRDefault="00C734FB" w:rsidP="00C734FB">
      <w:pPr>
        <w:pStyle w:val="NormalWeb"/>
        <w:jc w:val="both"/>
        <w:rPr>
          <w:rFonts w:ascii="Arial" w:hAnsi="Arial" w:cs="Arial"/>
          <w:sz w:val="22"/>
          <w:szCs w:val="22"/>
        </w:rPr>
      </w:pPr>
      <w:r w:rsidRPr="00C734FB">
        <w:rPr>
          <w:rFonts w:ascii="Arial" w:hAnsi="Arial" w:cs="Arial"/>
          <w:sz w:val="22"/>
          <w:szCs w:val="22"/>
        </w:rPr>
        <w:t xml:space="preserve">As refeições deverão ser fornecidas na modalidade self </w:t>
      </w:r>
      <w:proofErr w:type="spellStart"/>
      <w:r w:rsidRPr="00C734FB">
        <w:rPr>
          <w:rFonts w:ascii="Arial" w:hAnsi="Arial" w:cs="Arial"/>
          <w:sz w:val="22"/>
          <w:szCs w:val="22"/>
        </w:rPr>
        <w:t>service</w:t>
      </w:r>
      <w:proofErr w:type="spellEnd"/>
      <w:r w:rsidRPr="00C734FB">
        <w:rPr>
          <w:rFonts w:ascii="Arial" w:hAnsi="Arial" w:cs="Arial"/>
          <w:sz w:val="22"/>
          <w:szCs w:val="22"/>
        </w:rPr>
        <w:t>, em quantidade compatível com a demanda, assegurando variedade mínima de alimentos e condições adequadas para consumo, sem direcionamento de cardápio específico, respeitada a natureza comum do serviço. O atendimento deverá ocorrer em horário compatível com a rotina dos tratamentos de hemodiálise, garantindo regularidade, continuidade e disponibilidade nos dias demandados pela Administração.</w:t>
      </w:r>
    </w:p>
    <w:p w14:paraId="688142B9" w14:textId="23F4B6E5" w:rsidR="00C659BF" w:rsidRPr="00C734FB" w:rsidRDefault="00C734FB" w:rsidP="00C734FB">
      <w:pPr>
        <w:pStyle w:val="NormalWeb"/>
        <w:jc w:val="both"/>
        <w:rPr>
          <w:rFonts w:ascii="Arial" w:hAnsi="Arial" w:cs="Arial"/>
          <w:sz w:val="22"/>
          <w:szCs w:val="22"/>
        </w:rPr>
      </w:pPr>
      <w:r w:rsidRPr="00C734FB">
        <w:rPr>
          <w:rFonts w:ascii="Arial" w:hAnsi="Arial" w:cs="Arial"/>
          <w:sz w:val="22"/>
          <w:szCs w:val="22"/>
        </w:rPr>
        <w:t xml:space="preserve">Não serão </w:t>
      </w:r>
      <w:proofErr w:type="gramStart"/>
      <w:r w:rsidRPr="00C734FB">
        <w:rPr>
          <w:rFonts w:ascii="Arial" w:hAnsi="Arial" w:cs="Arial"/>
          <w:sz w:val="22"/>
          <w:szCs w:val="22"/>
        </w:rPr>
        <w:t>exigidos</w:t>
      </w:r>
      <w:proofErr w:type="gramEnd"/>
      <w:r w:rsidRPr="00C734FB">
        <w:rPr>
          <w:rFonts w:ascii="Arial" w:hAnsi="Arial" w:cs="Arial"/>
          <w:sz w:val="22"/>
          <w:szCs w:val="22"/>
        </w:rPr>
        <w:t xml:space="preserve"> treinamentos, capacitações, amostras, garantias contratuais típicas de bens permanentes ou vida útil esperada, uma vez que se trata de serviço de execução imediata e continuada. Também não será admitida subcontratação que comprometa a responsabilidade direta da contratada pela execução do serviço.</w:t>
      </w:r>
    </w:p>
    <w:p w14:paraId="107F7810" w14:textId="67E76EDC" w:rsidR="0075732E" w:rsidRPr="00D4299D" w:rsidRDefault="00044B76" w:rsidP="00D4299D">
      <w:pPr>
        <w:autoSpaceDE w:val="0"/>
        <w:autoSpaceDN w:val="0"/>
        <w:adjustRightInd w:val="0"/>
        <w:spacing w:after="0" w:line="240" w:lineRule="auto"/>
        <w:jc w:val="both"/>
        <w:rPr>
          <w:rFonts w:ascii="Arial" w:hAnsi="Arial" w:cs="Arial"/>
          <w:b/>
          <w:bCs/>
          <w:sz w:val="23"/>
          <w:szCs w:val="23"/>
        </w:rPr>
      </w:pPr>
      <w:bookmarkStart w:id="13" w:name="_Hlk205238331"/>
      <w:r w:rsidRPr="00D4299D">
        <w:rPr>
          <w:rFonts w:ascii="Arial" w:hAnsi="Arial" w:cs="Arial"/>
          <w:b/>
          <w:bCs/>
          <w:sz w:val="23"/>
          <w:szCs w:val="23"/>
        </w:rPr>
        <w:t xml:space="preserve">4.1. </w:t>
      </w:r>
      <w:r w:rsidR="0075732E" w:rsidRPr="00D4299D">
        <w:rPr>
          <w:rFonts w:ascii="Arial" w:hAnsi="Arial" w:cs="Arial"/>
          <w:b/>
          <w:bCs/>
          <w:sz w:val="23"/>
          <w:szCs w:val="23"/>
        </w:rPr>
        <w:t>Sustentabilidade:</w:t>
      </w:r>
    </w:p>
    <w:p w14:paraId="24975D71" w14:textId="77777777" w:rsidR="00C734FB" w:rsidRPr="00C734FB" w:rsidRDefault="00C734FB" w:rsidP="00C734FB">
      <w:pPr>
        <w:pStyle w:val="NormalWeb"/>
        <w:jc w:val="both"/>
        <w:rPr>
          <w:rFonts w:ascii="Arial" w:hAnsi="Arial" w:cs="Arial"/>
          <w:sz w:val="22"/>
          <w:szCs w:val="22"/>
        </w:rPr>
      </w:pPr>
      <w:r w:rsidRPr="00C734FB">
        <w:rPr>
          <w:rFonts w:ascii="Arial" w:hAnsi="Arial" w:cs="Arial"/>
          <w:sz w:val="22"/>
          <w:szCs w:val="22"/>
        </w:rPr>
        <w:t xml:space="preserve">Considerando a natureza do objeto, os impactos ambientais são indiretos e de baixa relevância, estando principalmente relacionados à geração de resíduos sólidos e ao consumo de recursos naturais. A contratada deverá observar as normas ambientais e sanitárias </w:t>
      </w:r>
      <w:r w:rsidRPr="00C734FB">
        <w:rPr>
          <w:rFonts w:ascii="Arial" w:hAnsi="Arial" w:cs="Arial"/>
          <w:sz w:val="22"/>
          <w:szCs w:val="22"/>
        </w:rPr>
        <w:lastRenderedPageBreak/>
        <w:t>vigentes, adotar práticas adequadas de manejo e destinação de resíduos, bem como promover o uso racional de água, energia e insumos alimentares.</w:t>
      </w:r>
    </w:p>
    <w:p w14:paraId="0F78BC04" w14:textId="34EE82EE" w:rsidR="0075732E" w:rsidRPr="00C734FB" w:rsidRDefault="00C734FB" w:rsidP="00C734FB">
      <w:pPr>
        <w:pStyle w:val="NormalWeb"/>
        <w:jc w:val="both"/>
        <w:rPr>
          <w:rFonts w:ascii="Arial" w:hAnsi="Arial" w:cs="Arial"/>
          <w:sz w:val="22"/>
          <w:szCs w:val="22"/>
        </w:rPr>
      </w:pPr>
      <w:r w:rsidRPr="00C734FB">
        <w:rPr>
          <w:rFonts w:ascii="Arial" w:hAnsi="Arial" w:cs="Arial"/>
          <w:sz w:val="22"/>
          <w:szCs w:val="22"/>
        </w:rPr>
        <w:t>Sempre que possível, deverão ser priorizados materiais reutilizáveis ou recicláveis, evitando o uso excessivo de descartáveis, desde que compatível com as normas sanitárias. As exigências de sustentabilidade serão compatíveis com a capacidade de fiscalização do Município e não terão caráter restritivo, limitando-se às práticas normalmente adotadas pelo mercado fornecedor do serviço.</w:t>
      </w:r>
    </w:p>
    <w:p w14:paraId="25D19542" w14:textId="23D728BA" w:rsidR="0075732E" w:rsidRPr="00D4299D" w:rsidRDefault="00044B76"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b/>
          <w:bCs/>
          <w:sz w:val="23"/>
          <w:szCs w:val="23"/>
        </w:rPr>
        <w:t xml:space="preserve">4.2. </w:t>
      </w:r>
      <w:r w:rsidR="0075732E" w:rsidRPr="00D4299D">
        <w:rPr>
          <w:rFonts w:ascii="Arial" w:hAnsi="Arial" w:cs="Arial"/>
          <w:b/>
          <w:bCs/>
          <w:sz w:val="23"/>
          <w:szCs w:val="23"/>
        </w:rPr>
        <w:t xml:space="preserve">Indicação de marcas ou modelos </w:t>
      </w:r>
      <w:r w:rsidR="0075732E" w:rsidRPr="00D4299D">
        <w:rPr>
          <w:rFonts w:ascii="Arial" w:hAnsi="Arial" w:cs="Arial"/>
          <w:sz w:val="23"/>
          <w:szCs w:val="23"/>
        </w:rPr>
        <w:t>(Art. 41, inciso I, da Lei nº 14.133, de 2021):</w:t>
      </w:r>
    </w:p>
    <w:p w14:paraId="0A5CB054"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69651119" w14:textId="1C794659" w:rsidR="0075732E" w:rsidRPr="007F7C9A" w:rsidRDefault="007F7C9A" w:rsidP="00D4299D">
      <w:pPr>
        <w:autoSpaceDE w:val="0"/>
        <w:autoSpaceDN w:val="0"/>
        <w:adjustRightInd w:val="0"/>
        <w:spacing w:after="0" w:line="240" w:lineRule="auto"/>
        <w:jc w:val="both"/>
        <w:rPr>
          <w:rFonts w:ascii="Arial" w:hAnsi="Arial" w:cs="Arial"/>
        </w:rPr>
      </w:pPr>
      <w:r w:rsidRPr="007F7C9A">
        <w:rPr>
          <w:rFonts w:ascii="Arial" w:hAnsi="Arial" w:cs="Arial"/>
        </w:rPr>
        <w:t xml:space="preserve">Na presente contratação não haverá indicação de marcas, características específicas ou modelos, tendo em vista que o objeto </w:t>
      </w:r>
      <w:proofErr w:type="gramStart"/>
      <w:r w:rsidRPr="007F7C9A">
        <w:rPr>
          <w:rFonts w:ascii="Arial" w:hAnsi="Arial" w:cs="Arial"/>
        </w:rPr>
        <w:t>refere-se</w:t>
      </w:r>
      <w:proofErr w:type="gramEnd"/>
      <w:r w:rsidRPr="007F7C9A">
        <w:rPr>
          <w:rFonts w:ascii="Arial" w:hAnsi="Arial" w:cs="Arial"/>
        </w:rPr>
        <w:t xml:space="preserve"> a serviço comum, passível de atendimento por diversos fornecedores do mercado, sendo vedado qualquer direcionamento que comprometa a competitividade, em observância aos princípios da isonomia e da ampla concorrência.</w:t>
      </w:r>
    </w:p>
    <w:p w14:paraId="5566E836" w14:textId="77777777" w:rsidR="007F7C9A" w:rsidRPr="00D4299D" w:rsidRDefault="007F7C9A" w:rsidP="00D4299D">
      <w:pPr>
        <w:autoSpaceDE w:val="0"/>
        <w:autoSpaceDN w:val="0"/>
        <w:adjustRightInd w:val="0"/>
        <w:spacing w:after="0" w:line="240" w:lineRule="auto"/>
        <w:jc w:val="both"/>
        <w:rPr>
          <w:rFonts w:ascii="Arial" w:hAnsi="Arial" w:cs="Arial"/>
          <w:b/>
          <w:bCs/>
          <w:sz w:val="23"/>
          <w:szCs w:val="23"/>
        </w:rPr>
      </w:pPr>
    </w:p>
    <w:p w14:paraId="654DCE50" w14:textId="0CD8CB92"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4.3. </w:t>
      </w:r>
      <w:r w:rsidR="0075732E" w:rsidRPr="00D4299D">
        <w:rPr>
          <w:rFonts w:ascii="Arial" w:hAnsi="Arial" w:cs="Arial"/>
          <w:b/>
          <w:bCs/>
          <w:sz w:val="23"/>
          <w:szCs w:val="23"/>
        </w:rPr>
        <w:t>Da vedação de utilização de marca/produto na execução do serviço</w:t>
      </w:r>
    </w:p>
    <w:p w14:paraId="12C3CFE9"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74F0B1EB" w14:textId="20E52B88" w:rsidR="0075732E" w:rsidRPr="007F7C9A" w:rsidRDefault="0075732E" w:rsidP="00D4299D">
      <w:pPr>
        <w:autoSpaceDE w:val="0"/>
        <w:autoSpaceDN w:val="0"/>
        <w:adjustRightInd w:val="0"/>
        <w:spacing w:after="0" w:line="240" w:lineRule="auto"/>
        <w:jc w:val="both"/>
        <w:rPr>
          <w:rFonts w:ascii="Arial" w:hAnsi="Arial" w:cs="Arial"/>
          <w:sz w:val="23"/>
          <w:szCs w:val="23"/>
        </w:rPr>
      </w:pPr>
      <w:r w:rsidRPr="007F7C9A">
        <w:rPr>
          <w:rFonts w:ascii="Arial" w:hAnsi="Arial" w:cs="Arial"/>
          <w:sz w:val="23"/>
          <w:szCs w:val="23"/>
        </w:rPr>
        <w:t>Na presente contratação não haverá necessidade de vedação de produtos/marcas.</w:t>
      </w:r>
    </w:p>
    <w:p w14:paraId="50E682ED" w14:textId="77777777" w:rsidR="0075732E" w:rsidRPr="00D4299D" w:rsidRDefault="0075732E" w:rsidP="00D4299D">
      <w:pPr>
        <w:autoSpaceDE w:val="0"/>
        <w:autoSpaceDN w:val="0"/>
        <w:adjustRightInd w:val="0"/>
        <w:spacing w:after="0" w:line="240" w:lineRule="auto"/>
        <w:jc w:val="both"/>
        <w:rPr>
          <w:rFonts w:ascii="Arial" w:hAnsi="Arial" w:cs="Arial"/>
          <w:sz w:val="23"/>
          <w:szCs w:val="23"/>
        </w:rPr>
      </w:pPr>
    </w:p>
    <w:p w14:paraId="36398FFF" w14:textId="397A83A5"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4.4. </w:t>
      </w:r>
      <w:r w:rsidR="0075732E" w:rsidRPr="00D4299D">
        <w:rPr>
          <w:rFonts w:ascii="Arial" w:hAnsi="Arial" w:cs="Arial"/>
          <w:b/>
          <w:bCs/>
          <w:sz w:val="23"/>
          <w:szCs w:val="23"/>
        </w:rPr>
        <w:t>Da exigência de amostra</w:t>
      </w:r>
    </w:p>
    <w:p w14:paraId="4BA6DA0E" w14:textId="77777777" w:rsidR="00FB254F" w:rsidRPr="00D4299D" w:rsidRDefault="00FB254F" w:rsidP="00D4299D">
      <w:pPr>
        <w:autoSpaceDE w:val="0"/>
        <w:autoSpaceDN w:val="0"/>
        <w:adjustRightInd w:val="0"/>
        <w:spacing w:after="0" w:line="240" w:lineRule="auto"/>
        <w:jc w:val="both"/>
        <w:rPr>
          <w:rFonts w:ascii="Arial" w:hAnsi="Arial" w:cs="Arial"/>
          <w:i/>
          <w:iCs/>
          <w:color w:val="0070C0"/>
          <w:sz w:val="23"/>
          <w:szCs w:val="23"/>
        </w:rPr>
      </w:pPr>
    </w:p>
    <w:p w14:paraId="7A3D8071" w14:textId="77777777" w:rsidR="00FB254F" w:rsidRPr="007F7C9A" w:rsidRDefault="00FB254F" w:rsidP="00D4299D">
      <w:pPr>
        <w:autoSpaceDE w:val="0"/>
        <w:autoSpaceDN w:val="0"/>
        <w:adjustRightInd w:val="0"/>
        <w:spacing w:after="0" w:line="240" w:lineRule="auto"/>
        <w:jc w:val="both"/>
        <w:rPr>
          <w:rFonts w:ascii="Arial" w:hAnsi="Arial" w:cs="Arial"/>
          <w:sz w:val="23"/>
          <w:szCs w:val="23"/>
        </w:rPr>
      </w:pPr>
      <w:r w:rsidRPr="007F7C9A">
        <w:rPr>
          <w:rFonts w:ascii="Arial" w:hAnsi="Arial" w:cs="Arial"/>
          <w:sz w:val="23"/>
          <w:szCs w:val="23"/>
        </w:rPr>
        <w:t>Não haverá exigência de amostra na presente contratação.</w:t>
      </w:r>
    </w:p>
    <w:p w14:paraId="24755DDF" w14:textId="77777777" w:rsidR="00FB254F" w:rsidRPr="00D4299D" w:rsidRDefault="00FB254F" w:rsidP="00D4299D">
      <w:pPr>
        <w:autoSpaceDE w:val="0"/>
        <w:autoSpaceDN w:val="0"/>
        <w:adjustRightInd w:val="0"/>
        <w:spacing w:after="0" w:line="240" w:lineRule="auto"/>
        <w:jc w:val="both"/>
        <w:rPr>
          <w:rFonts w:ascii="Arial" w:hAnsi="Arial" w:cs="Arial"/>
          <w:sz w:val="23"/>
          <w:szCs w:val="23"/>
        </w:rPr>
      </w:pPr>
    </w:p>
    <w:p w14:paraId="50666231" w14:textId="7E78FAF6" w:rsidR="001354A4" w:rsidRPr="00D4299D" w:rsidRDefault="001354A4" w:rsidP="00D4299D">
      <w:pPr>
        <w:spacing w:after="0" w:line="240" w:lineRule="auto"/>
        <w:jc w:val="both"/>
        <w:rPr>
          <w:rFonts w:ascii="Arial" w:hAnsi="Arial" w:cs="Arial"/>
          <w:b/>
          <w:bCs/>
          <w:sz w:val="23"/>
          <w:szCs w:val="23"/>
        </w:rPr>
      </w:pPr>
      <w:r w:rsidRPr="00D4299D">
        <w:rPr>
          <w:rFonts w:ascii="Arial" w:hAnsi="Arial" w:cs="Arial"/>
          <w:b/>
          <w:bCs/>
          <w:sz w:val="23"/>
          <w:szCs w:val="23"/>
        </w:rPr>
        <w:t>4.5. Da apresentação de prospecto/catálogo/folder:</w:t>
      </w:r>
    </w:p>
    <w:p w14:paraId="047A6091" w14:textId="77777777" w:rsidR="004741C5" w:rsidRPr="00D4299D" w:rsidRDefault="004741C5" w:rsidP="00D4299D">
      <w:pPr>
        <w:spacing w:after="0" w:line="240" w:lineRule="auto"/>
        <w:jc w:val="both"/>
        <w:rPr>
          <w:rFonts w:ascii="Arial" w:hAnsi="Arial" w:cs="Arial"/>
          <w:sz w:val="23"/>
          <w:szCs w:val="23"/>
          <w:highlight w:val="yellow"/>
        </w:rPr>
      </w:pPr>
    </w:p>
    <w:p w14:paraId="44B7CD2C" w14:textId="757429F4" w:rsidR="001354A4" w:rsidRPr="007F7C9A" w:rsidRDefault="001354A4" w:rsidP="00D4299D">
      <w:pPr>
        <w:spacing w:after="0" w:line="240" w:lineRule="auto"/>
        <w:jc w:val="both"/>
        <w:rPr>
          <w:rFonts w:ascii="Arial" w:hAnsi="Arial" w:cs="Arial"/>
          <w:sz w:val="23"/>
          <w:szCs w:val="23"/>
        </w:rPr>
      </w:pPr>
      <w:r w:rsidRPr="007F7C9A">
        <w:rPr>
          <w:rFonts w:ascii="Arial" w:hAnsi="Arial" w:cs="Arial"/>
          <w:sz w:val="23"/>
          <w:szCs w:val="23"/>
        </w:rPr>
        <w:t>Não se aplica ao presente caso.</w:t>
      </w:r>
    </w:p>
    <w:p w14:paraId="2233D8C7" w14:textId="77777777" w:rsidR="001354A4" w:rsidRPr="00D4299D" w:rsidRDefault="001354A4" w:rsidP="00D4299D">
      <w:pPr>
        <w:spacing w:after="0" w:line="240" w:lineRule="auto"/>
        <w:jc w:val="both"/>
        <w:rPr>
          <w:rFonts w:ascii="Arial" w:hAnsi="Arial" w:cs="Arial"/>
          <w:sz w:val="23"/>
          <w:szCs w:val="23"/>
        </w:rPr>
      </w:pPr>
    </w:p>
    <w:p w14:paraId="5AD9FB75" w14:textId="1CA0B0F9" w:rsidR="00C659BF" w:rsidRPr="00D4299D" w:rsidRDefault="00C659BF" w:rsidP="00D4299D">
      <w:pPr>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1354A4" w:rsidRPr="00D4299D">
        <w:rPr>
          <w:rFonts w:ascii="Arial" w:hAnsi="Arial" w:cs="Arial"/>
          <w:b/>
          <w:bCs/>
          <w:sz w:val="23"/>
          <w:szCs w:val="23"/>
        </w:rPr>
        <w:t>6</w:t>
      </w:r>
      <w:r w:rsidRPr="00D4299D">
        <w:rPr>
          <w:rFonts w:ascii="Arial" w:hAnsi="Arial" w:cs="Arial"/>
          <w:b/>
          <w:bCs/>
          <w:sz w:val="23"/>
          <w:szCs w:val="23"/>
        </w:rPr>
        <w:t>. Vistoria Prévia</w:t>
      </w:r>
    </w:p>
    <w:p w14:paraId="77909D8E" w14:textId="77777777" w:rsidR="00C659BF" w:rsidRPr="00D4299D" w:rsidRDefault="00C659BF" w:rsidP="00D4299D">
      <w:pPr>
        <w:adjustRightInd w:val="0"/>
        <w:spacing w:after="0" w:line="240" w:lineRule="auto"/>
        <w:jc w:val="both"/>
        <w:rPr>
          <w:rFonts w:ascii="Arial" w:hAnsi="Arial" w:cs="Arial"/>
          <w:sz w:val="23"/>
          <w:szCs w:val="23"/>
        </w:rPr>
      </w:pPr>
      <w:r w:rsidRPr="007F7C9A">
        <w:rPr>
          <w:rFonts w:ascii="Arial" w:hAnsi="Arial" w:cs="Arial"/>
          <w:sz w:val="23"/>
          <w:szCs w:val="23"/>
        </w:rPr>
        <w:t>Não se aplica.</w:t>
      </w:r>
    </w:p>
    <w:p w14:paraId="71818E8F" w14:textId="77777777" w:rsidR="00C659BF" w:rsidRPr="00D4299D" w:rsidRDefault="00C659BF" w:rsidP="00D4299D">
      <w:pPr>
        <w:adjustRightInd w:val="0"/>
        <w:spacing w:after="0" w:line="240" w:lineRule="auto"/>
        <w:jc w:val="both"/>
        <w:rPr>
          <w:rFonts w:ascii="Arial" w:hAnsi="Arial" w:cs="Arial"/>
          <w:color w:val="EE0000"/>
          <w:sz w:val="23"/>
          <w:szCs w:val="23"/>
        </w:rPr>
      </w:pPr>
    </w:p>
    <w:p w14:paraId="01377DCC" w14:textId="1108F265"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4741C5" w:rsidRPr="00D4299D">
        <w:rPr>
          <w:rFonts w:ascii="Arial" w:hAnsi="Arial" w:cs="Arial"/>
          <w:b/>
          <w:bCs/>
          <w:sz w:val="23"/>
          <w:szCs w:val="23"/>
        </w:rPr>
        <w:t>7</w:t>
      </w:r>
      <w:r w:rsidRPr="00D4299D">
        <w:rPr>
          <w:rFonts w:ascii="Arial" w:hAnsi="Arial" w:cs="Arial"/>
          <w:b/>
          <w:bCs/>
          <w:sz w:val="23"/>
          <w:szCs w:val="23"/>
        </w:rPr>
        <w:t xml:space="preserve">. </w:t>
      </w:r>
      <w:r w:rsidR="0075732E" w:rsidRPr="00D4299D">
        <w:rPr>
          <w:rFonts w:ascii="Arial" w:hAnsi="Arial" w:cs="Arial"/>
          <w:b/>
          <w:bCs/>
          <w:sz w:val="23"/>
          <w:szCs w:val="23"/>
        </w:rPr>
        <w:t>Da exigência de carta de solidariedade</w:t>
      </w:r>
    </w:p>
    <w:p w14:paraId="553999F9"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6173EF4E" w14:textId="57182B15" w:rsidR="006A4D46" w:rsidRPr="007F7C9A" w:rsidRDefault="0075732E" w:rsidP="00D4299D">
      <w:pPr>
        <w:autoSpaceDE w:val="0"/>
        <w:autoSpaceDN w:val="0"/>
        <w:adjustRightInd w:val="0"/>
        <w:spacing w:after="0" w:line="240" w:lineRule="auto"/>
        <w:jc w:val="both"/>
        <w:rPr>
          <w:rFonts w:ascii="Arial" w:hAnsi="Arial" w:cs="Arial"/>
          <w:sz w:val="23"/>
          <w:szCs w:val="23"/>
        </w:rPr>
      </w:pPr>
      <w:r w:rsidRPr="007F7C9A">
        <w:rPr>
          <w:rFonts w:ascii="Arial" w:hAnsi="Arial" w:cs="Arial"/>
          <w:sz w:val="23"/>
          <w:szCs w:val="23"/>
        </w:rPr>
        <w:t>Não será exigida carta de solidariedade no presente processo</w:t>
      </w:r>
      <w:r w:rsidR="006A4D46" w:rsidRPr="007F7C9A">
        <w:rPr>
          <w:rFonts w:ascii="Arial" w:hAnsi="Arial" w:cs="Arial"/>
          <w:sz w:val="23"/>
          <w:szCs w:val="23"/>
        </w:rPr>
        <w:t>.</w:t>
      </w:r>
    </w:p>
    <w:p w14:paraId="7BFE59C5" w14:textId="0517BFA8"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4741C5" w:rsidRPr="00D4299D">
        <w:rPr>
          <w:rFonts w:ascii="Arial" w:hAnsi="Arial" w:cs="Arial"/>
          <w:b/>
          <w:bCs/>
          <w:sz w:val="23"/>
          <w:szCs w:val="23"/>
        </w:rPr>
        <w:t>8</w:t>
      </w:r>
      <w:r w:rsidRPr="00D4299D">
        <w:rPr>
          <w:rFonts w:ascii="Arial" w:hAnsi="Arial" w:cs="Arial"/>
          <w:b/>
          <w:bCs/>
          <w:sz w:val="23"/>
          <w:szCs w:val="23"/>
        </w:rPr>
        <w:t xml:space="preserve">. </w:t>
      </w:r>
      <w:r w:rsidR="0075732E" w:rsidRPr="00D4299D">
        <w:rPr>
          <w:rFonts w:ascii="Arial" w:hAnsi="Arial" w:cs="Arial"/>
          <w:b/>
          <w:bCs/>
          <w:sz w:val="23"/>
          <w:szCs w:val="23"/>
        </w:rPr>
        <w:t>Subcontratação</w:t>
      </w:r>
    </w:p>
    <w:p w14:paraId="7EC58E0C" w14:textId="77777777" w:rsidR="00FB254F" w:rsidRPr="00D4299D" w:rsidRDefault="00FB254F" w:rsidP="00D4299D">
      <w:pPr>
        <w:spacing w:after="0" w:line="240" w:lineRule="auto"/>
        <w:rPr>
          <w:rFonts w:ascii="Arial" w:hAnsi="Arial" w:cs="Arial"/>
          <w:i/>
          <w:iCs/>
          <w:sz w:val="23"/>
          <w:szCs w:val="23"/>
          <w:lang w:eastAsia="x-none"/>
        </w:rPr>
      </w:pPr>
    </w:p>
    <w:p w14:paraId="756D6B35" w14:textId="77777777" w:rsidR="00FB254F" w:rsidRPr="007F7C9A" w:rsidRDefault="00FB254F" w:rsidP="00D4299D">
      <w:pPr>
        <w:autoSpaceDE w:val="0"/>
        <w:autoSpaceDN w:val="0"/>
        <w:adjustRightInd w:val="0"/>
        <w:spacing w:after="0" w:line="240" w:lineRule="auto"/>
        <w:jc w:val="both"/>
        <w:rPr>
          <w:rFonts w:ascii="Arial" w:hAnsi="Arial" w:cs="Arial"/>
          <w:sz w:val="23"/>
          <w:szCs w:val="23"/>
        </w:rPr>
      </w:pPr>
      <w:r w:rsidRPr="007F7C9A">
        <w:rPr>
          <w:rFonts w:ascii="Arial" w:hAnsi="Arial" w:cs="Arial"/>
          <w:sz w:val="23"/>
          <w:szCs w:val="23"/>
        </w:rPr>
        <w:t>Não é admitida a subcontratação do objeto contratual.</w:t>
      </w:r>
    </w:p>
    <w:p w14:paraId="54F4C628" w14:textId="77777777" w:rsidR="0075732E" w:rsidRPr="00D4299D" w:rsidRDefault="0075732E" w:rsidP="00D4299D">
      <w:pPr>
        <w:autoSpaceDE w:val="0"/>
        <w:autoSpaceDN w:val="0"/>
        <w:adjustRightInd w:val="0"/>
        <w:spacing w:after="0" w:line="240" w:lineRule="auto"/>
        <w:jc w:val="both"/>
        <w:rPr>
          <w:rFonts w:ascii="Arial" w:hAnsi="Arial" w:cs="Arial"/>
          <w:sz w:val="23"/>
          <w:szCs w:val="23"/>
        </w:rPr>
      </w:pPr>
    </w:p>
    <w:p w14:paraId="4D62D07C" w14:textId="206E7C87"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4741C5" w:rsidRPr="00D4299D">
        <w:rPr>
          <w:rFonts w:ascii="Arial" w:hAnsi="Arial" w:cs="Arial"/>
          <w:b/>
          <w:bCs/>
          <w:sz w:val="23"/>
          <w:szCs w:val="23"/>
        </w:rPr>
        <w:t>9</w:t>
      </w:r>
      <w:r w:rsidRPr="00D4299D">
        <w:rPr>
          <w:rFonts w:ascii="Arial" w:hAnsi="Arial" w:cs="Arial"/>
          <w:b/>
          <w:bCs/>
          <w:sz w:val="23"/>
          <w:szCs w:val="23"/>
        </w:rPr>
        <w:t xml:space="preserve">. </w:t>
      </w:r>
      <w:r w:rsidR="0075732E" w:rsidRPr="00D4299D">
        <w:rPr>
          <w:rFonts w:ascii="Arial" w:hAnsi="Arial" w:cs="Arial"/>
          <w:b/>
          <w:bCs/>
          <w:sz w:val="23"/>
          <w:szCs w:val="23"/>
        </w:rPr>
        <w:t>Garantia da contratação</w:t>
      </w:r>
    </w:p>
    <w:p w14:paraId="7C43ED81"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62E50AB9" w14:textId="52C8CBEC" w:rsidR="0075732E" w:rsidRPr="007F7C9A" w:rsidRDefault="0075732E" w:rsidP="00D4299D">
      <w:pPr>
        <w:autoSpaceDE w:val="0"/>
        <w:autoSpaceDN w:val="0"/>
        <w:adjustRightInd w:val="0"/>
        <w:spacing w:after="0" w:line="240" w:lineRule="auto"/>
        <w:jc w:val="both"/>
        <w:rPr>
          <w:rFonts w:ascii="Arial" w:hAnsi="Arial" w:cs="Arial"/>
          <w:sz w:val="23"/>
          <w:szCs w:val="23"/>
        </w:rPr>
      </w:pPr>
      <w:r w:rsidRPr="007F7C9A">
        <w:rPr>
          <w:rFonts w:ascii="Arial" w:hAnsi="Arial" w:cs="Arial"/>
          <w:sz w:val="23"/>
          <w:szCs w:val="23"/>
        </w:rPr>
        <w:t>Não haverá exigência da garantia da contratação dos artigos 96 e seguintes da Lei nº 14.133, de 2021.</w:t>
      </w:r>
    </w:p>
    <w:bookmarkEnd w:id="13"/>
    <w:p w14:paraId="0F9EC3E8" w14:textId="77777777" w:rsidR="007F7C9A" w:rsidRDefault="007F7C9A" w:rsidP="00D4299D">
      <w:pPr>
        <w:autoSpaceDE w:val="0"/>
        <w:autoSpaceDN w:val="0"/>
        <w:adjustRightInd w:val="0"/>
        <w:spacing w:after="0" w:line="240" w:lineRule="auto"/>
        <w:jc w:val="both"/>
        <w:rPr>
          <w:rFonts w:ascii="Arial" w:hAnsi="Arial" w:cs="Arial"/>
          <w:b/>
          <w:bCs/>
          <w:color w:val="000000"/>
          <w:sz w:val="23"/>
          <w:szCs w:val="23"/>
        </w:rPr>
      </w:pPr>
    </w:p>
    <w:p w14:paraId="35A09ED4" w14:textId="568A384D"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5. MODELO DE EXECUÇÃO DO OBJETO</w:t>
      </w:r>
    </w:p>
    <w:p w14:paraId="1AEFB12C" w14:textId="77777777" w:rsidR="00C06CCE" w:rsidRPr="00C06CCE" w:rsidRDefault="00C06CCE" w:rsidP="00C06CCE">
      <w:pPr>
        <w:pStyle w:val="NormalWeb"/>
        <w:jc w:val="both"/>
        <w:rPr>
          <w:rFonts w:ascii="Arial" w:hAnsi="Arial" w:cs="Arial"/>
          <w:sz w:val="22"/>
          <w:szCs w:val="22"/>
        </w:rPr>
      </w:pPr>
      <w:r w:rsidRPr="00C06CCE">
        <w:rPr>
          <w:rFonts w:ascii="Arial" w:hAnsi="Arial" w:cs="Arial"/>
          <w:sz w:val="22"/>
          <w:szCs w:val="22"/>
        </w:rPr>
        <w:t xml:space="preserve">A execução do objeto dar-se-á conforme as condições e requisitos definidos no Estudo Técnico Preliminar, observando-se as disposições deste Termo de Referência e da legislação aplicável. O serviço consistirá no fornecimento de refeições na modalidade </w:t>
      </w:r>
      <w:r w:rsidRPr="00C06CCE">
        <w:rPr>
          <w:rStyle w:val="nfase"/>
          <w:rFonts w:ascii="Arial" w:eastAsiaTheme="majorEastAsia" w:hAnsi="Arial" w:cs="Arial"/>
          <w:sz w:val="22"/>
          <w:szCs w:val="22"/>
        </w:rPr>
        <w:t xml:space="preserve">self </w:t>
      </w:r>
      <w:proofErr w:type="spellStart"/>
      <w:r w:rsidRPr="00C06CCE">
        <w:rPr>
          <w:rStyle w:val="nfase"/>
          <w:rFonts w:ascii="Arial" w:eastAsiaTheme="majorEastAsia" w:hAnsi="Arial" w:cs="Arial"/>
          <w:sz w:val="22"/>
          <w:szCs w:val="22"/>
        </w:rPr>
        <w:t>service</w:t>
      </w:r>
      <w:proofErr w:type="spellEnd"/>
      <w:r w:rsidRPr="00C06CCE">
        <w:rPr>
          <w:rFonts w:ascii="Arial" w:hAnsi="Arial" w:cs="Arial"/>
          <w:sz w:val="22"/>
          <w:szCs w:val="22"/>
        </w:rPr>
        <w:t xml:space="preserve">, a serem disponibilizadas aos usuários indicados pela Administração, em estabelecimento da </w:t>
      </w:r>
      <w:r w:rsidRPr="00C06CCE">
        <w:rPr>
          <w:rFonts w:ascii="Arial" w:hAnsi="Arial" w:cs="Arial"/>
          <w:sz w:val="22"/>
          <w:szCs w:val="22"/>
        </w:rPr>
        <w:lastRenderedPageBreak/>
        <w:t>contratada devidamente regularizado e apto ao funcionamento, nos dias e horários previamente definidos, de modo a atender integralmente à demanda apresentada.</w:t>
      </w:r>
    </w:p>
    <w:p w14:paraId="786CB1C8" w14:textId="77777777" w:rsidR="00C06CCE" w:rsidRPr="00C06CCE" w:rsidRDefault="00C06CCE" w:rsidP="00C06CCE">
      <w:pPr>
        <w:pStyle w:val="NormalWeb"/>
        <w:jc w:val="both"/>
        <w:rPr>
          <w:rFonts w:ascii="Arial" w:hAnsi="Arial" w:cs="Arial"/>
          <w:sz w:val="22"/>
          <w:szCs w:val="22"/>
        </w:rPr>
      </w:pPr>
      <w:r w:rsidRPr="00C06CCE">
        <w:rPr>
          <w:rFonts w:ascii="Arial" w:hAnsi="Arial" w:cs="Arial"/>
          <w:sz w:val="22"/>
          <w:szCs w:val="22"/>
        </w:rPr>
        <w:t>A contratada será responsável por assegurar a continuidade e a regularidade da execução do serviço, mantendo padrões adequados de qualidade, higiene e segurança alimentar, em conformidade com as normas sanitárias vigentes. Deverá garantir infraestrutura adequada, quantidade suficiente de alimentos, condições apropriadas para o consumo e atendimento compatível com a finalidade da contratação, sem interrupções que prejudiquem os usuários do serviço.</w:t>
      </w:r>
    </w:p>
    <w:p w14:paraId="15FE35C7" w14:textId="631344D7" w:rsidR="001F277E" w:rsidRPr="00C06CCE" w:rsidRDefault="00C06CCE" w:rsidP="00C06CCE">
      <w:pPr>
        <w:pStyle w:val="NormalWeb"/>
        <w:jc w:val="both"/>
        <w:rPr>
          <w:rFonts w:ascii="Arial" w:hAnsi="Arial" w:cs="Arial"/>
          <w:sz w:val="22"/>
          <w:szCs w:val="22"/>
        </w:rPr>
      </w:pPr>
      <w:r w:rsidRPr="00C06CCE">
        <w:rPr>
          <w:rFonts w:ascii="Arial" w:hAnsi="Arial" w:cs="Arial"/>
          <w:sz w:val="22"/>
          <w:szCs w:val="22"/>
        </w:rPr>
        <w:t>A execução será acompanhada e fiscalizada pela Administração, que verificará o cumprimento das condições estabelecidas, podendo solicitar ajustes operacionais necessários ao pleno atendimento do interesse público, desde que não haja alteração do objeto contratado. A prestação do serviço ocorrerá mediante demanda da Administração, observada a forma de controle, registro e comprovação da execução para fins de medição e pagamento, conforme previsto neste Termo de Referência.</w:t>
      </w:r>
    </w:p>
    <w:p w14:paraId="7FCBD4CA" w14:textId="77777777" w:rsidR="00813B63"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Garantia, manutenção e assistência técnica</w:t>
      </w:r>
    </w:p>
    <w:p w14:paraId="639AF3F8" w14:textId="4A8E6947" w:rsidR="00813B63" w:rsidRPr="00D4299D" w:rsidRDefault="00813B63"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 prazo de garantia é aquele estabelecido na Lei nº 8.078, de 11 de setembro de 1990 (Código de Defesa do Consumidor).</w:t>
      </w:r>
    </w:p>
    <w:p w14:paraId="2423CDEF" w14:textId="77777777" w:rsidR="00813B63" w:rsidRPr="00D4299D" w:rsidRDefault="00813B63" w:rsidP="00D4299D">
      <w:pPr>
        <w:autoSpaceDE w:val="0"/>
        <w:autoSpaceDN w:val="0"/>
        <w:adjustRightInd w:val="0"/>
        <w:spacing w:after="0" w:line="240" w:lineRule="auto"/>
        <w:jc w:val="both"/>
        <w:rPr>
          <w:rFonts w:ascii="Arial" w:hAnsi="Arial" w:cs="Arial"/>
          <w:color w:val="EE0000"/>
          <w:sz w:val="23"/>
          <w:szCs w:val="23"/>
        </w:rPr>
      </w:pPr>
    </w:p>
    <w:p w14:paraId="0600BE4A"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6. MODELO DE GESTÃO DO CONTRATO</w:t>
      </w:r>
    </w:p>
    <w:p w14:paraId="787204A5" w14:textId="77777777" w:rsidR="00D36B43" w:rsidRPr="00D36B43" w:rsidRDefault="00D36B43" w:rsidP="00D36B43">
      <w:pPr>
        <w:pStyle w:val="NormalWeb"/>
        <w:jc w:val="both"/>
        <w:rPr>
          <w:rFonts w:ascii="Arial" w:hAnsi="Arial" w:cs="Arial"/>
          <w:sz w:val="22"/>
          <w:szCs w:val="22"/>
        </w:rPr>
      </w:pPr>
      <w:r w:rsidRPr="00D36B43">
        <w:rPr>
          <w:rFonts w:ascii="Arial" w:hAnsi="Arial" w:cs="Arial"/>
          <w:sz w:val="22"/>
          <w:szCs w:val="22"/>
        </w:rPr>
        <w:t>A gestão e a fiscalização do contrato serão exercidas pela Administração, por meio de gestor e fiscais do contrato formalmente designados pela autoridade competente, nos termos da Lei nº 14.133/2021, cabendo-lhes acompanhar e controlar toda a execução contratual, de forma a assegurar o fiel cumprimento das cláusulas pactuadas e o atendimento do interesse público.</w:t>
      </w:r>
    </w:p>
    <w:p w14:paraId="492922C1" w14:textId="77777777" w:rsidR="00D36B43" w:rsidRPr="00D36B43" w:rsidRDefault="00D36B43" w:rsidP="00D36B43">
      <w:pPr>
        <w:pStyle w:val="NormalWeb"/>
        <w:jc w:val="both"/>
        <w:rPr>
          <w:rFonts w:ascii="Arial" w:hAnsi="Arial" w:cs="Arial"/>
          <w:sz w:val="22"/>
          <w:szCs w:val="22"/>
        </w:rPr>
      </w:pPr>
      <w:r w:rsidRPr="00D36B43">
        <w:rPr>
          <w:rFonts w:ascii="Arial" w:hAnsi="Arial" w:cs="Arial"/>
          <w:sz w:val="22"/>
          <w:szCs w:val="22"/>
        </w:rPr>
        <w:t xml:space="preserve">Compete ao </w:t>
      </w:r>
      <w:r w:rsidRPr="00D36B43">
        <w:rPr>
          <w:rStyle w:val="Forte"/>
          <w:rFonts w:ascii="Arial" w:eastAsiaTheme="majorEastAsia" w:hAnsi="Arial" w:cs="Arial"/>
          <w:b w:val="0"/>
          <w:bCs w:val="0"/>
          <w:sz w:val="22"/>
          <w:szCs w:val="22"/>
        </w:rPr>
        <w:t>gestor do contrato</w:t>
      </w:r>
      <w:r w:rsidRPr="00D36B43">
        <w:rPr>
          <w:rFonts w:ascii="Arial" w:hAnsi="Arial" w:cs="Arial"/>
          <w:b/>
          <w:bCs/>
          <w:sz w:val="22"/>
          <w:szCs w:val="22"/>
        </w:rPr>
        <w:t xml:space="preserve"> </w:t>
      </w:r>
      <w:r w:rsidRPr="00D36B43">
        <w:rPr>
          <w:rFonts w:ascii="Arial" w:hAnsi="Arial" w:cs="Arial"/>
          <w:sz w:val="22"/>
          <w:szCs w:val="22"/>
        </w:rPr>
        <w:t xml:space="preserve">realizar a gestão administrativa da contratação, promovendo a articulação entre as áreas envolvidas, acompanhando prazos, providenciando medidas necessárias à formalização de apostilamentos ou termos aditivos, quando cabíveis, bem como adotando providências em situações que demandem decisão administrativa. Ao </w:t>
      </w:r>
      <w:r w:rsidRPr="00D36B43">
        <w:rPr>
          <w:rStyle w:val="Forte"/>
          <w:rFonts w:ascii="Arial" w:eastAsiaTheme="majorEastAsia" w:hAnsi="Arial" w:cs="Arial"/>
          <w:b w:val="0"/>
          <w:bCs w:val="0"/>
          <w:sz w:val="22"/>
          <w:szCs w:val="22"/>
        </w:rPr>
        <w:t>fiscal do contrato</w:t>
      </w:r>
      <w:r w:rsidRPr="00D36B43">
        <w:rPr>
          <w:rFonts w:ascii="Arial" w:hAnsi="Arial" w:cs="Arial"/>
          <w:sz w:val="22"/>
          <w:szCs w:val="22"/>
        </w:rPr>
        <w:t>, ou fiscais designados, incumbe o acompanhamento técnico e operacional da execução, verificando a conformidade do serviço prestado com as condições estabelecidas no contrato e neste Termo de Referência, assegurando a qualidade, regularidade e continuidade da execução.</w:t>
      </w:r>
    </w:p>
    <w:p w14:paraId="4A2726D8" w14:textId="77777777" w:rsidR="00D36B43" w:rsidRPr="00D36B43" w:rsidRDefault="00D36B43" w:rsidP="00D36B43">
      <w:pPr>
        <w:pStyle w:val="NormalWeb"/>
        <w:jc w:val="both"/>
        <w:rPr>
          <w:rFonts w:ascii="Arial" w:hAnsi="Arial" w:cs="Arial"/>
          <w:sz w:val="22"/>
          <w:szCs w:val="22"/>
        </w:rPr>
      </w:pPr>
      <w:r w:rsidRPr="00D36B43">
        <w:rPr>
          <w:rFonts w:ascii="Arial" w:hAnsi="Arial" w:cs="Arial"/>
          <w:sz w:val="22"/>
          <w:szCs w:val="22"/>
        </w:rPr>
        <w:t>O fiscal do contrato deverá registrar, em instrumento próprio ou sistema de gerenciamento contratual, todas as ocorrências relacionadas à execução, inclusive eventuais falhas, irregularidades ou descumprimentos, indicando as medidas necessárias à sua correção. Constatada qualquer inexatidão ou irregularidade, o fiscal notificará formalmente a contratada, estabelecendo prazo para saneamento, e comunicará o fato ao gestor do contrato sempre que a situação extrapolar sua competência ou puder comprometer a execução contratual.</w:t>
      </w:r>
    </w:p>
    <w:p w14:paraId="5B0A196A" w14:textId="77777777" w:rsidR="00D36B43" w:rsidRPr="00D36B43" w:rsidRDefault="00D36B43" w:rsidP="00D36B43">
      <w:pPr>
        <w:pStyle w:val="NormalWeb"/>
        <w:jc w:val="both"/>
        <w:rPr>
          <w:rFonts w:ascii="Arial" w:hAnsi="Arial" w:cs="Arial"/>
          <w:sz w:val="22"/>
          <w:szCs w:val="22"/>
        </w:rPr>
      </w:pPr>
      <w:r w:rsidRPr="00D36B43">
        <w:rPr>
          <w:rFonts w:ascii="Arial" w:hAnsi="Arial" w:cs="Arial"/>
          <w:sz w:val="22"/>
          <w:szCs w:val="22"/>
        </w:rPr>
        <w:t>As comunicações entre a Administração e a contratada serão realizadas, preferencialmente, por escrito, por meio dos canais oficiais definidos no contrato, admitindo-se o uso de correio eletrônico institucional ou outro meio eletrônico formalmente aceito, sempre que compatível com a natureza do ato. A Administração poderá, a qualquer tempo, convocar representante da contratada para esclarecimentos ou adoção de providências que se façam necessárias à adequada execução do objeto.</w:t>
      </w:r>
    </w:p>
    <w:p w14:paraId="2D7DD565" w14:textId="77777777" w:rsidR="00D36B43" w:rsidRPr="00D36B43" w:rsidRDefault="00D36B43" w:rsidP="00D36B43">
      <w:pPr>
        <w:pStyle w:val="NormalWeb"/>
        <w:jc w:val="both"/>
        <w:rPr>
          <w:rFonts w:ascii="Arial" w:hAnsi="Arial" w:cs="Arial"/>
          <w:sz w:val="22"/>
          <w:szCs w:val="22"/>
        </w:rPr>
      </w:pPr>
      <w:r w:rsidRPr="00D36B43">
        <w:rPr>
          <w:rFonts w:ascii="Arial" w:hAnsi="Arial" w:cs="Arial"/>
          <w:sz w:val="22"/>
          <w:szCs w:val="22"/>
        </w:rPr>
        <w:lastRenderedPageBreak/>
        <w:t xml:space="preserve">Quando se tratar de serviço, a contratada deverá indicar e manter </w:t>
      </w:r>
      <w:r w:rsidRPr="00D36B43">
        <w:rPr>
          <w:rStyle w:val="Forte"/>
          <w:rFonts w:ascii="Arial" w:eastAsiaTheme="majorEastAsia" w:hAnsi="Arial" w:cs="Arial"/>
          <w:b w:val="0"/>
          <w:bCs w:val="0"/>
          <w:sz w:val="22"/>
          <w:szCs w:val="22"/>
        </w:rPr>
        <w:t>preposto</w:t>
      </w:r>
      <w:r w:rsidRPr="00D36B43">
        <w:rPr>
          <w:rFonts w:ascii="Arial" w:hAnsi="Arial" w:cs="Arial"/>
          <w:sz w:val="22"/>
          <w:szCs w:val="22"/>
        </w:rPr>
        <w:t xml:space="preserve"> formalmente designado, com poderes para representá-la junto à Administração durante toda a vigência contratual, responsável por receber comunicações, prestar informações e adotar providências imediatas relativas à execução do contrato, conforme dispõe o art. 118 da Lei nº 14.133/2021.</w:t>
      </w:r>
    </w:p>
    <w:p w14:paraId="4F704E05" w14:textId="77777777" w:rsidR="00D36B43" w:rsidRPr="00D36B43" w:rsidRDefault="00D36B43" w:rsidP="00D36B43">
      <w:pPr>
        <w:pStyle w:val="NormalWeb"/>
        <w:jc w:val="both"/>
        <w:rPr>
          <w:rFonts w:ascii="Arial" w:hAnsi="Arial" w:cs="Arial"/>
          <w:sz w:val="22"/>
          <w:szCs w:val="22"/>
        </w:rPr>
      </w:pPr>
      <w:r w:rsidRPr="00D36B43">
        <w:rPr>
          <w:rFonts w:ascii="Arial" w:hAnsi="Arial" w:cs="Arial"/>
          <w:sz w:val="22"/>
          <w:szCs w:val="22"/>
        </w:rPr>
        <w:t>Em caso de impedimento, paralisação ou suspensão da execução contratual, serão adotadas as providências cabíveis, de acordo com a legislação vigente e com os normativos municipais aplicáveis, devidamente registradas nos autos do processo administrativo.</w:t>
      </w:r>
    </w:p>
    <w:p w14:paraId="3E74D001" w14:textId="56AEAB76" w:rsidR="0075732E" w:rsidRPr="00D36B43" w:rsidRDefault="00D36B43" w:rsidP="00D36B43">
      <w:pPr>
        <w:pStyle w:val="NormalWeb"/>
        <w:jc w:val="both"/>
        <w:rPr>
          <w:rFonts w:ascii="Arial" w:hAnsi="Arial" w:cs="Arial"/>
          <w:sz w:val="22"/>
          <w:szCs w:val="22"/>
        </w:rPr>
      </w:pPr>
      <w:r w:rsidRPr="00D36B43">
        <w:rPr>
          <w:rFonts w:ascii="Arial" w:hAnsi="Arial" w:cs="Arial"/>
          <w:sz w:val="22"/>
          <w:szCs w:val="22"/>
        </w:rPr>
        <w:t>O fiscal do contrato verificará, ainda, a manutenção das condições de habilitação da contratada, bem como acompanhará os procedimentos relacionados ao empenho, à execução financeira, ao pagamento, às eventuais glosas, às garantias contratuais e à formalização de ajustes contratuais, solicitando, quando necessário, a apresentação de documentos comprobatórios pertinentes.</w:t>
      </w:r>
    </w:p>
    <w:p w14:paraId="568DC9DC"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7. PAGAMENTO</w:t>
      </w:r>
    </w:p>
    <w:p w14:paraId="1885E5F9"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Prazo de Pagamento</w:t>
      </w:r>
    </w:p>
    <w:p w14:paraId="63D44E42" w14:textId="4D19206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Recebida a Nota Fiscal ou documento de cobrança equivalente, ocorrerá no prazo máximo de até 30 (trinta) dias, para fins de liquidação.</w:t>
      </w:r>
    </w:p>
    <w:p w14:paraId="62CB1AC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4CF5E93" w14:textId="57FD377B"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Para fins de liquidação, o setor competente deverá verificar se a nota fiscal ou instrumento de cobrança equivalente apresentado expressa os elementos necessários e essenciais do documento, tais como:</w:t>
      </w:r>
    </w:p>
    <w:p w14:paraId="426BE0C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3F9C098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o prazo de validade;</w:t>
      </w:r>
    </w:p>
    <w:p w14:paraId="6026D0A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a data da emissão;</w:t>
      </w:r>
    </w:p>
    <w:p w14:paraId="4C1F17C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os dados do contrato e do órgão contratante;</w:t>
      </w:r>
    </w:p>
    <w:p w14:paraId="5FE0960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d) o período respectivo de execução do contrato;</w:t>
      </w:r>
    </w:p>
    <w:p w14:paraId="45E81E66" w14:textId="369BC06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e) o valor a paga</w:t>
      </w:r>
      <w:r w:rsidR="00813B63" w:rsidRPr="00D4299D">
        <w:rPr>
          <w:rFonts w:ascii="Arial" w:hAnsi="Arial" w:cs="Arial"/>
          <w:color w:val="000000"/>
          <w:sz w:val="23"/>
          <w:szCs w:val="23"/>
        </w:rPr>
        <w:t>r;</w:t>
      </w:r>
    </w:p>
    <w:p w14:paraId="50F2E840" w14:textId="49253450" w:rsidR="00813B63" w:rsidRPr="00D4299D" w:rsidRDefault="00813B63"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f) marca do produto </w:t>
      </w:r>
      <w:r w:rsidRPr="00D4299D">
        <w:rPr>
          <w:rFonts w:ascii="Arial" w:hAnsi="Arial" w:cs="Arial"/>
          <w:i/>
          <w:iCs/>
          <w:color w:val="000000"/>
          <w:sz w:val="23"/>
          <w:szCs w:val="23"/>
        </w:rPr>
        <w:t>(nos casos de fornecimento)</w:t>
      </w:r>
    </w:p>
    <w:p w14:paraId="74E30E10" w14:textId="539EAC95" w:rsidR="0075732E" w:rsidRPr="00D4299D" w:rsidRDefault="00813B63"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g</w:t>
      </w:r>
      <w:r w:rsidR="0075732E" w:rsidRPr="00D4299D">
        <w:rPr>
          <w:rFonts w:ascii="Arial" w:hAnsi="Arial" w:cs="Arial"/>
          <w:color w:val="000000"/>
          <w:sz w:val="23"/>
          <w:szCs w:val="23"/>
        </w:rPr>
        <w:t>) eventual destaque do valor de retenções tributárias cabíveis.</w:t>
      </w:r>
    </w:p>
    <w:p w14:paraId="459F61F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E7D2435" w14:textId="284653A2"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1E2CDE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5032B02" w14:textId="2D03418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nota fiscal ou instrumento de cobrança equivalente deverá ser obrigatoriamente acompanhado da comprovação da regularidade fiscal e trabalhista.</w:t>
      </w:r>
    </w:p>
    <w:p w14:paraId="0595B5D6" w14:textId="77777777" w:rsidR="0075732E" w:rsidRPr="00D4299D" w:rsidRDefault="0075732E" w:rsidP="00D4299D">
      <w:pPr>
        <w:autoSpaceDE w:val="0"/>
        <w:autoSpaceDN w:val="0"/>
        <w:adjustRightInd w:val="0"/>
        <w:spacing w:after="0" w:line="240" w:lineRule="auto"/>
        <w:jc w:val="both"/>
        <w:rPr>
          <w:rFonts w:ascii="Arial" w:hAnsi="Arial" w:cs="Arial"/>
          <w:color w:val="000081"/>
          <w:sz w:val="23"/>
          <w:szCs w:val="23"/>
        </w:rPr>
      </w:pPr>
    </w:p>
    <w:p w14:paraId="5B6D7881" w14:textId="70F66D93" w:rsidR="0075732E" w:rsidRPr="00D4299D" w:rsidRDefault="0075732E" w:rsidP="00D4299D">
      <w:pPr>
        <w:pStyle w:val="PargrafodaLista"/>
        <w:spacing w:after="0" w:line="240" w:lineRule="auto"/>
        <w:ind w:left="0"/>
        <w:jc w:val="both"/>
        <w:rPr>
          <w:rFonts w:ascii="Arial" w:hAnsi="Arial" w:cs="Arial"/>
          <w:color w:val="000000"/>
          <w:sz w:val="23"/>
          <w:szCs w:val="23"/>
        </w:rPr>
      </w:pPr>
      <w:r w:rsidRPr="00D4299D">
        <w:rPr>
          <w:rFonts w:ascii="Arial" w:hAnsi="Arial" w:cs="Arial"/>
          <w:sz w:val="23"/>
          <w:szCs w:val="23"/>
        </w:rPr>
        <w:t>No caso de atraso pela CONTRATANTE, os valores devidos à CONTRATADA serão atualizados monetariamente entre o termo final de pagamento até a data de sua efetiva realização, mediante aplicação do Índice de Preços ao Consumidor Amplo – IPCA, conforme dispõe o art. 182 da Lei 14.133/2021,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D4299D">
        <w:rPr>
          <w:rFonts w:ascii="Arial" w:hAnsi="Arial" w:cs="Arial"/>
          <w:color w:val="000000"/>
          <w:sz w:val="23"/>
          <w:szCs w:val="23"/>
        </w:rPr>
        <w:t>:</w:t>
      </w:r>
    </w:p>
    <w:p w14:paraId="11B4DBAF"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625C94D9"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lastRenderedPageBreak/>
        <w:t>EM = I x N x VP, sendo:</w:t>
      </w:r>
    </w:p>
    <w:p w14:paraId="14C74597" w14:textId="77777777" w:rsidR="0075732E" w:rsidRPr="00D4299D" w:rsidRDefault="0075732E" w:rsidP="00D4299D">
      <w:pPr>
        <w:tabs>
          <w:tab w:val="left" w:pos="1701"/>
        </w:tabs>
        <w:spacing w:after="0" w:line="240" w:lineRule="auto"/>
        <w:jc w:val="both"/>
        <w:rPr>
          <w:rFonts w:ascii="Arial" w:hAnsi="Arial" w:cs="Arial"/>
          <w:snapToGrid w:val="0"/>
          <w:color w:val="000000"/>
          <w:sz w:val="23"/>
          <w:szCs w:val="23"/>
        </w:rPr>
      </w:pPr>
      <w:r w:rsidRPr="00D4299D">
        <w:rPr>
          <w:rFonts w:ascii="Arial" w:hAnsi="Arial" w:cs="Arial"/>
          <w:snapToGrid w:val="0"/>
          <w:color w:val="000000"/>
          <w:sz w:val="23"/>
          <w:szCs w:val="23"/>
        </w:rPr>
        <w:t>EM = Encargos moratórios;</w:t>
      </w:r>
    </w:p>
    <w:p w14:paraId="3BC575E4"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N = Número de dias entre a data prevista para o pagamento e a do efetivo pagamento;</w:t>
      </w:r>
    </w:p>
    <w:p w14:paraId="214882F9"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VP = Valor da parcela a ser paga.</w:t>
      </w:r>
    </w:p>
    <w:p w14:paraId="75D54772"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snapToGrid w:val="0"/>
          <w:color w:val="000000"/>
          <w:sz w:val="23"/>
          <w:szCs w:val="23"/>
        </w:rPr>
        <w:t xml:space="preserve">I = Índice de compensação financeira = </w:t>
      </w:r>
      <w:r w:rsidRPr="00D4299D">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75732E" w:rsidRPr="00D4299D" w14:paraId="270F6FB9" w14:textId="77777777" w:rsidTr="00D3580E">
        <w:tc>
          <w:tcPr>
            <w:tcW w:w="2214" w:type="dxa"/>
            <w:vAlign w:val="center"/>
          </w:tcPr>
          <w:p w14:paraId="1222DB13"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I = (TX)</w:t>
            </w:r>
          </w:p>
        </w:tc>
        <w:tc>
          <w:tcPr>
            <w:tcW w:w="588" w:type="dxa"/>
            <w:vAlign w:val="center"/>
          </w:tcPr>
          <w:p w14:paraId="5E3B28B7"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 = </w:t>
            </w:r>
          </w:p>
        </w:tc>
        <w:tc>
          <w:tcPr>
            <w:tcW w:w="1276" w:type="dxa"/>
            <w:tcBorders>
              <w:bottom w:val="single" w:sz="4" w:space="0" w:color="auto"/>
            </w:tcBorders>
          </w:tcPr>
          <w:p w14:paraId="1E95D2E4"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proofErr w:type="gramStart"/>
            <w:r w:rsidRPr="00D4299D">
              <w:rPr>
                <w:rFonts w:ascii="Arial" w:hAnsi="Arial" w:cs="Arial"/>
                <w:color w:val="000000"/>
                <w:sz w:val="23"/>
                <w:szCs w:val="23"/>
              </w:rPr>
              <w:t>( 6</w:t>
            </w:r>
            <w:proofErr w:type="gramEnd"/>
            <w:r w:rsidRPr="00D4299D">
              <w:rPr>
                <w:rFonts w:ascii="Arial" w:hAnsi="Arial" w:cs="Arial"/>
                <w:color w:val="000000"/>
                <w:sz w:val="23"/>
                <w:szCs w:val="23"/>
              </w:rPr>
              <w:t xml:space="preserve"> / 100 )</w:t>
            </w:r>
          </w:p>
        </w:tc>
        <w:tc>
          <w:tcPr>
            <w:tcW w:w="4784" w:type="dxa"/>
            <w:vAlign w:val="center"/>
          </w:tcPr>
          <w:p w14:paraId="74C84992"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I = 0,00016438</w:t>
            </w:r>
          </w:p>
          <w:p w14:paraId="42BB5096"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TX = Percentual da taxa anual = 6%</w:t>
            </w:r>
          </w:p>
        </w:tc>
      </w:tr>
    </w:tbl>
    <w:p w14:paraId="163DCEE5" w14:textId="77777777" w:rsidR="0075732E" w:rsidRPr="00D4299D" w:rsidRDefault="0075732E" w:rsidP="00D4299D">
      <w:pPr>
        <w:pStyle w:val="NormalWeb"/>
        <w:spacing w:before="0" w:beforeAutospacing="0" w:after="0" w:afterAutospacing="0"/>
        <w:jc w:val="both"/>
        <w:rPr>
          <w:rFonts w:ascii="Arial" w:hAnsi="Arial" w:cs="Arial"/>
          <w:color w:val="000000"/>
          <w:sz w:val="23"/>
          <w:szCs w:val="23"/>
        </w:rPr>
      </w:pPr>
      <w:r w:rsidRPr="00D4299D">
        <w:rPr>
          <w:rFonts w:ascii="Arial" w:hAnsi="Arial" w:cs="Arial"/>
          <w:sz w:val="23"/>
          <w:szCs w:val="23"/>
        </w:rPr>
        <w:t xml:space="preserve">                                                            365</w:t>
      </w:r>
    </w:p>
    <w:p w14:paraId="5C36F3FE"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17C7FD7A" w14:textId="77777777" w:rsidR="0075732E" w:rsidRPr="00D4299D" w:rsidRDefault="0075732E" w:rsidP="00D4299D">
      <w:pPr>
        <w:pStyle w:val="PargrafodaLista"/>
        <w:spacing w:after="0" w:line="240" w:lineRule="auto"/>
        <w:ind w:left="0"/>
        <w:jc w:val="both"/>
        <w:rPr>
          <w:rFonts w:ascii="Arial" w:hAnsi="Arial" w:cs="Arial"/>
          <w:b/>
          <w:bCs/>
          <w:sz w:val="23"/>
          <w:szCs w:val="23"/>
        </w:rPr>
      </w:pPr>
      <w:r w:rsidRPr="00D4299D">
        <w:rPr>
          <w:rFonts w:ascii="Arial" w:hAnsi="Arial" w:cs="Arial"/>
          <w:b/>
          <w:bCs/>
          <w:sz w:val="23"/>
          <w:szCs w:val="23"/>
        </w:rPr>
        <w:t>Forma de pagamento</w:t>
      </w:r>
    </w:p>
    <w:p w14:paraId="6E53FC05" w14:textId="1BB13982"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O pagamento será realizado por meio de ordem bancária, para crédito em banco, agência e conta corrente indicado pela CONTRATADA. </w:t>
      </w:r>
    </w:p>
    <w:p w14:paraId="26F84FB1"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1F160727" w14:textId="78F7F0D0"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Será considerada data do pagamento o dia em que constar como emitida a ordem bancária para pagamento. </w:t>
      </w:r>
    </w:p>
    <w:p w14:paraId="2B1D3272"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1A24F9A3" w14:textId="5ADE4B6E"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Quando do pagamento, será efetuada a retenção tributária prevista na legislação aplicável.</w:t>
      </w:r>
    </w:p>
    <w:p w14:paraId="481B3D82" w14:textId="77777777" w:rsidR="00813B63" w:rsidRPr="00D4299D" w:rsidRDefault="00813B63" w:rsidP="00D4299D">
      <w:pPr>
        <w:pStyle w:val="PargrafodaLista"/>
        <w:spacing w:after="0" w:line="240" w:lineRule="auto"/>
        <w:ind w:left="0"/>
        <w:jc w:val="both"/>
        <w:rPr>
          <w:rFonts w:ascii="Arial" w:hAnsi="Arial" w:cs="Arial"/>
          <w:sz w:val="23"/>
          <w:szCs w:val="23"/>
        </w:rPr>
      </w:pPr>
    </w:p>
    <w:p w14:paraId="6613060E" w14:textId="77777777" w:rsidR="00813B63" w:rsidRPr="00066C7D" w:rsidRDefault="00813B63" w:rsidP="00D4299D">
      <w:pPr>
        <w:pStyle w:val="Nvel1-SemNum"/>
        <w:spacing w:before="0" w:after="0" w:line="240" w:lineRule="auto"/>
        <w:rPr>
          <w:color w:val="auto"/>
          <w:sz w:val="22"/>
          <w:szCs w:val="22"/>
          <w:lang w:eastAsia="en-US"/>
        </w:rPr>
      </w:pPr>
      <w:commentRangeStart w:id="14"/>
      <w:r w:rsidRPr="00066C7D">
        <w:rPr>
          <w:color w:val="auto"/>
          <w:sz w:val="22"/>
          <w:szCs w:val="22"/>
          <w:lang w:eastAsia="en-US"/>
        </w:rPr>
        <w:t>Antecipação de pagamento</w:t>
      </w:r>
      <w:commentRangeEnd w:id="14"/>
      <w:r w:rsidRPr="00066C7D">
        <w:rPr>
          <w:rStyle w:val="Refdecomentrio"/>
          <w:rFonts w:eastAsiaTheme="minorEastAsia"/>
          <w:b w:val="0"/>
          <w:color w:val="auto"/>
          <w:sz w:val="22"/>
          <w:szCs w:val="22"/>
        </w:rPr>
        <w:commentReference w:id="14"/>
      </w:r>
    </w:p>
    <w:p w14:paraId="3D4A2257" w14:textId="77777777" w:rsidR="0063131F" w:rsidRPr="00066C7D" w:rsidRDefault="0063131F" w:rsidP="00D4299D">
      <w:pPr>
        <w:pStyle w:val="Nvel1-SemNum"/>
        <w:spacing w:before="0" w:after="0" w:line="240" w:lineRule="auto"/>
        <w:rPr>
          <w:color w:val="auto"/>
          <w:sz w:val="22"/>
          <w:szCs w:val="22"/>
          <w:lang w:eastAsia="en-US"/>
        </w:rPr>
      </w:pPr>
    </w:p>
    <w:p w14:paraId="009B6F8C" w14:textId="396C52A8" w:rsidR="00813B63" w:rsidRPr="00066C7D" w:rsidRDefault="00066C7D" w:rsidP="00D4299D">
      <w:pPr>
        <w:pStyle w:val="PargrafodaLista"/>
        <w:spacing w:after="0" w:line="240" w:lineRule="auto"/>
        <w:ind w:left="0"/>
        <w:jc w:val="both"/>
        <w:rPr>
          <w:rFonts w:ascii="Arial" w:hAnsi="Arial" w:cs="Arial"/>
        </w:rPr>
      </w:pPr>
      <w:r w:rsidRPr="00066C7D">
        <w:rPr>
          <w:rFonts w:ascii="Arial" w:hAnsi="Arial" w:cs="Arial"/>
        </w:rPr>
        <w:t>Não haverá antecipação de pagamento na presente contratação, tendo em vista que tal prática é vedada pela legislação aplicável às contratações públicas. Os pagamentos somente serão efetuados após a efetiva execução do objeto contratado, devidamente atestada pela fiscalização competente, em conformidade com as disposições da Lei nº 14.133/2021, observadas as condições e prazos estabelecidos no instrumento contratual.</w:t>
      </w:r>
    </w:p>
    <w:p w14:paraId="776E2D82" w14:textId="77777777" w:rsidR="00066C7D" w:rsidRPr="00D4299D" w:rsidRDefault="00066C7D" w:rsidP="00D4299D">
      <w:pPr>
        <w:pStyle w:val="PargrafodaLista"/>
        <w:spacing w:after="0" w:line="240" w:lineRule="auto"/>
        <w:ind w:left="0"/>
        <w:jc w:val="both"/>
        <w:rPr>
          <w:rFonts w:ascii="Arial" w:hAnsi="Arial" w:cs="Arial"/>
          <w:sz w:val="23"/>
          <w:szCs w:val="23"/>
        </w:rPr>
      </w:pPr>
    </w:p>
    <w:p w14:paraId="1506D00D"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8. FORMA E CRITÉRIOS DE SELEÇÃO DO FORNECEDOR</w:t>
      </w:r>
    </w:p>
    <w:p w14:paraId="49484147" w14:textId="77777777" w:rsidR="00066C7D" w:rsidRDefault="00066C7D" w:rsidP="00D4299D">
      <w:pPr>
        <w:pStyle w:val="Nivel2"/>
        <w:spacing w:before="0" w:after="0" w:line="240" w:lineRule="auto"/>
        <w:rPr>
          <w:sz w:val="23"/>
          <w:szCs w:val="23"/>
        </w:rPr>
      </w:pPr>
    </w:p>
    <w:p w14:paraId="22DBC7AA" w14:textId="334B0310" w:rsidR="0075732E" w:rsidRPr="00D4299D" w:rsidRDefault="00E27554" w:rsidP="00D4299D">
      <w:pPr>
        <w:pStyle w:val="Nivel2"/>
        <w:spacing w:before="0" w:after="0" w:line="240" w:lineRule="auto"/>
        <w:rPr>
          <w:sz w:val="23"/>
          <w:szCs w:val="23"/>
        </w:rPr>
      </w:pPr>
      <w:r>
        <w:t xml:space="preserve">O fornecedor será selecionado por meio da realização de procedimento de </w:t>
      </w:r>
      <w:r>
        <w:rPr>
          <w:rStyle w:val="Forte"/>
        </w:rPr>
        <w:t>dispensa de licitação</w:t>
      </w:r>
      <w:r>
        <w:t xml:space="preserve">, com fundamento na hipótese prevista no </w:t>
      </w:r>
      <w:r w:rsidRPr="00E27554">
        <w:rPr>
          <w:rStyle w:val="Forte"/>
          <w:b w:val="0"/>
          <w:bCs w:val="0"/>
        </w:rPr>
        <w:t>art. 75, inciso II, da Lei nº 14.133/2021</w:t>
      </w:r>
      <w:r>
        <w:t xml:space="preserve">, considerando o valor estimado da contratação. O procedimento culminará com a seleção da proposta que apresentar o </w:t>
      </w:r>
      <w:r>
        <w:rPr>
          <w:rStyle w:val="Forte"/>
        </w:rPr>
        <w:t>menor preço global</w:t>
      </w:r>
      <w:r>
        <w:t>, desde que atendidas integralmente as condições, especificações e requisitos estabelecidos no Termo de Referência, bem como comprovada a habilitação jurídica, fiscal, trabalhista e a capacidade técnica mínima exigida.</w:t>
      </w:r>
    </w:p>
    <w:p w14:paraId="23C6A0E8" w14:textId="0CDE2A5C" w:rsidR="0075732E" w:rsidRPr="00D4299D" w:rsidRDefault="0075732E" w:rsidP="00D4299D">
      <w:pPr>
        <w:pStyle w:val="Nivel2"/>
        <w:spacing w:before="0" w:after="0" w:line="240" w:lineRule="auto"/>
        <w:rPr>
          <w:sz w:val="23"/>
          <w:szCs w:val="23"/>
        </w:rPr>
      </w:pPr>
      <w:r w:rsidRPr="00D4299D">
        <w:rPr>
          <w:sz w:val="23"/>
          <w:szCs w:val="23"/>
        </w:rPr>
        <w:t xml:space="preserve">Assim sendo, a Razão da Escolha do fornecedor bem como justificativa do preço que será pago, é justamente a seleção do licitante que atende todos os requisitos estipulados no Aviso da Contratação Direta, bem como ofertou o Menor Preço por </w:t>
      </w:r>
      <w:r w:rsidRPr="00E27554">
        <w:rPr>
          <w:color w:val="auto"/>
          <w:sz w:val="23"/>
          <w:szCs w:val="23"/>
        </w:rPr>
        <w:t>LOTE,</w:t>
      </w:r>
      <w:r w:rsidRPr="00D4299D">
        <w:rPr>
          <w:sz w:val="23"/>
          <w:szCs w:val="23"/>
        </w:rPr>
        <w:t xml:space="preserve"> conforme critério estabelecido no Aviso, demonstrando assim, a vantajosidade na contratação.</w:t>
      </w:r>
    </w:p>
    <w:p w14:paraId="1617B0DC" w14:textId="77777777" w:rsidR="0075732E" w:rsidRPr="00D4299D" w:rsidRDefault="0075732E" w:rsidP="00D4299D">
      <w:pPr>
        <w:pStyle w:val="Nivel2"/>
        <w:spacing w:before="0" w:after="0" w:line="240" w:lineRule="auto"/>
        <w:rPr>
          <w:sz w:val="23"/>
          <w:szCs w:val="23"/>
        </w:rPr>
      </w:pPr>
    </w:p>
    <w:p w14:paraId="25E8B3D3" w14:textId="56875975" w:rsidR="0075732E" w:rsidRPr="00D4299D" w:rsidRDefault="0075732E" w:rsidP="00D4299D">
      <w:pPr>
        <w:adjustRightInd w:val="0"/>
        <w:spacing w:after="0" w:line="240" w:lineRule="auto"/>
        <w:jc w:val="both"/>
        <w:rPr>
          <w:rFonts w:ascii="Arial" w:eastAsiaTheme="minorHAnsi" w:hAnsi="Arial" w:cs="Arial"/>
          <w:sz w:val="23"/>
          <w:szCs w:val="23"/>
        </w:rPr>
      </w:pPr>
      <w:r w:rsidRPr="00D4299D">
        <w:rPr>
          <w:rFonts w:ascii="Arial" w:hAnsi="Arial" w:cs="Arial"/>
          <w:color w:val="000000" w:themeColor="text1"/>
          <w:sz w:val="23"/>
          <w:szCs w:val="23"/>
        </w:rPr>
        <w:t xml:space="preserve">O valor a ser contratado, deverá estar compatível </w:t>
      </w:r>
      <w:r w:rsidRPr="00D4299D">
        <w:rPr>
          <w:rFonts w:ascii="Arial" w:eastAsiaTheme="minorHAnsi" w:hAnsi="Arial" w:cs="Arial"/>
          <w:sz w:val="23"/>
          <w:szCs w:val="23"/>
        </w:rPr>
        <w:t>e dentro dos valores de mercado, conforme demonstrado aferição através da juntada ao processo, de propostas compatíveis e aptas a atender as necessidades do presente objeto.</w:t>
      </w:r>
    </w:p>
    <w:p w14:paraId="25742C6F" w14:textId="77777777" w:rsidR="00F741D8" w:rsidRPr="00D4299D" w:rsidRDefault="00F741D8" w:rsidP="00D4299D">
      <w:pPr>
        <w:adjustRightInd w:val="0"/>
        <w:spacing w:after="0" w:line="240" w:lineRule="auto"/>
        <w:jc w:val="both"/>
        <w:rPr>
          <w:rFonts w:ascii="Arial" w:eastAsiaTheme="minorHAnsi" w:hAnsi="Arial" w:cs="Arial"/>
          <w:sz w:val="23"/>
          <w:szCs w:val="23"/>
        </w:rPr>
      </w:pPr>
    </w:p>
    <w:p w14:paraId="30F5B651"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Exigências de habilitação</w:t>
      </w:r>
    </w:p>
    <w:p w14:paraId="5455D9AD" w14:textId="77777777" w:rsidR="0032718F" w:rsidRPr="0032718F" w:rsidRDefault="0032718F" w:rsidP="0032718F">
      <w:pPr>
        <w:pStyle w:val="NormalWeb"/>
        <w:jc w:val="both"/>
        <w:rPr>
          <w:rFonts w:ascii="Arial" w:hAnsi="Arial" w:cs="Arial"/>
          <w:sz w:val="22"/>
          <w:szCs w:val="22"/>
        </w:rPr>
      </w:pPr>
      <w:r w:rsidRPr="0032718F">
        <w:rPr>
          <w:rFonts w:ascii="Arial" w:hAnsi="Arial" w:cs="Arial"/>
          <w:sz w:val="22"/>
          <w:szCs w:val="22"/>
        </w:rPr>
        <w:t xml:space="preserve">Para fins de habilitação jurídica, o interessado deverá apresentar documentação compatível com a sua natureza jurídica, conforme abaixo, nos termos da Lei nº 14.133/2021, admitindo-se </w:t>
      </w:r>
      <w:r w:rsidRPr="0032718F">
        <w:rPr>
          <w:rStyle w:val="Forte"/>
          <w:rFonts w:ascii="Arial" w:eastAsiaTheme="majorEastAsia" w:hAnsi="Arial" w:cs="Arial"/>
          <w:sz w:val="22"/>
          <w:szCs w:val="22"/>
        </w:rPr>
        <w:t>uma das hipóteses</w:t>
      </w:r>
      <w:r w:rsidRPr="0032718F">
        <w:rPr>
          <w:rFonts w:ascii="Arial" w:hAnsi="Arial" w:cs="Arial"/>
          <w:sz w:val="22"/>
          <w:szCs w:val="22"/>
        </w:rPr>
        <w:t>, conforme o enquadramento do fornecedor:</w:t>
      </w:r>
    </w:p>
    <w:p w14:paraId="7C8C9A69" w14:textId="77777777" w:rsidR="0032718F" w:rsidRPr="0032718F" w:rsidRDefault="0032718F" w:rsidP="0032718F">
      <w:pPr>
        <w:pStyle w:val="NormalWeb"/>
        <w:jc w:val="both"/>
        <w:rPr>
          <w:rFonts w:ascii="Arial" w:hAnsi="Arial" w:cs="Arial"/>
          <w:sz w:val="22"/>
          <w:szCs w:val="22"/>
        </w:rPr>
      </w:pPr>
      <w:r w:rsidRPr="0032718F">
        <w:rPr>
          <w:rFonts w:ascii="Arial" w:hAnsi="Arial" w:cs="Arial"/>
          <w:sz w:val="22"/>
          <w:szCs w:val="22"/>
        </w:rPr>
        <w:lastRenderedPageBreak/>
        <w:t xml:space="preserve">a) </w:t>
      </w:r>
      <w:r w:rsidRPr="0032718F">
        <w:rPr>
          <w:rStyle w:val="Forte"/>
          <w:rFonts w:ascii="Arial" w:eastAsiaTheme="majorEastAsia" w:hAnsi="Arial" w:cs="Arial"/>
          <w:sz w:val="22"/>
          <w:szCs w:val="22"/>
        </w:rPr>
        <w:t>Pessoa física</w:t>
      </w:r>
      <w:r w:rsidRPr="0032718F">
        <w:rPr>
          <w:rFonts w:ascii="Arial" w:hAnsi="Arial" w:cs="Arial"/>
          <w:sz w:val="22"/>
          <w:szCs w:val="22"/>
        </w:rPr>
        <w:t>: cédula de identidade (RG) ou documento oficial equivalente, com validade em todo o território nacional;</w:t>
      </w:r>
    </w:p>
    <w:p w14:paraId="390CA2CF" w14:textId="77777777" w:rsidR="0032718F" w:rsidRPr="0032718F" w:rsidRDefault="0032718F" w:rsidP="0032718F">
      <w:pPr>
        <w:pStyle w:val="NormalWeb"/>
        <w:jc w:val="both"/>
        <w:rPr>
          <w:rFonts w:ascii="Arial" w:hAnsi="Arial" w:cs="Arial"/>
          <w:sz w:val="22"/>
          <w:szCs w:val="22"/>
        </w:rPr>
      </w:pPr>
      <w:r w:rsidRPr="0032718F">
        <w:rPr>
          <w:rFonts w:ascii="Arial" w:hAnsi="Arial" w:cs="Arial"/>
          <w:sz w:val="22"/>
          <w:szCs w:val="22"/>
        </w:rPr>
        <w:t xml:space="preserve">b) </w:t>
      </w:r>
      <w:r w:rsidRPr="0032718F">
        <w:rPr>
          <w:rStyle w:val="Forte"/>
          <w:rFonts w:ascii="Arial" w:eastAsiaTheme="majorEastAsia" w:hAnsi="Arial" w:cs="Arial"/>
          <w:sz w:val="22"/>
          <w:szCs w:val="22"/>
        </w:rPr>
        <w:t>Empresário individual</w:t>
      </w:r>
      <w:r w:rsidRPr="0032718F">
        <w:rPr>
          <w:rFonts w:ascii="Arial" w:hAnsi="Arial" w:cs="Arial"/>
          <w:sz w:val="22"/>
          <w:szCs w:val="22"/>
        </w:rPr>
        <w:t>: inscrição no Registro Público de Empresas Mercantis, a cargo da Junta Comercial da respectiva sede;</w:t>
      </w:r>
    </w:p>
    <w:p w14:paraId="34CEB1FF" w14:textId="77777777" w:rsidR="0032718F" w:rsidRPr="0032718F" w:rsidRDefault="0032718F" w:rsidP="0032718F">
      <w:pPr>
        <w:pStyle w:val="NormalWeb"/>
        <w:jc w:val="both"/>
        <w:rPr>
          <w:rFonts w:ascii="Arial" w:hAnsi="Arial" w:cs="Arial"/>
          <w:sz w:val="22"/>
          <w:szCs w:val="22"/>
        </w:rPr>
      </w:pPr>
      <w:r w:rsidRPr="0032718F">
        <w:rPr>
          <w:rFonts w:ascii="Arial" w:hAnsi="Arial" w:cs="Arial"/>
          <w:sz w:val="22"/>
          <w:szCs w:val="22"/>
        </w:rPr>
        <w:t xml:space="preserve">c) </w:t>
      </w:r>
      <w:r w:rsidRPr="0032718F">
        <w:rPr>
          <w:rStyle w:val="Forte"/>
          <w:rFonts w:ascii="Arial" w:eastAsiaTheme="majorEastAsia" w:hAnsi="Arial" w:cs="Arial"/>
          <w:sz w:val="22"/>
          <w:szCs w:val="22"/>
        </w:rPr>
        <w:t>Microempreendedor Individual – MEI</w:t>
      </w:r>
      <w:r w:rsidRPr="0032718F">
        <w:rPr>
          <w:rFonts w:ascii="Arial" w:hAnsi="Arial" w:cs="Arial"/>
          <w:sz w:val="22"/>
          <w:szCs w:val="22"/>
        </w:rPr>
        <w:t>: Certificado da Condição de Microempreendedor Individual – CCMEI, cuja aceitação ficará condicionada à verificação de sua autenticidade no sítio oficial do Governo Federal (gov.br);</w:t>
      </w:r>
    </w:p>
    <w:p w14:paraId="788F5275" w14:textId="77777777" w:rsidR="0032718F" w:rsidRPr="0032718F" w:rsidRDefault="0032718F" w:rsidP="0032718F">
      <w:pPr>
        <w:pStyle w:val="NormalWeb"/>
        <w:jc w:val="both"/>
        <w:rPr>
          <w:rFonts w:ascii="Arial" w:hAnsi="Arial" w:cs="Arial"/>
          <w:sz w:val="22"/>
          <w:szCs w:val="22"/>
        </w:rPr>
      </w:pPr>
      <w:r w:rsidRPr="0032718F">
        <w:rPr>
          <w:rFonts w:ascii="Arial" w:hAnsi="Arial" w:cs="Arial"/>
          <w:sz w:val="22"/>
          <w:szCs w:val="22"/>
        </w:rPr>
        <w:t xml:space="preserve">d) </w:t>
      </w:r>
      <w:r w:rsidRPr="0032718F">
        <w:rPr>
          <w:rStyle w:val="Forte"/>
          <w:rFonts w:ascii="Arial" w:eastAsiaTheme="majorEastAsia" w:hAnsi="Arial" w:cs="Arial"/>
          <w:sz w:val="22"/>
          <w:szCs w:val="22"/>
        </w:rPr>
        <w:t>Sociedade empresária, sociedade limitada unipessoal – SLU ou Empresa Individual de Responsabilidade Limitada – EIRELI</w:t>
      </w:r>
      <w:r w:rsidRPr="0032718F">
        <w:rPr>
          <w:rFonts w:ascii="Arial" w:hAnsi="Arial" w:cs="Arial"/>
          <w:sz w:val="22"/>
          <w:szCs w:val="22"/>
        </w:rPr>
        <w:t>: ato constitutivo, estatuto ou contrato social em vigor, devidamente registrado no Registro Público de Empresas Mercantis da respectiva sede, acompanhado de documento comprobatório dos poderes de administração;</w:t>
      </w:r>
    </w:p>
    <w:p w14:paraId="2D5B5601" w14:textId="77777777" w:rsidR="0032718F" w:rsidRPr="0032718F" w:rsidRDefault="0032718F" w:rsidP="0032718F">
      <w:pPr>
        <w:pStyle w:val="NormalWeb"/>
        <w:jc w:val="both"/>
        <w:rPr>
          <w:rFonts w:ascii="Arial" w:hAnsi="Arial" w:cs="Arial"/>
          <w:sz w:val="22"/>
          <w:szCs w:val="22"/>
        </w:rPr>
      </w:pPr>
      <w:r w:rsidRPr="0032718F">
        <w:rPr>
          <w:rFonts w:ascii="Arial" w:hAnsi="Arial" w:cs="Arial"/>
          <w:sz w:val="22"/>
          <w:szCs w:val="22"/>
        </w:rPr>
        <w:t xml:space="preserve">e) </w:t>
      </w:r>
      <w:r w:rsidRPr="0032718F">
        <w:rPr>
          <w:rStyle w:val="Forte"/>
          <w:rFonts w:ascii="Arial" w:eastAsiaTheme="majorEastAsia" w:hAnsi="Arial" w:cs="Arial"/>
          <w:sz w:val="22"/>
          <w:szCs w:val="22"/>
        </w:rPr>
        <w:t>Sociedade empresária estrangeira</w:t>
      </w:r>
      <w:r w:rsidRPr="0032718F">
        <w:rPr>
          <w:rFonts w:ascii="Arial" w:hAnsi="Arial" w:cs="Arial"/>
          <w:sz w:val="22"/>
          <w:szCs w:val="22"/>
        </w:rPr>
        <w:t>: portaria de autorização para funcionamento no Brasil, publicada no Diário Oficial da União e arquivada na Junta Comercial da unidade federativa onde se localizar a filial, agência, sucursal ou estabelecimento, a qual será considerada como sua sede;</w:t>
      </w:r>
    </w:p>
    <w:p w14:paraId="23FF35D0" w14:textId="77777777" w:rsidR="0032718F" w:rsidRPr="0032718F" w:rsidRDefault="0032718F" w:rsidP="0032718F">
      <w:pPr>
        <w:pStyle w:val="NormalWeb"/>
        <w:jc w:val="both"/>
        <w:rPr>
          <w:rFonts w:ascii="Arial" w:hAnsi="Arial" w:cs="Arial"/>
          <w:sz w:val="22"/>
          <w:szCs w:val="22"/>
        </w:rPr>
      </w:pPr>
      <w:r w:rsidRPr="0032718F">
        <w:rPr>
          <w:rFonts w:ascii="Arial" w:hAnsi="Arial" w:cs="Arial"/>
          <w:sz w:val="22"/>
          <w:szCs w:val="22"/>
        </w:rPr>
        <w:t xml:space="preserve">f) </w:t>
      </w:r>
      <w:r w:rsidRPr="0032718F">
        <w:rPr>
          <w:rStyle w:val="Forte"/>
          <w:rFonts w:ascii="Arial" w:eastAsiaTheme="majorEastAsia" w:hAnsi="Arial" w:cs="Arial"/>
          <w:sz w:val="22"/>
          <w:szCs w:val="22"/>
        </w:rPr>
        <w:t>Sociedade simples</w:t>
      </w:r>
      <w:r w:rsidRPr="0032718F">
        <w:rPr>
          <w:rFonts w:ascii="Arial" w:hAnsi="Arial" w:cs="Arial"/>
          <w:sz w:val="22"/>
          <w:szCs w:val="22"/>
        </w:rPr>
        <w:t>: inscrição do ato constitutivo no Registro Civil das Pessoas Jurídicas do local de sua sede, acompanhada de documento comprobatório dos administradores;</w:t>
      </w:r>
    </w:p>
    <w:p w14:paraId="10C0310D" w14:textId="77777777" w:rsidR="0032718F" w:rsidRPr="0032718F" w:rsidRDefault="0032718F" w:rsidP="0032718F">
      <w:pPr>
        <w:pStyle w:val="NormalWeb"/>
        <w:jc w:val="both"/>
        <w:rPr>
          <w:rFonts w:ascii="Arial" w:hAnsi="Arial" w:cs="Arial"/>
          <w:sz w:val="22"/>
          <w:szCs w:val="22"/>
        </w:rPr>
      </w:pPr>
      <w:r w:rsidRPr="0032718F">
        <w:rPr>
          <w:rFonts w:ascii="Arial" w:hAnsi="Arial" w:cs="Arial"/>
          <w:sz w:val="22"/>
          <w:szCs w:val="22"/>
        </w:rPr>
        <w:t xml:space="preserve">g) </w:t>
      </w:r>
      <w:r w:rsidRPr="0032718F">
        <w:rPr>
          <w:rStyle w:val="Forte"/>
          <w:rFonts w:ascii="Arial" w:eastAsiaTheme="majorEastAsia" w:hAnsi="Arial" w:cs="Arial"/>
          <w:sz w:val="22"/>
          <w:szCs w:val="22"/>
        </w:rPr>
        <w:t>Filial, sucursal ou agência</w:t>
      </w:r>
      <w:r w:rsidRPr="0032718F">
        <w:rPr>
          <w:rFonts w:ascii="Arial" w:hAnsi="Arial" w:cs="Arial"/>
          <w:sz w:val="22"/>
          <w:szCs w:val="22"/>
        </w:rPr>
        <w:t>: inscrição do ato constitutivo da filial, sucursal ou agência no registro competente, com averbação no registro onde se encontra sediada a matriz;</w:t>
      </w:r>
    </w:p>
    <w:p w14:paraId="382673F3" w14:textId="77777777" w:rsidR="0032718F" w:rsidRPr="0032718F" w:rsidRDefault="0032718F" w:rsidP="0032718F">
      <w:pPr>
        <w:pStyle w:val="NormalWeb"/>
        <w:jc w:val="both"/>
        <w:rPr>
          <w:rFonts w:ascii="Arial" w:hAnsi="Arial" w:cs="Arial"/>
          <w:sz w:val="22"/>
          <w:szCs w:val="22"/>
        </w:rPr>
      </w:pPr>
      <w:r w:rsidRPr="0032718F">
        <w:rPr>
          <w:rFonts w:ascii="Arial" w:hAnsi="Arial" w:cs="Arial"/>
          <w:sz w:val="22"/>
          <w:szCs w:val="22"/>
        </w:rPr>
        <w:t xml:space="preserve">h) </w:t>
      </w:r>
      <w:r w:rsidRPr="0032718F">
        <w:rPr>
          <w:rStyle w:val="Forte"/>
          <w:rFonts w:ascii="Arial" w:eastAsiaTheme="majorEastAsia" w:hAnsi="Arial" w:cs="Arial"/>
          <w:sz w:val="22"/>
          <w:szCs w:val="22"/>
        </w:rPr>
        <w:t>Sociedade cooperativa</w:t>
      </w:r>
      <w:r w:rsidRPr="0032718F">
        <w:rPr>
          <w:rFonts w:ascii="Arial" w:hAnsi="Arial" w:cs="Arial"/>
          <w:sz w:val="22"/>
          <w:szCs w:val="22"/>
        </w:rPr>
        <w:t>: ata de fundação e estatuto social, com a ata da assembleia que os aprovou, devidamente arquivados na Junta Comercial ou inscritos no Registro Civil das Pessoas Jurídicas da respectiva sede, bem como comprovação do registro previsto no art. 107 da Lei nº 5.764, de 16 de dezembro de 1971;</w:t>
      </w:r>
    </w:p>
    <w:p w14:paraId="363AFBE8" w14:textId="77777777" w:rsidR="0032718F" w:rsidRPr="0032718F" w:rsidRDefault="0032718F" w:rsidP="0032718F">
      <w:pPr>
        <w:pStyle w:val="NormalWeb"/>
        <w:jc w:val="both"/>
        <w:rPr>
          <w:rFonts w:ascii="Arial" w:hAnsi="Arial" w:cs="Arial"/>
          <w:sz w:val="22"/>
          <w:szCs w:val="22"/>
        </w:rPr>
      </w:pPr>
      <w:r w:rsidRPr="0032718F">
        <w:rPr>
          <w:rFonts w:ascii="Arial" w:hAnsi="Arial" w:cs="Arial"/>
          <w:sz w:val="22"/>
          <w:szCs w:val="22"/>
        </w:rPr>
        <w:t xml:space="preserve">i) </w:t>
      </w:r>
      <w:r w:rsidRPr="0032718F">
        <w:rPr>
          <w:rStyle w:val="Forte"/>
          <w:rFonts w:ascii="Arial" w:eastAsiaTheme="majorEastAsia" w:hAnsi="Arial" w:cs="Arial"/>
          <w:sz w:val="22"/>
          <w:szCs w:val="22"/>
        </w:rPr>
        <w:t>Agricultor familiar</w:t>
      </w:r>
      <w:r w:rsidRPr="0032718F">
        <w:rPr>
          <w:rFonts w:ascii="Arial" w:hAnsi="Arial" w:cs="Arial"/>
          <w:sz w:val="22"/>
          <w:szCs w:val="22"/>
        </w:rPr>
        <w:t>, quando aplicável: Declaração de Aptidão ao PRONAF – DAP ou DAP-P válida, ou documento equivalente que venha a substituí-la;</w:t>
      </w:r>
    </w:p>
    <w:p w14:paraId="1EEBD8F5" w14:textId="7EBDE90A" w:rsidR="00050037" w:rsidRPr="0032718F" w:rsidRDefault="0032718F" w:rsidP="0032718F">
      <w:pPr>
        <w:pStyle w:val="NormalWeb"/>
        <w:jc w:val="both"/>
        <w:rPr>
          <w:rFonts w:ascii="Arial" w:hAnsi="Arial" w:cs="Arial"/>
          <w:sz w:val="22"/>
          <w:szCs w:val="22"/>
        </w:rPr>
      </w:pPr>
      <w:r w:rsidRPr="0032718F">
        <w:rPr>
          <w:rFonts w:ascii="Arial" w:hAnsi="Arial" w:cs="Arial"/>
          <w:sz w:val="22"/>
          <w:szCs w:val="22"/>
        </w:rPr>
        <w:t xml:space="preserve">j) </w:t>
      </w:r>
      <w:r w:rsidRPr="0032718F">
        <w:rPr>
          <w:rStyle w:val="Forte"/>
          <w:rFonts w:ascii="Arial" w:eastAsiaTheme="majorEastAsia" w:hAnsi="Arial" w:cs="Arial"/>
          <w:sz w:val="22"/>
          <w:szCs w:val="22"/>
        </w:rPr>
        <w:t>Produtor rural pessoa física</w:t>
      </w:r>
      <w:r w:rsidRPr="0032718F">
        <w:rPr>
          <w:rFonts w:ascii="Arial" w:hAnsi="Arial" w:cs="Arial"/>
          <w:sz w:val="22"/>
          <w:szCs w:val="22"/>
        </w:rPr>
        <w:t>, quando aplicável: matrícula no Cadastro Específico do INSS – CEI ou outro cadastro legalmente admitido que comprove a qualificação como produtor rural.</w:t>
      </w:r>
    </w:p>
    <w:p w14:paraId="58EEF775" w14:textId="22E34191" w:rsidR="00050037" w:rsidRPr="00D4299D" w:rsidRDefault="00044B76"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 xml:space="preserve">8.2. </w:t>
      </w:r>
      <w:r w:rsidR="00050037" w:rsidRPr="00D4299D">
        <w:rPr>
          <w:rFonts w:ascii="Arial" w:hAnsi="Arial" w:cs="Arial"/>
          <w:b/>
          <w:bCs/>
          <w:color w:val="000000"/>
          <w:sz w:val="23"/>
          <w:szCs w:val="23"/>
        </w:rPr>
        <w:t>Habilitação fiscal, social e trabalhista</w:t>
      </w:r>
    </w:p>
    <w:p w14:paraId="62983624" w14:textId="0357139F" w:rsidR="00050037" w:rsidRPr="0032718F" w:rsidRDefault="00050037" w:rsidP="0032718F">
      <w:pPr>
        <w:pStyle w:val="PargrafodaLista"/>
        <w:numPr>
          <w:ilvl w:val="0"/>
          <w:numId w:val="15"/>
        </w:numPr>
        <w:autoSpaceDE w:val="0"/>
        <w:autoSpaceDN w:val="0"/>
        <w:adjustRightInd w:val="0"/>
        <w:spacing w:after="0" w:line="240" w:lineRule="auto"/>
        <w:jc w:val="both"/>
        <w:rPr>
          <w:rFonts w:ascii="Arial" w:hAnsi="Arial" w:cs="Arial"/>
          <w:color w:val="000000"/>
          <w:sz w:val="23"/>
          <w:szCs w:val="23"/>
        </w:rPr>
      </w:pPr>
      <w:r w:rsidRPr="0032718F">
        <w:rPr>
          <w:rFonts w:ascii="Arial" w:hAnsi="Arial" w:cs="Arial"/>
          <w:color w:val="000000"/>
          <w:sz w:val="23"/>
          <w:szCs w:val="23"/>
        </w:rPr>
        <w:t>Prova de inscrição no Cadastro Nacional de Pessoas Jurídicas ou no Cadastro de Pessoas Físicas, conforme o caso;</w:t>
      </w:r>
    </w:p>
    <w:p w14:paraId="0461FFD6" w14:textId="3E987A3A" w:rsidR="00050037" w:rsidRPr="0032718F" w:rsidRDefault="00050037" w:rsidP="0032718F">
      <w:pPr>
        <w:pStyle w:val="PargrafodaLista"/>
        <w:numPr>
          <w:ilvl w:val="0"/>
          <w:numId w:val="15"/>
        </w:numPr>
        <w:autoSpaceDE w:val="0"/>
        <w:autoSpaceDN w:val="0"/>
        <w:adjustRightInd w:val="0"/>
        <w:spacing w:after="0" w:line="240" w:lineRule="auto"/>
        <w:jc w:val="both"/>
        <w:rPr>
          <w:rFonts w:ascii="Arial" w:hAnsi="Arial" w:cs="Arial"/>
          <w:color w:val="000000"/>
          <w:sz w:val="23"/>
          <w:szCs w:val="23"/>
        </w:rPr>
      </w:pPr>
      <w:r w:rsidRPr="0032718F">
        <w:rPr>
          <w:rFonts w:ascii="Arial" w:hAnsi="Arial" w:cs="Arial"/>
          <w:color w:val="000000"/>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EA078C7" w14:textId="7A95D723" w:rsidR="00050037" w:rsidRPr="0032718F" w:rsidRDefault="00050037" w:rsidP="0032718F">
      <w:pPr>
        <w:pStyle w:val="PargrafodaLista"/>
        <w:numPr>
          <w:ilvl w:val="0"/>
          <w:numId w:val="15"/>
        </w:numPr>
        <w:autoSpaceDE w:val="0"/>
        <w:autoSpaceDN w:val="0"/>
        <w:adjustRightInd w:val="0"/>
        <w:spacing w:after="0" w:line="240" w:lineRule="auto"/>
        <w:jc w:val="both"/>
        <w:rPr>
          <w:rFonts w:ascii="Arial" w:hAnsi="Arial" w:cs="Arial"/>
          <w:color w:val="000000"/>
          <w:sz w:val="23"/>
          <w:szCs w:val="23"/>
        </w:rPr>
      </w:pPr>
      <w:r w:rsidRPr="0032718F">
        <w:rPr>
          <w:rFonts w:ascii="Arial" w:hAnsi="Arial" w:cs="Arial"/>
          <w:color w:val="000000"/>
          <w:sz w:val="23"/>
          <w:szCs w:val="23"/>
        </w:rPr>
        <w:t>Prova de regularidade com o Fundo de Garantia do Tempo de Serviço (FGTS);</w:t>
      </w:r>
    </w:p>
    <w:p w14:paraId="2D464170" w14:textId="616B5246" w:rsidR="00050037" w:rsidRPr="0032718F" w:rsidRDefault="00050037" w:rsidP="0032718F">
      <w:pPr>
        <w:pStyle w:val="PargrafodaLista"/>
        <w:numPr>
          <w:ilvl w:val="0"/>
          <w:numId w:val="15"/>
        </w:numPr>
        <w:autoSpaceDE w:val="0"/>
        <w:autoSpaceDN w:val="0"/>
        <w:adjustRightInd w:val="0"/>
        <w:spacing w:after="0" w:line="240" w:lineRule="auto"/>
        <w:jc w:val="both"/>
        <w:rPr>
          <w:rFonts w:ascii="Arial" w:hAnsi="Arial" w:cs="Arial"/>
          <w:color w:val="000000"/>
          <w:sz w:val="23"/>
          <w:szCs w:val="23"/>
        </w:rPr>
      </w:pPr>
      <w:r w:rsidRPr="0032718F">
        <w:rPr>
          <w:rFonts w:ascii="Arial" w:hAnsi="Arial" w:cs="Arial"/>
          <w:color w:val="000000"/>
          <w:sz w:val="23"/>
          <w:szCs w:val="23"/>
        </w:rPr>
        <w:t xml:space="preserve">Prova de inexistência de débitos inadimplidos perante a Justiça do Trabalho, mediante a apresentação de certidão negativa ou positiva com efeito de negativa, </w:t>
      </w:r>
      <w:r w:rsidRPr="0032718F">
        <w:rPr>
          <w:rFonts w:ascii="Arial" w:hAnsi="Arial" w:cs="Arial"/>
          <w:color w:val="000000"/>
          <w:sz w:val="23"/>
          <w:szCs w:val="23"/>
        </w:rPr>
        <w:lastRenderedPageBreak/>
        <w:t>nos termos do Título VII-A da Consolidação das Leis do Trabalho, aprovada pelo Decreto-Lei nº 5.452, de 1º de maio de 1943;</w:t>
      </w:r>
    </w:p>
    <w:p w14:paraId="7B4922AD" w14:textId="6D402B4F" w:rsidR="00050037" w:rsidRPr="0032718F" w:rsidRDefault="00050037" w:rsidP="0032718F">
      <w:pPr>
        <w:pStyle w:val="PargrafodaLista"/>
        <w:numPr>
          <w:ilvl w:val="0"/>
          <w:numId w:val="15"/>
        </w:numPr>
        <w:autoSpaceDE w:val="0"/>
        <w:autoSpaceDN w:val="0"/>
        <w:adjustRightInd w:val="0"/>
        <w:spacing w:after="0" w:line="240" w:lineRule="auto"/>
        <w:jc w:val="both"/>
        <w:rPr>
          <w:rFonts w:ascii="Arial" w:hAnsi="Arial" w:cs="Arial"/>
          <w:color w:val="000000"/>
          <w:sz w:val="23"/>
          <w:szCs w:val="23"/>
        </w:rPr>
      </w:pPr>
      <w:r w:rsidRPr="0032718F">
        <w:rPr>
          <w:rFonts w:ascii="Arial" w:hAnsi="Arial" w:cs="Arial"/>
          <w:color w:val="000000"/>
          <w:sz w:val="23"/>
          <w:szCs w:val="23"/>
        </w:rPr>
        <w:t>Prova de inscrição no cadastro de contribuintes Estadual/Distrital ou Municipal/Distrital relativo ao domicílio ou sede do fornecedor, pertinente ao seu ramo de atividade e compatível com o objeto contratual – MEI está dispensado dessa exigência;</w:t>
      </w:r>
    </w:p>
    <w:p w14:paraId="3FC44181" w14:textId="5C02A381" w:rsidR="00050037" w:rsidRPr="0032718F" w:rsidRDefault="00050037" w:rsidP="0032718F">
      <w:pPr>
        <w:pStyle w:val="PargrafodaLista"/>
        <w:numPr>
          <w:ilvl w:val="0"/>
          <w:numId w:val="15"/>
        </w:numPr>
        <w:autoSpaceDE w:val="0"/>
        <w:autoSpaceDN w:val="0"/>
        <w:adjustRightInd w:val="0"/>
        <w:spacing w:after="0" w:line="240" w:lineRule="auto"/>
        <w:jc w:val="both"/>
        <w:rPr>
          <w:rFonts w:ascii="Arial" w:hAnsi="Arial" w:cs="Arial"/>
          <w:color w:val="FF0000"/>
          <w:sz w:val="23"/>
          <w:szCs w:val="23"/>
        </w:rPr>
      </w:pPr>
      <w:bookmarkStart w:id="15" w:name="_Hlk205238584"/>
      <w:r w:rsidRPr="00B85631">
        <w:rPr>
          <w:rFonts w:ascii="Arial" w:hAnsi="Arial" w:cs="Arial"/>
          <w:sz w:val="23"/>
          <w:szCs w:val="23"/>
        </w:rPr>
        <w:t>CND municipal</w:t>
      </w:r>
    </w:p>
    <w:p w14:paraId="6711D90A" w14:textId="77777777"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p>
    <w:p w14:paraId="61169A35" w14:textId="5A150A66"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bookmarkEnd w:id="15"/>
    <w:p w14:paraId="3B26C855" w14:textId="77777777"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p>
    <w:p w14:paraId="59E03FFE" w14:textId="027220A8" w:rsidR="00050037" w:rsidRPr="00D4299D" w:rsidRDefault="00044B76"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 xml:space="preserve">8.3. </w:t>
      </w:r>
      <w:r w:rsidR="00050037" w:rsidRPr="00D4299D">
        <w:rPr>
          <w:rFonts w:ascii="Arial" w:hAnsi="Arial" w:cs="Arial"/>
          <w:b/>
          <w:bCs/>
          <w:color w:val="000000"/>
          <w:sz w:val="23"/>
          <w:szCs w:val="23"/>
        </w:rPr>
        <w:t>Qualificação Econômico-Financeira</w:t>
      </w:r>
    </w:p>
    <w:p w14:paraId="0B03C852" w14:textId="77777777" w:rsidR="00050037" w:rsidRPr="00D4299D" w:rsidRDefault="00050037" w:rsidP="00D4299D">
      <w:pPr>
        <w:autoSpaceDE w:val="0"/>
        <w:autoSpaceDN w:val="0"/>
        <w:adjustRightInd w:val="0"/>
        <w:spacing w:after="0" w:line="240" w:lineRule="auto"/>
        <w:jc w:val="both"/>
        <w:rPr>
          <w:rFonts w:ascii="Arial" w:hAnsi="Arial" w:cs="Arial"/>
          <w:b/>
          <w:bCs/>
          <w:color w:val="000000"/>
          <w:sz w:val="23"/>
          <w:szCs w:val="23"/>
        </w:rPr>
      </w:pPr>
    </w:p>
    <w:p w14:paraId="2B28AB7C" w14:textId="77777777" w:rsidR="00050037" w:rsidRPr="00D4299D" w:rsidRDefault="00050037"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24788A4" w14:textId="77777777" w:rsidR="00050037" w:rsidRPr="00D4299D" w:rsidRDefault="00050037" w:rsidP="00D4299D">
      <w:pPr>
        <w:autoSpaceDE w:val="0"/>
        <w:autoSpaceDN w:val="0"/>
        <w:adjustRightInd w:val="0"/>
        <w:spacing w:after="0" w:line="240" w:lineRule="auto"/>
        <w:jc w:val="both"/>
        <w:rPr>
          <w:rFonts w:ascii="Arial" w:hAnsi="Arial" w:cs="Arial"/>
          <w:sz w:val="23"/>
          <w:szCs w:val="23"/>
        </w:rPr>
      </w:pPr>
    </w:p>
    <w:p w14:paraId="3F72FF88" w14:textId="460A16B9" w:rsidR="00050037"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8.4. </w:t>
      </w:r>
      <w:r w:rsidR="00050037" w:rsidRPr="00D4299D">
        <w:rPr>
          <w:rFonts w:ascii="Arial" w:hAnsi="Arial" w:cs="Arial"/>
          <w:b/>
          <w:bCs/>
          <w:sz w:val="23"/>
          <w:szCs w:val="23"/>
        </w:rPr>
        <w:t>Qualificação Técnica</w:t>
      </w:r>
    </w:p>
    <w:p w14:paraId="39C1ECB5" w14:textId="77777777" w:rsidR="00050037" w:rsidRPr="00D4299D" w:rsidRDefault="00050037" w:rsidP="00D4299D">
      <w:pPr>
        <w:autoSpaceDE w:val="0"/>
        <w:autoSpaceDN w:val="0"/>
        <w:adjustRightInd w:val="0"/>
        <w:spacing w:after="0" w:line="240" w:lineRule="auto"/>
        <w:jc w:val="both"/>
        <w:rPr>
          <w:rFonts w:ascii="Arial" w:hAnsi="Arial" w:cs="Arial"/>
          <w:sz w:val="23"/>
          <w:szCs w:val="23"/>
        </w:rPr>
      </w:pPr>
    </w:p>
    <w:p w14:paraId="37FB3419" w14:textId="7D09339D" w:rsidR="00050037" w:rsidRPr="00D4299D" w:rsidRDefault="00050037" w:rsidP="00D4299D">
      <w:pPr>
        <w:pStyle w:val="PargrafodaLista"/>
        <w:numPr>
          <w:ilvl w:val="0"/>
          <w:numId w:val="4"/>
        </w:numPr>
        <w:autoSpaceDE w:val="0"/>
        <w:autoSpaceDN w:val="0"/>
        <w:adjustRightInd w:val="0"/>
        <w:spacing w:after="0" w:line="240" w:lineRule="auto"/>
        <w:ind w:left="0" w:firstLine="0"/>
        <w:contextualSpacing w:val="0"/>
        <w:jc w:val="both"/>
        <w:rPr>
          <w:rFonts w:ascii="Arial" w:hAnsi="Arial" w:cs="Arial"/>
          <w:color w:val="FF0000"/>
          <w:sz w:val="23"/>
          <w:szCs w:val="23"/>
        </w:rPr>
      </w:pPr>
      <w:r w:rsidRPr="00D4299D">
        <w:rPr>
          <w:rFonts w:ascii="Arial" w:hAnsi="Arial" w:cs="Arial"/>
          <w:color w:val="000000" w:themeColor="text1"/>
          <w:sz w:val="23"/>
          <w:szCs w:val="23"/>
        </w:rPr>
        <w:t>Declaração conforme modelo que será disponibilizado no Aviso de Contratação.</w:t>
      </w:r>
    </w:p>
    <w:p w14:paraId="61F781AF" w14:textId="77777777" w:rsidR="0075732E" w:rsidRPr="00D4299D" w:rsidRDefault="0075732E" w:rsidP="00D4299D">
      <w:pPr>
        <w:autoSpaceDE w:val="0"/>
        <w:autoSpaceDN w:val="0"/>
        <w:adjustRightInd w:val="0"/>
        <w:spacing w:after="0" w:line="240" w:lineRule="auto"/>
        <w:jc w:val="both"/>
        <w:rPr>
          <w:rFonts w:ascii="Arial" w:hAnsi="Arial" w:cs="Arial"/>
          <w:b/>
          <w:bCs/>
          <w:sz w:val="23"/>
          <w:szCs w:val="23"/>
        </w:rPr>
      </w:pPr>
    </w:p>
    <w:p w14:paraId="6F36F1AF" w14:textId="77777777" w:rsidR="0075732E" w:rsidRPr="00D4299D" w:rsidRDefault="0075732E"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9. ESTIMATIVAS DO VALOR DA CONTRATAÇÃO</w:t>
      </w:r>
    </w:p>
    <w:p w14:paraId="7B389A50" w14:textId="5BAF34A1"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 xml:space="preserve">O custo estimado total da contratação é de </w:t>
      </w:r>
      <w:r w:rsidR="004B5570">
        <w:rPr>
          <w:rFonts w:ascii="Arial" w:hAnsi="Arial" w:cs="Arial"/>
          <w:sz w:val="23"/>
          <w:szCs w:val="23"/>
        </w:rPr>
        <w:t>R$ 19.350,00 (dezenove mil, trezentos e cinquenta reais)</w:t>
      </w:r>
      <w:r w:rsidRPr="00D4299D">
        <w:rPr>
          <w:rFonts w:ascii="Arial" w:hAnsi="Arial" w:cs="Arial"/>
          <w:sz w:val="23"/>
          <w:szCs w:val="23"/>
        </w:rPr>
        <w:t xml:space="preserve"> conforme custos unitários</w:t>
      </w:r>
      <w:r w:rsidR="0063131F" w:rsidRPr="00D4299D">
        <w:rPr>
          <w:rFonts w:ascii="Arial" w:hAnsi="Arial" w:cs="Arial"/>
          <w:sz w:val="23"/>
          <w:szCs w:val="23"/>
        </w:rPr>
        <w:t xml:space="preserve"> </w:t>
      </w:r>
      <w:r w:rsidRPr="00D4299D">
        <w:rPr>
          <w:rFonts w:ascii="Arial" w:hAnsi="Arial" w:cs="Arial"/>
          <w:sz w:val="23"/>
          <w:szCs w:val="23"/>
        </w:rPr>
        <w:t xml:space="preserve">apostos no </w:t>
      </w:r>
      <w:r w:rsidR="005230A8" w:rsidRPr="00D4299D">
        <w:rPr>
          <w:rFonts w:ascii="Arial" w:hAnsi="Arial" w:cs="Arial"/>
          <w:sz w:val="23"/>
          <w:szCs w:val="23"/>
        </w:rPr>
        <w:t>T</w:t>
      </w:r>
      <w:r w:rsidRPr="00D4299D">
        <w:rPr>
          <w:rFonts w:ascii="Arial" w:hAnsi="Arial" w:cs="Arial"/>
          <w:sz w:val="23"/>
          <w:szCs w:val="23"/>
        </w:rPr>
        <w:t xml:space="preserve">ópico </w:t>
      </w:r>
      <w:r w:rsidR="004B5570" w:rsidRPr="004B5570">
        <w:rPr>
          <w:rFonts w:ascii="Arial" w:hAnsi="Arial" w:cs="Arial"/>
          <w:sz w:val="23"/>
          <w:szCs w:val="23"/>
        </w:rPr>
        <w:t>13</w:t>
      </w:r>
      <w:r w:rsidRPr="00D4299D">
        <w:rPr>
          <w:rFonts w:ascii="Arial" w:hAnsi="Arial" w:cs="Arial"/>
          <w:sz w:val="23"/>
          <w:szCs w:val="23"/>
        </w:rPr>
        <w:t xml:space="preserve"> do </w:t>
      </w:r>
      <w:r w:rsidR="004B5570">
        <w:rPr>
          <w:rFonts w:ascii="Arial" w:hAnsi="Arial" w:cs="Arial"/>
          <w:sz w:val="23"/>
          <w:szCs w:val="23"/>
        </w:rPr>
        <w:t>Estudo Técnico Preliminar</w:t>
      </w:r>
      <w:r w:rsidRPr="00D4299D">
        <w:rPr>
          <w:rFonts w:ascii="Arial" w:hAnsi="Arial" w:cs="Arial"/>
          <w:sz w:val="23"/>
          <w:szCs w:val="23"/>
        </w:rPr>
        <w:t xml:space="preserve"> bem como detalhamento constante no mapa comparativo de preços anexo.</w:t>
      </w:r>
    </w:p>
    <w:p w14:paraId="4584F0FD" w14:textId="77777777" w:rsidR="0075732E" w:rsidRPr="00D4299D" w:rsidRDefault="0075732E" w:rsidP="00D4299D">
      <w:pPr>
        <w:pStyle w:val="PargrafodaLista"/>
        <w:spacing w:after="0" w:line="240" w:lineRule="auto"/>
        <w:ind w:left="0"/>
        <w:jc w:val="both"/>
        <w:rPr>
          <w:rFonts w:ascii="Arial" w:hAnsi="Arial" w:cs="Arial"/>
          <w:color w:val="000000"/>
          <w:sz w:val="23"/>
          <w:szCs w:val="23"/>
        </w:rPr>
      </w:pPr>
    </w:p>
    <w:p w14:paraId="408FBB88" w14:textId="77777777" w:rsidR="00A66B69" w:rsidRPr="00D4299D" w:rsidRDefault="00A66B69"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10. REGIME DE EXECUÇÃO (ART. 46 DA LEI Nº 14.133, DE 2021).</w:t>
      </w:r>
    </w:p>
    <w:p w14:paraId="651A1AF5" w14:textId="77777777" w:rsidR="00A66B69" w:rsidRPr="00D4299D" w:rsidRDefault="00A66B69"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Esse Art. 46 da Lei aplica-se apenas na execução indireta de obras e serviços de engenharia e considerando que no caso em apreço se trata de fornecimento de itens, não se aplica esse requisito.</w:t>
      </w:r>
    </w:p>
    <w:p w14:paraId="35891EF1" w14:textId="77777777" w:rsidR="00A66B69" w:rsidRPr="00D4299D" w:rsidRDefault="00A66B69" w:rsidP="00D4299D">
      <w:pPr>
        <w:autoSpaceDE w:val="0"/>
        <w:autoSpaceDN w:val="0"/>
        <w:adjustRightInd w:val="0"/>
        <w:spacing w:after="0" w:line="240" w:lineRule="auto"/>
        <w:jc w:val="both"/>
        <w:rPr>
          <w:rFonts w:ascii="Arial" w:hAnsi="Arial" w:cs="Arial"/>
          <w:b/>
          <w:bCs/>
          <w:sz w:val="23"/>
          <w:szCs w:val="23"/>
        </w:rPr>
      </w:pPr>
    </w:p>
    <w:p w14:paraId="6874D9A4" w14:textId="77777777" w:rsidR="00A66B69" w:rsidRPr="00D4299D" w:rsidRDefault="00A66B69"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11. OS CRITÉRIOS DE ACEITABILIDADE DA PREÇOS - valor unitário e global estimado para a contratação (§ 5º do art. 56 e § 3º do art. 59 da Lei nº 14.133, de 2021); </w:t>
      </w:r>
    </w:p>
    <w:p w14:paraId="65CE5D77" w14:textId="3D9C57AF" w:rsidR="00A66B69" w:rsidRPr="00D4299D" w:rsidRDefault="00A66B69"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Aplicável apenas nos casos de obras e serviços de engenharia e arquitetura</w:t>
      </w:r>
      <w:r w:rsidR="005230A8" w:rsidRPr="00D4299D">
        <w:rPr>
          <w:rFonts w:ascii="Arial" w:hAnsi="Arial" w:cs="Arial"/>
          <w:sz w:val="23"/>
          <w:szCs w:val="23"/>
        </w:rPr>
        <w:t>.</w:t>
      </w:r>
    </w:p>
    <w:p w14:paraId="72EE71C6" w14:textId="77777777" w:rsidR="00A66B69" w:rsidRPr="00D4299D" w:rsidRDefault="00A66B69" w:rsidP="00D4299D">
      <w:pPr>
        <w:pStyle w:val="PargrafodaLista"/>
        <w:spacing w:after="0" w:line="240" w:lineRule="auto"/>
        <w:ind w:left="0"/>
        <w:jc w:val="both"/>
        <w:rPr>
          <w:rFonts w:ascii="Arial" w:hAnsi="Arial" w:cs="Arial"/>
          <w:color w:val="000000"/>
          <w:sz w:val="23"/>
          <w:szCs w:val="23"/>
        </w:rPr>
      </w:pPr>
    </w:p>
    <w:p w14:paraId="181DF28E" w14:textId="7C2CD261" w:rsidR="0075732E" w:rsidRPr="00D4299D" w:rsidRDefault="0075732E" w:rsidP="00D4299D">
      <w:pPr>
        <w:pStyle w:val="PargrafodaLista"/>
        <w:spacing w:after="0" w:line="240" w:lineRule="auto"/>
        <w:ind w:left="0"/>
        <w:jc w:val="both"/>
        <w:rPr>
          <w:rFonts w:ascii="Arial" w:hAnsi="Arial" w:cs="Arial"/>
          <w:b/>
          <w:bCs/>
          <w:sz w:val="23"/>
          <w:szCs w:val="23"/>
        </w:rPr>
      </w:pPr>
      <w:r w:rsidRPr="00D4299D">
        <w:rPr>
          <w:rFonts w:ascii="Arial" w:hAnsi="Arial" w:cs="Arial"/>
          <w:b/>
          <w:bCs/>
          <w:sz w:val="23"/>
          <w:szCs w:val="23"/>
        </w:rPr>
        <w:t>1</w:t>
      </w:r>
      <w:r w:rsidR="005230A8" w:rsidRPr="00D4299D">
        <w:rPr>
          <w:rFonts w:ascii="Arial" w:hAnsi="Arial" w:cs="Arial"/>
          <w:b/>
          <w:bCs/>
          <w:sz w:val="23"/>
          <w:szCs w:val="23"/>
        </w:rPr>
        <w:t>2</w:t>
      </w:r>
      <w:r w:rsidRPr="00D4299D">
        <w:rPr>
          <w:rFonts w:ascii="Arial" w:hAnsi="Arial" w:cs="Arial"/>
          <w:b/>
          <w:bCs/>
          <w:sz w:val="23"/>
          <w:szCs w:val="23"/>
        </w:rPr>
        <w:t xml:space="preserve">. DA ADEQUAÇÃO ORÇAMENTÁRIA: </w:t>
      </w:r>
    </w:p>
    <w:p w14:paraId="08FB91D3" w14:textId="58EB531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dotação relativa aos exercícios financeiros subsequentes será indicada após aprovação da Lei Orçamentária respectiva e liberação dos créditos correspondentes, mediante apostilamento</w:t>
      </w:r>
      <w:r w:rsidRPr="00D4299D">
        <w:rPr>
          <w:rFonts w:ascii="Arial" w:hAnsi="Arial" w:cs="Arial"/>
          <w:i/>
          <w:iCs/>
          <w:color w:val="FF0000"/>
          <w:sz w:val="23"/>
          <w:szCs w:val="23"/>
        </w:rPr>
        <w:t>.</w:t>
      </w:r>
    </w:p>
    <w:p w14:paraId="3615FFF4" w14:textId="77777777" w:rsidR="0075732E" w:rsidRPr="00D4299D" w:rsidRDefault="0075732E" w:rsidP="00D4299D">
      <w:pPr>
        <w:spacing w:after="0" w:line="240" w:lineRule="auto"/>
        <w:jc w:val="both"/>
        <w:rPr>
          <w:rFonts w:ascii="Arial" w:hAnsi="Arial" w:cs="Arial"/>
          <w:color w:val="000000"/>
          <w:sz w:val="23"/>
          <w:szCs w:val="23"/>
        </w:rPr>
      </w:pPr>
    </w:p>
    <w:p w14:paraId="0509053E" w14:textId="4FF7190E" w:rsidR="0075732E" w:rsidRPr="00D4299D" w:rsidRDefault="0075732E" w:rsidP="00D4299D">
      <w:pPr>
        <w:pStyle w:val="NormalWeb"/>
        <w:spacing w:before="0" w:beforeAutospacing="0" w:after="0" w:afterAutospacing="0"/>
        <w:jc w:val="both"/>
        <w:rPr>
          <w:rStyle w:val="Forte"/>
          <w:rFonts w:ascii="Arial" w:hAnsi="Arial" w:cs="Arial"/>
          <w:sz w:val="23"/>
          <w:szCs w:val="23"/>
        </w:rPr>
      </w:pPr>
      <w:r w:rsidRPr="00D4299D">
        <w:rPr>
          <w:rStyle w:val="Forte"/>
          <w:rFonts w:ascii="Arial" w:hAnsi="Arial" w:cs="Arial"/>
          <w:sz w:val="23"/>
          <w:szCs w:val="23"/>
        </w:rPr>
        <w:t>1</w:t>
      </w:r>
      <w:r w:rsidR="005230A8" w:rsidRPr="00D4299D">
        <w:rPr>
          <w:rStyle w:val="Forte"/>
          <w:rFonts w:ascii="Arial" w:hAnsi="Arial" w:cs="Arial"/>
          <w:sz w:val="23"/>
          <w:szCs w:val="23"/>
        </w:rPr>
        <w:t>3</w:t>
      </w:r>
      <w:r w:rsidRPr="00D4299D">
        <w:rPr>
          <w:rStyle w:val="Forte"/>
          <w:rFonts w:ascii="Arial" w:hAnsi="Arial" w:cs="Arial"/>
          <w:sz w:val="23"/>
          <w:szCs w:val="23"/>
        </w:rPr>
        <w:t>. OBRIGAÇÕES DA CONTRATADA</w:t>
      </w:r>
    </w:p>
    <w:p w14:paraId="043266AC" w14:textId="77777777" w:rsidR="00716A55" w:rsidRPr="00716A55" w:rsidRDefault="00716A55" w:rsidP="00716A55">
      <w:pPr>
        <w:pStyle w:val="NormalWeb"/>
        <w:jc w:val="both"/>
        <w:rPr>
          <w:rFonts w:ascii="Arial" w:hAnsi="Arial" w:cs="Arial"/>
          <w:sz w:val="22"/>
          <w:szCs w:val="22"/>
        </w:rPr>
      </w:pPr>
      <w:r w:rsidRPr="00716A55">
        <w:rPr>
          <w:rFonts w:ascii="Arial" w:hAnsi="Arial" w:cs="Arial"/>
          <w:sz w:val="22"/>
          <w:szCs w:val="22"/>
        </w:rPr>
        <w:t>a) Executar o objeto contratado de acordo com as especificações técnicas, condições, prazos e quantitativos estabelecidos, garantindo a qualidade, a regularidade e a adequação da execução;</w:t>
      </w:r>
    </w:p>
    <w:p w14:paraId="1C998737" w14:textId="77777777" w:rsidR="00716A55" w:rsidRPr="00716A55" w:rsidRDefault="00716A55" w:rsidP="00716A55">
      <w:pPr>
        <w:pStyle w:val="NormalWeb"/>
        <w:jc w:val="both"/>
        <w:rPr>
          <w:rFonts w:ascii="Arial" w:hAnsi="Arial" w:cs="Arial"/>
          <w:sz w:val="22"/>
          <w:szCs w:val="22"/>
        </w:rPr>
      </w:pPr>
      <w:r w:rsidRPr="00716A55">
        <w:rPr>
          <w:rFonts w:ascii="Arial" w:hAnsi="Arial" w:cs="Arial"/>
          <w:sz w:val="22"/>
          <w:szCs w:val="22"/>
        </w:rPr>
        <w:lastRenderedPageBreak/>
        <w:t>b) Atender fielmente às disposições da Lei nº 14.133/2021, bem como às demais normas legais, regulamentares, sanitárias, ambientais, de segurança do trabalho e de sustentabilidade aplicáveis ao objeto;</w:t>
      </w:r>
    </w:p>
    <w:p w14:paraId="48E4FB55" w14:textId="77777777" w:rsidR="00716A55" w:rsidRPr="00716A55" w:rsidRDefault="00716A55" w:rsidP="00716A55">
      <w:pPr>
        <w:pStyle w:val="NormalWeb"/>
        <w:jc w:val="both"/>
        <w:rPr>
          <w:rFonts w:ascii="Arial" w:hAnsi="Arial" w:cs="Arial"/>
          <w:sz w:val="22"/>
          <w:szCs w:val="22"/>
        </w:rPr>
      </w:pPr>
      <w:r w:rsidRPr="00716A55">
        <w:rPr>
          <w:rFonts w:ascii="Arial" w:hAnsi="Arial" w:cs="Arial"/>
          <w:sz w:val="22"/>
          <w:szCs w:val="22"/>
        </w:rPr>
        <w:t>c) Responsabilizar-se por todos os custos diretos e indiretos necessários à execução do objeto, incluindo, quando aplicável, despesas com frete, transporte, carga e descarga, seguros, tributos, encargos trabalhistas, previdenciários, fiscais e comerciais;</w:t>
      </w:r>
    </w:p>
    <w:p w14:paraId="138AC81E" w14:textId="77777777" w:rsidR="00716A55" w:rsidRPr="00716A55" w:rsidRDefault="00716A55" w:rsidP="00716A55">
      <w:pPr>
        <w:pStyle w:val="NormalWeb"/>
        <w:jc w:val="both"/>
        <w:rPr>
          <w:rFonts w:ascii="Arial" w:hAnsi="Arial" w:cs="Arial"/>
          <w:sz w:val="22"/>
          <w:szCs w:val="22"/>
        </w:rPr>
      </w:pPr>
      <w:r w:rsidRPr="00716A55">
        <w:rPr>
          <w:rFonts w:ascii="Arial" w:hAnsi="Arial" w:cs="Arial"/>
          <w:sz w:val="22"/>
          <w:szCs w:val="22"/>
        </w:rPr>
        <w:t>d) Arcar, quando couber, com despesas de deslocamento, estadia, alimentação, mão de obra, materiais, equipamentos, utensílios, insumos e quaisquer outros recursos indispensáveis ao cumprimento do objeto;</w:t>
      </w:r>
    </w:p>
    <w:p w14:paraId="4E2BF160" w14:textId="77777777" w:rsidR="00716A55" w:rsidRPr="00716A55" w:rsidRDefault="00716A55" w:rsidP="00716A55">
      <w:pPr>
        <w:pStyle w:val="NormalWeb"/>
        <w:jc w:val="both"/>
        <w:rPr>
          <w:rFonts w:ascii="Arial" w:hAnsi="Arial" w:cs="Arial"/>
          <w:sz w:val="22"/>
          <w:szCs w:val="22"/>
        </w:rPr>
      </w:pPr>
      <w:r w:rsidRPr="00716A55">
        <w:rPr>
          <w:rFonts w:ascii="Arial" w:hAnsi="Arial" w:cs="Arial"/>
          <w:sz w:val="22"/>
          <w:szCs w:val="22"/>
        </w:rPr>
        <w:t>e) Manter, durante toda a vigência do contrato, as condições de habilitação e qualificação exigidas no procedimento de contratação, apresentando a documentação comprobatória sempre que solicitada pela Administração;</w:t>
      </w:r>
    </w:p>
    <w:p w14:paraId="06D7DED9" w14:textId="77777777" w:rsidR="00716A55" w:rsidRPr="00716A55" w:rsidRDefault="00716A55" w:rsidP="00716A55">
      <w:pPr>
        <w:pStyle w:val="NormalWeb"/>
        <w:jc w:val="both"/>
        <w:rPr>
          <w:rFonts w:ascii="Arial" w:hAnsi="Arial" w:cs="Arial"/>
          <w:sz w:val="22"/>
          <w:szCs w:val="22"/>
        </w:rPr>
      </w:pPr>
      <w:r w:rsidRPr="00716A55">
        <w:rPr>
          <w:rFonts w:ascii="Arial" w:hAnsi="Arial" w:cs="Arial"/>
          <w:sz w:val="22"/>
          <w:szCs w:val="22"/>
        </w:rPr>
        <w:t>f) Designar representante ou preposto para atuar como interlocutor junto à CONTRATANTE, quando exigido, prestando esclarecimentos e adotando as providências necessárias à correta execução do contrato;</w:t>
      </w:r>
    </w:p>
    <w:p w14:paraId="228CDEAF" w14:textId="77777777" w:rsidR="00716A55" w:rsidRPr="00716A55" w:rsidRDefault="00716A55" w:rsidP="00716A55">
      <w:pPr>
        <w:pStyle w:val="NormalWeb"/>
        <w:jc w:val="both"/>
        <w:rPr>
          <w:rFonts w:ascii="Arial" w:hAnsi="Arial" w:cs="Arial"/>
          <w:sz w:val="22"/>
          <w:szCs w:val="22"/>
        </w:rPr>
      </w:pPr>
      <w:r w:rsidRPr="00716A55">
        <w:rPr>
          <w:rFonts w:ascii="Arial" w:hAnsi="Arial" w:cs="Arial"/>
          <w:sz w:val="22"/>
          <w:szCs w:val="22"/>
        </w:rPr>
        <w:t>g) Atender prontamente às solicitações, orientações e determinações da fiscalização do contrato, prestando todas as informações requeridas no prazo estabelecido;</w:t>
      </w:r>
    </w:p>
    <w:p w14:paraId="1147ADBA" w14:textId="77777777" w:rsidR="00716A55" w:rsidRPr="00716A55" w:rsidRDefault="00716A55" w:rsidP="00716A55">
      <w:pPr>
        <w:pStyle w:val="NormalWeb"/>
        <w:jc w:val="both"/>
        <w:rPr>
          <w:rFonts w:ascii="Arial" w:hAnsi="Arial" w:cs="Arial"/>
          <w:sz w:val="22"/>
          <w:szCs w:val="22"/>
        </w:rPr>
      </w:pPr>
      <w:r w:rsidRPr="00716A55">
        <w:rPr>
          <w:rFonts w:ascii="Arial" w:hAnsi="Arial" w:cs="Arial"/>
          <w:sz w:val="22"/>
          <w:szCs w:val="22"/>
        </w:rPr>
        <w:t>h) Corrigir, refazer ou substituir, às suas expensas e nos prazos definidos pela Administração, quaisquer falhas, irregularidades ou não conformidades identificadas na execução do objeto;</w:t>
      </w:r>
    </w:p>
    <w:p w14:paraId="05E07D5C" w14:textId="77777777" w:rsidR="00716A55" w:rsidRPr="00716A55" w:rsidRDefault="00716A55" w:rsidP="00716A55">
      <w:pPr>
        <w:pStyle w:val="NormalWeb"/>
        <w:jc w:val="both"/>
        <w:rPr>
          <w:rFonts w:ascii="Arial" w:hAnsi="Arial" w:cs="Arial"/>
          <w:sz w:val="22"/>
          <w:szCs w:val="22"/>
        </w:rPr>
      </w:pPr>
      <w:r w:rsidRPr="00716A55">
        <w:rPr>
          <w:rFonts w:ascii="Arial" w:hAnsi="Arial" w:cs="Arial"/>
          <w:sz w:val="22"/>
          <w:szCs w:val="22"/>
        </w:rPr>
        <w:t>i) Responsabilizar-se por danos causados à Administração ou a terceiros, decorrentes de dolo, culpa ou irregularidades na execução contratual, não excluindo ou reduzindo essa responsabilidade a fiscalização exercida pela CONTRATANTE;</w:t>
      </w:r>
    </w:p>
    <w:p w14:paraId="1035DC29" w14:textId="77777777" w:rsidR="00716A55" w:rsidRPr="00716A55" w:rsidRDefault="00716A55" w:rsidP="00716A55">
      <w:pPr>
        <w:pStyle w:val="NormalWeb"/>
        <w:jc w:val="both"/>
        <w:rPr>
          <w:rFonts w:ascii="Arial" w:hAnsi="Arial" w:cs="Arial"/>
          <w:sz w:val="22"/>
          <w:szCs w:val="22"/>
        </w:rPr>
      </w:pPr>
      <w:r w:rsidRPr="00716A55">
        <w:rPr>
          <w:rFonts w:ascii="Arial" w:hAnsi="Arial" w:cs="Arial"/>
          <w:sz w:val="22"/>
          <w:szCs w:val="22"/>
        </w:rPr>
        <w:t>j) Comunicar formalmente à Administração qualquer fato superveniente que possa comprometer a execução do contrato, propondo, quando cabível, medidas para sua regularização;</w:t>
      </w:r>
    </w:p>
    <w:p w14:paraId="50BB2703" w14:textId="677B6533" w:rsidR="0075732E" w:rsidRPr="00716A55" w:rsidRDefault="00716A55" w:rsidP="00716A55">
      <w:pPr>
        <w:pStyle w:val="NormalWeb"/>
        <w:jc w:val="both"/>
        <w:rPr>
          <w:rFonts w:ascii="Arial" w:hAnsi="Arial" w:cs="Arial"/>
          <w:sz w:val="22"/>
          <w:szCs w:val="22"/>
        </w:rPr>
      </w:pPr>
      <w:r w:rsidRPr="00716A55">
        <w:rPr>
          <w:rFonts w:ascii="Arial" w:hAnsi="Arial" w:cs="Arial"/>
          <w:sz w:val="22"/>
          <w:szCs w:val="22"/>
        </w:rPr>
        <w:t>k) Cumprir integralmente as demais obrigações decorrentes do contrato e dos instrumentos que o integram, assegurando o alcance dos resultados pretendidos pela Administração Pública.</w:t>
      </w:r>
    </w:p>
    <w:p w14:paraId="36D47336" w14:textId="3AB761DE" w:rsidR="0075732E" w:rsidRPr="00D4299D" w:rsidRDefault="0075732E" w:rsidP="00D4299D">
      <w:pPr>
        <w:pStyle w:val="NormalWeb"/>
        <w:spacing w:before="0" w:beforeAutospacing="0" w:after="0" w:afterAutospacing="0"/>
        <w:jc w:val="both"/>
        <w:rPr>
          <w:rStyle w:val="Forte"/>
          <w:rFonts w:ascii="Arial" w:hAnsi="Arial" w:cs="Arial"/>
          <w:sz w:val="23"/>
          <w:szCs w:val="23"/>
        </w:rPr>
      </w:pPr>
      <w:r w:rsidRPr="00D4299D">
        <w:rPr>
          <w:rFonts w:ascii="Arial" w:hAnsi="Arial" w:cs="Arial"/>
          <w:b/>
          <w:color w:val="000000"/>
          <w:sz w:val="23"/>
          <w:szCs w:val="23"/>
        </w:rPr>
        <w:t>1</w:t>
      </w:r>
      <w:r w:rsidR="005230A8" w:rsidRPr="00D4299D">
        <w:rPr>
          <w:rFonts w:ascii="Arial" w:hAnsi="Arial" w:cs="Arial"/>
          <w:b/>
          <w:color w:val="000000"/>
          <w:sz w:val="23"/>
          <w:szCs w:val="23"/>
        </w:rPr>
        <w:t>4</w:t>
      </w:r>
      <w:r w:rsidRPr="00D4299D">
        <w:rPr>
          <w:rFonts w:ascii="Arial" w:hAnsi="Arial" w:cs="Arial"/>
          <w:b/>
          <w:color w:val="000000"/>
          <w:sz w:val="23"/>
          <w:szCs w:val="23"/>
        </w:rPr>
        <w:t>.</w:t>
      </w:r>
      <w:r w:rsidRPr="00D4299D">
        <w:rPr>
          <w:rFonts w:ascii="Arial" w:hAnsi="Arial" w:cs="Arial"/>
          <w:color w:val="000000"/>
          <w:sz w:val="23"/>
          <w:szCs w:val="23"/>
        </w:rPr>
        <w:t xml:space="preserve"> </w:t>
      </w:r>
      <w:r w:rsidRPr="00D4299D">
        <w:rPr>
          <w:rStyle w:val="Forte"/>
          <w:rFonts w:ascii="Arial" w:hAnsi="Arial" w:cs="Arial"/>
          <w:sz w:val="23"/>
          <w:szCs w:val="23"/>
        </w:rPr>
        <w:t>OBRIGAÇÕES DA CONTRATANTE</w:t>
      </w:r>
    </w:p>
    <w:p w14:paraId="18232499"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a) Proporcionar as condições necessárias para a adequada execução do objeto contratado, observadas as disposições legais e contratuais aplicáveis;</w:t>
      </w:r>
    </w:p>
    <w:p w14:paraId="173FAEFE"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b) Disponibilizar, quando cabível, informações, orientações, autorizações e demais elementos indispensáveis à execução do objeto, em tempo hábil, de forma clara e objetiva;</w:t>
      </w:r>
    </w:p>
    <w:p w14:paraId="0128FC9A"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c) Designar formalmente o gestor e o(s) fiscal(</w:t>
      </w:r>
      <w:proofErr w:type="spellStart"/>
      <w:r w:rsidRPr="00BD5A67">
        <w:rPr>
          <w:rFonts w:ascii="Arial" w:hAnsi="Arial" w:cs="Arial"/>
          <w:sz w:val="22"/>
          <w:szCs w:val="22"/>
        </w:rPr>
        <w:t>is</w:t>
      </w:r>
      <w:proofErr w:type="spellEnd"/>
      <w:r w:rsidRPr="00BD5A67">
        <w:rPr>
          <w:rFonts w:ascii="Arial" w:hAnsi="Arial" w:cs="Arial"/>
          <w:sz w:val="22"/>
          <w:szCs w:val="22"/>
        </w:rPr>
        <w:t>) do contrato, responsáveis pelo acompanhamento, fiscalização e ateste da execução contratual, nos termos da Lei nº 14.133/2021;</w:t>
      </w:r>
    </w:p>
    <w:p w14:paraId="1C6F4783"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lastRenderedPageBreak/>
        <w:t>d) Acompanhar e fiscalizar a execução do contrato, verificando o cumprimento das obrigações assumidas pela CONTRATADA, sem prejuízo da responsabilidade desta pela perfeita execução do objeto;</w:t>
      </w:r>
    </w:p>
    <w:p w14:paraId="74171C78"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e) Comunicar à CONTRATADA, por escrito, quaisquer ocorrências, falhas, irregularidades ou desconformidades verificadas na execução do objeto, estabelecendo prazos para sua correção, quando for o caso;</w:t>
      </w:r>
    </w:p>
    <w:p w14:paraId="35AC0F8F"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f) Efetuar o recebimento provisório e definitivo do objeto, conforme os prazos e procedimentos definidos no Termo de Referência e na legislação aplicável;</w:t>
      </w:r>
    </w:p>
    <w:p w14:paraId="24DDA8A8"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g) Proceder à liquidação da despesa e ao pagamento devido à CONTRATADA, nos prazos e condições estabelecidos no contrato, após o ateste da execução do objeto e a apresentação da documentação fiscal regular;</w:t>
      </w:r>
    </w:p>
    <w:p w14:paraId="669C0859"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h) Prestar esclarecimentos e dirimir dúvidas da CONTRATADA relacionadas à execução do contrato, sempre que solicitado e dentro de sua competência administrativa;</w:t>
      </w:r>
    </w:p>
    <w:p w14:paraId="0AF93DF0"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i) Exercer as prerrogativas administrativas previstas na Lei nº 14.133/2021, inclusive quanto à aplicação de sanções, alteração unilateral, rescisão contratual e fiscalização, quando cabível;</w:t>
      </w:r>
    </w:p>
    <w:p w14:paraId="16C9E07B"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j) Responsabilizar-se, quando expressamente previsto no instrumento contratual, por despesas de sua competência, tais como autorizações institucionais, disponibilização de espaços, acesso às dependências do órgão, ou outros meios necessários à execução do objeto;</w:t>
      </w:r>
    </w:p>
    <w:p w14:paraId="59B57C50"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k) Promover a gestão adequada do contrato, adotando as medidas administrativas necessárias à prevenção de riscos, à solução de controvérsias e à garantia do interesse público;</w:t>
      </w:r>
    </w:p>
    <w:p w14:paraId="226EFAA8" w14:textId="77777777" w:rsidR="00BD5A67" w:rsidRPr="00BD5A67" w:rsidRDefault="00BD5A67" w:rsidP="00BD5A67">
      <w:pPr>
        <w:pStyle w:val="NormalWeb"/>
        <w:jc w:val="both"/>
        <w:rPr>
          <w:rFonts w:ascii="Arial" w:hAnsi="Arial" w:cs="Arial"/>
          <w:sz w:val="22"/>
          <w:szCs w:val="22"/>
        </w:rPr>
      </w:pPr>
      <w:r w:rsidRPr="00BD5A67">
        <w:rPr>
          <w:rFonts w:ascii="Arial" w:hAnsi="Arial" w:cs="Arial"/>
          <w:sz w:val="22"/>
          <w:szCs w:val="22"/>
        </w:rPr>
        <w:t>l) Cumprir integralmente as obrigações assumidas no contrato e nos instrumentos que o integram, assegurando a regularidade, a transparência e a legalidade da contratação.</w:t>
      </w:r>
    </w:p>
    <w:p w14:paraId="17F4261E" w14:textId="335D0380" w:rsidR="00A66B69" w:rsidRPr="00D4299D" w:rsidRDefault="005230A8" w:rsidP="00D4299D">
      <w:pPr>
        <w:pStyle w:val="TableContents"/>
        <w:jc w:val="both"/>
        <w:rPr>
          <w:rFonts w:ascii="Arial" w:hAnsi="Arial" w:cs="Arial"/>
          <w:i/>
          <w:iCs/>
          <w:color w:val="000000" w:themeColor="text1"/>
          <w:sz w:val="23"/>
          <w:szCs w:val="23"/>
        </w:rPr>
      </w:pPr>
      <w:r w:rsidRPr="00D4299D">
        <w:rPr>
          <w:rFonts w:ascii="Arial" w:hAnsi="Arial" w:cs="Arial"/>
          <w:b/>
          <w:bCs/>
          <w:sz w:val="23"/>
          <w:szCs w:val="23"/>
          <w:lang w:eastAsia="x-none"/>
        </w:rPr>
        <w:t xml:space="preserve">15. </w:t>
      </w:r>
      <w:r w:rsidR="00A66B69" w:rsidRPr="00D4299D">
        <w:rPr>
          <w:rFonts w:ascii="Arial" w:hAnsi="Arial" w:cs="Arial"/>
          <w:b/>
          <w:bCs/>
          <w:sz w:val="23"/>
          <w:szCs w:val="23"/>
          <w:lang w:eastAsia="x-none"/>
        </w:rPr>
        <w:t>ALTERAÇÃO OU ATUALIZAÇÃO DOS PREÇOS REGISTRADOS -</w:t>
      </w:r>
      <w:r w:rsidR="00A66B69" w:rsidRPr="00D4299D">
        <w:rPr>
          <w:rFonts w:ascii="Arial" w:hAnsi="Arial" w:cs="Arial"/>
          <w:b/>
          <w:bCs/>
          <w:color w:val="000000" w:themeColor="text1"/>
          <w:sz w:val="23"/>
          <w:szCs w:val="23"/>
        </w:rPr>
        <w:t xml:space="preserve"> EQUILÍBRIO ECONÔMICO-FINANCEIRO </w:t>
      </w:r>
      <w:r w:rsidR="00A66B69" w:rsidRPr="00D4299D">
        <w:rPr>
          <w:rFonts w:ascii="Arial" w:hAnsi="Arial" w:cs="Arial"/>
          <w:color w:val="000000" w:themeColor="text1"/>
          <w:sz w:val="23"/>
          <w:szCs w:val="23"/>
        </w:rPr>
        <w:t>(Fonte:</w:t>
      </w:r>
      <w:r w:rsidR="00A66B69" w:rsidRPr="00D4299D">
        <w:rPr>
          <w:rFonts w:ascii="Arial" w:hAnsi="Arial" w:cs="Arial"/>
          <w:b/>
          <w:bCs/>
          <w:color w:val="000000" w:themeColor="text1"/>
          <w:sz w:val="23"/>
          <w:szCs w:val="23"/>
        </w:rPr>
        <w:t xml:space="preserve"> </w:t>
      </w:r>
      <w:r w:rsidR="00A66B69" w:rsidRPr="00D4299D">
        <w:rPr>
          <w:rFonts w:ascii="Arial" w:hAnsi="Arial" w:cs="Arial"/>
          <w:i/>
          <w:iCs/>
          <w:color w:val="000000" w:themeColor="text1"/>
          <w:sz w:val="23"/>
          <w:szCs w:val="23"/>
        </w:rPr>
        <w:t>Manual de Orientações e Boas Práticas na Nova Lei de Licitações e Contratos Administrativos Versão do Arquivo Nº 01–abril/2025).</w:t>
      </w:r>
    </w:p>
    <w:p w14:paraId="74927120" w14:textId="77777777" w:rsidR="003F6F9A" w:rsidRPr="0084061F" w:rsidRDefault="003F6F9A" w:rsidP="0084061F">
      <w:pPr>
        <w:pStyle w:val="NormalWeb"/>
        <w:jc w:val="both"/>
        <w:rPr>
          <w:rFonts w:ascii="Arial" w:hAnsi="Arial" w:cs="Arial"/>
          <w:sz w:val="22"/>
          <w:szCs w:val="22"/>
        </w:rPr>
      </w:pPr>
      <w:r w:rsidRPr="0084061F">
        <w:rPr>
          <w:rFonts w:ascii="Arial" w:hAnsi="Arial" w:cs="Arial"/>
          <w:sz w:val="22"/>
          <w:szCs w:val="22"/>
        </w:rPr>
        <w:t>Os preços contratados serão firmes e irreajustáveis durante a vigência contratual, tendo em vista tratar-se de contratação de fornecimento, com prazo certo e execução previamente definida, não caracterizando serviço contínuo nem contrato de longa duração.</w:t>
      </w:r>
    </w:p>
    <w:p w14:paraId="310ADE13" w14:textId="77777777" w:rsidR="003F6F9A" w:rsidRPr="0084061F" w:rsidRDefault="003F6F9A" w:rsidP="0084061F">
      <w:pPr>
        <w:pStyle w:val="NormalWeb"/>
        <w:jc w:val="both"/>
        <w:rPr>
          <w:rFonts w:ascii="Arial" w:hAnsi="Arial" w:cs="Arial"/>
          <w:sz w:val="22"/>
          <w:szCs w:val="22"/>
        </w:rPr>
      </w:pPr>
      <w:r w:rsidRPr="0084061F">
        <w:rPr>
          <w:rFonts w:ascii="Arial" w:hAnsi="Arial" w:cs="Arial"/>
          <w:sz w:val="22"/>
          <w:szCs w:val="22"/>
        </w:rPr>
        <w:t>Poderá ser admitido o restabelecimento do equilíbrio econômico-financeiro do contrato, de forma excepcional, mediante solicitação formal da CONTRATADA e comprovação técnica e documental, nas hipóteses previstas no art. 124, inciso II, alínea “d”, da Lei nº 14.133/2021, quando ocorrerem fatos supervenientes, imprevisíveis ou previsíveis de consequências incalculáveis, força maior, caso fortuito ou fato do príncipe, que alterem de forma relevante e comprovada a equação econômico-financeira originalmente pactuada.</w:t>
      </w:r>
    </w:p>
    <w:p w14:paraId="64C03187" w14:textId="77777777" w:rsidR="00A66B69" w:rsidRPr="0084061F" w:rsidRDefault="00A66B69" w:rsidP="0084061F">
      <w:pPr>
        <w:tabs>
          <w:tab w:val="left" w:pos="284"/>
        </w:tabs>
        <w:spacing w:after="0" w:line="240" w:lineRule="auto"/>
        <w:jc w:val="both"/>
        <w:rPr>
          <w:rFonts w:ascii="Arial" w:hAnsi="Arial" w:cs="Arial"/>
          <w:b/>
          <w:bCs/>
          <w:color w:val="000000" w:themeColor="text1"/>
        </w:rPr>
      </w:pPr>
      <w:r w:rsidRPr="0084061F">
        <w:rPr>
          <w:rFonts w:ascii="Arial" w:hAnsi="Arial" w:cs="Arial"/>
          <w:b/>
          <w:bCs/>
          <w:color w:val="000000" w:themeColor="text1"/>
        </w:rPr>
        <w:t xml:space="preserve">Reequilíbrio econômico-financeiro (revisão ou recomposição) </w:t>
      </w:r>
    </w:p>
    <w:p w14:paraId="6D537929" w14:textId="61E9520B" w:rsidR="00A66B69" w:rsidRPr="0084061F" w:rsidRDefault="003F6F9A" w:rsidP="0084061F">
      <w:pPr>
        <w:tabs>
          <w:tab w:val="left" w:pos="284"/>
        </w:tabs>
        <w:spacing w:after="0" w:line="240" w:lineRule="auto"/>
        <w:jc w:val="both"/>
        <w:rPr>
          <w:rFonts w:ascii="Arial" w:hAnsi="Arial" w:cs="Arial"/>
        </w:rPr>
      </w:pPr>
      <w:r w:rsidRPr="0084061F">
        <w:rPr>
          <w:rFonts w:ascii="Arial" w:hAnsi="Arial" w:cs="Arial"/>
        </w:rPr>
        <w:lastRenderedPageBreak/>
        <w:t>Poderá haver revisão dos preços contratados, para mais ou para menos, exclusivamente nos casos de criação, alteração ou extinção de tributos ou encargos legais, bem como de disposições legais supervenientes, desde que comprovadamente impactem os custos da execução do objeto, nos termos do art. 134 da Lei nº 14.133/2021.</w:t>
      </w:r>
    </w:p>
    <w:p w14:paraId="6B252D70" w14:textId="77777777" w:rsidR="003F6F9A" w:rsidRPr="0084061F" w:rsidRDefault="003F6F9A" w:rsidP="0084061F">
      <w:pPr>
        <w:tabs>
          <w:tab w:val="left" w:pos="284"/>
        </w:tabs>
        <w:spacing w:after="0" w:line="240" w:lineRule="auto"/>
        <w:jc w:val="both"/>
        <w:rPr>
          <w:rFonts w:ascii="Arial" w:hAnsi="Arial" w:cs="Arial"/>
          <w:color w:val="000000" w:themeColor="text1"/>
        </w:rPr>
      </w:pPr>
    </w:p>
    <w:p w14:paraId="299045AC" w14:textId="77777777" w:rsidR="00A66B69" w:rsidRPr="0084061F" w:rsidRDefault="00A66B69" w:rsidP="0084061F">
      <w:pPr>
        <w:pStyle w:val="textojustificado"/>
        <w:spacing w:before="0" w:beforeAutospacing="0" w:after="0" w:afterAutospacing="0"/>
        <w:jc w:val="both"/>
        <w:rPr>
          <w:rFonts w:ascii="Arial" w:hAnsi="Arial" w:cs="Arial"/>
          <w:sz w:val="22"/>
          <w:szCs w:val="22"/>
        </w:rPr>
      </w:pPr>
      <w:r w:rsidRPr="0084061F">
        <w:rPr>
          <w:rFonts w:ascii="Arial" w:hAnsi="Arial" w:cs="Arial"/>
          <w:b/>
          <w:bCs/>
          <w:sz w:val="22"/>
          <w:szCs w:val="22"/>
        </w:rPr>
        <w:t xml:space="preserve">Repactuação </w:t>
      </w:r>
    </w:p>
    <w:p w14:paraId="74784938" w14:textId="77777777" w:rsidR="0084061F" w:rsidRPr="0084061F" w:rsidRDefault="0084061F" w:rsidP="0084061F">
      <w:pPr>
        <w:pStyle w:val="NormalWeb"/>
        <w:jc w:val="both"/>
        <w:rPr>
          <w:rFonts w:ascii="Arial" w:hAnsi="Arial" w:cs="Arial"/>
          <w:sz w:val="22"/>
          <w:szCs w:val="22"/>
        </w:rPr>
      </w:pPr>
      <w:r w:rsidRPr="0084061F">
        <w:rPr>
          <w:rFonts w:ascii="Arial" w:hAnsi="Arial" w:cs="Arial"/>
          <w:sz w:val="22"/>
          <w:szCs w:val="22"/>
        </w:rPr>
        <w:t>Não se aplica à presente contratação a repactuação de preços, por não se tratar de serviço contínuo com dedicação exclusiva ou predominância de mão de obra, nem o reajuste periódico por índice, em razão da natureza do objeto e da duração limitada do contrato.</w:t>
      </w:r>
    </w:p>
    <w:p w14:paraId="436510F9" w14:textId="6BB2CB6C" w:rsidR="0075732E" w:rsidRPr="0084061F" w:rsidRDefault="0084061F" w:rsidP="0084061F">
      <w:pPr>
        <w:pStyle w:val="NormalWeb"/>
        <w:jc w:val="both"/>
        <w:rPr>
          <w:rFonts w:ascii="Arial" w:hAnsi="Arial" w:cs="Arial"/>
          <w:sz w:val="22"/>
          <w:szCs w:val="22"/>
        </w:rPr>
      </w:pPr>
      <w:r w:rsidRPr="0084061F">
        <w:rPr>
          <w:rFonts w:ascii="Arial" w:hAnsi="Arial" w:cs="Arial"/>
          <w:sz w:val="22"/>
          <w:szCs w:val="22"/>
        </w:rPr>
        <w:t>Eventual pedido de recomposição do equilíbrio econômico-financeiro deverá ser apresentado durante a vigência contratual, devidamente fundamentado, instruído com documentação idônea e submetido à análise da Administração, observada a repartição objetiva de riscos estabelecida no contrato e o interesse público.</w:t>
      </w:r>
      <w:r w:rsidR="0075732E" w:rsidRPr="0084061F">
        <w:rPr>
          <w:rFonts w:ascii="Arial" w:hAnsi="Arial" w:cs="Arial"/>
          <w:sz w:val="22"/>
          <w:szCs w:val="22"/>
        </w:rPr>
        <w:t>  </w:t>
      </w:r>
    </w:p>
    <w:p w14:paraId="1748F667" w14:textId="742DD2A3" w:rsidR="0075732E" w:rsidRPr="00D4299D" w:rsidRDefault="0075732E" w:rsidP="00D4299D">
      <w:pPr>
        <w:pStyle w:val="Nivel1"/>
        <w:numPr>
          <w:ilvl w:val="0"/>
          <w:numId w:val="0"/>
        </w:numPr>
        <w:spacing w:before="0" w:after="0" w:line="240" w:lineRule="auto"/>
        <w:rPr>
          <w:sz w:val="23"/>
          <w:szCs w:val="23"/>
        </w:rPr>
      </w:pPr>
      <w:r w:rsidRPr="00D4299D">
        <w:rPr>
          <w:sz w:val="23"/>
          <w:szCs w:val="23"/>
        </w:rPr>
        <w:t>1</w:t>
      </w:r>
      <w:r w:rsidR="005230A8" w:rsidRPr="00D4299D">
        <w:rPr>
          <w:sz w:val="23"/>
          <w:szCs w:val="23"/>
        </w:rPr>
        <w:t>6</w:t>
      </w:r>
      <w:r w:rsidRPr="00D4299D">
        <w:rPr>
          <w:sz w:val="23"/>
          <w:szCs w:val="23"/>
        </w:rPr>
        <w:t>. DA GARANTIA DE EXECUÇÃO (Art. 58 da Lei 14.133/2021).</w:t>
      </w:r>
    </w:p>
    <w:p w14:paraId="36717B8F" w14:textId="598F6ACB" w:rsidR="0075732E" w:rsidRPr="00D4299D" w:rsidRDefault="0075732E" w:rsidP="00D4299D">
      <w:pPr>
        <w:spacing w:after="0" w:line="240" w:lineRule="auto"/>
        <w:jc w:val="both"/>
        <w:rPr>
          <w:rFonts w:ascii="Arial" w:hAnsi="Arial" w:cs="Arial"/>
          <w:iCs/>
          <w:sz w:val="23"/>
          <w:szCs w:val="23"/>
        </w:rPr>
      </w:pPr>
      <w:r w:rsidRPr="00D4299D">
        <w:rPr>
          <w:rFonts w:ascii="Arial" w:hAnsi="Arial" w:cs="Arial"/>
          <w:iCs/>
          <w:sz w:val="23"/>
          <w:szCs w:val="23"/>
        </w:rPr>
        <w:t>Não haverá exigência de garantia contratual da execução.</w:t>
      </w:r>
    </w:p>
    <w:p w14:paraId="3A9DE64E" w14:textId="77777777" w:rsidR="0075732E" w:rsidRPr="00D4299D" w:rsidRDefault="0075732E" w:rsidP="00D4299D">
      <w:pPr>
        <w:spacing w:after="0" w:line="240" w:lineRule="auto"/>
        <w:jc w:val="both"/>
        <w:rPr>
          <w:rFonts w:ascii="Arial" w:hAnsi="Arial" w:cs="Arial"/>
          <w:iCs/>
          <w:sz w:val="23"/>
          <w:szCs w:val="23"/>
        </w:rPr>
      </w:pPr>
    </w:p>
    <w:p w14:paraId="13DB90F0" w14:textId="6908CB94"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1</w:t>
      </w:r>
      <w:r w:rsidR="005230A8" w:rsidRPr="00D4299D">
        <w:rPr>
          <w:rFonts w:ascii="Arial" w:hAnsi="Arial" w:cs="Arial"/>
          <w:b/>
          <w:bCs/>
          <w:color w:val="000000"/>
          <w:sz w:val="23"/>
          <w:szCs w:val="23"/>
        </w:rPr>
        <w:t>7</w:t>
      </w:r>
      <w:r w:rsidRPr="00D4299D">
        <w:rPr>
          <w:rFonts w:ascii="Arial" w:hAnsi="Arial" w:cs="Arial"/>
          <w:b/>
          <w:bCs/>
          <w:color w:val="000000"/>
          <w:sz w:val="23"/>
          <w:szCs w:val="23"/>
        </w:rPr>
        <w:t>. DAS INFRAÇÕES E SANÇÕES ADMINISTRATIVAS</w:t>
      </w:r>
    </w:p>
    <w:p w14:paraId="6953FDE2" w14:textId="15DBCC6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657DA7A6"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Parágrafo Único. A CONTRATADA deverá confirmar expressamente o recebimento da notificação, considerando-se totalmente ciente do teor da comunicação na data do envio da mensagem eletrônica.</w:t>
      </w:r>
    </w:p>
    <w:p w14:paraId="1F02865B" w14:textId="48B619EB"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.2. Será aplicada </w:t>
      </w:r>
      <w:r w:rsidRPr="00D4299D">
        <w:rPr>
          <w:rFonts w:ascii="Arial" w:hAnsi="Arial" w:cs="Arial"/>
          <w:b/>
          <w:bCs/>
          <w:color w:val="000000"/>
          <w:sz w:val="23"/>
          <w:szCs w:val="23"/>
        </w:rPr>
        <w:t xml:space="preserve">ADVERTÊNCIA </w:t>
      </w:r>
      <w:r w:rsidRPr="00D4299D">
        <w:rPr>
          <w:rFonts w:ascii="Arial" w:hAnsi="Arial" w:cs="Arial"/>
          <w:color w:val="000000"/>
          <w:sz w:val="23"/>
          <w:szCs w:val="23"/>
        </w:rPr>
        <w:t>por escrito nos casos literalmente indicados neste Termo de Referência, e nos casos de incorreções de menor gravidade, assim analisados pelo Contratante, tais como:</w:t>
      </w:r>
    </w:p>
    <w:p w14:paraId="3EE9195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quando o contratado der causa à inexecução parcial do contrato, sempre que não se justificar imposição de penalidade mais grave;</w:t>
      </w:r>
    </w:p>
    <w:p w14:paraId="0F7EE97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falhas durante a execução do fornecimento, não corrigidas em até 5 (cinco) dias úteis, contados a partir do comunicado formal à empresa;</w:t>
      </w:r>
    </w:p>
    <w:p w14:paraId="12D03F0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sempre que for verificada alguma falha de pequeno porte, assim entendida pela fiscalização, e não disciplinada de forma diversa neste Termo de Referência.</w:t>
      </w:r>
    </w:p>
    <w:p w14:paraId="1DAE0221" w14:textId="4C7717AD"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.3. Será aplicada </w:t>
      </w:r>
      <w:r w:rsidRPr="00D4299D">
        <w:rPr>
          <w:rFonts w:ascii="Arial" w:hAnsi="Arial" w:cs="Arial"/>
          <w:b/>
          <w:bCs/>
          <w:color w:val="000000"/>
          <w:sz w:val="23"/>
          <w:szCs w:val="23"/>
        </w:rPr>
        <w:t>MULTA</w:t>
      </w:r>
      <w:r w:rsidRPr="00D4299D">
        <w:rPr>
          <w:rFonts w:ascii="Arial" w:hAnsi="Arial" w:cs="Arial"/>
          <w:color w:val="000000"/>
          <w:sz w:val="23"/>
          <w:szCs w:val="23"/>
        </w:rPr>
        <w:t>:</w:t>
      </w:r>
    </w:p>
    <w:p w14:paraId="53F9749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a) de </w:t>
      </w:r>
      <w:r w:rsidRPr="00D4299D">
        <w:rPr>
          <w:rFonts w:ascii="Arial" w:hAnsi="Arial" w:cs="Arial"/>
          <w:b/>
          <w:bCs/>
          <w:color w:val="000000"/>
          <w:sz w:val="23"/>
          <w:szCs w:val="23"/>
        </w:rPr>
        <w:t xml:space="preserve">0,5% </w:t>
      </w:r>
      <w:r w:rsidRPr="00D4299D">
        <w:rPr>
          <w:rFonts w:ascii="Arial" w:hAnsi="Arial" w:cs="Arial"/>
          <w:color w:val="000000"/>
          <w:sz w:val="23"/>
          <w:szCs w:val="23"/>
        </w:rPr>
        <w:t xml:space="preserve">(meio por cento), sobre o valor total da contratação referente ao item e por dia de </w:t>
      </w:r>
      <w:r w:rsidRPr="00D4299D">
        <w:rPr>
          <w:rFonts w:ascii="Arial" w:hAnsi="Arial" w:cs="Arial"/>
          <w:b/>
          <w:bCs/>
          <w:color w:val="000000"/>
          <w:sz w:val="23"/>
          <w:szCs w:val="23"/>
        </w:rPr>
        <w:t xml:space="preserve">atraso </w:t>
      </w:r>
      <w:r w:rsidRPr="00D4299D">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3F99C4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b) de </w:t>
      </w:r>
      <w:r w:rsidRPr="00D4299D">
        <w:rPr>
          <w:rFonts w:ascii="Arial" w:hAnsi="Arial" w:cs="Arial"/>
          <w:b/>
          <w:bCs/>
          <w:color w:val="000000"/>
          <w:sz w:val="23"/>
          <w:szCs w:val="23"/>
        </w:rPr>
        <w:t xml:space="preserve">5% </w:t>
      </w:r>
      <w:r w:rsidRPr="00D4299D">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39ECC26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c) de </w:t>
      </w:r>
      <w:r w:rsidRPr="00D4299D">
        <w:rPr>
          <w:rFonts w:ascii="Arial" w:hAnsi="Arial" w:cs="Arial"/>
          <w:b/>
          <w:bCs/>
          <w:color w:val="000000"/>
          <w:sz w:val="23"/>
          <w:szCs w:val="23"/>
        </w:rPr>
        <w:t xml:space="preserve">10% </w:t>
      </w:r>
      <w:r w:rsidRPr="00D4299D">
        <w:rPr>
          <w:rFonts w:ascii="Arial" w:hAnsi="Arial" w:cs="Arial"/>
          <w:color w:val="000000"/>
          <w:sz w:val="23"/>
          <w:szCs w:val="23"/>
        </w:rPr>
        <w:t>(dez por cento) sobre o valor total da contratação, caso a entrega do material ou prestação do serviço esteja em desacordo com o contratado, no aspecto quantitativo e/ou qualitativo;</w:t>
      </w:r>
    </w:p>
    <w:p w14:paraId="4AE9EFB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lastRenderedPageBreak/>
        <w:t xml:space="preserve">d) de </w:t>
      </w:r>
      <w:r w:rsidRPr="00D4299D">
        <w:rPr>
          <w:rFonts w:ascii="Arial" w:hAnsi="Arial" w:cs="Arial"/>
          <w:b/>
          <w:bCs/>
          <w:color w:val="000000"/>
          <w:sz w:val="23"/>
          <w:szCs w:val="23"/>
        </w:rPr>
        <w:t xml:space="preserve">15% </w:t>
      </w:r>
      <w:r w:rsidRPr="00D4299D">
        <w:rPr>
          <w:rFonts w:ascii="Arial" w:hAnsi="Arial" w:cs="Arial"/>
          <w:color w:val="000000"/>
          <w:sz w:val="23"/>
          <w:szCs w:val="23"/>
        </w:rPr>
        <w:t>(quinze por cento) sobre o valor total da contratação, no caso de desatendimento de cláusulas do Termo de Referência não especificadas neste item;</w:t>
      </w:r>
    </w:p>
    <w:p w14:paraId="0B9ED9B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e) de </w:t>
      </w:r>
      <w:r w:rsidRPr="00D4299D">
        <w:rPr>
          <w:rFonts w:ascii="Arial" w:hAnsi="Arial" w:cs="Arial"/>
          <w:b/>
          <w:bCs/>
          <w:color w:val="000000"/>
          <w:sz w:val="23"/>
          <w:szCs w:val="23"/>
        </w:rPr>
        <w:t xml:space="preserve">20% </w:t>
      </w:r>
      <w:r w:rsidRPr="00D4299D">
        <w:rPr>
          <w:rFonts w:ascii="Arial" w:hAnsi="Arial" w:cs="Arial"/>
          <w:color w:val="000000"/>
          <w:sz w:val="23"/>
          <w:szCs w:val="23"/>
        </w:rPr>
        <w:t xml:space="preserve">(vinte por cento) do valor total da contratação, se a contratada </w:t>
      </w:r>
      <w:proofErr w:type="gramStart"/>
      <w:r w:rsidRPr="00D4299D">
        <w:rPr>
          <w:rFonts w:ascii="Arial" w:hAnsi="Arial" w:cs="Arial"/>
          <w:color w:val="000000"/>
          <w:sz w:val="23"/>
          <w:szCs w:val="23"/>
        </w:rPr>
        <w:t>recusar-se</w:t>
      </w:r>
      <w:proofErr w:type="gramEnd"/>
      <w:r w:rsidRPr="00D4299D">
        <w:rPr>
          <w:rFonts w:ascii="Arial" w:hAnsi="Arial" w:cs="Arial"/>
          <w:color w:val="000000"/>
          <w:sz w:val="23"/>
          <w:szCs w:val="23"/>
        </w:rPr>
        <w:t xml:space="preserve"> a entregar o material, prestar o serviço sem motivo consistente devidamente apurado pelo Contratante, ou, se por falhas sucessivas ou por total descumprimento das condições estabelecidas, levar o Contratante ao cancelamento da contratação,</w:t>
      </w:r>
      <w:r w:rsidRPr="00D4299D">
        <w:rPr>
          <w:rFonts w:ascii="Arial" w:hAnsi="Arial" w:cs="Arial"/>
          <w:b/>
          <w:bCs/>
          <w:color w:val="000000"/>
          <w:sz w:val="23"/>
          <w:szCs w:val="23"/>
        </w:rPr>
        <w:t xml:space="preserve"> </w:t>
      </w:r>
      <w:r w:rsidRPr="00D4299D">
        <w:rPr>
          <w:rFonts w:ascii="Arial" w:hAnsi="Arial" w:cs="Arial"/>
          <w:color w:val="000000"/>
          <w:sz w:val="23"/>
          <w:szCs w:val="23"/>
        </w:rPr>
        <w:t>sendo cumulada com as demais multas aplicadas anteriormente.</w:t>
      </w:r>
    </w:p>
    <w:p w14:paraId="5E2C2F7A" w14:textId="59E63A0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.3.1. O CONTRATANTE poderá efetuar a retenção do valor da multa moratória presumida, até o limite de 20% (vinte por cento), dos pagamentos devidos à contratada.</w:t>
      </w:r>
    </w:p>
    <w:p w14:paraId="3947643A" w14:textId="7019344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.3.1.1. A retenção perdurará até a finalização do procedimento administrativo instaurado para a apuração das falhas contratuais e o valor será restituído à contratada, em caso de não aplicação da penalidade de multa.</w:t>
      </w:r>
    </w:p>
    <w:p w14:paraId="6A97ADE6" w14:textId="57CE617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.3.1.2. Caso o valor da multa aplicada extrapolar o valor retido, serão adotadas as providências previstas nos subitens 1</w:t>
      </w:r>
      <w:r w:rsidR="005230A8" w:rsidRPr="00D4299D">
        <w:rPr>
          <w:rFonts w:ascii="Arial" w:hAnsi="Arial" w:cs="Arial"/>
          <w:color w:val="000000"/>
          <w:sz w:val="23"/>
          <w:szCs w:val="23"/>
        </w:rPr>
        <w:t>7</w:t>
      </w:r>
      <w:r w:rsidRPr="00D4299D">
        <w:rPr>
          <w:rFonts w:ascii="Arial" w:hAnsi="Arial" w:cs="Arial"/>
          <w:color w:val="000000"/>
          <w:sz w:val="23"/>
          <w:szCs w:val="23"/>
        </w:rPr>
        <w:t>.3.2 e 1</w:t>
      </w:r>
      <w:r w:rsidR="005230A8" w:rsidRPr="00D4299D">
        <w:rPr>
          <w:rFonts w:ascii="Arial" w:hAnsi="Arial" w:cs="Arial"/>
          <w:color w:val="000000"/>
          <w:sz w:val="23"/>
          <w:szCs w:val="23"/>
        </w:rPr>
        <w:t>7</w:t>
      </w:r>
      <w:r w:rsidRPr="00D4299D">
        <w:rPr>
          <w:rFonts w:ascii="Arial" w:hAnsi="Arial" w:cs="Arial"/>
          <w:color w:val="000000"/>
          <w:sz w:val="23"/>
          <w:szCs w:val="23"/>
        </w:rPr>
        <w:t>.3.3 abaixo;</w:t>
      </w:r>
    </w:p>
    <w:p w14:paraId="57F731A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7ACFEDE" w14:textId="38E0101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.3.2. Aplicada a penalidade, a CONTRATADA será notificada para recolher o valor da multa,</w:t>
      </w:r>
      <w:r w:rsidR="005230A8" w:rsidRPr="00D4299D">
        <w:rPr>
          <w:rFonts w:ascii="Arial" w:hAnsi="Arial" w:cs="Arial"/>
          <w:color w:val="000000"/>
          <w:sz w:val="23"/>
          <w:szCs w:val="23"/>
        </w:rPr>
        <w:t xml:space="preserve"> </w:t>
      </w:r>
      <w:r w:rsidRPr="00D4299D">
        <w:rPr>
          <w:rFonts w:ascii="Arial" w:hAnsi="Arial" w:cs="Arial"/>
          <w:color w:val="000000"/>
          <w:sz w:val="23"/>
          <w:szCs w:val="23"/>
        </w:rPr>
        <w:t>por meio de GRU, em prazo não inferior a 15 (quinze) dias úteis, contados do recebimento da notificação;</w:t>
      </w:r>
    </w:p>
    <w:p w14:paraId="52BA57A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1C25732" w14:textId="5587891E"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.3.3. Caso não haja recolhimento, a multa:</w:t>
      </w:r>
    </w:p>
    <w:p w14:paraId="279800B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poderá ser compensada por créditos da contratada relativos ao mesmo contrato;</w:t>
      </w:r>
    </w:p>
    <w:p w14:paraId="0D60475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poderá ser descontada do valor da garantia, quando houver, caso não houver créditos ou se estes forem insuficientes para cobrir o valor total da multa;</w:t>
      </w:r>
    </w:p>
    <w:p w14:paraId="419EC7A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poderá ser encaminhada para inscrição em Dívida Ativa, após esgotados os meios administrativos para cobrança do valor devido pela CONTRATADA.</w:t>
      </w:r>
    </w:p>
    <w:p w14:paraId="4BC10E0A" w14:textId="70B41D3D"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.3.4. Caso o valor da garantia seja utilizado no todo ou em parte para o pagamento da multa,</w:t>
      </w:r>
    </w:p>
    <w:p w14:paraId="48447CC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esta deve ser complementada no prazo de até 10 (dez) dias úteis, contado da notificação do CONTRATANTE.</w:t>
      </w:r>
    </w:p>
    <w:p w14:paraId="4F19086A" w14:textId="50B9EF8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.3.5. A penalidade de multa poderá ser aplicada cumulativamente às demais sanções previstas neste instrumento.</w:t>
      </w:r>
    </w:p>
    <w:p w14:paraId="4882BF2A" w14:textId="3102F745"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.3.6. Em caso de reincidência, a multa poderá ser majorada até o dobro.</w:t>
      </w:r>
    </w:p>
    <w:p w14:paraId="5AEC895F" w14:textId="0F380CF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.3.7. Para determinar a reincidência, serão considerados os antecedentes da contratada nos últimos cinco anos, contados da primeira decisão administrativa definitiva de aplicação de penalidade perante o CONTRATANTE.</w:t>
      </w:r>
    </w:p>
    <w:p w14:paraId="3459E5A5" w14:textId="683B503D"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.4. Será aplicada a penalidade de </w:t>
      </w:r>
      <w:r w:rsidRPr="00D4299D">
        <w:rPr>
          <w:rFonts w:ascii="Arial" w:hAnsi="Arial" w:cs="Arial"/>
          <w:b/>
          <w:bCs/>
          <w:color w:val="000000"/>
          <w:sz w:val="23"/>
          <w:szCs w:val="23"/>
        </w:rPr>
        <w:t xml:space="preserve">IMPEDIMENTO DE LICITAR E CONTRATAR </w:t>
      </w:r>
      <w:r w:rsidRPr="00D4299D">
        <w:rPr>
          <w:rFonts w:ascii="Arial" w:hAnsi="Arial" w:cs="Arial"/>
          <w:color w:val="000000"/>
          <w:sz w:val="23"/>
          <w:szCs w:val="23"/>
        </w:rPr>
        <w:t>com o Município, sempre que não se justificar a imposição de penalidade mais grave, por prazo não superior a 3 (três) anos, quando o contratado:</w:t>
      </w:r>
    </w:p>
    <w:p w14:paraId="5E7FC76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der causa à inexecução parcial da contratação que cause grave dano à Administração ou ao funcionamento dos serviços públicos ou ao interesse coletivo;</w:t>
      </w:r>
    </w:p>
    <w:p w14:paraId="6710C18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der causa à inexecução total da contratação;</w:t>
      </w:r>
    </w:p>
    <w:p w14:paraId="08DE655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ensejar o retardamento da execução ou da entrega do objeto da contratação sem motivo justificado;</w:t>
      </w:r>
    </w:p>
    <w:p w14:paraId="257DB6B6" w14:textId="0709800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.5. Será aplicada a penalidade de </w:t>
      </w:r>
      <w:r w:rsidRPr="00D4299D">
        <w:rPr>
          <w:rFonts w:ascii="Arial" w:hAnsi="Arial" w:cs="Arial"/>
          <w:b/>
          <w:bCs/>
          <w:color w:val="000000"/>
          <w:sz w:val="23"/>
          <w:szCs w:val="23"/>
        </w:rPr>
        <w:t xml:space="preserve">DECLARAÇÃO DE INIDONEIDADE </w:t>
      </w:r>
      <w:r w:rsidRPr="00D4299D">
        <w:rPr>
          <w:rFonts w:ascii="Arial" w:hAnsi="Arial" w:cs="Arial"/>
          <w:color w:val="000000"/>
          <w:sz w:val="23"/>
          <w:szCs w:val="23"/>
        </w:rPr>
        <w:t>quando o contratado:</w:t>
      </w:r>
    </w:p>
    <w:p w14:paraId="62D734F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517C13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prestar declaração falsa durante a execução da contratação;</w:t>
      </w:r>
    </w:p>
    <w:p w14:paraId="2B5B705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fraudar a licitação ou praticar ato fraudulento na execução da contratação;</w:t>
      </w:r>
    </w:p>
    <w:p w14:paraId="6DF2412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comportar-se de modo inidôneo ou cometer fraude de qualquer natureza;</w:t>
      </w:r>
    </w:p>
    <w:p w14:paraId="01B96250" w14:textId="77777777"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color w:val="000000"/>
          <w:sz w:val="23"/>
          <w:szCs w:val="23"/>
        </w:rPr>
        <w:t xml:space="preserve">d) praticar ato lesivo previsto no </w:t>
      </w:r>
      <w:r w:rsidRPr="00D4299D">
        <w:rPr>
          <w:rFonts w:ascii="Arial" w:hAnsi="Arial" w:cs="Arial"/>
          <w:color w:val="000000" w:themeColor="text1"/>
          <w:sz w:val="23"/>
          <w:szCs w:val="23"/>
        </w:rPr>
        <w:t>art. 5º da Lei nº 12.846, de 1º de agosto de 2013.</w:t>
      </w:r>
    </w:p>
    <w:p w14:paraId="3FFD49F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30A62D7" w14:textId="6424E19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.5.1. Também será aplicada a penalidade de DECLARAÇÃO DE INIDONEIDADE, nas hipóteses previstas no item 1</w:t>
      </w:r>
      <w:r w:rsidR="005230A8" w:rsidRPr="00D4299D">
        <w:rPr>
          <w:rFonts w:ascii="Arial" w:hAnsi="Arial" w:cs="Arial"/>
          <w:color w:val="000000"/>
          <w:sz w:val="23"/>
          <w:szCs w:val="23"/>
        </w:rPr>
        <w:t>7</w:t>
      </w:r>
      <w:r w:rsidRPr="00D4299D">
        <w:rPr>
          <w:rFonts w:ascii="Arial" w:hAnsi="Arial" w:cs="Arial"/>
          <w:color w:val="000000"/>
          <w:sz w:val="23"/>
          <w:szCs w:val="23"/>
        </w:rPr>
        <w:t>.4, quando justifiquem a imposição de penalidade mais grave.</w:t>
      </w:r>
    </w:p>
    <w:p w14:paraId="707EBD1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92976F8" w14:textId="599C567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.5.2. Aplicada a penalidade de DECLARAÇÃO DE INIDONEIDADE, o contratado estará impedido de licitar ou contratar no âmbito da Administração Pública Municipal, direta e indireta, pelo prazo mínimo de 3 (três) anos e máximo de 6 (seis) anos.</w:t>
      </w:r>
    </w:p>
    <w:p w14:paraId="56C5F0E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2B845A3" w14:textId="118A2DDF"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.5.3. A aplicação da penalidade de DECLARAÇÃO DE INIDONEIDADE é de competência exclusiva da autoridade máxima do órgão Contratante.</w:t>
      </w:r>
    </w:p>
    <w:p w14:paraId="72541EA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02905D3" w14:textId="31974AB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.6. </w:t>
      </w:r>
      <w:proofErr w:type="gramStart"/>
      <w:r w:rsidRPr="00D4299D">
        <w:rPr>
          <w:rFonts w:ascii="Arial" w:hAnsi="Arial" w:cs="Arial"/>
          <w:color w:val="000000"/>
          <w:sz w:val="23"/>
          <w:szCs w:val="23"/>
        </w:rPr>
        <w:t xml:space="preserve">A aplicação das </w:t>
      </w:r>
      <w:r w:rsidRPr="00D4299D">
        <w:rPr>
          <w:rFonts w:ascii="Arial" w:hAnsi="Arial" w:cs="Arial"/>
          <w:b/>
          <w:bCs/>
          <w:color w:val="000000"/>
          <w:sz w:val="23"/>
          <w:szCs w:val="23"/>
        </w:rPr>
        <w:t xml:space="preserve">sanções previstas neste capítulo </w:t>
      </w:r>
      <w:r w:rsidRPr="00D4299D">
        <w:rPr>
          <w:rFonts w:ascii="Arial" w:hAnsi="Arial" w:cs="Arial"/>
          <w:color w:val="000000"/>
          <w:sz w:val="23"/>
          <w:szCs w:val="23"/>
        </w:rPr>
        <w:t>serão</w:t>
      </w:r>
      <w:proofErr w:type="gramEnd"/>
      <w:r w:rsidRPr="00D4299D">
        <w:rPr>
          <w:rFonts w:ascii="Arial" w:hAnsi="Arial" w:cs="Arial"/>
          <w:color w:val="000000"/>
          <w:sz w:val="23"/>
          <w:szCs w:val="23"/>
        </w:rPr>
        <w:t xml:space="preserve">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0D144B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74540B9" w14:textId="598436F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6D0CDC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63740E15" w14:textId="6D7003B1"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.6.2. Serão indeferidas pela comissão, mediante decisão fundamentada, provas ilícitas, impertinentes, desnecessárias, protelatórias ou intempestivas.</w:t>
      </w:r>
    </w:p>
    <w:p w14:paraId="764D28F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928CCA5" w14:textId="2DCC263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.6.3. A prescrição ocorrerá em 5 (cinco) anos, contados da ciência da infração pela Administração, e será:</w:t>
      </w:r>
    </w:p>
    <w:p w14:paraId="7D3F8BD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9E39B6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 - </w:t>
      </w:r>
      <w:proofErr w:type="gramStart"/>
      <w:r w:rsidRPr="00D4299D">
        <w:rPr>
          <w:rFonts w:ascii="Arial" w:hAnsi="Arial" w:cs="Arial"/>
          <w:color w:val="000000"/>
          <w:sz w:val="23"/>
          <w:szCs w:val="23"/>
        </w:rPr>
        <w:t>interrompida</w:t>
      </w:r>
      <w:proofErr w:type="gramEnd"/>
      <w:r w:rsidRPr="00D4299D">
        <w:rPr>
          <w:rFonts w:ascii="Arial" w:hAnsi="Arial" w:cs="Arial"/>
          <w:color w:val="000000"/>
          <w:sz w:val="23"/>
          <w:szCs w:val="23"/>
        </w:rPr>
        <w:t xml:space="preserve"> pela instauração do processo de responsabilização a que se refere o caput deste artigo;</w:t>
      </w:r>
    </w:p>
    <w:p w14:paraId="7BCDAD89" w14:textId="77777777"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color w:val="000000"/>
          <w:sz w:val="23"/>
          <w:szCs w:val="23"/>
        </w:rPr>
        <w:t xml:space="preserve">II - </w:t>
      </w:r>
      <w:proofErr w:type="gramStart"/>
      <w:r w:rsidRPr="00D4299D">
        <w:rPr>
          <w:rFonts w:ascii="Arial" w:hAnsi="Arial" w:cs="Arial"/>
          <w:color w:val="000000"/>
          <w:sz w:val="23"/>
          <w:szCs w:val="23"/>
        </w:rPr>
        <w:t>suspensa</w:t>
      </w:r>
      <w:proofErr w:type="gramEnd"/>
      <w:r w:rsidRPr="00D4299D">
        <w:rPr>
          <w:rFonts w:ascii="Arial" w:hAnsi="Arial" w:cs="Arial"/>
          <w:color w:val="000000"/>
          <w:sz w:val="23"/>
          <w:szCs w:val="23"/>
        </w:rPr>
        <w:t xml:space="preserve"> pela celebração de acordo de leniência previsto </w:t>
      </w:r>
      <w:r w:rsidRPr="00D4299D">
        <w:rPr>
          <w:rFonts w:ascii="Arial" w:hAnsi="Arial" w:cs="Arial"/>
          <w:color w:val="000000" w:themeColor="text1"/>
          <w:sz w:val="23"/>
          <w:szCs w:val="23"/>
        </w:rPr>
        <w:t>na Lei nº 12.846, de 1º de agosto de 2013;</w:t>
      </w:r>
    </w:p>
    <w:p w14:paraId="1C8748E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III - suspensa por decisão judicial que inviabilize a conclusão da apuração administrativa.</w:t>
      </w:r>
    </w:p>
    <w:p w14:paraId="0D054BC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1F397E38" w14:textId="6F7F2B5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.7. Os atos previstos como infrações administrativas nesta Lei ou em outras leis de licitações e contratos da Administração Pública que também sejam tipificados como atos lesivos na </w:t>
      </w:r>
      <w:r w:rsidRPr="00D4299D">
        <w:rPr>
          <w:rFonts w:ascii="Arial" w:hAnsi="Arial" w:cs="Arial"/>
          <w:color w:val="000000" w:themeColor="text1"/>
          <w:sz w:val="23"/>
          <w:szCs w:val="23"/>
        </w:rPr>
        <w:t>Lei nº 12.846, de 1º de agosto de 2013</w:t>
      </w:r>
      <w:r w:rsidRPr="00D4299D">
        <w:rPr>
          <w:rFonts w:ascii="Arial" w:hAnsi="Arial" w:cs="Arial"/>
          <w:color w:val="000000"/>
          <w:sz w:val="23"/>
          <w:szCs w:val="23"/>
        </w:rPr>
        <w:t>, serão apurados e julgados conjuntamente, nos mesmos autos, observados o rito procedimental e a autoridade competente definidos na referida Lei.</w:t>
      </w:r>
    </w:p>
    <w:p w14:paraId="7BABEB2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D693BF2" w14:textId="27235E9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.8. A aplicação das sanções previstas neste Termo de Referência não exclui, em hipótese alguma, a obrigação de reparação integral do dano causado ao Contratante.</w:t>
      </w:r>
    </w:p>
    <w:p w14:paraId="192D614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CFA64CA" w14:textId="07172744"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.9. Na aplicação das sanções serão considerados:</w:t>
      </w:r>
    </w:p>
    <w:p w14:paraId="2CF9A4D3"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a natureza e a gravidade da infração cometida;</w:t>
      </w:r>
    </w:p>
    <w:p w14:paraId="00350DD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as peculiaridades do caso concreto;</w:t>
      </w:r>
    </w:p>
    <w:p w14:paraId="0E60CD1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as circunstâncias agravantes ou atenuantes;</w:t>
      </w:r>
    </w:p>
    <w:p w14:paraId="32A9D3D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d) os danos que dela provierem para o Contratante;</w:t>
      </w:r>
    </w:p>
    <w:p w14:paraId="38309C1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lastRenderedPageBreak/>
        <w:t>e) a implantação ou o aperfeiçoamento de programa de integridade, conforme normas e orientações dos órgãos de controle.</w:t>
      </w:r>
    </w:p>
    <w:p w14:paraId="3BE0876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FB84A79" w14:textId="18637E5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C0DD0A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90BA36A" w14:textId="5E1AB6A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.11. As sanções de </w:t>
      </w:r>
      <w:r w:rsidRPr="00D4299D">
        <w:rPr>
          <w:rFonts w:ascii="Arial" w:hAnsi="Arial" w:cs="Arial"/>
          <w:b/>
          <w:bCs/>
          <w:color w:val="000000"/>
          <w:sz w:val="23"/>
          <w:szCs w:val="23"/>
        </w:rPr>
        <w:t xml:space="preserve">IMPEDIMENTO DE LICITAR E CONTRATAR </w:t>
      </w:r>
      <w:r w:rsidRPr="00D4299D">
        <w:rPr>
          <w:rFonts w:ascii="Arial" w:hAnsi="Arial" w:cs="Arial"/>
          <w:color w:val="000000"/>
          <w:sz w:val="23"/>
          <w:szCs w:val="23"/>
        </w:rPr>
        <w:t xml:space="preserve">e </w:t>
      </w:r>
      <w:r w:rsidRPr="00D4299D">
        <w:rPr>
          <w:rFonts w:ascii="Arial" w:hAnsi="Arial" w:cs="Arial"/>
          <w:b/>
          <w:bCs/>
          <w:color w:val="000000"/>
          <w:sz w:val="23"/>
          <w:szCs w:val="23"/>
        </w:rPr>
        <w:t xml:space="preserve">DECLARAÇÃO DE INIDONEIDADE PARA LICITAR OU CONTRATAR </w:t>
      </w:r>
      <w:r w:rsidRPr="00D4299D">
        <w:rPr>
          <w:rFonts w:ascii="Arial" w:hAnsi="Arial" w:cs="Arial"/>
          <w:color w:val="000000"/>
          <w:sz w:val="23"/>
          <w:szCs w:val="23"/>
        </w:rPr>
        <w:t>admitem reabilitação, exigidos, cumulativamente:</w:t>
      </w:r>
    </w:p>
    <w:p w14:paraId="5E88EB2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 - </w:t>
      </w:r>
      <w:proofErr w:type="gramStart"/>
      <w:r w:rsidRPr="00D4299D">
        <w:rPr>
          <w:rFonts w:ascii="Arial" w:hAnsi="Arial" w:cs="Arial"/>
          <w:color w:val="000000"/>
          <w:sz w:val="23"/>
          <w:szCs w:val="23"/>
        </w:rPr>
        <w:t>reparação</w:t>
      </w:r>
      <w:proofErr w:type="gramEnd"/>
      <w:r w:rsidRPr="00D4299D">
        <w:rPr>
          <w:rFonts w:ascii="Arial" w:hAnsi="Arial" w:cs="Arial"/>
          <w:color w:val="000000"/>
          <w:sz w:val="23"/>
          <w:szCs w:val="23"/>
        </w:rPr>
        <w:t xml:space="preserve"> integral do dano causado à Administração Pública;</w:t>
      </w:r>
    </w:p>
    <w:p w14:paraId="45B31D1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II - </w:t>
      </w:r>
      <w:proofErr w:type="gramStart"/>
      <w:r w:rsidRPr="00D4299D">
        <w:rPr>
          <w:rFonts w:ascii="Arial" w:hAnsi="Arial" w:cs="Arial"/>
          <w:color w:val="000000"/>
          <w:sz w:val="23"/>
          <w:szCs w:val="23"/>
        </w:rPr>
        <w:t>pagamento</w:t>
      </w:r>
      <w:proofErr w:type="gramEnd"/>
      <w:r w:rsidRPr="00D4299D">
        <w:rPr>
          <w:rFonts w:ascii="Arial" w:hAnsi="Arial" w:cs="Arial"/>
          <w:color w:val="000000"/>
          <w:sz w:val="23"/>
          <w:szCs w:val="23"/>
        </w:rPr>
        <w:t xml:space="preserve"> da multa;</w:t>
      </w:r>
    </w:p>
    <w:p w14:paraId="03703CA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III - transcurso do prazo mínimo de 1 (um) ano da aplicação da penalidade, no caso de impedimento de licitar e contratar, ou de 3 (três) anos da aplicação da penalidade, no caso de declaração de inidoneidade;</w:t>
      </w:r>
    </w:p>
    <w:p w14:paraId="03D45E3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IV - </w:t>
      </w:r>
      <w:proofErr w:type="gramStart"/>
      <w:r w:rsidRPr="00D4299D">
        <w:rPr>
          <w:rFonts w:ascii="Arial" w:hAnsi="Arial" w:cs="Arial"/>
          <w:color w:val="000000"/>
          <w:sz w:val="23"/>
          <w:szCs w:val="23"/>
        </w:rPr>
        <w:t>cumprimento</w:t>
      </w:r>
      <w:proofErr w:type="gramEnd"/>
      <w:r w:rsidRPr="00D4299D">
        <w:rPr>
          <w:rFonts w:ascii="Arial" w:hAnsi="Arial" w:cs="Arial"/>
          <w:color w:val="000000"/>
          <w:sz w:val="23"/>
          <w:szCs w:val="23"/>
        </w:rPr>
        <w:t xml:space="preserve"> das condições de reabilitação definidas no ato punitivo;</w:t>
      </w:r>
    </w:p>
    <w:p w14:paraId="0530162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V - </w:t>
      </w:r>
      <w:proofErr w:type="gramStart"/>
      <w:r w:rsidRPr="00D4299D">
        <w:rPr>
          <w:rFonts w:ascii="Arial" w:hAnsi="Arial" w:cs="Arial"/>
          <w:color w:val="000000"/>
          <w:sz w:val="23"/>
          <w:szCs w:val="23"/>
        </w:rPr>
        <w:t>análise</w:t>
      </w:r>
      <w:proofErr w:type="gramEnd"/>
      <w:r w:rsidRPr="00D4299D">
        <w:rPr>
          <w:rFonts w:ascii="Arial" w:hAnsi="Arial" w:cs="Arial"/>
          <w:color w:val="000000"/>
          <w:sz w:val="23"/>
          <w:szCs w:val="23"/>
        </w:rPr>
        <w:t xml:space="preserve"> jurídica prévia, com posicionamento conclusivo quanto ao cumprimento dos requisitos definidos neste artigo.</w:t>
      </w:r>
    </w:p>
    <w:p w14:paraId="20CE1D99" w14:textId="799F73BE"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Parágrafo único. A sanção pelas infrações previstas nas alíneas "a" e "d" do subitem 1</w:t>
      </w:r>
      <w:r w:rsidR="005230A8" w:rsidRPr="00D4299D">
        <w:rPr>
          <w:rFonts w:ascii="Arial" w:hAnsi="Arial" w:cs="Arial"/>
          <w:color w:val="000000"/>
          <w:sz w:val="23"/>
          <w:szCs w:val="23"/>
        </w:rPr>
        <w:t>7</w:t>
      </w:r>
      <w:r w:rsidRPr="00D4299D">
        <w:rPr>
          <w:rFonts w:ascii="Arial" w:hAnsi="Arial" w:cs="Arial"/>
          <w:color w:val="000000"/>
          <w:sz w:val="23"/>
          <w:szCs w:val="23"/>
        </w:rPr>
        <w:t>.5 exigirá, como condição de reabilitação do licitante ou contratado, a implantação ou aperfeiçoamento de programa de integridade pelo responsável.</w:t>
      </w:r>
    </w:p>
    <w:p w14:paraId="1E524B1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617FA16" w14:textId="25C730B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.12. Da aplicação das sanções </w:t>
      </w:r>
      <w:r w:rsidRPr="00D4299D">
        <w:rPr>
          <w:rFonts w:ascii="Arial" w:hAnsi="Arial" w:cs="Arial"/>
          <w:b/>
          <w:bCs/>
          <w:color w:val="000000"/>
          <w:sz w:val="23"/>
          <w:szCs w:val="23"/>
        </w:rPr>
        <w:t xml:space="preserve">ADVERTÊNCIA, MULTA E IMPEDIMENTO DE CONTRATAR </w:t>
      </w:r>
      <w:r w:rsidRPr="00D4299D">
        <w:rPr>
          <w:rFonts w:ascii="Arial" w:hAnsi="Arial" w:cs="Arial"/>
          <w:color w:val="000000"/>
          <w:sz w:val="23"/>
          <w:szCs w:val="23"/>
        </w:rPr>
        <w:t>caberá recurso no prazo de 15 (quinze) dias úteis, contado da data da intimação.</w:t>
      </w:r>
    </w:p>
    <w:p w14:paraId="70E20F6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B76EF51" w14:textId="75F6F2E1"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CC7AFC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63AE0A80" w14:textId="660FC13F"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.13. Da aplicação da sanção de </w:t>
      </w:r>
      <w:r w:rsidRPr="00D4299D">
        <w:rPr>
          <w:rFonts w:ascii="Arial" w:hAnsi="Arial" w:cs="Arial"/>
          <w:b/>
          <w:bCs/>
          <w:color w:val="000000"/>
          <w:sz w:val="23"/>
          <w:szCs w:val="23"/>
        </w:rPr>
        <w:t xml:space="preserve">DECLARAÇÃO DE INIDONEIDADE </w:t>
      </w:r>
      <w:r w:rsidRPr="00D4299D">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26D5C1B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17574ED" w14:textId="0763565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.14. O recurso e o pedido de reconsideração terão efeito suspensivo do ato ou da decisão recorrida até que sobrevenha decisão final da autoridade competente.</w:t>
      </w:r>
    </w:p>
    <w:p w14:paraId="4213941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42446A4" w14:textId="3AB027C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.15. As penalidades serão registradas no Sistema de Cadastramento de Fornecedores — SICAF, no Cadastro Nacional de Empresas Inidôneas e Suspensas (CEIS)/Cadastro Nacional de Empresas Punidas (CNEP), bem como em cadastro interno de inadimplentes para fins de aplicação do subitem 1</w:t>
      </w:r>
      <w:r w:rsidR="005230A8" w:rsidRPr="00D4299D">
        <w:rPr>
          <w:rFonts w:ascii="Arial" w:hAnsi="Arial" w:cs="Arial"/>
          <w:color w:val="000000"/>
          <w:sz w:val="23"/>
          <w:szCs w:val="23"/>
        </w:rPr>
        <w:t>7</w:t>
      </w:r>
      <w:r w:rsidRPr="00D4299D">
        <w:rPr>
          <w:rFonts w:ascii="Arial" w:hAnsi="Arial" w:cs="Arial"/>
          <w:color w:val="000000"/>
          <w:sz w:val="23"/>
          <w:szCs w:val="23"/>
        </w:rPr>
        <w:t>.3.7, devidamente comprovado no processo administrativo de responsabilização.</w:t>
      </w:r>
    </w:p>
    <w:p w14:paraId="7EB6BBB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34C803F" w14:textId="17850023"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lastRenderedPageBreak/>
        <w:t>1</w:t>
      </w:r>
      <w:r w:rsidR="005230A8" w:rsidRPr="00D4299D">
        <w:rPr>
          <w:rFonts w:ascii="Arial" w:hAnsi="Arial" w:cs="Arial"/>
          <w:color w:val="000000"/>
          <w:sz w:val="23"/>
          <w:szCs w:val="23"/>
        </w:rPr>
        <w:t>7</w:t>
      </w:r>
      <w:r w:rsidRPr="00D4299D">
        <w:rPr>
          <w:rFonts w:ascii="Arial" w:hAnsi="Arial" w:cs="Arial"/>
          <w:color w:val="000000"/>
          <w:sz w:val="23"/>
          <w:szCs w:val="23"/>
        </w:rPr>
        <w:t>.16.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4299D">
        <w:rPr>
          <w:rFonts w:ascii="Arial" w:hAnsi="Arial" w:cs="Arial"/>
          <w:color w:val="000000"/>
          <w:sz w:val="23"/>
          <w:szCs w:val="23"/>
        </w:rPr>
        <w:t>Ceis</w:t>
      </w:r>
      <w:proofErr w:type="spellEnd"/>
      <w:r w:rsidRPr="00D4299D">
        <w:rPr>
          <w:rFonts w:ascii="Arial" w:hAnsi="Arial" w:cs="Arial"/>
          <w:color w:val="000000"/>
          <w:sz w:val="23"/>
          <w:szCs w:val="23"/>
        </w:rPr>
        <w:t>) e no Cadastro Nacional de Empresas Punidas (</w:t>
      </w:r>
      <w:proofErr w:type="spellStart"/>
      <w:r w:rsidRPr="00D4299D">
        <w:rPr>
          <w:rFonts w:ascii="Arial" w:hAnsi="Arial" w:cs="Arial"/>
          <w:color w:val="000000"/>
          <w:sz w:val="23"/>
          <w:szCs w:val="23"/>
        </w:rPr>
        <w:t>Cnep</w:t>
      </w:r>
      <w:proofErr w:type="spellEnd"/>
      <w:r w:rsidRPr="00D4299D">
        <w:rPr>
          <w:rFonts w:ascii="Arial" w:hAnsi="Arial" w:cs="Arial"/>
          <w:color w:val="000000"/>
          <w:sz w:val="23"/>
          <w:szCs w:val="23"/>
        </w:rPr>
        <w:t>), instituídos no âmbito do Poder Executivo Federal.</w:t>
      </w:r>
    </w:p>
    <w:p w14:paraId="154676CB" w14:textId="431771CB"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.17. Antes da aplicação das sanções previstas neste Capítulo, a contratada será notificada para apresentar defesa, no prazo de 15 (quinze) dias úteis, contado da data de sua intimação.</w:t>
      </w:r>
    </w:p>
    <w:p w14:paraId="25D56DD8" w14:textId="2E955132"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.18. Se a multa aplicada e as indenizações cabíveis forem superiores ao valor do pagamento</w:t>
      </w:r>
    </w:p>
    <w:p w14:paraId="07E3BBB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eventualmente devido pelo Contratante ao Contratado, além da perda desse valor, a diferença será descontada da garantia prestada ou será cobrada judicialmente.</w:t>
      </w:r>
    </w:p>
    <w:p w14:paraId="46A5BA9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EF51663" w14:textId="32546E0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.18.1. Previamente ao encaminhamento à cobrança judicial, a multa poderá ser recolhida administrativamente no prazo máximo de 30 (trinta)</w:t>
      </w:r>
      <w:r w:rsidRPr="00D4299D">
        <w:rPr>
          <w:rFonts w:ascii="Arial" w:hAnsi="Arial" w:cs="Arial"/>
          <w:i/>
          <w:iCs/>
          <w:color w:val="000000"/>
          <w:sz w:val="23"/>
          <w:szCs w:val="23"/>
        </w:rPr>
        <w:t xml:space="preserve"> </w:t>
      </w:r>
      <w:r w:rsidRPr="00D4299D">
        <w:rPr>
          <w:rFonts w:ascii="Arial" w:hAnsi="Arial" w:cs="Arial"/>
          <w:color w:val="000000"/>
          <w:sz w:val="23"/>
          <w:szCs w:val="23"/>
        </w:rPr>
        <w:t>dias, a contar da data do recebimento da comunicação enviada pela autoridade competente.</w:t>
      </w:r>
    </w:p>
    <w:p w14:paraId="7B68CFB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EF6AEEB" w14:textId="636342A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.19. Os débitos do contratado para com a Administração contratante, resultantes de multa</w:t>
      </w:r>
    </w:p>
    <w:p w14:paraId="58A17A29" w14:textId="64633EFE"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color w:val="000000"/>
          <w:sz w:val="23"/>
          <w:szCs w:val="23"/>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w:t>
      </w:r>
      <w:r w:rsidRPr="00D4299D">
        <w:rPr>
          <w:rFonts w:ascii="Arial" w:hAnsi="Arial" w:cs="Arial"/>
          <w:color w:val="000000" w:themeColor="text1"/>
          <w:sz w:val="23"/>
          <w:szCs w:val="23"/>
        </w:rPr>
        <w:t>.</w:t>
      </w:r>
    </w:p>
    <w:p w14:paraId="45D85C6C" w14:textId="77777777"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p>
    <w:p w14:paraId="185E79CC" w14:textId="02AC136F" w:rsidR="0075732E" w:rsidRPr="00D4299D" w:rsidRDefault="0075732E" w:rsidP="00D4299D">
      <w:pPr>
        <w:pStyle w:val="textojustificado"/>
        <w:spacing w:before="0" w:beforeAutospacing="0" w:after="0" w:afterAutospacing="0"/>
        <w:jc w:val="both"/>
        <w:rPr>
          <w:rFonts w:ascii="Arial" w:hAnsi="Arial" w:cs="Arial"/>
          <w:b/>
          <w:sz w:val="23"/>
          <w:szCs w:val="23"/>
        </w:rPr>
      </w:pPr>
      <w:r w:rsidRPr="00D4299D">
        <w:rPr>
          <w:rFonts w:ascii="Arial" w:hAnsi="Arial" w:cs="Arial"/>
          <w:b/>
          <w:sz w:val="23"/>
          <w:szCs w:val="23"/>
        </w:rPr>
        <w:t>1</w:t>
      </w:r>
      <w:r w:rsidR="005230A8" w:rsidRPr="00D4299D">
        <w:rPr>
          <w:rFonts w:ascii="Arial" w:hAnsi="Arial" w:cs="Arial"/>
          <w:b/>
          <w:sz w:val="23"/>
          <w:szCs w:val="23"/>
        </w:rPr>
        <w:t>8</w:t>
      </w:r>
      <w:r w:rsidRPr="00D4299D">
        <w:rPr>
          <w:rFonts w:ascii="Arial" w:hAnsi="Arial" w:cs="Arial"/>
          <w:b/>
          <w:sz w:val="23"/>
          <w:szCs w:val="23"/>
        </w:rPr>
        <w:t>. DA EXTINÇÃO</w:t>
      </w:r>
    </w:p>
    <w:p w14:paraId="0FEE8EE8" w14:textId="1F9ED5A2"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1</w:t>
      </w:r>
      <w:r w:rsidR="005230A8" w:rsidRPr="00D4299D">
        <w:rPr>
          <w:rFonts w:ascii="Arial" w:hAnsi="Arial" w:cs="Arial"/>
          <w:sz w:val="23"/>
          <w:szCs w:val="23"/>
        </w:rPr>
        <w:t>8</w:t>
      </w:r>
      <w:r w:rsidRPr="00D4299D">
        <w:rPr>
          <w:rFonts w:ascii="Arial" w:hAnsi="Arial" w:cs="Arial"/>
          <w:sz w:val="23"/>
          <w:szCs w:val="23"/>
        </w:rPr>
        <w:t>.1. O contrato será extinto quando cumpridas as obrigações de ambas as partes, ainda que isso ocorra antes do prazo estipulado para tanto.</w:t>
      </w:r>
    </w:p>
    <w:p w14:paraId="1C018875" w14:textId="77834CB6"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1</w:t>
      </w:r>
      <w:r w:rsidR="005230A8" w:rsidRPr="00D4299D">
        <w:rPr>
          <w:rFonts w:ascii="Arial" w:hAnsi="Arial" w:cs="Arial"/>
          <w:sz w:val="23"/>
          <w:szCs w:val="23"/>
        </w:rPr>
        <w:t>8</w:t>
      </w:r>
      <w:r w:rsidRPr="00D4299D">
        <w:rPr>
          <w:rFonts w:ascii="Arial" w:hAnsi="Arial" w:cs="Arial"/>
          <w:sz w:val="23"/>
          <w:szCs w:val="23"/>
        </w:rPr>
        <w:t>.2.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0D2630D6" w14:textId="683804D0"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1</w:t>
      </w:r>
      <w:r w:rsidR="005230A8" w:rsidRPr="00D4299D">
        <w:rPr>
          <w:rFonts w:ascii="Arial" w:hAnsi="Arial" w:cs="Arial"/>
          <w:sz w:val="23"/>
          <w:szCs w:val="23"/>
        </w:rPr>
        <w:t>8</w:t>
      </w:r>
      <w:r w:rsidRPr="00D4299D">
        <w:rPr>
          <w:rFonts w:ascii="Arial" w:hAnsi="Arial" w:cs="Arial"/>
          <w:sz w:val="23"/>
          <w:szCs w:val="23"/>
        </w:rPr>
        <w:t>.2.1. Quando a não conclusão do contrato referida no item anterior decorrer de culpa do contratado:</w:t>
      </w:r>
    </w:p>
    <w:p w14:paraId="0D2C3320" w14:textId="77777777"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a) ficará ele constituído em mora, sendo-lhe aplicáveis as respectivas sanções administrativas;</w:t>
      </w:r>
    </w:p>
    <w:p w14:paraId="73B211A1" w14:textId="77777777"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e</w:t>
      </w:r>
    </w:p>
    <w:p w14:paraId="115B3538" w14:textId="77777777"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b) poderá a Administração optar pela extinção do contrato e, nesse caso, adotará as medidas admitidas em lei para a continuidade da execução contratual.</w:t>
      </w:r>
    </w:p>
    <w:p w14:paraId="185B9B2A" w14:textId="310047F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8</w:t>
      </w:r>
      <w:r w:rsidRPr="00D4299D">
        <w:rPr>
          <w:rFonts w:ascii="Arial" w:hAnsi="Arial" w:cs="Arial"/>
          <w:color w:val="000000"/>
          <w:sz w:val="23"/>
          <w:szCs w:val="23"/>
        </w:rPr>
        <w:t xml:space="preserve">.3. O contrato poderá ser extinto antes de cumpridas as obrigações nele estipuladas, ou antes do prazo nele fixado, por algum dos motivos previstos no </w:t>
      </w:r>
      <w:r w:rsidRPr="00D4299D">
        <w:rPr>
          <w:rFonts w:ascii="Arial" w:hAnsi="Arial" w:cs="Arial"/>
          <w:color w:val="000000" w:themeColor="text1"/>
          <w:sz w:val="23"/>
          <w:szCs w:val="23"/>
        </w:rPr>
        <w:t xml:space="preserve">artigo 137 da Lei nº 14.133/21, </w:t>
      </w:r>
      <w:r w:rsidRPr="00D4299D">
        <w:rPr>
          <w:rFonts w:ascii="Arial" w:hAnsi="Arial" w:cs="Arial"/>
          <w:color w:val="000000"/>
          <w:sz w:val="23"/>
          <w:szCs w:val="23"/>
        </w:rPr>
        <w:t>bem como amigavelmente, assegurados o contraditório e a ampla defesa.</w:t>
      </w:r>
    </w:p>
    <w:p w14:paraId="2D85C446" w14:textId="1A7CF93E"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8</w:t>
      </w:r>
      <w:r w:rsidRPr="00D4299D">
        <w:rPr>
          <w:rFonts w:ascii="Arial" w:hAnsi="Arial" w:cs="Arial"/>
          <w:color w:val="000000"/>
          <w:sz w:val="23"/>
          <w:szCs w:val="23"/>
        </w:rPr>
        <w:t xml:space="preserve">.3.1. Nesta hipótese, aplicam-se também os </w:t>
      </w:r>
      <w:r w:rsidRPr="00D4299D">
        <w:rPr>
          <w:rFonts w:ascii="Arial" w:hAnsi="Arial" w:cs="Arial"/>
          <w:color w:val="000000" w:themeColor="text1"/>
          <w:sz w:val="23"/>
          <w:szCs w:val="23"/>
        </w:rPr>
        <w:t>artigos 138 e 139 da mesma Lei.</w:t>
      </w:r>
    </w:p>
    <w:p w14:paraId="24846FC2" w14:textId="0E5C058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8</w:t>
      </w:r>
      <w:r w:rsidRPr="00D4299D">
        <w:rPr>
          <w:rFonts w:ascii="Arial" w:hAnsi="Arial" w:cs="Arial"/>
          <w:color w:val="000000"/>
          <w:sz w:val="23"/>
          <w:szCs w:val="23"/>
        </w:rPr>
        <w:t>.3.2. A alteração social ou a modificação da finalidade ou da estrutura da empresa não ensejará a extinção se não restringir sua capacidade de concluir o contrato.</w:t>
      </w:r>
    </w:p>
    <w:p w14:paraId="73446F60" w14:textId="565FD89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8</w:t>
      </w:r>
      <w:r w:rsidRPr="00D4299D">
        <w:rPr>
          <w:rFonts w:ascii="Arial" w:hAnsi="Arial" w:cs="Arial"/>
          <w:color w:val="000000"/>
          <w:sz w:val="23"/>
          <w:szCs w:val="23"/>
        </w:rPr>
        <w:t>.3.2.1. Se a operação implicar mudança da pessoa jurídica contratada, deverá ser formalizado termo aditivo para alteração subjetiva.</w:t>
      </w:r>
    </w:p>
    <w:p w14:paraId="58805BC2" w14:textId="13E31A2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8</w:t>
      </w:r>
      <w:r w:rsidRPr="00D4299D">
        <w:rPr>
          <w:rFonts w:ascii="Arial" w:hAnsi="Arial" w:cs="Arial"/>
          <w:color w:val="000000"/>
          <w:sz w:val="23"/>
          <w:szCs w:val="23"/>
        </w:rPr>
        <w:t>.4. O termo de extinção, sempre que possível, será precedido:</w:t>
      </w:r>
    </w:p>
    <w:p w14:paraId="59436DB9" w14:textId="6CE0950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8</w:t>
      </w:r>
      <w:r w:rsidRPr="00D4299D">
        <w:rPr>
          <w:rFonts w:ascii="Arial" w:hAnsi="Arial" w:cs="Arial"/>
          <w:color w:val="000000"/>
          <w:sz w:val="23"/>
          <w:szCs w:val="23"/>
        </w:rPr>
        <w:t>.4.1. Balanço dos eventos contratuais já cumpridos ou parcialmente cumpridos;</w:t>
      </w:r>
    </w:p>
    <w:p w14:paraId="315A9F43" w14:textId="715AB21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8</w:t>
      </w:r>
      <w:r w:rsidRPr="00D4299D">
        <w:rPr>
          <w:rFonts w:ascii="Arial" w:hAnsi="Arial" w:cs="Arial"/>
          <w:color w:val="000000"/>
          <w:sz w:val="23"/>
          <w:szCs w:val="23"/>
        </w:rPr>
        <w:t>.4.2. Relação dos pagamentos já efetuados e ainda devidos;</w:t>
      </w:r>
    </w:p>
    <w:p w14:paraId="1F5951CF" w14:textId="3EBFBF25"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8</w:t>
      </w:r>
      <w:r w:rsidRPr="00D4299D">
        <w:rPr>
          <w:rFonts w:ascii="Arial" w:hAnsi="Arial" w:cs="Arial"/>
          <w:color w:val="000000"/>
          <w:sz w:val="23"/>
          <w:szCs w:val="23"/>
        </w:rPr>
        <w:t>.4.3. Indenizações e multas.</w:t>
      </w:r>
    </w:p>
    <w:p w14:paraId="77E9859D" w14:textId="7E940382"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color w:val="000000"/>
          <w:sz w:val="23"/>
          <w:szCs w:val="23"/>
        </w:rPr>
        <w:lastRenderedPageBreak/>
        <w:t>1</w:t>
      </w:r>
      <w:r w:rsidR="005230A8" w:rsidRPr="00D4299D">
        <w:rPr>
          <w:rFonts w:ascii="Arial" w:hAnsi="Arial" w:cs="Arial"/>
          <w:color w:val="000000"/>
          <w:sz w:val="23"/>
          <w:szCs w:val="23"/>
        </w:rPr>
        <w:t>8</w:t>
      </w:r>
      <w:r w:rsidRPr="00D4299D">
        <w:rPr>
          <w:rFonts w:ascii="Arial" w:hAnsi="Arial" w:cs="Arial"/>
          <w:color w:val="000000"/>
          <w:sz w:val="23"/>
          <w:szCs w:val="23"/>
        </w:rPr>
        <w:t>.5. A extinção do contrato não configura óbice para o reconhecimento do desequilíbrio econômico financeiro, hipótese em que será concedida indenização por meio de termo indenizatório (</w:t>
      </w:r>
      <w:r w:rsidRPr="00D4299D">
        <w:rPr>
          <w:rFonts w:ascii="Arial" w:hAnsi="Arial" w:cs="Arial"/>
          <w:color w:val="000000" w:themeColor="text1"/>
          <w:sz w:val="23"/>
          <w:szCs w:val="23"/>
        </w:rPr>
        <w:t>art. 131, caput, da Lei n.º 14.133, de 2021).</w:t>
      </w:r>
    </w:p>
    <w:p w14:paraId="54B7DF48" w14:textId="2F5CA354"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8</w:t>
      </w:r>
      <w:r w:rsidRPr="00D4299D">
        <w:rPr>
          <w:rFonts w:ascii="Arial" w:hAnsi="Arial" w:cs="Arial"/>
          <w:color w:val="000000"/>
          <w:sz w:val="23"/>
          <w:szCs w:val="23"/>
        </w:rPr>
        <w:t>.6.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D4299D">
        <w:rPr>
          <w:rFonts w:ascii="Arial" w:hAnsi="Arial" w:cs="Arial"/>
          <w:sz w:val="23"/>
          <w:szCs w:val="23"/>
        </w:rPr>
        <w:t> </w:t>
      </w:r>
    </w:p>
    <w:p w14:paraId="2CFDA1C0" w14:textId="77777777" w:rsidR="0075732E" w:rsidRPr="00D4299D" w:rsidRDefault="0075732E" w:rsidP="00D4299D">
      <w:pPr>
        <w:autoSpaceDE w:val="0"/>
        <w:autoSpaceDN w:val="0"/>
        <w:adjustRightInd w:val="0"/>
        <w:spacing w:after="0" w:line="240" w:lineRule="auto"/>
        <w:jc w:val="both"/>
        <w:rPr>
          <w:rFonts w:ascii="Arial" w:hAnsi="Arial" w:cs="Arial"/>
          <w:sz w:val="23"/>
          <w:szCs w:val="23"/>
        </w:rPr>
      </w:pPr>
    </w:p>
    <w:p w14:paraId="19331F5D" w14:textId="6BC03795" w:rsidR="0075732E" w:rsidRPr="00D4299D" w:rsidRDefault="0075732E" w:rsidP="00D4299D">
      <w:pPr>
        <w:pStyle w:val="NormalWeb"/>
        <w:spacing w:before="0" w:beforeAutospacing="0" w:after="0" w:afterAutospacing="0"/>
        <w:jc w:val="both"/>
        <w:rPr>
          <w:rFonts w:ascii="Arial" w:hAnsi="Arial" w:cs="Arial"/>
          <w:color w:val="000000"/>
          <w:sz w:val="23"/>
          <w:szCs w:val="23"/>
        </w:rPr>
      </w:pPr>
      <w:r w:rsidRPr="00D4299D">
        <w:rPr>
          <w:rStyle w:val="Forte"/>
          <w:rFonts w:ascii="Arial" w:hAnsi="Arial" w:cs="Arial"/>
          <w:sz w:val="23"/>
          <w:szCs w:val="23"/>
        </w:rPr>
        <w:t>1</w:t>
      </w:r>
      <w:r w:rsidR="005230A8" w:rsidRPr="00D4299D">
        <w:rPr>
          <w:rStyle w:val="Forte"/>
          <w:rFonts w:ascii="Arial" w:hAnsi="Arial" w:cs="Arial"/>
          <w:sz w:val="23"/>
          <w:szCs w:val="23"/>
        </w:rPr>
        <w:t>9</w:t>
      </w:r>
      <w:r w:rsidRPr="00D4299D">
        <w:rPr>
          <w:rStyle w:val="Forte"/>
          <w:rFonts w:ascii="Arial" w:hAnsi="Arial" w:cs="Arial"/>
          <w:sz w:val="23"/>
          <w:szCs w:val="23"/>
        </w:rPr>
        <w:t>. DO FORO</w:t>
      </w:r>
    </w:p>
    <w:p w14:paraId="5946F9BE" w14:textId="3A1BE821" w:rsidR="0075732E" w:rsidRPr="00D4299D" w:rsidRDefault="0075732E" w:rsidP="00D4299D">
      <w:pPr>
        <w:pStyle w:val="NormalWeb"/>
        <w:spacing w:before="0" w:beforeAutospacing="0" w:after="0" w:afterAutospacing="0"/>
        <w:jc w:val="both"/>
        <w:rPr>
          <w:rFonts w:ascii="Arial" w:hAnsi="Arial" w:cs="Arial"/>
          <w:sz w:val="23"/>
          <w:szCs w:val="23"/>
        </w:rPr>
      </w:pPr>
      <w:r w:rsidRPr="00D4299D">
        <w:rPr>
          <w:rFonts w:ascii="Arial" w:hAnsi="Arial" w:cs="Arial"/>
          <w:color w:val="000000"/>
          <w:sz w:val="23"/>
          <w:szCs w:val="23"/>
        </w:rPr>
        <w:t xml:space="preserve">Para dirimir as questões oriundas deste instrumento, será competente o Foro </w:t>
      </w:r>
      <w:r w:rsidRPr="00D4299D">
        <w:rPr>
          <w:rFonts w:ascii="Arial" w:hAnsi="Arial" w:cs="Arial"/>
          <w:sz w:val="23"/>
          <w:szCs w:val="23"/>
        </w:rPr>
        <w:t xml:space="preserve">da Comarca de </w:t>
      </w:r>
      <w:r w:rsidR="00070614">
        <w:rPr>
          <w:rFonts w:ascii="Arial" w:hAnsi="Arial" w:cs="Arial"/>
          <w:sz w:val="23"/>
          <w:szCs w:val="23"/>
        </w:rPr>
        <w:t>Itaporã</w:t>
      </w:r>
      <w:r w:rsidR="00DF095A" w:rsidRPr="00D4299D">
        <w:rPr>
          <w:rFonts w:ascii="Arial" w:hAnsi="Arial" w:cs="Arial"/>
          <w:sz w:val="23"/>
          <w:szCs w:val="23"/>
        </w:rPr>
        <w:t>,</w:t>
      </w:r>
      <w:r w:rsidRPr="00D4299D">
        <w:rPr>
          <w:rFonts w:ascii="Arial" w:hAnsi="Arial" w:cs="Arial"/>
          <w:sz w:val="23"/>
          <w:szCs w:val="23"/>
        </w:rPr>
        <w:t xml:space="preserve"> Estado de Mato Grosso do Sul.</w:t>
      </w:r>
    </w:p>
    <w:p w14:paraId="637A9095" w14:textId="77777777" w:rsidR="005230A8" w:rsidRPr="00D4299D" w:rsidRDefault="005230A8" w:rsidP="00D4299D">
      <w:pPr>
        <w:pStyle w:val="NormalWeb"/>
        <w:spacing w:before="0" w:beforeAutospacing="0" w:after="0" w:afterAutospacing="0"/>
        <w:jc w:val="both"/>
        <w:rPr>
          <w:rFonts w:ascii="Arial" w:hAnsi="Arial" w:cs="Arial"/>
          <w:b/>
          <w:bCs/>
          <w:sz w:val="23"/>
          <w:szCs w:val="23"/>
        </w:rPr>
      </w:pPr>
    </w:p>
    <w:p w14:paraId="69D70056" w14:textId="6CFA4DBF" w:rsidR="0075732E" w:rsidRPr="00D4299D" w:rsidRDefault="0075732E" w:rsidP="00D4299D">
      <w:pPr>
        <w:pStyle w:val="NormalWeb"/>
        <w:spacing w:before="0" w:beforeAutospacing="0" w:after="0" w:afterAutospacing="0"/>
        <w:jc w:val="both"/>
        <w:rPr>
          <w:rFonts w:ascii="Arial" w:hAnsi="Arial" w:cs="Arial"/>
          <w:b/>
          <w:bCs/>
          <w:sz w:val="23"/>
          <w:szCs w:val="23"/>
        </w:rPr>
      </w:pPr>
      <w:r w:rsidRPr="00D4299D">
        <w:rPr>
          <w:rFonts w:ascii="Arial" w:hAnsi="Arial" w:cs="Arial"/>
          <w:b/>
          <w:bCs/>
          <w:sz w:val="23"/>
          <w:szCs w:val="23"/>
        </w:rPr>
        <w:t>2</w:t>
      </w:r>
      <w:r w:rsidR="0084061F">
        <w:rPr>
          <w:rFonts w:ascii="Arial" w:hAnsi="Arial" w:cs="Arial"/>
          <w:b/>
          <w:bCs/>
          <w:sz w:val="23"/>
          <w:szCs w:val="23"/>
        </w:rPr>
        <w:t>0</w:t>
      </w:r>
      <w:r w:rsidRPr="00D4299D">
        <w:rPr>
          <w:rFonts w:ascii="Arial" w:hAnsi="Arial" w:cs="Arial"/>
          <w:b/>
          <w:bCs/>
          <w:sz w:val="23"/>
          <w:szCs w:val="23"/>
        </w:rPr>
        <w:t xml:space="preserve">. DA AUTORIZAÇÃO: </w:t>
      </w:r>
    </w:p>
    <w:p w14:paraId="7834C6D2" w14:textId="787E3E9A" w:rsidR="0075732E" w:rsidRPr="00D4299D" w:rsidRDefault="0075732E" w:rsidP="00D4299D">
      <w:pPr>
        <w:pStyle w:val="NormalWeb"/>
        <w:spacing w:before="0" w:beforeAutospacing="0" w:after="0" w:afterAutospacing="0"/>
        <w:jc w:val="both"/>
        <w:rPr>
          <w:rFonts w:ascii="Arial" w:hAnsi="Arial" w:cs="Arial"/>
          <w:sz w:val="23"/>
          <w:szCs w:val="23"/>
        </w:rPr>
      </w:pPr>
      <w:r w:rsidRPr="00D4299D">
        <w:rPr>
          <w:rFonts w:ascii="Arial" w:hAnsi="Arial" w:cs="Arial"/>
          <w:sz w:val="23"/>
          <w:szCs w:val="23"/>
        </w:rPr>
        <w:t xml:space="preserve">Aprovo o presente Termo de Referência e autorizo o encaminhamento para as devidas providências. </w:t>
      </w:r>
    </w:p>
    <w:p w14:paraId="7027527D" w14:textId="77777777" w:rsidR="00085ECF" w:rsidRPr="00D4299D" w:rsidRDefault="00085ECF" w:rsidP="00D4299D">
      <w:pPr>
        <w:spacing w:after="0" w:line="240" w:lineRule="auto"/>
        <w:rPr>
          <w:rFonts w:ascii="Arial" w:hAnsi="Arial" w:cs="Arial"/>
          <w:color w:val="000000"/>
          <w:sz w:val="23"/>
          <w:szCs w:val="23"/>
        </w:rPr>
      </w:pPr>
    </w:p>
    <w:p w14:paraId="6F7AADEB" w14:textId="62C8B838" w:rsidR="00085ECF" w:rsidRPr="00D4299D" w:rsidRDefault="00085ECF" w:rsidP="00D4299D">
      <w:pPr>
        <w:spacing w:after="0" w:line="240" w:lineRule="auto"/>
        <w:jc w:val="both"/>
        <w:rPr>
          <w:rFonts w:ascii="Arial" w:hAnsi="Arial" w:cs="Arial"/>
          <w:color w:val="000000"/>
          <w:sz w:val="23"/>
          <w:szCs w:val="23"/>
        </w:rPr>
      </w:pPr>
    </w:p>
    <w:p w14:paraId="005088A1" w14:textId="77777777" w:rsidR="00B1426E" w:rsidRPr="00D4299D" w:rsidRDefault="00B1426E" w:rsidP="00D4299D">
      <w:pPr>
        <w:spacing w:after="0" w:line="240" w:lineRule="auto"/>
        <w:jc w:val="both"/>
        <w:rPr>
          <w:rFonts w:ascii="Arial" w:hAnsi="Arial" w:cs="Arial"/>
          <w:color w:val="000000"/>
          <w:sz w:val="23"/>
          <w:szCs w:val="23"/>
        </w:rPr>
      </w:pPr>
    </w:p>
    <w:p w14:paraId="19427305" w14:textId="77777777" w:rsidR="00B1426E" w:rsidRPr="00D4299D" w:rsidRDefault="00B1426E" w:rsidP="00D4299D">
      <w:pPr>
        <w:spacing w:after="0" w:line="240" w:lineRule="auto"/>
        <w:jc w:val="both"/>
        <w:rPr>
          <w:rFonts w:ascii="Arial" w:hAnsi="Arial" w:cs="Arial"/>
          <w:color w:val="000000"/>
          <w:sz w:val="23"/>
          <w:szCs w:val="23"/>
        </w:rPr>
      </w:pPr>
    </w:p>
    <w:p w14:paraId="77DFBEEA" w14:textId="77777777" w:rsidR="00A66B69" w:rsidRPr="00D4299D" w:rsidRDefault="00A66B69" w:rsidP="00D4299D">
      <w:pPr>
        <w:spacing w:after="0" w:line="240" w:lineRule="auto"/>
        <w:jc w:val="right"/>
        <w:rPr>
          <w:rFonts w:ascii="Arial" w:hAnsi="Arial" w:cs="Arial"/>
          <w:sz w:val="23"/>
          <w:szCs w:val="23"/>
        </w:rPr>
      </w:pPr>
    </w:p>
    <w:p w14:paraId="5DABFF3B" w14:textId="77777777" w:rsidR="00A66B69" w:rsidRPr="00D4299D" w:rsidRDefault="00A66B69" w:rsidP="00D4299D">
      <w:pPr>
        <w:snapToGrid w:val="0"/>
        <w:spacing w:after="0" w:line="240" w:lineRule="auto"/>
        <w:jc w:val="center"/>
        <w:rPr>
          <w:rFonts w:ascii="Arial" w:hAnsi="Arial" w:cs="Arial"/>
          <w:sz w:val="23"/>
          <w:szCs w:val="23"/>
          <w:lang w:eastAsia="ar-SA"/>
        </w:rPr>
      </w:pPr>
      <w:r w:rsidRPr="00D4299D">
        <w:rPr>
          <w:rFonts w:ascii="Arial" w:hAnsi="Arial" w:cs="Arial"/>
          <w:sz w:val="23"/>
          <w:szCs w:val="23"/>
          <w:lang w:eastAsia="ar-SA"/>
        </w:rPr>
        <w:t>________________________________________</w:t>
      </w:r>
    </w:p>
    <w:p w14:paraId="151008AA" w14:textId="6FCF32D1" w:rsidR="00A66B69" w:rsidRDefault="0084061F" w:rsidP="00D4299D">
      <w:pPr>
        <w:snapToGrid w:val="0"/>
        <w:spacing w:after="0" w:line="240" w:lineRule="auto"/>
        <w:jc w:val="center"/>
        <w:rPr>
          <w:rFonts w:ascii="Arial" w:hAnsi="Arial" w:cs="Arial"/>
          <w:sz w:val="23"/>
          <w:szCs w:val="23"/>
        </w:rPr>
      </w:pPr>
      <w:r>
        <w:rPr>
          <w:rFonts w:ascii="Arial" w:hAnsi="Arial" w:cs="Arial"/>
          <w:sz w:val="23"/>
          <w:szCs w:val="23"/>
        </w:rPr>
        <w:t>Itamar Almeida de Jesus</w:t>
      </w:r>
    </w:p>
    <w:p w14:paraId="671920FD" w14:textId="144F5AFD" w:rsidR="00096281" w:rsidRPr="00D4299D" w:rsidRDefault="00096281" w:rsidP="00D4299D">
      <w:pPr>
        <w:snapToGrid w:val="0"/>
        <w:spacing w:after="0" w:line="240" w:lineRule="auto"/>
        <w:jc w:val="center"/>
        <w:rPr>
          <w:rFonts w:ascii="Arial" w:hAnsi="Arial" w:cs="Arial"/>
          <w:sz w:val="23"/>
          <w:szCs w:val="23"/>
        </w:rPr>
      </w:pPr>
      <w:r>
        <w:rPr>
          <w:rFonts w:ascii="Arial" w:hAnsi="Arial" w:cs="Arial"/>
          <w:sz w:val="23"/>
          <w:szCs w:val="23"/>
        </w:rPr>
        <w:t>Secretário Municipal de Saúde</w:t>
      </w:r>
    </w:p>
    <w:p w14:paraId="0CC43AAD" w14:textId="77777777" w:rsidR="00A66B69" w:rsidRPr="00D4299D" w:rsidRDefault="00A66B69" w:rsidP="00D4299D">
      <w:pPr>
        <w:spacing w:after="0" w:line="240" w:lineRule="auto"/>
        <w:jc w:val="right"/>
        <w:rPr>
          <w:rFonts w:ascii="Arial" w:eastAsia="Arial" w:hAnsi="Arial" w:cs="Arial"/>
          <w:sz w:val="23"/>
          <w:szCs w:val="23"/>
        </w:rPr>
      </w:pPr>
    </w:p>
    <w:p w14:paraId="5D43BD27" w14:textId="77777777" w:rsidR="00A66B69" w:rsidRPr="00D4299D" w:rsidRDefault="00A66B69" w:rsidP="00D4299D">
      <w:pPr>
        <w:spacing w:after="0" w:line="240" w:lineRule="auto"/>
        <w:jc w:val="right"/>
        <w:rPr>
          <w:rFonts w:ascii="Arial" w:eastAsia="Arial" w:hAnsi="Arial" w:cs="Arial"/>
          <w:sz w:val="23"/>
          <w:szCs w:val="23"/>
        </w:rPr>
      </w:pPr>
    </w:p>
    <w:p w14:paraId="792F940C" w14:textId="77777777" w:rsidR="00A66B69" w:rsidRPr="00D4299D" w:rsidRDefault="00A66B69" w:rsidP="00D4299D">
      <w:pPr>
        <w:spacing w:after="0" w:line="240" w:lineRule="auto"/>
        <w:jc w:val="right"/>
        <w:rPr>
          <w:rFonts w:ascii="Arial" w:eastAsia="Arial" w:hAnsi="Arial" w:cs="Arial"/>
          <w:sz w:val="23"/>
          <w:szCs w:val="23"/>
        </w:rPr>
      </w:pPr>
    </w:p>
    <w:p w14:paraId="5407FA75" w14:textId="77777777" w:rsidR="00A66B69" w:rsidRPr="00D4299D" w:rsidRDefault="00A66B69" w:rsidP="00D4299D">
      <w:pPr>
        <w:spacing w:after="0" w:line="240" w:lineRule="auto"/>
        <w:jc w:val="right"/>
        <w:rPr>
          <w:rFonts w:ascii="Arial" w:eastAsia="Arial" w:hAnsi="Arial" w:cs="Arial"/>
          <w:sz w:val="23"/>
          <w:szCs w:val="23"/>
        </w:rPr>
      </w:pPr>
    </w:p>
    <w:p w14:paraId="648EEAF1" w14:textId="0E4EB5A3" w:rsidR="00252276" w:rsidRPr="00D4299D" w:rsidRDefault="008364D2" w:rsidP="00D4299D">
      <w:pPr>
        <w:spacing w:after="0" w:line="240" w:lineRule="auto"/>
        <w:jc w:val="right"/>
        <w:rPr>
          <w:rFonts w:ascii="Arial" w:hAnsi="Arial" w:cs="Arial"/>
          <w:sz w:val="23"/>
          <w:szCs w:val="23"/>
        </w:rPr>
      </w:pPr>
      <w:r w:rsidRPr="00D4299D">
        <w:rPr>
          <w:rFonts w:ascii="Arial" w:eastAsia="Arial" w:hAnsi="Arial" w:cs="Arial"/>
          <w:sz w:val="23"/>
          <w:szCs w:val="23"/>
        </w:rPr>
        <w:t>Douradina</w:t>
      </w:r>
      <w:r w:rsidR="00A66B69" w:rsidRPr="00D4299D">
        <w:rPr>
          <w:rFonts w:ascii="Arial" w:eastAsia="Arial" w:hAnsi="Arial" w:cs="Arial"/>
          <w:sz w:val="23"/>
          <w:szCs w:val="23"/>
        </w:rPr>
        <w:t xml:space="preserve">/MS, </w:t>
      </w:r>
      <w:r w:rsidR="0084061F">
        <w:rPr>
          <w:rFonts w:ascii="Arial" w:eastAsia="Arial" w:hAnsi="Arial" w:cs="Arial"/>
          <w:sz w:val="23"/>
          <w:szCs w:val="23"/>
        </w:rPr>
        <w:t>30 de janeiro</w:t>
      </w:r>
      <w:r w:rsidR="00A66B69" w:rsidRPr="00D4299D">
        <w:rPr>
          <w:rFonts w:ascii="Arial" w:eastAsia="Arial" w:hAnsi="Arial" w:cs="Arial"/>
          <w:sz w:val="23"/>
          <w:szCs w:val="23"/>
        </w:rPr>
        <w:t xml:space="preserve"> de 202</w:t>
      </w:r>
      <w:r w:rsidR="0084061F">
        <w:rPr>
          <w:rFonts w:ascii="Arial" w:eastAsia="Arial" w:hAnsi="Arial" w:cs="Arial"/>
          <w:sz w:val="23"/>
          <w:szCs w:val="23"/>
        </w:rPr>
        <w:t>6</w:t>
      </w:r>
      <w:r w:rsidR="00A66B69" w:rsidRPr="00D4299D">
        <w:rPr>
          <w:rFonts w:ascii="Arial" w:eastAsia="Arial" w:hAnsi="Arial" w:cs="Arial"/>
          <w:sz w:val="23"/>
          <w:szCs w:val="23"/>
        </w:rPr>
        <w:t>.</w:t>
      </w:r>
    </w:p>
    <w:p w14:paraId="71CAF461" w14:textId="77777777" w:rsidR="004741C5" w:rsidRPr="00D4299D" w:rsidRDefault="004741C5" w:rsidP="00D4299D">
      <w:pPr>
        <w:spacing w:after="0" w:line="240" w:lineRule="auto"/>
        <w:jc w:val="both"/>
        <w:rPr>
          <w:rFonts w:ascii="Arial" w:hAnsi="Arial" w:cs="Arial"/>
          <w:sz w:val="23"/>
          <w:szCs w:val="23"/>
        </w:rPr>
      </w:pPr>
    </w:p>
    <w:sectPr w:rsidR="004741C5" w:rsidRPr="00D4299D" w:rsidSect="00DF095A">
      <w:headerReference w:type="default" r:id="rId14"/>
      <w:footerReference w:type="default" r:id="rId15"/>
      <w:pgSz w:w="11907" w:h="16840" w:code="9"/>
      <w:pgMar w:top="1134" w:right="1134" w:bottom="1134" w:left="1701"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Autor" w:initials="A">
    <w:p w14:paraId="5ACF68A5" w14:textId="77777777" w:rsidR="00813B63" w:rsidRDefault="00813B63" w:rsidP="00813B63">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1" w:history="1">
        <w:r w:rsidRPr="003311D0">
          <w:rPr>
            <w:rStyle w:val="Hyperlink"/>
            <w:i/>
            <w:iCs/>
          </w:rPr>
          <w:t xml:space="preserve"> § 1º do art. 145 da Lei nº 14.133, de 2021</w:t>
        </w:r>
      </w:hyperlink>
      <w:r>
        <w:rPr>
          <w:i/>
          <w:iCs/>
          <w:color w:val="000000"/>
        </w:rPr>
        <w:t>.</w:t>
      </w:r>
    </w:p>
    <w:p w14:paraId="61EE5BC7" w14:textId="77777777" w:rsidR="00813B63" w:rsidRDefault="00813B63" w:rsidP="00813B63">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EE5B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EE5BC7" w16cid:durableId="274B61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D1F0" w14:textId="77777777" w:rsidR="00DD7BDD" w:rsidRDefault="00DD7BDD">
      <w:pPr>
        <w:spacing w:after="0" w:line="240" w:lineRule="auto"/>
      </w:pPr>
      <w:r>
        <w:separator/>
      </w:r>
    </w:p>
  </w:endnote>
  <w:endnote w:type="continuationSeparator" w:id="0">
    <w:p w14:paraId="2C1F8F27" w14:textId="77777777" w:rsidR="00DD7BDD" w:rsidRDefault="00DD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53909"/>
      <w:docPartObj>
        <w:docPartGallery w:val="Page Numbers (Bottom of Page)"/>
        <w:docPartUnique/>
      </w:docPartObj>
    </w:sdtPr>
    <w:sdtEndPr>
      <w:rPr>
        <w:rFonts w:ascii="Times New Roman" w:hAnsi="Times New Roman" w:cs="Times New Roman"/>
        <w:sz w:val="18"/>
        <w:szCs w:val="18"/>
      </w:rPr>
    </w:sdtEndPr>
    <w:sdtContent>
      <w:p w14:paraId="0302ACDE" w14:textId="58607F03" w:rsidR="00E43B38" w:rsidRPr="00E43B38" w:rsidRDefault="00E43B38">
        <w:pPr>
          <w:pStyle w:val="Rodap"/>
          <w:jc w:val="right"/>
          <w:rPr>
            <w:rFonts w:ascii="Times New Roman" w:hAnsi="Times New Roman" w:cs="Times New Roman"/>
            <w:sz w:val="18"/>
            <w:szCs w:val="18"/>
          </w:rPr>
        </w:pPr>
        <w:r w:rsidRPr="00E43B38">
          <w:rPr>
            <w:rFonts w:ascii="Times New Roman" w:hAnsi="Times New Roman" w:cs="Times New Roman"/>
            <w:sz w:val="18"/>
            <w:szCs w:val="18"/>
          </w:rPr>
          <w:fldChar w:fldCharType="begin"/>
        </w:r>
        <w:r w:rsidRPr="00E43B38">
          <w:rPr>
            <w:rFonts w:ascii="Times New Roman" w:hAnsi="Times New Roman" w:cs="Times New Roman"/>
            <w:sz w:val="18"/>
            <w:szCs w:val="18"/>
          </w:rPr>
          <w:instrText>PAGE   \* MERGEFORMAT</w:instrText>
        </w:r>
        <w:r w:rsidRPr="00E43B38">
          <w:rPr>
            <w:rFonts w:ascii="Times New Roman" w:hAnsi="Times New Roman" w:cs="Times New Roman"/>
            <w:sz w:val="18"/>
            <w:szCs w:val="18"/>
          </w:rPr>
          <w:fldChar w:fldCharType="separate"/>
        </w:r>
        <w:r w:rsidRPr="00E43B38">
          <w:rPr>
            <w:rFonts w:ascii="Times New Roman" w:hAnsi="Times New Roman" w:cs="Times New Roman"/>
            <w:sz w:val="18"/>
            <w:szCs w:val="18"/>
          </w:rPr>
          <w:t>2</w:t>
        </w:r>
        <w:r w:rsidRPr="00E43B38">
          <w:rPr>
            <w:rFonts w:ascii="Times New Roman" w:hAnsi="Times New Roman" w:cs="Times New Roman"/>
            <w:sz w:val="18"/>
            <w:szCs w:val="18"/>
          </w:rPr>
          <w:fldChar w:fldCharType="end"/>
        </w:r>
      </w:p>
    </w:sdtContent>
  </w:sdt>
  <w:p w14:paraId="7C2CD529" w14:textId="52F2EB65" w:rsidR="00E43B38" w:rsidRDefault="008364D2">
    <w:pPr>
      <w:pStyle w:val="Rodap"/>
    </w:pPr>
    <w:r>
      <w:rPr>
        <w:noProof/>
        <w:position w:val="-1"/>
        <w:sz w:val="11"/>
      </w:rPr>
      <w:drawing>
        <wp:inline distT="0" distB="0" distL="0" distR="0" wp14:anchorId="4C3D6529" wp14:editId="6A5EA16C">
          <wp:extent cx="5400040" cy="39591"/>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flipV="1">
                    <a:off x="0" y="0"/>
                    <a:ext cx="5400040" cy="395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8F7DE" w14:textId="77777777" w:rsidR="00DD7BDD" w:rsidRDefault="00DD7BDD">
      <w:pPr>
        <w:spacing w:after="0" w:line="240" w:lineRule="auto"/>
      </w:pPr>
      <w:r>
        <w:separator/>
      </w:r>
    </w:p>
  </w:footnote>
  <w:footnote w:type="continuationSeparator" w:id="0">
    <w:p w14:paraId="3E2B95D0" w14:textId="77777777" w:rsidR="00DD7BDD" w:rsidRDefault="00DD7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6480" w14:textId="29CFFE81" w:rsidR="008364D2" w:rsidRPr="008364D2" w:rsidRDefault="00074F16" w:rsidP="008364D2">
    <w:pPr>
      <w:pStyle w:val="Ttulo"/>
      <w:tabs>
        <w:tab w:val="left" w:pos="709"/>
      </w:tabs>
      <w:spacing w:before="0" w:after="0" w:line="240" w:lineRule="auto"/>
      <w:ind w:left="-284"/>
      <w:jc w:val="center"/>
      <w:rPr>
        <w:rFonts w:ascii="Arial" w:hAnsi="Arial" w:cs="Arial"/>
        <w:bCs/>
        <w:sz w:val="23"/>
        <w:szCs w:val="23"/>
      </w:rPr>
    </w:pPr>
    <w:r w:rsidRPr="008364D2">
      <w:rPr>
        <w:rFonts w:ascii="Arial" w:hAnsi="Arial" w:cs="Arial"/>
        <w:noProof/>
        <w:sz w:val="23"/>
        <w:szCs w:val="23"/>
      </w:rPr>
      <w:drawing>
        <wp:anchor distT="0" distB="0" distL="0" distR="0" simplePos="0" relativeHeight="251660288" behindDoc="1" locked="0" layoutInCell="1" allowOverlap="1" wp14:anchorId="503F83E7" wp14:editId="25E40ADB">
          <wp:simplePos x="0" y="0"/>
          <wp:positionH relativeFrom="page">
            <wp:posOffset>6062980</wp:posOffset>
          </wp:positionH>
          <wp:positionV relativeFrom="page">
            <wp:posOffset>457200</wp:posOffset>
          </wp:positionV>
          <wp:extent cx="1017270" cy="594360"/>
          <wp:effectExtent l="0" t="0" r="0" b="0"/>
          <wp:wrapNone/>
          <wp:docPr id="17015625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1562577"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17270" cy="594360"/>
                  </a:xfrm>
                  <a:prstGeom prst="rect">
                    <a:avLst/>
                  </a:prstGeom>
                </pic:spPr>
              </pic:pic>
            </a:graphicData>
          </a:graphic>
          <wp14:sizeRelH relativeFrom="margin">
            <wp14:pctWidth>0</wp14:pctWidth>
          </wp14:sizeRelH>
          <wp14:sizeRelV relativeFrom="margin">
            <wp14:pctHeight>0</wp14:pctHeight>
          </wp14:sizeRelV>
        </wp:anchor>
      </w:drawing>
    </w:r>
    <w:r w:rsidR="008364D2" w:rsidRPr="008364D2">
      <w:rPr>
        <w:rFonts w:ascii="Arial" w:hAnsi="Arial" w:cs="Arial"/>
        <w:noProof/>
        <w:sz w:val="23"/>
        <w:szCs w:val="23"/>
      </w:rPr>
      <w:drawing>
        <wp:anchor distT="0" distB="0" distL="0" distR="0" simplePos="0" relativeHeight="251659264" behindDoc="1" locked="0" layoutInCell="1" allowOverlap="1" wp14:anchorId="43F0A780" wp14:editId="02569FDD">
          <wp:simplePos x="0" y="0"/>
          <wp:positionH relativeFrom="page">
            <wp:posOffset>914400</wp:posOffset>
          </wp:positionH>
          <wp:positionV relativeFrom="page">
            <wp:posOffset>205740</wp:posOffset>
          </wp:positionV>
          <wp:extent cx="906780" cy="952500"/>
          <wp:effectExtent l="0" t="0" r="7620" b="0"/>
          <wp:wrapNone/>
          <wp:docPr id="137077554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06780" cy="952500"/>
                  </a:xfrm>
                  <a:prstGeom prst="rect">
                    <a:avLst/>
                  </a:prstGeom>
                </pic:spPr>
              </pic:pic>
            </a:graphicData>
          </a:graphic>
          <wp14:sizeRelH relativeFrom="margin">
            <wp14:pctWidth>0</wp14:pctWidth>
          </wp14:sizeRelH>
          <wp14:sizeRelV relativeFrom="margin">
            <wp14:pctHeight>0</wp14:pctHeight>
          </wp14:sizeRelV>
        </wp:anchor>
      </w:drawing>
    </w:r>
  </w:p>
  <w:p w14:paraId="26436FAC" w14:textId="3F47352E" w:rsidR="008364D2" w:rsidRPr="008364D2" w:rsidRDefault="008364D2" w:rsidP="008364D2">
    <w:pPr>
      <w:spacing w:after="0" w:line="240" w:lineRule="auto"/>
      <w:ind w:left="20" w:firstLine="280"/>
      <w:jc w:val="center"/>
      <w:rPr>
        <w:rFonts w:ascii="Arial" w:hAnsi="Arial" w:cs="Arial"/>
        <w:b/>
        <w:sz w:val="23"/>
        <w:szCs w:val="23"/>
      </w:rPr>
    </w:pPr>
    <w:r w:rsidRPr="008364D2">
      <w:rPr>
        <w:rFonts w:ascii="Arial" w:hAnsi="Arial" w:cs="Arial"/>
        <w:b/>
        <w:sz w:val="23"/>
        <w:szCs w:val="23"/>
      </w:rPr>
      <w:t>ESTADO DE MATO GROSSO DO SUL</w:t>
    </w:r>
  </w:p>
  <w:p w14:paraId="041FE5FD" w14:textId="77777777" w:rsidR="008364D2" w:rsidRPr="008364D2" w:rsidRDefault="008364D2" w:rsidP="008364D2">
    <w:pPr>
      <w:spacing w:after="0" w:line="240" w:lineRule="auto"/>
      <w:ind w:left="20" w:firstLine="280"/>
      <w:jc w:val="center"/>
      <w:rPr>
        <w:rFonts w:ascii="Arial" w:hAnsi="Arial" w:cs="Arial"/>
        <w:b/>
        <w:sz w:val="23"/>
        <w:szCs w:val="23"/>
      </w:rPr>
    </w:pPr>
    <w:r w:rsidRPr="008364D2">
      <w:rPr>
        <w:rFonts w:ascii="Arial" w:hAnsi="Arial" w:cs="Arial"/>
        <w:b/>
        <w:sz w:val="23"/>
        <w:szCs w:val="23"/>
      </w:rPr>
      <w:t>PREFEITURA</w:t>
    </w:r>
    <w:r w:rsidRPr="008364D2">
      <w:rPr>
        <w:rFonts w:ascii="Arial" w:hAnsi="Arial" w:cs="Arial"/>
        <w:b/>
        <w:spacing w:val="-8"/>
        <w:sz w:val="23"/>
        <w:szCs w:val="23"/>
      </w:rPr>
      <w:t xml:space="preserve"> </w:t>
    </w:r>
    <w:r w:rsidRPr="008364D2">
      <w:rPr>
        <w:rFonts w:ascii="Arial" w:hAnsi="Arial" w:cs="Arial"/>
        <w:b/>
        <w:sz w:val="23"/>
        <w:szCs w:val="23"/>
      </w:rPr>
      <w:t>MUNICIPAL</w:t>
    </w:r>
    <w:r w:rsidRPr="008364D2">
      <w:rPr>
        <w:rFonts w:ascii="Arial" w:hAnsi="Arial" w:cs="Arial"/>
        <w:b/>
        <w:spacing w:val="-8"/>
        <w:sz w:val="23"/>
        <w:szCs w:val="23"/>
      </w:rPr>
      <w:t xml:space="preserve"> </w:t>
    </w:r>
    <w:r w:rsidRPr="008364D2">
      <w:rPr>
        <w:rFonts w:ascii="Arial" w:hAnsi="Arial" w:cs="Arial"/>
        <w:b/>
        <w:sz w:val="23"/>
        <w:szCs w:val="23"/>
      </w:rPr>
      <w:t>DE</w:t>
    </w:r>
    <w:r w:rsidRPr="008364D2">
      <w:rPr>
        <w:rFonts w:ascii="Arial" w:hAnsi="Arial" w:cs="Arial"/>
        <w:b/>
        <w:spacing w:val="-11"/>
        <w:sz w:val="23"/>
        <w:szCs w:val="23"/>
      </w:rPr>
      <w:t xml:space="preserve"> </w:t>
    </w:r>
    <w:r w:rsidRPr="008364D2">
      <w:rPr>
        <w:rFonts w:ascii="Arial" w:hAnsi="Arial" w:cs="Arial"/>
        <w:b/>
        <w:sz w:val="23"/>
        <w:szCs w:val="23"/>
      </w:rPr>
      <w:t>DOURADINA</w:t>
    </w:r>
  </w:p>
  <w:p w14:paraId="56C6DFD8" w14:textId="59403680" w:rsidR="008364D2" w:rsidRPr="008364D2" w:rsidRDefault="008364D2" w:rsidP="008364D2">
    <w:pPr>
      <w:pStyle w:val="Cabealho"/>
      <w:jc w:val="center"/>
      <w:rPr>
        <w:rFonts w:ascii="Times New Roman" w:hAnsi="Times New Roman"/>
        <w:b/>
        <w:sz w:val="23"/>
        <w:szCs w:val="23"/>
      </w:rPr>
    </w:pPr>
    <w:r w:rsidRPr="008364D2">
      <w:rPr>
        <w:rFonts w:ascii="Arial" w:hAnsi="Arial" w:cs="Arial"/>
        <w:b/>
        <w:sz w:val="23"/>
        <w:szCs w:val="23"/>
      </w:rPr>
      <w:t xml:space="preserve">SECRETARIA MUNICIPAL DE </w:t>
    </w:r>
    <w:r w:rsidR="00AC6C78">
      <w:rPr>
        <w:rFonts w:ascii="Arial" w:hAnsi="Arial" w:cs="Arial"/>
        <w:b/>
        <w:sz w:val="23"/>
        <w:szCs w:val="23"/>
      </w:rPr>
      <w:t>SAÚDE</w:t>
    </w:r>
  </w:p>
  <w:p w14:paraId="26863F81" w14:textId="77777777" w:rsidR="008364D2" w:rsidRPr="008364D2" w:rsidRDefault="008364D2" w:rsidP="008364D2">
    <w:pPr>
      <w:pStyle w:val="Cabealho"/>
      <w:jc w:val="center"/>
      <w:rPr>
        <w:rFonts w:ascii="Times New Roman" w:hAnsi="Times New Roman"/>
        <w:b/>
        <w:sz w:val="23"/>
        <w:szCs w:val="23"/>
      </w:rPr>
    </w:pPr>
  </w:p>
  <w:p w14:paraId="00000570" w14:textId="3FB283E6" w:rsidR="008F795D" w:rsidRPr="008364D2" w:rsidRDefault="008364D2" w:rsidP="008364D2">
    <w:pPr>
      <w:pStyle w:val="Cabealho"/>
      <w:jc w:val="center"/>
    </w:pPr>
    <w:r>
      <w:rPr>
        <w:noProof/>
        <w:position w:val="-1"/>
        <w:sz w:val="11"/>
      </w:rPr>
      <w:drawing>
        <wp:inline distT="0" distB="0" distL="0" distR="0" wp14:anchorId="292E5696" wp14:editId="71BC7615">
          <wp:extent cx="5400040" cy="39591"/>
          <wp:effectExtent l="0" t="0" r="0" b="0"/>
          <wp:docPr id="158155528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flipV="1">
                    <a:off x="0" y="0"/>
                    <a:ext cx="5400040" cy="39591"/>
                  </a:xfrm>
                  <a:prstGeom prst="rect">
                    <a:avLst/>
                  </a:prstGeom>
                </pic:spPr>
              </pic:pic>
            </a:graphicData>
          </a:graphic>
        </wp:inline>
      </w:drawing>
    </w:r>
  </w:p>
  <w:p w14:paraId="00000573" w14:textId="774F4AE9" w:rsidR="008F795D" w:rsidRPr="00221A18" w:rsidRDefault="008F795D" w:rsidP="00085EC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66743"/>
    <w:multiLevelType w:val="multilevel"/>
    <w:tmpl w:val="86E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A5227"/>
    <w:multiLevelType w:val="multilevel"/>
    <w:tmpl w:val="DA64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4" w15:restartNumberingAfterBreak="0">
    <w:nsid w:val="25880350"/>
    <w:multiLevelType w:val="multilevel"/>
    <w:tmpl w:val="9A7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37326"/>
    <w:multiLevelType w:val="hybridMultilevel"/>
    <w:tmpl w:val="5442FA82"/>
    <w:lvl w:ilvl="0" w:tplc="E7A8A2EC">
      <w:start w:val="1"/>
      <w:numFmt w:val="upperRoman"/>
      <w:lvlText w:val="%1."/>
      <w:lvlJc w:val="righ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pStyle w:val="Nvel3-Opcional"/>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32F645B8"/>
    <w:multiLevelType w:val="hybridMultilevel"/>
    <w:tmpl w:val="C51C6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9DD1577"/>
    <w:multiLevelType w:val="multilevel"/>
    <w:tmpl w:val="6F3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10145"/>
    <w:multiLevelType w:val="multilevel"/>
    <w:tmpl w:val="D64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82B19"/>
    <w:multiLevelType w:val="hybridMultilevel"/>
    <w:tmpl w:val="D990EBCE"/>
    <w:lvl w:ilvl="0" w:tplc="CC767AE8">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FA40110"/>
    <w:multiLevelType w:val="multilevel"/>
    <w:tmpl w:val="D9F0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6303D"/>
    <w:multiLevelType w:val="multilevel"/>
    <w:tmpl w:val="BEC03D46"/>
    <w:lvl w:ilvl="0">
      <w:start w:val="9"/>
      <w:numFmt w:val="decimal"/>
      <w:pStyle w:val="Nivel1"/>
      <w:lvlText w:val="%1"/>
      <w:lvlJc w:val="left"/>
      <w:pPr>
        <w:ind w:left="540" w:hanging="540"/>
      </w:pPr>
      <w:rPr>
        <w:color w:val="000000"/>
        <w:sz w:val="20"/>
        <w:szCs w:val="20"/>
      </w:rPr>
    </w:lvl>
    <w:lvl w:ilvl="1">
      <w:start w:val="2"/>
      <w:numFmt w:val="decimal"/>
      <w:lvlText w:val="%1.%2"/>
      <w:lvlJc w:val="left"/>
      <w:pPr>
        <w:ind w:left="540" w:hanging="540"/>
      </w:pPr>
      <w:rPr>
        <w:color w:val="000000"/>
        <w:sz w:val="20"/>
        <w:szCs w:val="20"/>
      </w:rPr>
    </w:lvl>
    <w:lvl w:ilvl="2">
      <w:start w:val="13"/>
      <w:numFmt w:val="decimal"/>
      <w:lvlText w:val="%1.%2.%3"/>
      <w:lvlJc w:val="left"/>
      <w:pPr>
        <w:ind w:left="720" w:hanging="720"/>
      </w:pPr>
      <w:rPr>
        <w:color w:val="000000"/>
        <w:sz w:val="23"/>
        <w:szCs w:val="23"/>
      </w:rPr>
    </w:lvl>
    <w:lvl w:ilvl="3">
      <w:start w:val="1"/>
      <w:numFmt w:val="decimal"/>
      <w:lvlText w:val="%1.%2.%3.%4"/>
      <w:lvlJc w:val="left"/>
      <w:pPr>
        <w:ind w:left="720" w:hanging="720"/>
      </w:pPr>
      <w:rPr>
        <w:color w:val="000000"/>
        <w:sz w:val="20"/>
        <w:szCs w:val="20"/>
      </w:rPr>
    </w:lvl>
    <w:lvl w:ilvl="4">
      <w:start w:val="1"/>
      <w:numFmt w:val="decimal"/>
      <w:lvlText w:val="%1.%2.%3.%4.%5"/>
      <w:lvlJc w:val="left"/>
      <w:pPr>
        <w:ind w:left="1080" w:hanging="1080"/>
      </w:pPr>
      <w:rPr>
        <w:color w:val="000000"/>
        <w:sz w:val="20"/>
        <w:szCs w:val="20"/>
      </w:rPr>
    </w:lvl>
    <w:lvl w:ilvl="5">
      <w:start w:val="1"/>
      <w:numFmt w:val="decimal"/>
      <w:lvlText w:val="%1.%2.%3.%4.%5.%6"/>
      <w:lvlJc w:val="left"/>
      <w:pPr>
        <w:ind w:left="1080" w:hanging="1080"/>
      </w:pPr>
      <w:rPr>
        <w:color w:val="000000"/>
        <w:sz w:val="20"/>
        <w:szCs w:val="20"/>
      </w:rPr>
    </w:lvl>
    <w:lvl w:ilvl="6">
      <w:start w:val="1"/>
      <w:numFmt w:val="decimal"/>
      <w:lvlText w:val="%1.%2.%3.%4.%5.%6.%7"/>
      <w:lvlJc w:val="left"/>
      <w:pPr>
        <w:ind w:left="1440" w:hanging="1440"/>
      </w:pPr>
      <w:rPr>
        <w:color w:val="000000"/>
        <w:sz w:val="20"/>
        <w:szCs w:val="20"/>
      </w:rPr>
    </w:lvl>
    <w:lvl w:ilvl="7">
      <w:start w:val="1"/>
      <w:numFmt w:val="decimal"/>
      <w:lvlText w:val="%1.%2.%3.%4.%5.%6.%7.%8"/>
      <w:lvlJc w:val="left"/>
      <w:pPr>
        <w:ind w:left="1440" w:hanging="1440"/>
      </w:pPr>
      <w:rPr>
        <w:color w:val="000000"/>
        <w:sz w:val="20"/>
        <w:szCs w:val="20"/>
      </w:rPr>
    </w:lvl>
    <w:lvl w:ilvl="8">
      <w:start w:val="1"/>
      <w:numFmt w:val="decimal"/>
      <w:lvlText w:val="%1.%2.%3.%4.%5.%6.%7.%8.%9"/>
      <w:lvlJc w:val="left"/>
      <w:pPr>
        <w:ind w:left="1800" w:hanging="1800"/>
      </w:pPr>
      <w:rPr>
        <w:color w:val="000000"/>
        <w:sz w:val="20"/>
        <w:szCs w:val="20"/>
      </w:rPr>
    </w:lvl>
  </w:abstractNum>
  <w:abstractNum w:abstractNumId="12" w15:restartNumberingAfterBreak="0">
    <w:nsid w:val="5DBF20A7"/>
    <w:multiLevelType w:val="multilevel"/>
    <w:tmpl w:val="CDB0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4"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717659634">
    <w:abstractNumId w:val="11"/>
  </w:num>
  <w:num w:numId="2" w16cid:durableId="967013280">
    <w:abstractNumId w:val="0"/>
  </w:num>
  <w:num w:numId="3" w16cid:durableId="1580749747">
    <w:abstractNumId w:val="5"/>
  </w:num>
  <w:num w:numId="4" w16cid:durableId="1999186769">
    <w:abstractNumId w:val="14"/>
  </w:num>
  <w:num w:numId="5" w16cid:durableId="1481850868">
    <w:abstractNumId w:val="13"/>
  </w:num>
  <w:num w:numId="6" w16cid:durableId="1619675706">
    <w:abstractNumId w:val="3"/>
  </w:num>
  <w:num w:numId="7" w16cid:durableId="1947542497">
    <w:abstractNumId w:val="8"/>
  </w:num>
  <w:num w:numId="8" w16cid:durableId="322779036">
    <w:abstractNumId w:val="1"/>
  </w:num>
  <w:num w:numId="9" w16cid:durableId="2097358313">
    <w:abstractNumId w:val="12"/>
  </w:num>
  <w:num w:numId="10" w16cid:durableId="2116168203">
    <w:abstractNumId w:val="7"/>
  </w:num>
  <w:num w:numId="11" w16cid:durableId="1646349818">
    <w:abstractNumId w:val="10"/>
  </w:num>
  <w:num w:numId="12" w16cid:durableId="1794979749">
    <w:abstractNumId w:val="2"/>
  </w:num>
  <w:num w:numId="13" w16cid:durableId="1304652484">
    <w:abstractNumId w:val="4"/>
  </w:num>
  <w:num w:numId="14" w16cid:durableId="220555677">
    <w:abstractNumId w:val="9"/>
  </w:num>
  <w:num w:numId="15" w16cid:durableId="701366359">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81"/>
    <w:rsid w:val="0000634C"/>
    <w:rsid w:val="00032E94"/>
    <w:rsid w:val="00044B76"/>
    <w:rsid w:val="00044EF0"/>
    <w:rsid w:val="00050037"/>
    <w:rsid w:val="000538CC"/>
    <w:rsid w:val="00062933"/>
    <w:rsid w:val="00066C7D"/>
    <w:rsid w:val="00070614"/>
    <w:rsid w:val="000738F7"/>
    <w:rsid w:val="00074F16"/>
    <w:rsid w:val="00085ECF"/>
    <w:rsid w:val="00094F06"/>
    <w:rsid w:val="00096281"/>
    <w:rsid w:val="00097B33"/>
    <w:rsid w:val="000D49BD"/>
    <w:rsid w:val="000F0E56"/>
    <w:rsid w:val="00106A1B"/>
    <w:rsid w:val="00111C4E"/>
    <w:rsid w:val="00113730"/>
    <w:rsid w:val="001204BC"/>
    <w:rsid w:val="001354A4"/>
    <w:rsid w:val="00156D58"/>
    <w:rsid w:val="0017336F"/>
    <w:rsid w:val="00177EE7"/>
    <w:rsid w:val="00187BC6"/>
    <w:rsid w:val="001A3C5A"/>
    <w:rsid w:val="001A5CD3"/>
    <w:rsid w:val="001A7DD0"/>
    <w:rsid w:val="001B2616"/>
    <w:rsid w:val="001B279A"/>
    <w:rsid w:val="001E1DCD"/>
    <w:rsid w:val="001E59C3"/>
    <w:rsid w:val="001F277E"/>
    <w:rsid w:val="00213170"/>
    <w:rsid w:val="00215B97"/>
    <w:rsid w:val="00221A18"/>
    <w:rsid w:val="002520B2"/>
    <w:rsid w:val="00252276"/>
    <w:rsid w:val="002743F0"/>
    <w:rsid w:val="00287E73"/>
    <w:rsid w:val="00296002"/>
    <w:rsid w:val="002A61B8"/>
    <w:rsid w:val="002C3859"/>
    <w:rsid w:val="002E540C"/>
    <w:rsid w:val="0032718F"/>
    <w:rsid w:val="00344DEB"/>
    <w:rsid w:val="00357B26"/>
    <w:rsid w:val="00362921"/>
    <w:rsid w:val="0037703F"/>
    <w:rsid w:val="003D728B"/>
    <w:rsid w:val="003E1F12"/>
    <w:rsid w:val="003F451F"/>
    <w:rsid w:val="003F6F9A"/>
    <w:rsid w:val="00441E7B"/>
    <w:rsid w:val="004517EB"/>
    <w:rsid w:val="004554F1"/>
    <w:rsid w:val="00461D16"/>
    <w:rsid w:val="004741C5"/>
    <w:rsid w:val="00486E94"/>
    <w:rsid w:val="004975B4"/>
    <w:rsid w:val="004A7CDC"/>
    <w:rsid w:val="004B5570"/>
    <w:rsid w:val="004E5CEC"/>
    <w:rsid w:val="004E7A91"/>
    <w:rsid w:val="00504113"/>
    <w:rsid w:val="005230A8"/>
    <w:rsid w:val="00524D2A"/>
    <w:rsid w:val="005302E3"/>
    <w:rsid w:val="005659C0"/>
    <w:rsid w:val="00565F97"/>
    <w:rsid w:val="00585A99"/>
    <w:rsid w:val="00596632"/>
    <w:rsid w:val="005A6A00"/>
    <w:rsid w:val="005B63CD"/>
    <w:rsid w:val="005C35AB"/>
    <w:rsid w:val="005D3FB0"/>
    <w:rsid w:val="005D5075"/>
    <w:rsid w:val="005E6976"/>
    <w:rsid w:val="00616B31"/>
    <w:rsid w:val="0063131F"/>
    <w:rsid w:val="00634D86"/>
    <w:rsid w:val="00637133"/>
    <w:rsid w:val="00670EC9"/>
    <w:rsid w:val="006765E1"/>
    <w:rsid w:val="006A499D"/>
    <w:rsid w:val="006A4AA5"/>
    <w:rsid w:val="006A4D46"/>
    <w:rsid w:val="006E11EE"/>
    <w:rsid w:val="00705635"/>
    <w:rsid w:val="00716A55"/>
    <w:rsid w:val="00733A2E"/>
    <w:rsid w:val="00737363"/>
    <w:rsid w:val="00747193"/>
    <w:rsid w:val="0075732E"/>
    <w:rsid w:val="00787C54"/>
    <w:rsid w:val="00796517"/>
    <w:rsid w:val="007968D9"/>
    <w:rsid w:val="007A345D"/>
    <w:rsid w:val="007C3DFA"/>
    <w:rsid w:val="007D06D0"/>
    <w:rsid w:val="007E1126"/>
    <w:rsid w:val="007E30EC"/>
    <w:rsid w:val="007F4508"/>
    <w:rsid w:val="007F5860"/>
    <w:rsid w:val="007F7C9A"/>
    <w:rsid w:val="00813B63"/>
    <w:rsid w:val="008364D2"/>
    <w:rsid w:val="0084061F"/>
    <w:rsid w:val="008547DA"/>
    <w:rsid w:val="0086491B"/>
    <w:rsid w:val="008B346D"/>
    <w:rsid w:val="008B7FD3"/>
    <w:rsid w:val="008C0217"/>
    <w:rsid w:val="008E4CB7"/>
    <w:rsid w:val="008F795D"/>
    <w:rsid w:val="00915267"/>
    <w:rsid w:val="00921937"/>
    <w:rsid w:val="00937202"/>
    <w:rsid w:val="009476AB"/>
    <w:rsid w:val="00955B71"/>
    <w:rsid w:val="00982C4E"/>
    <w:rsid w:val="009852B1"/>
    <w:rsid w:val="009B7C46"/>
    <w:rsid w:val="009D3103"/>
    <w:rsid w:val="00A12BDB"/>
    <w:rsid w:val="00A26486"/>
    <w:rsid w:val="00A4129D"/>
    <w:rsid w:val="00A43DAD"/>
    <w:rsid w:val="00A45C6F"/>
    <w:rsid w:val="00A475BD"/>
    <w:rsid w:val="00A66B69"/>
    <w:rsid w:val="00AC6A7F"/>
    <w:rsid w:val="00AC6C78"/>
    <w:rsid w:val="00AE6DAB"/>
    <w:rsid w:val="00B0545C"/>
    <w:rsid w:val="00B1426E"/>
    <w:rsid w:val="00B31FBA"/>
    <w:rsid w:val="00B330F1"/>
    <w:rsid w:val="00B70279"/>
    <w:rsid w:val="00B76B81"/>
    <w:rsid w:val="00B84E53"/>
    <w:rsid w:val="00B85631"/>
    <w:rsid w:val="00B866E7"/>
    <w:rsid w:val="00BA4EAA"/>
    <w:rsid w:val="00BD5A67"/>
    <w:rsid w:val="00C06CCE"/>
    <w:rsid w:val="00C26B6E"/>
    <w:rsid w:val="00C36DF5"/>
    <w:rsid w:val="00C43297"/>
    <w:rsid w:val="00C43EB2"/>
    <w:rsid w:val="00C520D1"/>
    <w:rsid w:val="00C63F6C"/>
    <w:rsid w:val="00C659BF"/>
    <w:rsid w:val="00C734FB"/>
    <w:rsid w:val="00C96667"/>
    <w:rsid w:val="00CA484D"/>
    <w:rsid w:val="00D03FC9"/>
    <w:rsid w:val="00D219DE"/>
    <w:rsid w:val="00D31FAE"/>
    <w:rsid w:val="00D36B43"/>
    <w:rsid w:val="00D4299D"/>
    <w:rsid w:val="00DB339B"/>
    <w:rsid w:val="00DD7BDD"/>
    <w:rsid w:val="00DF095A"/>
    <w:rsid w:val="00E27554"/>
    <w:rsid w:val="00E43B06"/>
    <w:rsid w:val="00E43B38"/>
    <w:rsid w:val="00E82AB9"/>
    <w:rsid w:val="00E87143"/>
    <w:rsid w:val="00EC04F5"/>
    <w:rsid w:val="00EF5E19"/>
    <w:rsid w:val="00F5051B"/>
    <w:rsid w:val="00F741D8"/>
    <w:rsid w:val="00FB0C90"/>
    <w:rsid w:val="00FB254F"/>
    <w:rsid w:val="00FB50B5"/>
    <w:rsid w:val="00FB63CA"/>
    <w:rsid w:val="00FB7FF9"/>
    <w:rsid w:val="00FD2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9E0CD"/>
  <w15:docId w15:val="{3521C956-9CCD-4EC8-A6D4-D07D6DC9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F1"/>
  </w:style>
  <w:style w:type="paragraph" w:styleId="Ttulo1">
    <w:name w:val="heading 1"/>
    <w:basedOn w:val="Normal"/>
    <w:next w:val="Normal"/>
    <w:link w:val="Ttulo1Char"/>
    <w:qFormat/>
    <w:rsid w:val="007F0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4519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3,h4,h3,section:3"/>
    <w:basedOn w:val="Normal"/>
    <w:next w:val="Normal"/>
    <w:link w:val="Ttulo3Char"/>
    <w:uiPriority w:val="99"/>
    <w:unhideWhenUsed/>
    <w:qFormat/>
    <w:pPr>
      <w:keepNext/>
      <w:keepLines/>
      <w:spacing w:before="280" w:after="80"/>
      <w:outlineLvl w:val="2"/>
    </w:pPr>
    <w:rPr>
      <w:b/>
      <w:sz w:val="28"/>
      <w:szCs w:val="28"/>
    </w:rPr>
  </w:style>
  <w:style w:type="paragraph" w:styleId="Ttulo4">
    <w:name w:val="heading 4"/>
    <w:basedOn w:val="Normal"/>
    <w:next w:val="Normal"/>
    <w:link w:val="Ttulo4Char"/>
    <w:unhideWhenUsed/>
    <w:qFormat/>
    <w:pPr>
      <w:keepNext/>
      <w:keepLines/>
      <w:spacing w:before="240" w:after="40"/>
      <w:outlineLvl w:val="3"/>
    </w:pPr>
    <w:rPr>
      <w:b/>
      <w:sz w:val="24"/>
      <w:szCs w:val="24"/>
    </w:rPr>
  </w:style>
  <w:style w:type="paragraph" w:styleId="Ttulo5">
    <w:name w:val="heading 5"/>
    <w:basedOn w:val="Normal"/>
    <w:next w:val="Normal"/>
    <w:link w:val="Ttulo5Char"/>
    <w:unhideWhenUsed/>
    <w:qFormat/>
    <w:pPr>
      <w:keepNext/>
      <w:keepLines/>
      <w:spacing w:before="220" w:after="40"/>
      <w:outlineLvl w:val="4"/>
    </w:pPr>
    <w:rPr>
      <w:b/>
    </w:rPr>
  </w:style>
  <w:style w:type="paragraph" w:styleId="Ttulo6">
    <w:name w:val="heading 6"/>
    <w:basedOn w:val="Normal"/>
    <w:next w:val="Normal"/>
    <w:link w:val="Ttulo6Char"/>
    <w:unhideWhenUsed/>
    <w:qFormat/>
    <w:pPr>
      <w:keepNext/>
      <w:keepLines/>
      <w:spacing w:before="200" w:after="40"/>
      <w:outlineLvl w:val="5"/>
    </w:pPr>
    <w:rPr>
      <w:b/>
      <w:sz w:val="20"/>
      <w:szCs w:val="20"/>
    </w:rPr>
  </w:style>
  <w:style w:type="paragraph" w:styleId="Ttulo7">
    <w:name w:val="heading 7"/>
    <w:basedOn w:val="Normal"/>
    <w:next w:val="Normal"/>
    <w:link w:val="Ttulo7Char"/>
    <w:qFormat/>
    <w:rsid w:val="0075732E"/>
    <w:pPr>
      <w:spacing w:before="240" w:after="60" w:line="240" w:lineRule="auto"/>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75732E"/>
    <w:pPr>
      <w:keepNext/>
      <w:spacing w:after="0" w:line="240" w:lineRule="auto"/>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75732E"/>
    <w:pPr>
      <w:keepNext/>
      <w:spacing w:after="0" w:line="240" w:lineRule="auto"/>
      <w:jc w:val="center"/>
      <w:outlineLvl w:val="8"/>
    </w:pPr>
    <w:rPr>
      <w:rFonts w:ascii="Arial" w:eastAsia="Times New Roman" w:hAnsi="Arial"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b/>
      <w:sz w:val="72"/>
      <w:szCs w:val="72"/>
    </w:rPr>
  </w:style>
  <w:style w:type="character" w:customStyle="1" w:styleId="Ttulo2Char">
    <w:name w:val="Título 2 Char"/>
    <w:basedOn w:val="Fontepargpadro"/>
    <w:link w:val="Ttulo2"/>
    <w:rsid w:val="0045197E"/>
    <w:rPr>
      <w:rFonts w:asciiTheme="majorHAnsi" w:eastAsiaTheme="majorEastAsia" w:hAnsiTheme="majorHAnsi" w:cstheme="majorBidi"/>
      <w:b/>
      <w:bCs/>
      <w:color w:val="4F81BD" w:themeColor="accent1"/>
      <w:sz w:val="26"/>
      <w:szCs w:val="26"/>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45197E"/>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45197E"/>
  </w:style>
  <w:style w:type="paragraph" w:customStyle="1" w:styleId="ecxmsonormal">
    <w:name w:val="ecxmsonormal"/>
    <w:basedOn w:val="Normal"/>
    <w:uiPriority w:val="99"/>
    <w:rsid w:val="0045197E"/>
    <w:pPr>
      <w:spacing w:after="324" w:line="240" w:lineRule="auto"/>
    </w:pPr>
    <w:rPr>
      <w:rFonts w:ascii="Times New Roman" w:eastAsia="Times New Roman" w:hAnsi="Times New Roman" w:cs="Times New Roman"/>
      <w:sz w:val="24"/>
      <w:szCs w:val="24"/>
    </w:rPr>
  </w:style>
  <w:style w:type="table" w:styleId="Tabelacomgrade">
    <w:name w:val="Table Grid"/>
    <w:basedOn w:val="Tabelanormal"/>
    <w:rsid w:val="0004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4451A"/>
    <w:rPr>
      <w:color w:val="0000FF" w:themeColor="hyperlink"/>
      <w:u w:val="single"/>
    </w:rPr>
  </w:style>
  <w:style w:type="paragraph" w:styleId="PargrafodaLista">
    <w:name w:val="List Paragraph"/>
    <w:aliases w:val="Segundo,SheParágrafo da Lista,List I Paragraph,Marca 1,Celula,Parágrafo Padrão Simples,Colorful List - Accent 11,List Paragraph (numbered (a)),Main numbered paragraph,1.1.1_List Paragraph,List_Paragraph,Multilevel para_II,Texto,fonte"/>
    <w:basedOn w:val="Normal"/>
    <w:link w:val="PargrafodaListaChar"/>
    <w:uiPriority w:val="34"/>
    <w:qFormat/>
    <w:rsid w:val="005F22F0"/>
    <w:pPr>
      <w:ind w:left="720"/>
      <w:contextualSpacing/>
    </w:pPr>
  </w:style>
  <w:style w:type="character" w:styleId="Refdecomentrio">
    <w:name w:val="annotation reference"/>
    <w:basedOn w:val="Fontepargpadro"/>
    <w:unhideWhenUsed/>
    <w:qFormat/>
    <w:rsid w:val="00630A06"/>
    <w:rPr>
      <w:sz w:val="16"/>
      <w:szCs w:val="16"/>
    </w:rPr>
  </w:style>
  <w:style w:type="paragraph" w:styleId="Textodecomentrio">
    <w:name w:val="annotation text"/>
    <w:basedOn w:val="Normal"/>
    <w:link w:val="TextodecomentrioChar"/>
    <w:uiPriority w:val="99"/>
    <w:unhideWhenUsed/>
    <w:qFormat/>
    <w:rsid w:val="00630A06"/>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630A06"/>
    <w:rPr>
      <w:sz w:val="20"/>
      <w:szCs w:val="20"/>
    </w:rPr>
  </w:style>
  <w:style w:type="paragraph" w:styleId="Assuntodocomentrio">
    <w:name w:val="annotation subject"/>
    <w:basedOn w:val="Textodecomentrio"/>
    <w:next w:val="Textodecomentrio"/>
    <w:link w:val="AssuntodocomentrioChar"/>
    <w:uiPriority w:val="99"/>
    <w:semiHidden/>
    <w:unhideWhenUsed/>
    <w:rsid w:val="00630A06"/>
    <w:rPr>
      <w:b/>
      <w:bCs/>
    </w:rPr>
  </w:style>
  <w:style w:type="character" w:customStyle="1" w:styleId="AssuntodocomentrioChar">
    <w:name w:val="Assunto do comentário Char"/>
    <w:basedOn w:val="TextodecomentrioChar"/>
    <w:link w:val="Assuntodocomentrio"/>
    <w:uiPriority w:val="99"/>
    <w:semiHidden/>
    <w:rsid w:val="00630A06"/>
    <w:rPr>
      <w:b/>
      <w:bCs/>
      <w:sz w:val="20"/>
      <w:szCs w:val="20"/>
    </w:rPr>
  </w:style>
  <w:style w:type="paragraph" w:styleId="Textodebalo">
    <w:name w:val="Balloon Text"/>
    <w:basedOn w:val="Normal"/>
    <w:link w:val="TextodebaloChar"/>
    <w:uiPriority w:val="99"/>
    <w:semiHidden/>
    <w:unhideWhenUsed/>
    <w:rsid w:val="00630A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0A06"/>
    <w:rPr>
      <w:rFonts w:ascii="Segoe UI" w:hAnsi="Segoe UI" w:cs="Segoe UI"/>
      <w:sz w:val="18"/>
      <w:szCs w:val="18"/>
    </w:rPr>
  </w:style>
  <w:style w:type="paragraph" w:styleId="NormalWeb">
    <w:name w:val="Normal (Web)"/>
    <w:aliases w:val=" Char,header,Char Char Char Char Char Cha"/>
    <w:basedOn w:val="Normal"/>
    <w:uiPriority w:val="99"/>
    <w:unhideWhenUsed/>
    <w:qFormat/>
    <w:rsid w:val="00402FA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02FA7"/>
    <w:rPr>
      <w:b/>
      <w:bCs/>
    </w:rPr>
  </w:style>
  <w:style w:type="character" w:customStyle="1" w:styleId="hgkelc">
    <w:name w:val="hgkelc"/>
    <w:basedOn w:val="Fontepargpadro"/>
    <w:rsid w:val="007765AC"/>
  </w:style>
  <w:style w:type="paragraph" w:styleId="Textodenotaderodap">
    <w:name w:val="footnote text"/>
    <w:basedOn w:val="Normal"/>
    <w:link w:val="TextodenotaderodapChar"/>
    <w:unhideWhenUsed/>
    <w:rsid w:val="00390F35"/>
    <w:pPr>
      <w:spacing w:after="0" w:line="240" w:lineRule="auto"/>
    </w:pPr>
    <w:rPr>
      <w:sz w:val="20"/>
      <w:szCs w:val="20"/>
    </w:rPr>
  </w:style>
  <w:style w:type="character" w:customStyle="1" w:styleId="TextodenotaderodapChar">
    <w:name w:val="Texto de nota de rodapé Char"/>
    <w:basedOn w:val="Fontepargpadro"/>
    <w:link w:val="Textodenotaderodap"/>
    <w:rsid w:val="00390F35"/>
    <w:rPr>
      <w:sz w:val="20"/>
      <w:szCs w:val="20"/>
    </w:rPr>
  </w:style>
  <w:style w:type="character" w:styleId="Refdenotaderodap">
    <w:name w:val="footnote reference"/>
    <w:basedOn w:val="Fontepargpadro"/>
    <w:uiPriority w:val="99"/>
    <w:unhideWhenUsed/>
    <w:rsid w:val="00390F35"/>
    <w:rPr>
      <w:vertAlign w:val="superscript"/>
    </w:rPr>
  </w:style>
  <w:style w:type="paragraph" w:styleId="Corpodetexto">
    <w:name w:val="Body Text"/>
    <w:basedOn w:val="Normal"/>
    <w:link w:val="CorpodetextoChar"/>
    <w:unhideWhenUsed/>
    <w:rsid w:val="00390F35"/>
    <w:pPr>
      <w:spacing w:after="120"/>
    </w:pPr>
  </w:style>
  <w:style w:type="character" w:customStyle="1" w:styleId="CorpodetextoChar">
    <w:name w:val="Corpo de texto Char"/>
    <w:basedOn w:val="Fontepargpadro"/>
    <w:link w:val="Corpodetexto"/>
    <w:rsid w:val="00390F35"/>
  </w:style>
  <w:style w:type="character" w:customStyle="1" w:styleId="PargrafodaListaChar">
    <w:name w:val="Parágrafo da Lista Char"/>
    <w:aliases w:val="Segundo Char,SheParágrafo da Lista Char,List I Paragraph Char,Marca 1 Char,Celula Char,Parágrafo Padrão Simples Char,Colorful List - Accent 11 Char,List Paragraph (numbered (a)) Char,Main numbered paragraph Char,Texto Char"/>
    <w:link w:val="PargrafodaLista"/>
    <w:uiPriority w:val="34"/>
    <w:qFormat/>
    <w:rsid w:val="00C170FD"/>
  </w:style>
  <w:style w:type="paragraph" w:customStyle="1" w:styleId="Default">
    <w:name w:val="Default"/>
    <w:qFormat/>
    <w:rsid w:val="00C170FD"/>
    <w:pPr>
      <w:autoSpaceDE w:val="0"/>
      <w:autoSpaceDN w:val="0"/>
      <w:adjustRightInd w:val="0"/>
      <w:spacing w:after="0" w:line="240" w:lineRule="auto"/>
    </w:pPr>
    <w:rPr>
      <w:rFonts w:ascii="Symbol" w:hAnsi="Symbol" w:cs="Symbol"/>
      <w:color w:val="000000"/>
      <w:sz w:val="24"/>
      <w:szCs w:val="24"/>
    </w:rPr>
  </w:style>
  <w:style w:type="paragraph" w:styleId="Rodap">
    <w:name w:val="footer"/>
    <w:basedOn w:val="Normal"/>
    <w:link w:val="RodapChar"/>
    <w:uiPriority w:val="99"/>
    <w:unhideWhenUsed/>
    <w:rsid w:val="0002328F"/>
    <w:pPr>
      <w:tabs>
        <w:tab w:val="center" w:pos="4252"/>
        <w:tab w:val="right" w:pos="8504"/>
      </w:tabs>
      <w:spacing w:after="0" w:line="240" w:lineRule="auto"/>
    </w:pPr>
  </w:style>
  <w:style w:type="character" w:customStyle="1" w:styleId="RodapChar">
    <w:name w:val="Rodapé Char"/>
    <w:basedOn w:val="Fontepargpadro"/>
    <w:link w:val="Rodap"/>
    <w:uiPriority w:val="99"/>
    <w:rsid w:val="0002328F"/>
  </w:style>
  <w:style w:type="paragraph" w:styleId="Recuodecorpodetexto">
    <w:name w:val="Body Text Indent"/>
    <w:basedOn w:val="Normal"/>
    <w:link w:val="RecuodecorpodetextoChar"/>
    <w:unhideWhenUsed/>
    <w:rsid w:val="009161E8"/>
    <w:pPr>
      <w:spacing w:after="120" w:line="259" w:lineRule="auto"/>
      <w:ind w:left="283"/>
    </w:pPr>
  </w:style>
  <w:style w:type="character" w:customStyle="1" w:styleId="RecuodecorpodetextoChar">
    <w:name w:val="Recuo de corpo de texto Char"/>
    <w:basedOn w:val="Fontepargpadro"/>
    <w:link w:val="Recuodecorpodetexto"/>
    <w:rsid w:val="009161E8"/>
  </w:style>
  <w:style w:type="character" w:customStyle="1" w:styleId="Nivel1Char">
    <w:name w:val="Nivel1 Char"/>
    <w:basedOn w:val="Fontepargpadro"/>
    <w:link w:val="Nivel1"/>
    <w:locked/>
    <w:rsid w:val="007F0906"/>
    <w:rPr>
      <w:rFonts w:ascii="Arial" w:eastAsiaTheme="majorEastAsia" w:hAnsi="Arial" w:cs="Arial"/>
      <w:b/>
      <w:color w:val="000000"/>
      <w:sz w:val="32"/>
      <w:szCs w:val="32"/>
    </w:rPr>
  </w:style>
  <w:style w:type="paragraph" w:customStyle="1" w:styleId="Nivel1">
    <w:name w:val="Nivel1"/>
    <w:basedOn w:val="Ttulo1"/>
    <w:next w:val="Normal"/>
    <w:link w:val="Nivel1Char"/>
    <w:qFormat/>
    <w:rsid w:val="007F0906"/>
    <w:pPr>
      <w:numPr>
        <w:numId w:val="1"/>
      </w:numPr>
      <w:spacing w:before="480" w:after="120"/>
      <w:ind w:left="360"/>
      <w:jc w:val="both"/>
    </w:pPr>
    <w:rPr>
      <w:rFonts w:ascii="Arial" w:hAnsi="Arial" w:cs="Arial"/>
      <w:b/>
      <w:color w:val="000000"/>
    </w:rPr>
  </w:style>
  <w:style w:type="character" w:customStyle="1" w:styleId="Nivel01Char">
    <w:name w:val="Nivel 01 Char"/>
    <w:basedOn w:val="Fontepargpadro"/>
    <w:link w:val="Nivel01"/>
    <w:locked/>
    <w:rsid w:val="007F0906"/>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7F0906"/>
    <w:pPr>
      <w:tabs>
        <w:tab w:val="left" w:pos="567"/>
      </w:tabs>
      <w:spacing w:line="240" w:lineRule="auto"/>
      <w:jc w:val="both"/>
    </w:pPr>
    <w:rPr>
      <w:rFonts w:ascii="Ecofont_Spranq_eco_Sans" w:hAnsi="Ecofont_Spranq_eco_Sans" w:cstheme="minorBidi"/>
      <w:b/>
      <w:bCs/>
      <w:color w:val="000000"/>
      <w:sz w:val="22"/>
      <w:szCs w:val="22"/>
    </w:rPr>
  </w:style>
  <w:style w:type="character" w:customStyle="1" w:styleId="Ttulo1Char">
    <w:name w:val="Título 1 Char"/>
    <w:basedOn w:val="Fontepargpadro"/>
    <w:link w:val="Ttulo1"/>
    <w:rsid w:val="007F0906"/>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Fontepargpadro"/>
    <w:rsid w:val="008C3EA0"/>
  </w:style>
  <w:style w:type="paragraph" w:customStyle="1" w:styleId="Nivel2">
    <w:name w:val="Nivel 2"/>
    <w:basedOn w:val="Normal"/>
    <w:link w:val="Nivel2Char"/>
    <w:autoRedefine/>
    <w:qFormat/>
    <w:rsid w:val="008C3EA0"/>
    <w:pPr>
      <w:spacing w:before="120" w:after="120"/>
      <w:jc w:val="both"/>
    </w:pPr>
    <w:rPr>
      <w:rFonts w:ascii="Arial" w:eastAsia="Arial" w:hAnsi="Arial" w:cs="Arial"/>
      <w:iCs/>
      <w:color w:val="000000" w:themeColor="text1"/>
    </w:rPr>
  </w:style>
  <w:style w:type="character" w:customStyle="1" w:styleId="Nivel2Char">
    <w:name w:val="Nivel 2 Char"/>
    <w:basedOn w:val="Fontepargpadro"/>
    <w:link w:val="Nivel2"/>
    <w:locked/>
    <w:rsid w:val="008C3EA0"/>
    <w:rPr>
      <w:rFonts w:ascii="Arial" w:eastAsia="Arial" w:hAnsi="Arial" w:cs="Arial"/>
      <w:iCs/>
      <w:color w:val="000000" w:themeColor="text1"/>
      <w:lang w:eastAsia="pt-BR"/>
    </w:rPr>
  </w:style>
  <w:style w:type="paragraph" w:customStyle="1" w:styleId="GradeColorida-nfase11">
    <w:name w:val="Grade Colorida - Ênfase 11"/>
    <w:basedOn w:val="Normal"/>
    <w:next w:val="Normal"/>
    <w:link w:val="GradeColorida-nfase1Char"/>
    <w:rsid w:val="008C3EA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GradeColorida-nfase1Char">
    <w:name w:val="Grade Colorida - Ênfase 1 Char"/>
    <w:link w:val="GradeColorida-nfase11"/>
    <w:rsid w:val="008C3EA0"/>
    <w:rPr>
      <w:rFonts w:ascii="Ecofont_Spranq_eco_Sans" w:eastAsia="Calibri" w:hAnsi="Ecofont_Spranq_eco_Sans" w:cs="Tahoma"/>
      <w:i/>
      <w:iCs/>
      <w:color w:val="000000"/>
      <w:sz w:val="20"/>
      <w:szCs w:val="24"/>
      <w:shd w:val="clear" w:color="auto" w:fill="FFFFCC"/>
    </w:rPr>
  </w:style>
  <w:style w:type="paragraph" w:customStyle="1" w:styleId="Nvel2-Red">
    <w:name w:val="Nível 2 -Red"/>
    <w:basedOn w:val="Nivel2"/>
    <w:link w:val="Nvel2-RedChar"/>
    <w:qFormat/>
    <w:rsid w:val="008C3EA0"/>
    <w:pPr>
      <w:numPr>
        <w:ilvl w:val="1"/>
      </w:numPr>
      <w:autoSpaceDE w:val="0"/>
      <w:autoSpaceDN w:val="0"/>
      <w:adjustRightInd w:val="0"/>
    </w:pPr>
    <w:rPr>
      <w:rFonts w:eastAsia="Times New Roman"/>
      <w:i/>
      <w:color w:val="FF0000"/>
      <w:sz w:val="20"/>
      <w:szCs w:val="20"/>
    </w:rPr>
  </w:style>
  <w:style w:type="character" w:customStyle="1" w:styleId="Nvel2-RedChar">
    <w:name w:val="Nível 2 -Red Char"/>
    <w:basedOn w:val="Nivel2Char"/>
    <w:link w:val="Nvel2-Red"/>
    <w:rsid w:val="008C3EA0"/>
    <w:rPr>
      <w:rFonts w:ascii="Arial" w:eastAsia="Times New Roman" w:hAnsi="Arial" w:cs="Arial"/>
      <w:i/>
      <w:iCs/>
      <w:color w:val="FF0000"/>
      <w:sz w:val="20"/>
      <w:szCs w:val="20"/>
      <w:lang w:eastAsia="pt-BR"/>
    </w:rPr>
  </w:style>
  <w:style w:type="paragraph" w:customStyle="1" w:styleId="Nvel3-R">
    <w:name w:val="Nível 3-R"/>
    <w:basedOn w:val="Normal"/>
    <w:qFormat/>
    <w:rsid w:val="008C3EA0"/>
    <w:pPr>
      <w:spacing w:before="120" w:after="120"/>
      <w:ind w:left="284"/>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8C3EA0"/>
    <w:pPr>
      <w:numPr>
        <w:ilvl w:val="2"/>
      </w:numPr>
      <w:ind w:left="284"/>
    </w:pPr>
    <w:rPr>
      <w:rFonts w:eastAsia="Times New Roman"/>
      <w:i w:val="0"/>
      <w:iCs w:val="0"/>
      <w:color w:val="auto"/>
    </w:rPr>
  </w:style>
  <w:style w:type="paragraph" w:customStyle="1" w:styleId="Nvel4">
    <w:name w:val="Nível 4"/>
    <w:basedOn w:val="Nvel3"/>
    <w:link w:val="Nvel4Char"/>
    <w:qFormat/>
    <w:rsid w:val="008C3EA0"/>
    <w:pPr>
      <w:numPr>
        <w:ilvl w:val="0"/>
      </w:numPr>
      <w:ind w:left="567"/>
    </w:pPr>
  </w:style>
  <w:style w:type="character" w:customStyle="1" w:styleId="Nvel3Char">
    <w:name w:val="Nível 3 Char"/>
    <w:basedOn w:val="Fontepargpadro"/>
    <w:link w:val="Nvel3"/>
    <w:rsid w:val="008C3EA0"/>
    <w:rPr>
      <w:rFonts w:ascii="Arial" w:eastAsia="Times New Roman" w:hAnsi="Arial" w:cs="Arial"/>
      <w:sz w:val="20"/>
      <w:szCs w:val="20"/>
      <w:lang w:eastAsia="pt-BR"/>
    </w:rPr>
  </w:style>
  <w:style w:type="paragraph" w:customStyle="1" w:styleId="SubTitNN">
    <w:name w:val="SubTitNN"/>
    <w:basedOn w:val="Normal"/>
    <w:link w:val="SubTitNNChar"/>
    <w:qFormat/>
    <w:rsid w:val="008C3EA0"/>
    <w:pPr>
      <w:spacing w:before="240" w:after="120"/>
      <w:jc w:val="both"/>
    </w:pPr>
    <w:rPr>
      <w:rFonts w:ascii="Arial" w:eastAsia="Times New Roman" w:hAnsi="Arial" w:cs="Arial"/>
      <w:b/>
      <w:bCs/>
      <w:iCs/>
      <w:sz w:val="20"/>
      <w:szCs w:val="20"/>
    </w:rPr>
  </w:style>
  <w:style w:type="character" w:customStyle="1" w:styleId="Nvel4Char">
    <w:name w:val="Nível 4 Char"/>
    <w:basedOn w:val="Nvel3Char"/>
    <w:link w:val="Nvel4"/>
    <w:rsid w:val="008C3EA0"/>
    <w:rPr>
      <w:rFonts w:ascii="Arial" w:eastAsia="Times New Roman" w:hAnsi="Arial" w:cs="Arial"/>
      <w:sz w:val="20"/>
      <w:szCs w:val="20"/>
      <w:lang w:eastAsia="pt-BR"/>
    </w:rPr>
  </w:style>
  <w:style w:type="character" w:customStyle="1" w:styleId="SubTitNNChar">
    <w:name w:val="SubTitNN Char"/>
    <w:basedOn w:val="Fontepargpadro"/>
    <w:link w:val="SubTitNN"/>
    <w:rsid w:val="008C3EA0"/>
    <w:rPr>
      <w:rFonts w:ascii="Arial" w:eastAsia="Times New Roman" w:hAnsi="Arial" w:cs="Arial"/>
      <w:b/>
      <w:bCs/>
      <w:iCs/>
      <w:sz w:val="20"/>
      <w:szCs w:val="20"/>
      <w:lang w:eastAsia="pt-BR"/>
    </w:rPr>
  </w:style>
  <w:style w:type="paragraph" w:styleId="Subttulo">
    <w:name w:val="Subtitle"/>
    <w:basedOn w:val="Normal"/>
    <w:next w:val="Normal"/>
    <w:link w:val="Subttulo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70" w:type="dxa"/>
        <w:right w:w="70" w:type="dxa"/>
      </w:tblCellMar>
    </w:tblPr>
  </w:style>
  <w:style w:type="paragraph" w:customStyle="1" w:styleId="reservado3">
    <w:name w:val="reservado3"/>
    <w:basedOn w:val="Normal"/>
    <w:rsid w:val="00FB50B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table" w:customStyle="1" w:styleId="8">
    <w:name w:val="8"/>
    <w:basedOn w:val="TableNormal"/>
    <w:rsid w:val="00085ECF"/>
    <w:tblPr>
      <w:tblStyleRowBandSize w:val="1"/>
      <w:tblStyleColBandSize w:val="1"/>
      <w:tblCellMar>
        <w:left w:w="115" w:type="dxa"/>
        <w:right w:w="115" w:type="dxa"/>
      </w:tblCellMar>
    </w:tblPr>
  </w:style>
  <w:style w:type="character" w:customStyle="1" w:styleId="TtuloChar">
    <w:name w:val="Título Char"/>
    <w:basedOn w:val="Fontepargpadro"/>
    <w:link w:val="Ttulo"/>
    <w:rsid w:val="00085ECF"/>
    <w:rPr>
      <w:b/>
      <w:sz w:val="72"/>
      <w:szCs w:val="72"/>
    </w:rPr>
  </w:style>
  <w:style w:type="paragraph" w:customStyle="1" w:styleId="mb-0">
    <w:name w:val="mb-0"/>
    <w:basedOn w:val="Normal"/>
    <w:rsid w:val="00113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Fontepargpadro"/>
    <w:rsid w:val="00D219DE"/>
    <w:rPr>
      <w:rFonts w:ascii="ArialMT" w:hAnsi="ArialMT" w:hint="default"/>
      <w:b w:val="0"/>
      <w:bCs w:val="0"/>
      <w:i w:val="0"/>
      <w:iCs w:val="0"/>
      <w:color w:val="000000"/>
      <w:sz w:val="24"/>
      <w:szCs w:val="24"/>
    </w:rPr>
  </w:style>
  <w:style w:type="paragraph" w:styleId="SemEspaamento">
    <w:name w:val="No Spacing"/>
    <w:uiPriority w:val="1"/>
    <w:qFormat/>
    <w:rsid w:val="00C36DF5"/>
    <w:pPr>
      <w:spacing w:after="0" w:line="240" w:lineRule="auto"/>
    </w:pPr>
    <w:rPr>
      <w:rFonts w:asciiTheme="minorHAnsi" w:eastAsiaTheme="minorHAnsi" w:hAnsiTheme="minorHAnsi" w:cstheme="minorBidi"/>
      <w:lang w:eastAsia="en-US"/>
    </w:rPr>
  </w:style>
  <w:style w:type="paragraph" w:customStyle="1" w:styleId="Standard">
    <w:name w:val="Standard"/>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markedcontent">
    <w:name w:val="markedcontent"/>
    <w:basedOn w:val="Fontepargpadro"/>
    <w:rsid w:val="00C36DF5"/>
  </w:style>
  <w:style w:type="character" w:styleId="MenoPendente">
    <w:name w:val="Unresolved Mention"/>
    <w:basedOn w:val="Fontepargpadro"/>
    <w:uiPriority w:val="99"/>
    <w:semiHidden/>
    <w:unhideWhenUsed/>
    <w:rsid w:val="004517EB"/>
    <w:rPr>
      <w:color w:val="605E5C"/>
      <w:shd w:val="clear" w:color="auto" w:fill="E1DFDD"/>
    </w:rPr>
  </w:style>
  <w:style w:type="paragraph" w:customStyle="1" w:styleId="textojustificado">
    <w:name w:val="texto_justificado"/>
    <w:basedOn w:val="Normal"/>
    <w:rsid w:val="008C0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7Char">
    <w:name w:val="Título 7 Char"/>
    <w:basedOn w:val="Fontepargpadro"/>
    <w:link w:val="Ttulo7"/>
    <w:rsid w:val="0075732E"/>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75732E"/>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75732E"/>
    <w:rPr>
      <w:rFonts w:ascii="Arial" w:eastAsia="Times New Roman" w:hAnsi="Arial" w:cs="Times New Roman"/>
      <w:b/>
      <w:bCs/>
      <w:color w:val="000000"/>
      <w:sz w:val="24"/>
      <w:szCs w:val="24"/>
      <w:lang w:val="x-none" w:eastAsia="x-none"/>
    </w:rPr>
  </w:style>
  <w:style w:type="character" w:customStyle="1" w:styleId="Ttulo3Char">
    <w:name w:val="Título 3 Char"/>
    <w:aliases w:val="3 Char,h4 Char,h3 Char,section:3 Char"/>
    <w:link w:val="Ttulo3"/>
    <w:uiPriority w:val="99"/>
    <w:locked/>
    <w:rsid w:val="0075732E"/>
    <w:rPr>
      <w:b/>
      <w:sz w:val="28"/>
      <w:szCs w:val="28"/>
    </w:rPr>
  </w:style>
  <w:style w:type="character" w:customStyle="1" w:styleId="Ttulo4Char">
    <w:name w:val="Título 4 Char"/>
    <w:link w:val="Ttulo4"/>
    <w:locked/>
    <w:rsid w:val="0075732E"/>
    <w:rPr>
      <w:b/>
      <w:sz w:val="24"/>
      <w:szCs w:val="24"/>
    </w:rPr>
  </w:style>
  <w:style w:type="character" w:customStyle="1" w:styleId="Ttulo5Char">
    <w:name w:val="Título 5 Char"/>
    <w:link w:val="Ttulo5"/>
    <w:locked/>
    <w:rsid w:val="0075732E"/>
    <w:rPr>
      <w:b/>
    </w:rPr>
  </w:style>
  <w:style w:type="character" w:customStyle="1" w:styleId="Ttulo6Char">
    <w:name w:val="Título 6 Char"/>
    <w:link w:val="Ttulo6"/>
    <w:locked/>
    <w:rsid w:val="0075732E"/>
    <w:rPr>
      <w:b/>
      <w:sz w:val="20"/>
      <w:szCs w:val="20"/>
    </w:rPr>
  </w:style>
  <w:style w:type="character" w:styleId="Nmerodepgina">
    <w:name w:val="page number"/>
    <w:basedOn w:val="Fontepargpadro"/>
    <w:rsid w:val="0075732E"/>
  </w:style>
  <w:style w:type="paragraph" w:styleId="Corpodetexto2">
    <w:name w:val="Body Text 2"/>
    <w:basedOn w:val="Normal"/>
    <w:link w:val="Corpodetexto2Char"/>
    <w:rsid w:val="0075732E"/>
    <w:pPr>
      <w:spacing w:after="0"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5732E"/>
    <w:rPr>
      <w:rFonts w:ascii="Times New Roman" w:eastAsia="Times New Roman" w:hAnsi="Times New Roman" w:cs="Times New Roman"/>
      <w:sz w:val="24"/>
      <w:szCs w:val="24"/>
      <w:lang w:val="x-none" w:eastAsia="x-none"/>
    </w:rPr>
  </w:style>
  <w:style w:type="paragraph" w:styleId="Textoembloco">
    <w:name w:val="Block Text"/>
    <w:basedOn w:val="Normal"/>
    <w:rsid w:val="0075732E"/>
    <w:pPr>
      <w:tabs>
        <w:tab w:val="left" w:pos="567"/>
      </w:tabs>
      <w:spacing w:after="0" w:line="240" w:lineRule="auto"/>
      <w:ind w:left="284" w:right="51" w:hanging="284"/>
      <w:jc w:val="both"/>
    </w:pPr>
    <w:rPr>
      <w:rFonts w:ascii="Arial" w:eastAsia="Times New Roman" w:hAnsi="Arial" w:cs="Arial"/>
      <w:sz w:val="24"/>
      <w:szCs w:val="24"/>
    </w:rPr>
  </w:style>
  <w:style w:type="paragraph" w:customStyle="1" w:styleId="p10">
    <w:name w:val="p10"/>
    <w:basedOn w:val="Normal"/>
    <w:rsid w:val="0075732E"/>
    <w:pPr>
      <w:tabs>
        <w:tab w:val="left" w:pos="720"/>
      </w:tabs>
      <w:spacing w:after="0" w:line="240" w:lineRule="atLeast"/>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character" w:customStyle="1" w:styleId="Recuodecorpodetexto2Char">
    <w:name w:val="Recuo de corpo de texto 2 Char"/>
    <w:basedOn w:val="Fontepargpadro"/>
    <w:link w:val="Recuodecorpodetexto2"/>
    <w:rsid w:val="0075732E"/>
    <w:rPr>
      <w:rFonts w:ascii="Times New Roman" w:eastAsia="Times New Roman" w:hAnsi="Times New Roman" w:cs="Times New Roman"/>
      <w:b/>
      <w:bCs/>
      <w:i/>
      <w:iCs/>
      <w:sz w:val="24"/>
      <w:szCs w:val="24"/>
      <w:lang w:eastAsia="ar-SA"/>
    </w:rPr>
  </w:style>
  <w:style w:type="character" w:styleId="HiperlinkVisitado">
    <w:name w:val="FollowedHyperlink"/>
    <w:uiPriority w:val="99"/>
    <w:rsid w:val="0075732E"/>
    <w:rPr>
      <w:color w:val="800080"/>
      <w:u w:val="single"/>
    </w:rPr>
  </w:style>
  <w:style w:type="paragraph" w:customStyle="1" w:styleId="xl24">
    <w:name w:val="xl2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5">
    <w:name w:val="xl2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26">
    <w:name w:val="xl26"/>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7">
    <w:name w:val="xl27"/>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8">
    <w:name w:val="xl28"/>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29">
    <w:name w:val="xl29"/>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0">
    <w:name w:val="xl30"/>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1">
    <w:name w:val="xl31"/>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2">
    <w:name w:val="xl32"/>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3">
    <w:name w:val="xl33"/>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0"/>
      <w:szCs w:val="10"/>
    </w:rPr>
  </w:style>
  <w:style w:type="paragraph" w:customStyle="1" w:styleId="xl34">
    <w:name w:val="xl3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35">
    <w:name w:val="xl3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styleId="Corpodetexto3">
    <w:name w:val="Body Text 3"/>
    <w:basedOn w:val="Normal"/>
    <w:link w:val="Corpodetexto3Char"/>
    <w:rsid w:val="0075732E"/>
    <w:pPr>
      <w:widowControl w:val="0"/>
      <w:spacing w:after="0" w:line="240" w:lineRule="auto"/>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5732E"/>
    <w:rPr>
      <w:rFonts w:ascii="Times New Roman" w:eastAsia="Times New Roman" w:hAnsi="Times New Roman" w:cs="Times New Roman"/>
      <w:sz w:val="16"/>
      <w:szCs w:val="16"/>
      <w:lang w:val="x-none" w:eastAsia="x-none"/>
    </w:rPr>
  </w:style>
  <w:style w:type="paragraph" w:styleId="Listadecontinuao">
    <w:name w:val="List Continue"/>
    <w:basedOn w:val="Normal"/>
    <w:rsid w:val="0075732E"/>
    <w:pPr>
      <w:widowControl w:val="0"/>
      <w:spacing w:after="120" w:line="240" w:lineRule="auto"/>
      <w:ind w:left="283"/>
    </w:pPr>
    <w:rPr>
      <w:rFonts w:ascii="Times New Roman" w:eastAsia="Times New Roman" w:hAnsi="Times New Roman" w:cs="Times New Roman"/>
      <w:sz w:val="20"/>
      <w:szCs w:val="20"/>
    </w:rPr>
  </w:style>
  <w:style w:type="paragraph" w:styleId="Legenda">
    <w:name w:val="caption"/>
    <w:basedOn w:val="Normal"/>
    <w:next w:val="Normal"/>
    <w:qFormat/>
    <w:rsid w:val="0075732E"/>
    <w:pPr>
      <w:spacing w:after="0" w:line="240" w:lineRule="auto"/>
      <w:jc w:val="center"/>
    </w:pPr>
    <w:rPr>
      <w:rFonts w:ascii="Times New Roman" w:eastAsia="Times New Roman" w:hAnsi="Times New Roman" w:cs="Times New Roman"/>
      <w:b/>
      <w:bCs/>
      <w:sz w:val="20"/>
      <w:szCs w:val="20"/>
    </w:rPr>
  </w:style>
  <w:style w:type="paragraph" w:styleId="Recuodecorpodetexto3">
    <w:name w:val="Body Text Indent 3"/>
    <w:basedOn w:val="Normal"/>
    <w:link w:val="Recuodecorpodetexto3Char"/>
    <w:uiPriority w:val="99"/>
    <w:rsid w:val="0075732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75732E"/>
    <w:rPr>
      <w:rFonts w:ascii="Times New Roman" w:eastAsia="Times New Roman" w:hAnsi="Times New Roman" w:cs="Times New Roman"/>
      <w:sz w:val="16"/>
      <w:szCs w:val="16"/>
      <w:lang w:val="x-none" w:eastAsia="x-none"/>
    </w:rPr>
  </w:style>
  <w:style w:type="paragraph" w:customStyle="1" w:styleId="western">
    <w:name w:val="wester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Normal"/>
    <w:rsid w:val="0075732E"/>
    <w:pPr>
      <w:spacing w:after="0" w:line="240" w:lineRule="auto"/>
      <w:ind w:left="851" w:hanging="567"/>
      <w:jc w:val="both"/>
    </w:pPr>
    <w:rPr>
      <w:rFonts w:ascii="Times New Roman" w:eastAsia="Times New Roman" w:hAnsi="Times New Roman" w:cs="Times New Roman"/>
      <w:sz w:val="24"/>
      <w:szCs w:val="24"/>
    </w:rPr>
  </w:style>
  <w:style w:type="paragraph" w:customStyle="1" w:styleId="WW-Texto">
    <w:name w:val="WW-Texto"/>
    <w:basedOn w:val="Normal"/>
    <w:rsid w:val="0075732E"/>
    <w:pPr>
      <w:widowControl w:val="0"/>
      <w:tabs>
        <w:tab w:val="left" w:pos="1418"/>
      </w:tabs>
      <w:suppressAutoHyphens/>
      <w:spacing w:after="0" w:line="360" w:lineRule="auto"/>
      <w:ind w:firstLine="1418"/>
      <w:jc w:val="both"/>
    </w:pPr>
    <w:rPr>
      <w:rFonts w:ascii="Times New Roman" w:eastAsia="Times New Roman" w:hAnsi="Times New Roman" w:cs="Times New Roman"/>
      <w:sz w:val="24"/>
      <w:szCs w:val="24"/>
      <w:lang w:eastAsia="ar-SA"/>
    </w:rPr>
  </w:style>
  <w:style w:type="paragraph" w:customStyle="1" w:styleId="ecxmsobodytextindent">
    <w:name w:val="ecxmsobodytextindent"/>
    <w:basedOn w:val="Normal"/>
    <w:rsid w:val="0075732E"/>
    <w:pPr>
      <w:spacing w:after="324" w:line="240" w:lineRule="auto"/>
    </w:pPr>
    <w:rPr>
      <w:rFonts w:ascii="Times New Roman" w:eastAsia="Times New Roman" w:hAnsi="Times New Roman" w:cs="Times New Roman"/>
      <w:sz w:val="24"/>
      <w:szCs w:val="24"/>
    </w:rPr>
  </w:style>
  <w:style w:type="paragraph" w:styleId="TextosemFormatao">
    <w:name w:val="Plain Text"/>
    <w:aliases w:val="Texto simples"/>
    <w:basedOn w:val="Normal"/>
    <w:link w:val="TextosemFormataoChar"/>
    <w:rsid w:val="0075732E"/>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75732E"/>
    <w:rPr>
      <w:rFonts w:ascii="Courier New" w:eastAsia="Times New Roman" w:hAnsi="Courier New" w:cs="Times New Roman"/>
      <w:sz w:val="20"/>
      <w:szCs w:val="20"/>
      <w:lang w:val="x-none" w:eastAsia="x-none"/>
    </w:rPr>
  </w:style>
  <w:style w:type="paragraph" w:styleId="Commarcadores">
    <w:name w:val="List Bullet"/>
    <w:basedOn w:val="Normal"/>
    <w:autoRedefine/>
    <w:rsid w:val="0075732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Corpo">
    <w:name w:val="Corpo"/>
    <w:rsid w:val="0075732E"/>
    <w:pPr>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p3">
    <w:name w:val="p3"/>
    <w:basedOn w:val="Normal"/>
    <w:rsid w:val="0075732E"/>
    <w:pPr>
      <w:widowControl w:val="0"/>
      <w:tabs>
        <w:tab w:val="left" w:pos="1160"/>
      </w:tabs>
      <w:spacing w:after="0" w:line="280" w:lineRule="atLeast"/>
      <w:ind w:left="1440" w:firstLine="1152"/>
      <w:jc w:val="both"/>
    </w:pPr>
    <w:rPr>
      <w:rFonts w:ascii="Times New Roman" w:eastAsia="Times New Roman" w:hAnsi="Times New Roman" w:cs="Times New Roman"/>
      <w:sz w:val="24"/>
      <w:szCs w:val="24"/>
    </w:rPr>
  </w:style>
  <w:style w:type="paragraph" w:customStyle="1" w:styleId="BodyText21">
    <w:name w:val="Body Text 21"/>
    <w:basedOn w:val="Normal"/>
    <w:rsid w:val="0075732E"/>
    <w:pPr>
      <w:snapToGrid w:val="0"/>
      <w:spacing w:after="0"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Recuodecorpodetexto21">
    <w:name w:val="Recuo de corpo de texto 21"/>
    <w:basedOn w:val="Normal"/>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paragraph" w:customStyle="1" w:styleId="Corpodetexto21">
    <w:name w:val="Corpo de texto 21"/>
    <w:basedOn w:val="Normal"/>
    <w:rsid w:val="0075732E"/>
    <w:pPr>
      <w:spacing w:after="0" w:line="360" w:lineRule="auto"/>
      <w:ind w:firstLine="2268"/>
      <w:jc w:val="both"/>
    </w:pPr>
    <w:rPr>
      <w:rFonts w:ascii="Times New Roman" w:eastAsia="Times New Roman" w:hAnsi="Times New Roman" w:cs="Times New Roman"/>
      <w:sz w:val="24"/>
      <w:szCs w:val="24"/>
    </w:rPr>
  </w:style>
  <w:style w:type="paragraph" w:customStyle="1" w:styleId="documentdescription">
    <w:name w:val="documentdescriptio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searchterm">
    <w:name w:val="highlightedsearchterm"/>
    <w:basedOn w:val="Fontepargpadro"/>
    <w:rsid w:val="0075732E"/>
  </w:style>
  <w:style w:type="character" w:customStyle="1" w:styleId="link-external">
    <w:name w:val="link-external"/>
    <w:basedOn w:val="Fontepargpadro"/>
    <w:rsid w:val="0075732E"/>
  </w:style>
  <w:style w:type="character" w:styleId="nfase">
    <w:name w:val="Emphasis"/>
    <w:uiPriority w:val="20"/>
    <w:qFormat/>
    <w:rsid w:val="0075732E"/>
    <w:rPr>
      <w:i/>
      <w:iCs/>
    </w:rPr>
  </w:style>
  <w:style w:type="paragraph" w:customStyle="1" w:styleId="P1">
    <w:name w:val="P1"/>
    <w:rsid w:val="0075732E"/>
    <w:pPr>
      <w:spacing w:after="0" w:line="240" w:lineRule="auto"/>
      <w:ind w:left="432" w:hanging="432"/>
      <w:jc w:val="both"/>
    </w:pPr>
    <w:rPr>
      <w:rFonts w:ascii="Courier" w:eastAsia="Times New Roman" w:hAnsi="Courier" w:cs="Courier"/>
      <w:b/>
      <w:bCs/>
      <w:sz w:val="24"/>
      <w:szCs w:val="24"/>
    </w:rPr>
  </w:style>
  <w:style w:type="character" w:customStyle="1" w:styleId="texto1">
    <w:name w:val="texto1"/>
    <w:rsid w:val="0075732E"/>
    <w:rPr>
      <w:rFonts w:ascii="Verdana" w:hAnsi="Verdana" w:cs="Verdana"/>
      <w:color w:val="000000"/>
      <w:sz w:val="18"/>
      <w:szCs w:val="18"/>
      <w:u w:val="none"/>
      <w:effect w:val="none"/>
    </w:rPr>
  </w:style>
  <w:style w:type="paragraph" w:customStyle="1" w:styleId="Corpodetexto311">
    <w:name w:val="Corpo de texto 31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Corpodetexto32">
    <w:name w:val="Corpo de texto 32"/>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2">
    <w:name w:val="Recuo de corpo de texto 22"/>
    <w:basedOn w:val="Normal"/>
    <w:rsid w:val="0075732E"/>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75732E"/>
    <w:pPr>
      <w:spacing w:after="0" w:line="360" w:lineRule="auto"/>
      <w:ind w:firstLine="2268"/>
      <w:jc w:val="both"/>
    </w:pPr>
    <w:rPr>
      <w:rFonts w:ascii="Times New Roman" w:eastAsia="Times New Roman" w:hAnsi="Times New Roman" w:cs="Times New Roman"/>
      <w:sz w:val="24"/>
      <w:szCs w:val="20"/>
    </w:rPr>
  </w:style>
  <w:style w:type="paragraph" w:customStyle="1" w:styleId="Corpodetexto33">
    <w:name w:val="Corpo de texto 33"/>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3">
    <w:name w:val="Recuo de corpo de texto 23"/>
    <w:basedOn w:val="Normal"/>
    <w:rsid w:val="0075732E"/>
    <w:pPr>
      <w:spacing w:after="0" w:line="240" w:lineRule="auto"/>
      <w:ind w:left="567" w:hanging="283"/>
      <w:jc w:val="both"/>
    </w:pPr>
    <w:rPr>
      <w:rFonts w:ascii="Arial" w:eastAsia="Times New Roman" w:hAnsi="Arial" w:cs="Times New Roman"/>
      <w:szCs w:val="20"/>
    </w:rPr>
  </w:style>
  <w:style w:type="paragraph" w:customStyle="1" w:styleId="Corpodetexto23">
    <w:name w:val="Corpo de texto 23"/>
    <w:basedOn w:val="Normal"/>
    <w:rsid w:val="0075732E"/>
    <w:pPr>
      <w:spacing w:after="0" w:line="360" w:lineRule="auto"/>
      <w:ind w:firstLine="2268"/>
      <w:jc w:val="both"/>
    </w:pPr>
    <w:rPr>
      <w:rFonts w:ascii="Times New Roman" w:eastAsia="Times New Roman" w:hAnsi="Times New Roman" w:cs="Times New Roman"/>
      <w:sz w:val="24"/>
      <w:szCs w:val="20"/>
    </w:rPr>
  </w:style>
  <w:style w:type="character" w:customStyle="1" w:styleId="SubttuloChar">
    <w:name w:val="Subtítulo Char"/>
    <w:link w:val="Subttulo"/>
    <w:rsid w:val="0075732E"/>
    <w:rPr>
      <w:rFonts w:ascii="Georgia" w:eastAsia="Georgia" w:hAnsi="Georgia" w:cs="Georgia"/>
      <w:i/>
      <w:color w:val="666666"/>
      <w:sz w:val="48"/>
      <w:szCs w:val="48"/>
    </w:rPr>
  </w:style>
  <w:style w:type="paragraph" w:styleId="Citao">
    <w:name w:val="Quote"/>
    <w:basedOn w:val="Normal"/>
    <w:next w:val="Normal"/>
    <w:link w:val="CitaoChar"/>
    <w:qFormat/>
    <w:rsid w:val="0075732E"/>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75732E"/>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75732E"/>
    <w:pPr>
      <w:spacing w:after="120" w:line="360" w:lineRule="auto"/>
      <w:ind w:left="567"/>
      <w:jc w:val="both"/>
    </w:pPr>
    <w:rPr>
      <w:rFonts w:ascii="Times New Roman" w:eastAsia="Times New Roman" w:hAnsi="Times New Roman" w:cs="Times New Roman"/>
      <w:sz w:val="20"/>
      <w:szCs w:val="20"/>
    </w:rPr>
  </w:style>
  <w:style w:type="paragraph" w:customStyle="1" w:styleId="ADM-Stexto">
    <w:name w:val="ADM-Stexto"/>
    <w:basedOn w:val="Normal"/>
    <w:rsid w:val="0075732E"/>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32"/>
      <w:szCs w:val="20"/>
    </w:rPr>
  </w:style>
  <w:style w:type="character" w:customStyle="1" w:styleId="jsgrdq">
    <w:name w:val="jsgrdq"/>
    <w:basedOn w:val="Fontepargpadro"/>
    <w:rsid w:val="0075732E"/>
  </w:style>
  <w:style w:type="character" w:customStyle="1" w:styleId="scayt-misspell-word">
    <w:name w:val="scayt-misspell-word"/>
    <w:basedOn w:val="Fontepargpadro"/>
    <w:rsid w:val="0075732E"/>
  </w:style>
  <w:style w:type="paragraph" w:customStyle="1" w:styleId="PargrafodaLista1">
    <w:name w:val="Parágrafo da Lista1"/>
    <w:basedOn w:val="Normal"/>
    <w:qFormat/>
    <w:rsid w:val="0075732E"/>
    <w:pPr>
      <w:spacing w:after="0" w:line="240" w:lineRule="auto"/>
      <w:ind w:left="720"/>
    </w:pPr>
    <w:rPr>
      <w:rFonts w:ascii="Ecofont_Spranq_eco_Sans" w:eastAsia="Times New Roman" w:hAnsi="Ecofont_Spranq_eco_Sans" w:cs="Ecofont_Spranq_eco_Sans"/>
      <w:sz w:val="24"/>
      <w:szCs w:val="24"/>
    </w:rPr>
  </w:style>
  <w:style w:type="paragraph" w:customStyle="1" w:styleId="Nivel10">
    <w:name w:val="Nivel 1"/>
    <w:basedOn w:val="Nivel2"/>
    <w:next w:val="Nivel2"/>
    <w:uiPriority w:val="34"/>
    <w:qFormat/>
    <w:rsid w:val="0075732E"/>
    <w:pPr>
      <w:tabs>
        <w:tab w:val="num" w:pos="360"/>
      </w:tabs>
      <w:ind w:left="644" w:hanging="432"/>
    </w:pPr>
    <w:rPr>
      <w:rFonts w:ascii="Ecofont_Spranq_eco_Sans" w:eastAsia="Arial Unicode MS" w:hAnsi="Ecofont_Spranq_eco_Sans"/>
      <w:b/>
      <w:iCs w:val="0"/>
      <w:color w:val="auto"/>
      <w:sz w:val="20"/>
      <w:szCs w:val="20"/>
    </w:rPr>
  </w:style>
  <w:style w:type="paragraph" w:customStyle="1" w:styleId="Nivel3">
    <w:name w:val="Nivel 3"/>
    <w:basedOn w:val="Nivel2"/>
    <w:qFormat/>
    <w:rsid w:val="0075732E"/>
    <w:pPr>
      <w:tabs>
        <w:tab w:val="num" w:pos="360"/>
      </w:tabs>
      <w:ind w:left="1922" w:hanging="360"/>
    </w:pPr>
    <w:rPr>
      <w:rFonts w:ascii="Ecofont_Spranq_eco_Sans" w:eastAsia="Arial Unicode MS" w:hAnsi="Ecofont_Spranq_eco_Sans"/>
      <w:iCs w:val="0"/>
      <w:color w:val="000000"/>
      <w:sz w:val="20"/>
      <w:szCs w:val="20"/>
    </w:rPr>
  </w:style>
  <w:style w:type="paragraph" w:customStyle="1" w:styleId="Nivel4">
    <w:name w:val="Nivel 4"/>
    <w:basedOn w:val="Nivel3"/>
    <w:qFormat/>
    <w:rsid w:val="0075732E"/>
    <w:pPr>
      <w:ind w:left="2491"/>
    </w:pPr>
    <w:rPr>
      <w:color w:val="auto"/>
    </w:rPr>
  </w:style>
  <w:style w:type="paragraph" w:customStyle="1" w:styleId="Nivel5">
    <w:name w:val="Nivel 5"/>
    <w:basedOn w:val="Nivel4"/>
    <w:qFormat/>
    <w:rsid w:val="0075732E"/>
    <w:pPr>
      <w:ind w:left="3485"/>
    </w:pPr>
  </w:style>
  <w:style w:type="paragraph" w:customStyle="1" w:styleId="Citao1">
    <w:name w:val="Citação1"/>
    <w:basedOn w:val="Normal"/>
    <w:next w:val="Normal"/>
    <w:link w:val="QuoteChar"/>
    <w:qFormat/>
    <w:rsid w:val="0075732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lang w:eastAsia="en-US"/>
    </w:rPr>
  </w:style>
  <w:style w:type="character" w:customStyle="1" w:styleId="QuoteChar">
    <w:name w:val="Quote Char"/>
    <w:link w:val="Citao1"/>
    <w:rsid w:val="0075732E"/>
    <w:rPr>
      <w:rFonts w:ascii="Ecofont_Spranq_eco_Sans" w:eastAsia="Times New Roman" w:hAnsi="Ecofont_Spranq_eco_Sans" w:cs="Ecofont_Spranq_eco_Sans"/>
      <w:i/>
      <w:iCs/>
      <w:color w:val="000000"/>
      <w:sz w:val="24"/>
      <w:szCs w:val="24"/>
      <w:shd w:val="clear" w:color="auto" w:fill="FFFFCC"/>
      <w:lang w:eastAsia="en-US"/>
    </w:rPr>
  </w:style>
  <w:style w:type="paragraph" w:customStyle="1" w:styleId="ou">
    <w:name w:val="ou"/>
    <w:basedOn w:val="PargrafodaLista"/>
    <w:link w:val="ouChar"/>
    <w:autoRedefine/>
    <w:qFormat/>
    <w:rsid w:val="00FB254F"/>
    <w:pPr>
      <w:spacing w:before="60" w:after="60" w:line="259" w:lineRule="auto"/>
      <w:ind w:left="0"/>
      <w:contextualSpacing w:val="0"/>
    </w:pPr>
    <w:rPr>
      <w:rFonts w:ascii="Arial" w:eastAsiaTheme="minorHAnsi" w:hAnsi="Arial" w:cs="Arial"/>
      <w:b/>
      <w:bCs/>
      <w:color w:val="FF0000"/>
      <w:szCs w:val="24"/>
      <w:lang w:eastAsia="en-US" w:bidi="hi-IN"/>
    </w:rPr>
  </w:style>
  <w:style w:type="character" w:customStyle="1" w:styleId="ouChar">
    <w:name w:val="ou Char"/>
    <w:basedOn w:val="PargrafodaListaChar"/>
    <w:link w:val="ou"/>
    <w:rsid w:val="00FB254F"/>
    <w:rPr>
      <w:rFonts w:ascii="Arial" w:eastAsiaTheme="minorHAnsi" w:hAnsi="Arial" w:cs="Arial"/>
      <w:b/>
      <w:bCs/>
      <w:color w:val="FF0000"/>
      <w:szCs w:val="24"/>
      <w:lang w:eastAsia="en-US" w:bidi="hi-IN"/>
    </w:rPr>
  </w:style>
  <w:style w:type="paragraph" w:customStyle="1" w:styleId="Nivel2-Opcional">
    <w:name w:val="Nivel 2-Opcional"/>
    <w:basedOn w:val="Normal"/>
    <w:autoRedefine/>
    <w:rsid w:val="00213170"/>
    <w:pPr>
      <w:shd w:val="clear" w:color="auto" w:fill="76923C" w:themeFill="accent3" w:themeFillShade="BF"/>
      <w:spacing w:before="120" w:after="120"/>
      <w:jc w:val="both"/>
    </w:pPr>
    <w:rPr>
      <w:rFonts w:ascii="Arial" w:eastAsia="Arial" w:hAnsi="Arial" w:cs="Arial"/>
      <w:i/>
      <w:color w:val="FF0000"/>
      <w:sz w:val="20"/>
      <w:szCs w:val="20"/>
    </w:rPr>
  </w:style>
  <w:style w:type="paragraph" w:customStyle="1" w:styleId="Nvel4-R">
    <w:name w:val="Nível 4-R"/>
    <w:basedOn w:val="Normal"/>
    <w:autoRedefine/>
    <w:qFormat/>
    <w:rsid w:val="00213170"/>
    <w:pPr>
      <w:spacing w:before="120" w:after="120"/>
      <w:ind w:left="567"/>
      <w:jc w:val="both"/>
    </w:pPr>
    <w:rPr>
      <w:rFonts w:ascii="Arial" w:eastAsiaTheme="minorEastAsia" w:hAnsi="Arial" w:cs="Arial"/>
      <w:bCs/>
      <w:i/>
      <w:color w:val="FF0000"/>
      <w:sz w:val="20"/>
      <w:szCs w:val="20"/>
    </w:rPr>
  </w:style>
  <w:style w:type="paragraph" w:customStyle="1" w:styleId="Nvel2-Opcional">
    <w:name w:val="Nível 2-Opcional"/>
    <w:basedOn w:val="Normal"/>
    <w:link w:val="Nvel2-OpcionalChar"/>
    <w:qFormat/>
    <w:rsid w:val="00213170"/>
    <w:pPr>
      <w:numPr>
        <w:ilvl w:val="1"/>
        <w:numId w:val="2"/>
      </w:numPr>
      <w:spacing w:before="120" w:after="120"/>
      <w:ind w:left="0" w:firstLine="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213170"/>
    <w:rPr>
      <w:rFonts w:ascii="Arial" w:eastAsia="Arial" w:hAnsi="Arial" w:cs="Arial"/>
      <w:i/>
      <w:iCs/>
      <w:color w:val="FF0000"/>
      <w:sz w:val="20"/>
      <w:szCs w:val="20"/>
    </w:rPr>
  </w:style>
  <w:style w:type="paragraph" w:customStyle="1" w:styleId="Nvel3-Opcional">
    <w:name w:val="Nível 3-Opcional"/>
    <w:basedOn w:val="Nivel3"/>
    <w:link w:val="Nvel3-OpcionalChar"/>
    <w:qFormat/>
    <w:rsid w:val="00213170"/>
    <w:pPr>
      <w:numPr>
        <w:ilvl w:val="2"/>
        <w:numId w:val="3"/>
      </w:numPr>
      <w:ind w:left="284" w:firstLine="0"/>
    </w:pPr>
    <w:rPr>
      <w:rFonts w:ascii="Arial" w:eastAsiaTheme="minorEastAsia" w:hAnsi="Arial" w:cs="Tahoma"/>
      <w:i/>
      <w:color w:val="FF0000"/>
      <w:szCs w:val="24"/>
    </w:rPr>
  </w:style>
  <w:style w:type="character" w:customStyle="1" w:styleId="Nvel3-OpcionalChar">
    <w:name w:val="Nível 3-Opcional Char"/>
    <w:basedOn w:val="Fontepargpadro"/>
    <w:link w:val="Nvel3-Opcional"/>
    <w:rsid w:val="00213170"/>
    <w:rPr>
      <w:rFonts w:ascii="Arial" w:eastAsiaTheme="minorEastAsia" w:hAnsi="Arial" w:cs="Tahoma"/>
      <w:i/>
      <w:color w:val="FF0000"/>
      <w:sz w:val="20"/>
      <w:szCs w:val="24"/>
    </w:rPr>
  </w:style>
  <w:style w:type="paragraph" w:customStyle="1" w:styleId="Nvel1-SemNum">
    <w:name w:val="Nível 1-Sem Num"/>
    <w:basedOn w:val="Nivel01"/>
    <w:link w:val="Nvel1-SemNumChar"/>
    <w:autoRedefine/>
    <w:qFormat/>
    <w:rsid w:val="00813B63"/>
    <w:pPr>
      <w:keepNext w:val="0"/>
      <w:keepLines w:val="0"/>
      <w:tabs>
        <w:tab w:val="clear" w:pos="567"/>
      </w:tabs>
      <w:spacing w:before="120" w:after="120" w:line="276" w:lineRule="auto"/>
      <w:outlineLvl w:val="1"/>
    </w:pPr>
    <w:rPr>
      <w:rFonts w:ascii="Arial" w:eastAsia="Arial" w:hAnsi="Arial" w:cs="Arial"/>
      <w:bCs w:val="0"/>
      <w:i/>
      <w:color w:val="FF0000"/>
      <w:sz w:val="20"/>
      <w:szCs w:val="20"/>
    </w:rPr>
  </w:style>
  <w:style w:type="character" w:customStyle="1" w:styleId="Nvel1-SemNumChar">
    <w:name w:val="Nível 1-Sem Num Char"/>
    <w:basedOn w:val="Nivel01Char"/>
    <w:link w:val="Nvel1-SemNum"/>
    <w:rsid w:val="00813B63"/>
    <w:rPr>
      <w:rFonts w:ascii="Arial" w:eastAsia="Arial" w:hAnsi="Arial" w:cs="Arial"/>
      <w:b/>
      <w:bCs w:val="0"/>
      <w:i/>
      <w:color w:val="FF0000"/>
      <w:sz w:val="20"/>
      <w:szCs w:val="20"/>
    </w:rPr>
  </w:style>
  <w:style w:type="table" w:styleId="SimplesTabela1">
    <w:name w:val="Plain Table 1"/>
    <w:basedOn w:val="Tabelanormal"/>
    <w:uiPriority w:val="41"/>
    <w:rsid w:val="00C26B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377509473">
      <w:bodyDiv w:val="1"/>
      <w:marLeft w:val="0"/>
      <w:marRight w:val="0"/>
      <w:marTop w:val="0"/>
      <w:marBottom w:val="0"/>
      <w:divBdr>
        <w:top w:val="none" w:sz="0" w:space="0" w:color="auto"/>
        <w:left w:val="none" w:sz="0" w:space="0" w:color="auto"/>
        <w:bottom w:val="none" w:sz="0" w:space="0" w:color="auto"/>
        <w:right w:val="none" w:sz="0" w:space="0" w:color="auto"/>
      </w:divBdr>
    </w:div>
    <w:div w:id="410389346">
      <w:bodyDiv w:val="1"/>
      <w:marLeft w:val="0"/>
      <w:marRight w:val="0"/>
      <w:marTop w:val="0"/>
      <w:marBottom w:val="0"/>
      <w:divBdr>
        <w:top w:val="none" w:sz="0" w:space="0" w:color="auto"/>
        <w:left w:val="none" w:sz="0" w:space="0" w:color="auto"/>
        <w:bottom w:val="none" w:sz="0" w:space="0" w:color="auto"/>
        <w:right w:val="none" w:sz="0" w:space="0" w:color="auto"/>
      </w:divBdr>
    </w:div>
    <w:div w:id="499852217">
      <w:bodyDiv w:val="1"/>
      <w:marLeft w:val="0"/>
      <w:marRight w:val="0"/>
      <w:marTop w:val="0"/>
      <w:marBottom w:val="0"/>
      <w:divBdr>
        <w:top w:val="none" w:sz="0" w:space="0" w:color="auto"/>
        <w:left w:val="none" w:sz="0" w:space="0" w:color="auto"/>
        <w:bottom w:val="none" w:sz="0" w:space="0" w:color="auto"/>
        <w:right w:val="none" w:sz="0" w:space="0" w:color="auto"/>
      </w:divBdr>
    </w:div>
    <w:div w:id="510799637">
      <w:bodyDiv w:val="1"/>
      <w:marLeft w:val="0"/>
      <w:marRight w:val="0"/>
      <w:marTop w:val="0"/>
      <w:marBottom w:val="0"/>
      <w:divBdr>
        <w:top w:val="none" w:sz="0" w:space="0" w:color="auto"/>
        <w:left w:val="none" w:sz="0" w:space="0" w:color="auto"/>
        <w:bottom w:val="none" w:sz="0" w:space="0" w:color="auto"/>
        <w:right w:val="none" w:sz="0" w:space="0" w:color="auto"/>
      </w:divBdr>
    </w:div>
    <w:div w:id="512426070">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74586710">
      <w:bodyDiv w:val="1"/>
      <w:marLeft w:val="0"/>
      <w:marRight w:val="0"/>
      <w:marTop w:val="0"/>
      <w:marBottom w:val="0"/>
      <w:divBdr>
        <w:top w:val="none" w:sz="0" w:space="0" w:color="auto"/>
        <w:left w:val="none" w:sz="0" w:space="0" w:color="auto"/>
        <w:bottom w:val="none" w:sz="0" w:space="0" w:color="auto"/>
        <w:right w:val="none" w:sz="0" w:space="0" w:color="auto"/>
      </w:divBdr>
    </w:div>
    <w:div w:id="665401417">
      <w:bodyDiv w:val="1"/>
      <w:marLeft w:val="0"/>
      <w:marRight w:val="0"/>
      <w:marTop w:val="0"/>
      <w:marBottom w:val="0"/>
      <w:divBdr>
        <w:top w:val="none" w:sz="0" w:space="0" w:color="auto"/>
        <w:left w:val="none" w:sz="0" w:space="0" w:color="auto"/>
        <w:bottom w:val="none" w:sz="0" w:space="0" w:color="auto"/>
        <w:right w:val="none" w:sz="0" w:space="0" w:color="auto"/>
      </w:divBdr>
      <w:divsChild>
        <w:div w:id="1029837429">
          <w:marLeft w:val="0"/>
          <w:marRight w:val="0"/>
          <w:marTop w:val="0"/>
          <w:marBottom w:val="0"/>
          <w:divBdr>
            <w:top w:val="none" w:sz="0" w:space="0" w:color="auto"/>
            <w:left w:val="none" w:sz="0" w:space="0" w:color="auto"/>
            <w:bottom w:val="none" w:sz="0" w:space="0" w:color="auto"/>
            <w:right w:val="none" w:sz="0" w:space="0" w:color="auto"/>
          </w:divBdr>
          <w:divsChild>
            <w:div w:id="1492596351">
              <w:marLeft w:val="0"/>
              <w:marRight w:val="0"/>
              <w:marTop w:val="0"/>
              <w:marBottom w:val="0"/>
              <w:divBdr>
                <w:top w:val="none" w:sz="0" w:space="0" w:color="auto"/>
                <w:left w:val="none" w:sz="0" w:space="0" w:color="auto"/>
                <w:bottom w:val="none" w:sz="0" w:space="0" w:color="auto"/>
                <w:right w:val="none" w:sz="0" w:space="0" w:color="auto"/>
              </w:divBdr>
              <w:divsChild>
                <w:div w:id="2018650998">
                  <w:marLeft w:val="0"/>
                  <w:marRight w:val="0"/>
                  <w:marTop w:val="0"/>
                  <w:marBottom w:val="0"/>
                  <w:divBdr>
                    <w:top w:val="none" w:sz="0" w:space="0" w:color="auto"/>
                    <w:left w:val="none" w:sz="0" w:space="0" w:color="auto"/>
                    <w:bottom w:val="none" w:sz="0" w:space="0" w:color="auto"/>
                    <w:right w:val="none" w:sz="0" w:space="0" w:color="auto"/>
                  </w:divBdr>
                  <w:divsChild>
                    <w:div w:id="14112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0294">
      <w:bodyDiv w:val="1"/>
      <w:marLeft w:val="0"/>
      <w:marRight w:val="0"/>
      <w:marTop w:val="0"/>
      <w:marBottom w:val="0"/>
      <w:divBdr>
        <w:top w:val="none" w:sz="0" w:space="0" w:color="auto"/>
        <w:left w:val="none" w:sz="0" w:space="0" w:color="auto"/>
        <w:bottom w:val="none" w:sz="0" w:space="0" w:color="auto"/>
        <w:right w:val="none" w:sz="0" w:space="0" w:color="auto"/>
      </w:divBdr>
    </w:div>
    <w:div w:id="840194379">
      <w:bodyDiv w:val="1"/>
      <w:marLeft w:val="0"/>
      <w:marRight w:val="0"/>
      <w:marTop w:val="0"/>
      <w:marBottom w:val="0"/>
      <w:divBdr>
        <w:top w:val="none" w:sz="0" w:space="0" w:color="auto"/>
        <w:left w:val="none" w:sz="0" w:space="0" w:color="auto"/>
        <w:bottom w:val="none" w:sz="0" w:space="0" w:color="auto"/>
        <w:right w:val="none" w:sz="0" w:space="0" w:color="auto"/>
      </w:divBdr>
    </w:div>
    <w:div w:id="1064182086">
      <w:bodyDiv w:val="1"/>
      <w:marLeft w:val="0"/>
      <w:marRight w:val="0"/>
      <w:marTop w:val="0"/>
      <w:marBottom w:val="0"/>
      <w:divBdr>
        <w:top w:val="none" w:sz="0" w:space="0" w:color="auto"/>
        <w:left w:val="none" w:sz="0" w:space="0" w:color="auto"/>
        <w:bottom w:val="none" w:sz="0" w:space="0" w:color="auto"/>
        <w:right w:val="none" w:sz="0" w:space="0" w:color="auto"/>
      </w:divBdr>
    </w:div>
    <w:div w:id="1272207191">
      <w:bodyDiv w:val="1"/>
      <w:marLeft w:val="0"/>
      <w:marRight w:val="0"/>
      <w:marTop w:val="0"/>
      <w:marBottom w:val="0"/>
      <w:divBdr>
        <w:top w:val="none" w:sz="0" w:space="0" w:color="auto"/>
        <w:left w:val="none" w:sz="0" w:space="0" w:color="auto"/>
        <w:bottom w:val="none" w:sz="0" w:space="0" w:color="auto"/>
        <w:right w:val="none" w:sz="0" w:space="0" w:color="auto"/>
      </w:divBdr>
    </w:div>
    <w:div w:id="1311446866">
      <w:bodyDiv w:val="1"/>
      <w:marLeft w:val="0"/>
      <w:marRight w:val="0"/>
      <w:marTop w:val="0"/>
      <w:marBottom w:val="0"/>
      <w:divBdr>
        <w:top w:val="none" w:sz="0" w:space="0" w:color="auto"/>
        <w:left w:val="none" w:sz="0" w:space="0" w:color="auto"/>
        <w:bottom w:val="none" w:sz="0" w:space="0" w:color="auto"/>
        <w:right w:val="none" w:sz="0" w:space="0" w:color="auto"/>
      </w:divBdr>
    </w:div>
    <w:div w:id="1674868311">
      <w:bodyDiv w:val="1"/>
      <w:marLeft w:val="0"/>
      <w:marRight w:val="0"/>
      <w:marTop w:val="0"/>
      <w:marBottom w:val="0"/>
      <w:divBdr>
        <w:top w:val="none" w:sz="0" w:space="0" w:color="auto"/>
        <w:left w:val="none" w:sz="0" w:space="0" w:color="auto"/>
        <w:bottom w:val="none" w:sz="0" w:space="0" w:color="auto"/>
        <w:right w:val="none" w:sz="0" w:space="0" w:color="auto"/>
      </w:divBdr>
    </w:div>
    <w:div w:id="1949846901">
      <w:bodyDiv w:val="1"/>
      <w:marLeft w:val="0"/>
      <w:marRight w:val="0"/>
      <w:marTop w:val="0"/>
      <w:marBottom w:val="0"/>
      <w:divBdr>
        <w:top w:val="none" w:sz="0" w:space="0" w:color="auto"/>
        <w:left w:val="none" w:sz="0" w:space="0" w:color="auto"/>
        <w:bottom w:val="none" w:sz="0" w:space="0" w:color="auto"/>
        <w:right w:val="none" w:sz="0" w:space="0" w:color="auto"/>
      </w:divBdr>
    </w:div>
    <w:div w:id="1994678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planalto.gov.br/ccivil_03/LEIS/LCP/Lcp123.htm" TargetMode="External"/><Relationship Id="rId4" Type="http://schemas.openxmlformats.org/officeDocument/2006/relationships/styles" Target="styles.xml"/><Relationship Id="rId9" Type="http://schemas.openxmlformats.org/officeDocument/2006/relationships/hyperlink" Target="https://www.planalto.gov.br/ccivil_03/_Ato2007-2010/2009/Lei/L12187.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KD/yS3QzaDM59hKcrGo9xyBkQ==">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</go:docsCustomData>
</go:gDocsCustomXmlDataStorage>
</file>

<file path=customXml/itemProps1.xml><?xml version="1.0" encoding="utf-8"?>
<ds:datastoreItem xmlns:ds="http://schemas.openxmlformats.org/officeDocument/2006/customXml" ds:itemID="{AE864809-8BE7-4E4A-BE1C-2C66D4A3A0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7205</Words>
  <Characters>38907</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LUCIANE PALHANO</dc:creator>
  <cp:lastModifiedBy>PC</cp:lastModifiedBy>
  <cp:revision>10</cp:revision>
  <cp:lastPrinted>2026-02-19T13:04:00Z</cp:lastPrinted>
  <dcterms:created xsi:type="dcterms:W3CDTF">2025-08-12T14:53:00Z</dcterms:created>
  <dcterms:modified xsi:type="dcterms:W3CDTF">2026-02-19T13:39:00Z</dcterms:modified>
</cp:coreProperties>
</file>