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B119" w14:textId="61365ADE" w:rsidR="00085ECF" w:rsidRPr="00124A7B" w:rsidRDefault="00085ECF" w:rsidP="005A31F0">
      <w:pPr>
        <w:spacing w:after="0" w:line="240" w:lineRule="auto"/>
        <w:ind w:left="142"/>
        <w:jc w:val="center"/>
        <w:rPr>
          <w:rFonts w:ascii="Arial" w:hAnsi="Arial" w:cs="Arial"/>
          <w:b/>
          <w:bCs/>
          <w:sz w:val="23"/>
          <w:szCs w:val="23"/>
        </w:rPr>
      </w:pPr>
      <w:r w:rsidRPr="00124A7B">
        <w:rPr>
          <w:rFonts w:ascii="Arial" w:eastAsia="Arial" w:hAnsi="Arial" w:cs="Arial"/>
          <w:b/>
          <w:sz w:val="23"/>
          <w:szCs w:val="23"/>
        </w:rPr>
        <w:t>TERMO DE REFERÊNCIA</w:t>
      </w:r>
    </w:p>
    <w:p w14:paraId="28967D00" w14:textId="304637C0" w:rsidR="00C96667" w:rsidRPr="00124A7B" w:rsidRDefault="00C96667" w:rsidP="005A31F0">
      <w:pPr>
        <w:spacing w:after="0" w:line="240" w:lineRule="auto"/>
        <w:ind w:left="142"/>
        <w:jc w:val="center"/>
        <w:rPr>
          <w:rFonts w:ascii="Arial" w:hAnsi="Arial" w:cs="Arial"/>
          <w:b/>
          <w:bCs/>
          <w:sz w:val="23"/>
          <w:szCs w:val="23"/>
        </w:rPr>
      </w:pPr>
      <w:r w:rsidRPr="00124A7B">
        <w:rPr>
          <w:rFonts w:ascii="Arial" w:hAnsi="Arial" w:cs="Arial"/>
          <w:b/>
          <w:bCs/>
          <w:sz w:val="23"/>
          <w:szCs w:val="23"/>
        </w:rPr>
        <w:t>(Inciso XXII, art. 6º da Lei Federal nº 14.133/2021)</w:t>
      </w:r>
    </w:p>
    <w:p w14:paraId="029118B1" w14:textId="03D179FE" w:rsidR="0075732E" w:rsidRPr="00124A7B" w:rsidRDefault="0075732E" w:rsidP="005A31F0">
      <w:pPr>
        <w:spacing w:after="0" w:line="240" w:lineRule="auto"/>
        <w:ind w:left="142"/>
        <w:jc w:val="center"/>
        <w:rPr>
          <w:rFonts w:ascii="Arial" w:hAnsi="Arial" w:cs="Arial"/>
          <w:b/>
          <w:bCs/>
          <w:sz w:val="23"/>
          <w:szCs w:val="23"/>
        </w:rPr>
      </w:pPr>
      <w:r w:rsidRPr="00124A7B">
        <w:rPr>
          <w:rFonts w:ascii="Arial" w:hAnsi="Arial" w:cs="Arial"/>
          <w:b/>
          <w:bCs/>
          <w:sz w:val="23"/>
          <w:szCs w:val="23"/>
        </w:rPr>
        <w:t>DISPENSA – Art. 72 inciso I c/c Art. 75, ambos da Lei Federal nº 14.133/2021</w:t>
      </w:r>
    </w:p>
    <w:p w14:paraId="57B24160" w14:textId="136CFBD2" w:rsidR="00C96667" w:rsidRPr="00124A7B" w:rsidRDefault="00C96667" w:rsidP="005A31F0">
      <w:pPr>
        <w:spacing w:after="0" w:line="240" w:lineRule="auto"/>
        <w:ind w:left="142"/>
        <w:jc w:val="both"/>
        <w:rPr>
          <w:rFonts w:ascii="Arial" w:hAnsi="Arial" w:cs="Arial"/>
          <w:b/>
          <w:bCs/>
          <w:sz w:val="23"/>
          <w:szCs w:val="23"/>
        </w:rPr>
      </w:pPr>
    </w:p>
    <w:p w14:paraId="14122376" w14:textId="6BDF4ABF" w:rsidR="0075732E" w:rsidRPr="00124A7B" w:rsidRDefault="0075732E" w:rsidP="005A31F0">
      <w:pPr>
        <w:spacing w:after="0" w:line="240" w:lineRule="auto"/>
        <w:ind w:left="142"/>
        <w:jc w:val="both"/>
        <w:rPr>
          <w:rFonts w:ascii="Arial" w:hAnsi="Arial" w:cs="Arial"/>
          <w:b/>
          <w:bCs/>
          <w:color w:val="EE0000"/>
          <w:sz w:val="23"/>
          <w:szCs w:val="23"/>
        </w:rPr>
      </w:pPr>
      <w:proofErr w:type="spellStart"/>
      <w:r w:rsidRPr="00124A7B">
        <w:rPr>
          <w:rFonts w:ascii="Arial" w:hAnsi="Arial" w:cs="Arial"/>
          <w:b/>
          <w:bCs/>
          <w:sz w:val="23"/>
          <w:szCs w:val="23"/>
        </w:rPr>
        <w:t>D</w:t>
      </w:r>
      <w:r w:rsidR="00C1407C" w:rsidRPr="00124A7B">
        <w:rPr>
          <w:rFonts w:ascii="Arial" w:hAnsi="Arial" w:cs="Arial"/>
          <w:b/>
          <w:bCs/>
          <w:sz w:val="23"/>
          <w:szCs w:val="23"/>
        </w:rPr>
        <w:t>FD</w:t>
      </w:r>
      <w:proofErr w:type="spellEnd"/>
      <w:r w:rsidRPr="00124A7B">
        <w:rPr>
          <w:rFonts w:ascii="Arial" w:hAnsi="Arial" w:cs="Arial"/>
          <w:b/>
          <w:bCs/>
          <w:sz w:val="23"/>
          <w:szCs w:val="23"/>
        </w:rPr>
        <w:t xml:space="preserve"> Nº: </w:t>
      </w:r>
      <w:r w:rsidR="006932BD">
        <w:rPr>
          <w:rFonts w:ascii="Arial" w:hAnsi="Arial" w:cs="Arial"/>
          <w:b/>
          <w:bCs/>
          <w:sz w:val="23"/>
          <w:szCs w:val="23"/>
        </w:rPr>
        <w:t>245</w:t>
      </w:r>
      <w:r w:rsidR="00CA4668" w:rsidRPr="006932BD">
        <w:rPr>
          <w:rFonts w:ascii="Arial" w:hAnsi="Arial" w:cs="Arial"/>
          <w:b/>
          <w:bCs/>
          <w:sz w:val="23"/>
          <w:szCs w:val="23"/>
        </w:rPr>
        <w:t>/2025</w:t>
      </w:r>
      <w:r w:rsidR="00C1407C" w:rsidRPr="006932BD">
        <w:rPr>
          <w:rFonts w:ascii="Arial" w:hAnsi="Arial" w:cs="Arial"/>
          <w:b/>
          <w:bCs/>
          <w:sz w:val="23"/>
          <w:szCs w:val="23"/>
        </w:rPr>
        <w:t xml:space="preserve"> </w:t>
      </w:r>
    </w:p>
    <w:p w14:paraId="3AABD588" w14:textId="77777777" w:rsidR="00050037" w:rsidRPr="00124A7B" w:rsidRDefault="00050037" w:rsidP="005A31F0">
      <w:pPr>
        <w:spacing w:after="0" w:line="240" w:lineRule="auto"/>
        <w:ind w:left="142"/>
        <w:jc w:val="both"/>
        <w:rPr>
          <w:rFonts w:ascii="Arial" w:hAnsi="Arial" w:cs="Arial"/>
          <w:bCs/>
          <w:sz w:val="23"/>
          <w:szCs w:val="23"/>
        </w:rPr>
      </w:pPr>
    </w:p>
    <w:p w14:paraId="3DE8F26E" w14:textId="7BBA71C7" w:rsidR="0075732E" w:rsidRPr="00124A7B" w:rsidRDefault="0075732E" w:rsidP="005A31F0">
      <w:pPr>
        <w:spacing w:after="0" w:line="240" w:lineRule="auto"/>
        <w:ind w:left="142"/>
        <w:jc w:val="both"/>
        <w:rPr>
          <w:rFonts w:ascii="Arial" w:hAnsi="Arial" w:cs="Arial"/>
          <w:bCs/>
          <w:sz w:val="23"/>
          <w:szCs w:val="23"/>
        </w:rPr>
      </w:pPr>
      <w:r w:rsidRPr="00124A7B">
        <w:rPr>
          <w:rFonts w:ascii="Arial" w:hAnsi="Arial" w:cs="Arial"/>
          <w:bCs/>
          <w:sz w:val="23"/>
          <w:szCs w:val="23"/>
        </w:rPr>
        <w:t>O presente instrumento foi formalizado com base nos levantamentos efetivados nos estudos técnicos preliminares, utilizando como parâmetro o relatório onde contam as justificativas para as presentes inserções e a materialização do planejamento.</w:t>
      </w:r>
    </w:p>
    <w:p w14:paraId="3AF986DF" w14:textId="77777777" w:rsidR="00050037" w:rsidRPr="00124A7B" w:rsidRDefault="00050037" w:rsidP="005A31F0">
      <w:pPr>
        <w:spacing w:after="0" w:line="240" w:lineRule="auto"/>
        <w:ind w:left="142"/>
        <w:jc w:val="both"/>
        <w:rPr>
          <w:rFonts w:ascii="Arial" w:hAnsi="Arial" w:cs="Arial"/>
          <w:bCs/>
          <w:sz w:val="23"/>
          <w:szCs w:val="23"/>
        </w:rPr>
      </w:pPr>
    </w:p>
    <w:p w14:paraId="737D3317" w14:textId="77777777" w:rsidR="0075732E" w:rsidRPr="00124A7B" w:rsidRDefault="0075732E" w:rsidP="005A31F0">
      <w:pPr>
        <w:spacing w:after="0" w:line="240" w:lineRule="auto"/>
        <w:ind w:left="142"/>
        <w:jc w:val="both"/>
        <w:rPr>
          <w:rFonts w:ascii="Arial" w:hAnsi="Arial" w:cs="Arial"/>
          <w:bCs/>
          <w:sz w:val="23"/>
          <w:szCs w:val="23"/>
        </w:rPr>
      </w:pPr>
      <w:r w:rsidRPr="00124A7B">
        <w:rPr>
          <w:rFonts w:ascii="Arial" w:hAnsi="Arial" w:cs="Arial"/>
          <w:bCs/>
          <w:sz w:val="23"/>
          <w:szCs w:val="23"/>
        </w:rPr>
        <w:t xml:space="preserve">Somado às presentes exigências, deverão ser observados pelos interessados em formalizar propostas, todas as exigências contidas no Aviso de Dispensa. </w:t>
      </w:r>
    </w:p>
    <w:p w14:paraId="251DF6DD" w14:textId="77777777" w:rsidR="0075732E" w:rsidRPr="00124A7B" w:rsidRDefault="0075732E" w:rsidP="005A31F0">
      <w:pPr>
        <w:pStyle w:val="NormalWeb"/>
        <w:spacing w:before="0" w:beforeAutospacing="0" w:after="0" w:afterAutospacing="0"/>
        <w:ind w:left="142"/>
        <w:jc w:val="both"/>
        <w:rPr>
          <w:rStyle w:val="Forte"/>
          <w:rFonts w:ascii="Arial" w:hAnsi="Arial" w:cs="Arial"/>
          <w:sz w:val="23"/>
          <w:szCs w:val="23"/>
        </w:rPr>
      </w:pPr>
    </w:p>
    <w:p w14:paraId="0994395B" w14:textId="77777777" w:rsidR="0075732E" w:rsidRPr="00124A7B" w:rsidRDefault="0075732E" w:rsidP="005A31F0">
      <w:pPr>
        <w:pStyle w:val="NormalWeb"/>
        <w:spacing w:before="0" w:beforeAutospacing="0" w:after="0" w:afterAutospacing="0"/>
        <w:ind w:left="142"/>
        <w:jc w:val="both"/>
        <w:rPr>
          <w:rStyle w:val="Forte"/>
          <w:rFonts w:ascii="Arial" w:hAnsi="Arial" w:cs="Arial"/>
          <w:sz w:val="23"/>
          <w:szCs w:val="23"/>
        </w:rPr>
      </w:pPr>
      <w:r w:rsidRPr="00124A7B">
        <w:rPr>
          <w:rStyle w:val="Forte"/>
          <w:rFonts w:ascii="Arial" w:hAnsi="Arial" w:cs="Arial"/>
          <w:sz w:val="23"/>
          <w:szCs w:val="23"/>
        </w:rPr>
        <w:t>1. DESCRIÇÃO DO OBJETO</w:t>
      </w:r>
    </w:p>
    <w:p w14:paraId="0546E9C1" w14:textId="4E209068" w:rsidR="00444E3A" w:rsidRPr="00124A7B" w:rsidRDefault="0075732E" w:rsidP="005A31F0">
      <w:pPr>
        <w:autoSpaceDE w:val="0"/>
        <w:adjustRightInd w:val="0"/>
        <w:spacing w:after="0" w:line="240" w:lineRule="auto"/>
        <w:ind w:left="142"/>
        <w:jc w:val="both"/>
        <w:rPr>
          <w:rFonts w:ascii="Arial" w:hAnsi="Arial" w:cs="Arial"/>
          <w:bCs/>
          <w:color w:val="000000" w:themeColor="text1"/>
          <w:sz w:val="23"/>
          <w:szCs w:val="23"/>
        </w:rPr>
      </w:pPr>
      <w:r w:rsidRPr="00124A7B">
        <w:rPr>
          <w:rStyle w:val="Forte"/>
          <w:rFonts w:ascii="Arial" w:hAnsi="Arial" w:cs="Arial"/>
          <w:sz w:val="23"/>
          <w:szCs w:val="23"/>
        </w:rPr>
        <w:t>1.1</w:t>
      </w:r>
      <w:r w:rsidR="00444E3A" w:rsidRPr="00124A7B">
        <w:rPr>
          <w:rFonts w:ascii="Arial" w:hAnsi="Arial" w:cs="Arial"/>
          <w:bCs/>
          <w:color w:val="000000" w:themeColor="text1"/>
          <w:sz w:val="23"/>
          <w:szCs w:val="23"/>
        </w:rPr>
        <w:t xml:space="preserve"> </w:t>
      </w:r>
      <w:r w:rsidR="00EA3CEE" w:rsidRPr="00124A7B">
        <w:rPr>
          <w:rFonts w:ascii="Arial" w:hAnsi="Arial" w:cs="Arial"/>
          <w:sz w:val="23"/>
          <w:szCs w:val="23"/>
        </w:rPr>
        <w:t>. Contratação de empresa especializada na locação de brinquedos infantis, com fornecimento de monitores, para atender as demandas do evento do Dia das Crianças da Secretaria de Educação, Cultura e Esporte do Município de Douradina/MS</w:t>
      </w:r>
    </w:p>
    <w:p w14:paraId="5722F5FC" w14:textId="0C823CBA" w:rsidR="0075732E" w:rsidRPr="00124A7B" w:rsidRDefault="0075732E" w:rsidP="005A31F0">
      <w:pPr>
        <w:spacing w:after="0" w:line="240" w:lineRule="auto"/>
        <w:ind w:left="142"/>
        <w:jc w:val="both"/>
        <w:rPr>
          <w:rFonts w:ascii="Arial" w:hAnsi="Arial" w:cs="Arial"/>
          <w:i/>
          <w:color w:val="FF0000"/>
          <w:sz w:val="23"/>
          <w:szCs w:val="23"/>
        </w:rPr>
      </w:pPr>
    </w:p>
    <w:p w14:paraId="73439C5C" w14:textId="77777777" w:rsidR="0075732E" w:rsidRPr="00124A7B" w:rsidRDefault="0075732E" w:rsidP="005A31F0">
      <w:pPr>
        <w:pStyle w:val="PargrafodaLista"/>
        <w:spacing w:after="0" w:line="240" w:lineRule="auto"/>
        <w:ind w:left="142"/>
        <w:jc w:val="both"/>
        <w:rPr>
          <w:rStyle w:val="Forte"/>
          <w:rFonts w:ascii="Arial" w:hAnsi="Arial" w:cs="Arial"/>
          <w:sz w:val="23"/>
          <w:szCs w:val="23"/>
        </w:rPr>
      </w:pPr>
      <w:r w:rsidRPr="00124A7B">
        <w:rPr>
          <w:rStyle w:val="Forte"/>
          <w:rFonts w:ascii="Arial" w:hAnsi="Arial" w:cs="Arial"/>
          <w:sz w:val="23"/>
          <w:szCs w:val="23"/>
        </w:rPr>
        <w:t>1.2 QUANTITATIVOS, DETALHAMENTO, ESPECIFICAÇÕES</w:t>
      </w:r>
    </w:p>
    <w:p w14:paraId="0C712509" w14:textId="5827795A"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A projeção da quantidade a ser adquirida foi calculada com base no desempenho das atividades da secretaria que será beneficiada com a contratação:</w:t>
      </w:r>
    </w:p>
    <w:p w14:paraId="7D674982" w14:textId="7777777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p>
    <w:tbl>
      <w:tblPr>
        <w:tblW w:w="9355" w:type="dxa"/>
        <w:tblInd w:w="276" w:type="dxa"/>
        <w:tblLayout w:type="fixed"/>
        <w:tblCellMar>
          <w:left w:w="0" w:type="dxa"/>
          <w:right w:w="0" w:type="dxa"/>
        </w:tblCellMar>
        <w:tblLook w:val="04A0" w:firstRow="1" w:lastRow="0" w:firstColumn="1" w:lastColumn="0" w:noHBand="0" w:noVBand="1"/>
      </w:tblPr>
      <w:tblGrid>
        <w:gridCol w:w="991"/>
        <w:gridCol w:w="5387"/>
        <w:gridCol w:w="851"/>
        <w:gridCol w:w="709"/>
        <w:gridCol w:w="1417"/>
      </w:tblGrid>
      <w:tr w:rsidR="00F339A0" w:rsidRPr="00124A7B" w14:paraId="7885B7B2" w14:textId="77777777" w:rsidTr="006932BD">
        <w:trPr>
          <w:trHeight w:hRule="exact" w:val="330"/>
        </w:trPr>
        <w:tc>
          <w:tcPr>
            <w:tcW w:w="9355" w:type="dxa"/>
            <w:gridSpan w:val="5"/>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1A959BC6" w14:textId="471593EF" w:rsidR="00F339A0" w:rsidRPr="00F339A0" w:rsidRDefault="00F339A0" w:rsidP="005A31F0">
            <w:pPr>
              <w:spacing w:after="0" w:line="240" w:lineRule="auto"/>
              <w:ind w:left="142"/>
              <w:jc w:val="center"/>
              <w:rPr>
                <w:rFonts w:ascii="Arial" w:eastAsia="Arial" w:hAnsi="Arial" w:cs="Arial"/>
                <w:b/>
                <w:color w:val="000000"/>
                <w:spacing w:val="-2"/>
                <w:sz w:val="20"/>
                <w:szCs w:val="20"/>
              </w:rPr>
            </w:pPr>
            <w:r>
              <w:rPr>
                <w:rFonts w:ascii="Arial" w:eastAsia="Arial" w:hAnsi="Arial" w:cs="Arial"/>
                <w:b/>
                <w:color w:val="000000"/>
                <w:spacing w:val="-2"/>
                <w:sz w:val="20"/>
                <w:szCs w:val="20"/>
              </w:rPr>
              <w:t>LOTE 1</w:t>
            </w:r>
          </w:p>
        </w:tc>
      </w:tr>
      <w:tr w:rsidR="00F339A0" w:rsidRPr="00124A7B" w14:paraId="7DF812F0" w14:textId="77777777" w:rsidTr="00EA3CEE">
        <w:trPr>
          <w:trHeight w:hRule="exact" w:val="330"/>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373A9740" w14:textId="5E953DEE" w:rsidR="00F339A0" w:rsidRPr="00F339A0" w:rsidRDefault="00F339A0" w:rsidP="005A31F0">
            <w:pPr>
              <w:spacing w:after="0" w:line="240" w:lineRule="auto"/>
              <w:ind w:left="142"/>
              <w:jc w:val="both"/>
              <w:rPr>
                <w:rFonts w:ascii="Arial" w:eastAsia="Arial" w:hAnsi="Arial" w:cs="Arial"/>
                <w:b/>
                <w:color w:val="000000"/>
                <w:spacing w:val="-2"/>
                <w:sz w:val="20"/>
                <w:szCs w:val="20"/>
              </w:rPr>
            </w:pPr>
            <w:r w:rsidRPr="00F339A0">
              <w:rPr>
                <w:rFonts w:ascii="Arial" w:eastAsia="Arial" w:hAnsi="Arial" w:cs="Arial"/>
                <w:b/>
                <w:color w:val="000000"/>
                <w:spacing w:val="-2"/>
                <w:sz w:val="20"/>
                <w:szCs w:val="20"/>
              </w:rPr>
              <w:t>Código</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5DC936A8" w14:textId="1E75B120" w:rsidR="00F339A0" w:rsidRPr="00F339A0" w:rsidRDefault="00F339A0" w:rsidP="005A31F0">
            <w:pPr>
              <w:spacing w:after="0" w:line="240" w:lineRule="auto"/>
              <w:ind w:left="142"/>
              <w:jc w:val="both"/>
              <w:rPr>
                <w:rFonts w:ascii="Arial" w:eastAsia="Arial" w:hAnsi="Arial" w:cs="Arial"/>
                <w:b/>
                <w:color w:val="000000"/>
                <w:spacing w:val="-2"/>
                <w:sz w:val="20"/>
                <w:szCs w:val="20"/>
              </w:rPr>
            </w:pPr>
            <w:r w:rsidRPr="00F339A0">
              <w:rPr>
                <w:rFonts w:ascii="Arial" w:eastAsia="Arial" w:hAnsi="Arial" w:cs="Arial"/>
                <w:b/>
                <w:color w:val="000000"/>
                <w:spacing w:val="-2"/>
                <w:sz w:val="20"/>
                <w:szCs w:val="20"/>
              </w:rPr>
              <w:t>Descrição:</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0B42C505" w14:textId="2418CE0D" w:rsidR="00F339A0" w:rsidRPr="00F339A0" w:rsidRDefault="00F339A0" w:rsidP="005A31F0">
            <w:pPr>
              <w:spacing w:after="0" w:line="240" w:lineRule="auto"/>
              <w:ind w:left="142"/>
              <w:jc w:val="both"/>
              <w:rPr>
                <w:rFonts w:ascii="Arial" w:eastAsia="Arial" w:hAnsi="Arial" w:cs="Arial"/>
                <w:b/>
                <w:color w:val="000000"/>
                <w:spacing w:val="-2"/>
                <w:sz w:val="20"/>
                <w:szCs w:val="20"/>
              </w:rPr>
            </w:pPr>
            <w:r w:rsidRPr="00F339A0">
              <w:rPr>
                <w:rFonts w:ascii="Arial" w:eastAsia="Arial" w:hAnsi="Arial" w:cs="Arial"/>
                <w:b/>
                <w:color w:val="000000"/>
                <w:spacing w:val="-2"/>
                <w:sz w:val="20"/>
                <w:szCs w:val="20"/>
              </w:rPr>
              <w:t>Unidade</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1B8CF935" w14:textId="66A58FC1" w:rsidR="00F339A0" w:rsidRPr="00F339A0" w:rsidRDefault="00F339A0" w:rsidP="005A31F0">
            <w:pPr>
              <w:spacing w:after="0" w:line="240" w:lineRule="auto"/>
              <w:ind w:left="142"/>
              <w:jc w:val="both"/>
              <w:rPr>
                <w:rFonts w:ascii="Arial" w:eastAsia="Arial" w:hAnsi="Arial" w:cs="Arial"/>
                <w:b/>
                <w:color w:val="000000"/>
                <w:spacing w:val="-2"/>
                <w:sz w:val="20"/>
                <w:szCs w:val="20"/>
              </w:rPr>
            </w:pPr>
            <w:r w:rsidRPr="00F339A0">
              <w:rPr>
                <w:rFonts w:ascii="Arial" w:eastAsia="Arial" w:hAnsi="Arial" w:cs="Arial"/>
                <w:b/>
                <w:color w:val="000000"/>
                <w:spacing w:val="-2"/>
                <w:sz w:val="20"/>
                <w:szCs w:val="20"/>
              </w:rPr>
              <w:t>Quant.</w:t>
            </w:r>
          </w:p>
        </w:tc>
        <w:tc>
          <w:tcPr>
            <w:tcW w:w="1417" w:type="dxa"/>
            <w:tcBorders>
              <w:top w:val="single" w:sz="6" w:space="0" w:color="000000"/>
              <w:left w:val="single" w:sz="6" w:space="0" w:color="000000"/>
              <w:bottom w:val="single" w:sz="6" w:space="0" w:color="000000"/>
              <w:right w:val="single" w:sz="6" w:space="0" w:color="000000"/>
            </w:tcBorders>
          </w:tcPr>
          <w:p w14:paraId="0A411610" w14:textId="7888C071" w:rsidR="00F339A0" w:rsidRPr="00F339A0" w:rsidRDefault="00F339A0" w:rsidP="005A31F0">
            <w:pPr>
              <w:spacing w:after="0" w:line="240" w:lineRule="auto"/>
              <w:ind w:left="142"/>
              <w:jc w:val="both"/>
              <w:rPr>
                <w:rFonts w:ascii="Arial" w:eastAsia="Arial" w:hAnsi="Arial" w:cs="Arial"/>
                <w:b/>
                <w:color w:val="000000"/>
                <w:spacing w:val="-2"/>
                <w:sz w:val="20"/>
                <w:szCs w:val="20"/>
              </w:rPr>
            </w:pPr>
            <w:r w:rsidRPr="00F339A0">
              <w:rPr>
                <w:rFonts w:ascii="Arial" w:eastAsia="Arial" w:hAnsi="Arial" w:cs="Arial"/>
                <w:b/>
                <w:color w:val="000000"/>
                <w:spacing w:val="-2"/>
                <w:sz w:val="20"/>
                <w:szCs w:val="20"/>
              </w:rPr>
              <w:t xml:space="preserve">     Valor </w:t>
            </w:r>
            <w:proofErr w:type="spellStart"/>
            <w:r w:rsidRPr="00F339A0">
              <w:rPr>
                <w:rFonts w:ascii="Arial" w:eastAsia="Arial" w:hAnsi="Arial" w:cs="Arial"/>
                <w:b/>
                <w:color w:val="000000"/>
                <w:spacing w:val="-2"/>
                <w:sz w:val="20"/>
                <w:szCs w:val="20"/>
              </w:rPr>
              <w:t>unit</w:t>
            </w:r>
            <w:proofErr w:type="spellEnd"/>
            <w:r w:rsidRPr="00F339A0">
              <w:rPr>
                <w:rFonts w:ascii="Arial" w:eastAsia="Arial" w:hAnsi="Arial" w:cs="Arial"/>
                <w:b/>
                <w:color w:val="000000"/>
                <w:spacing w:val="-2"/>
                <w:sz w:val="20"/>
                <w:szCs w:val="20"/>
              </w:rPr>
              <w:t>.</w:t>
            </w:r>
          </w:p>
        </w:tc>
      </w:tr>
      <w:tr w:rsidR="00F339A0" w:rsidRPr="00124A7B" w14:paraId="35EC524B" w14:textId="77777777" w:rsidTr="00EA3CEE">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CE50D6B"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20807</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408F1F"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CAMAS ELÁSTICAS (3M E 4,27 DE DIÂMETRO)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BF7C84" w14:textId="6C5FACA9"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2218AF25"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03</w:t>
            </w:r>
          </w:p>
        </w:tc>
        <w:tc>
          <w:tcPr>
            <w:tcW w:w="1417" w:type="dxa"/>
            <w:tcBorders>
              <w:top w:val="single" w:sz="6" w:space="0" w:color="000000"/>
              <w:left w:val="single" w:sz="6" w:space="0" w:color="000000"/>
              <w:bottom w:val="single" w:sz="6" w:space="0" w:color="000000"/>
              <w:right w:val="single" w:sz="6" w:space="0" w:color="000000"/>
            </w:tcBorders>
          </w:tcPr>
          <w:p w14:paraId="2803D418"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149,67</w:t>
            </w:r>
          </w:p>
        </w:tc>
      </w:tr>
      <w:tr w:rsidR="00F339A0" w:rsidRPr="00124A7B" w14:paraId="6CC0F9BF" w14:textId="77777777" w:rsidTr="006932BD">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461DDC37"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21444</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2960313"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LOCAÇÃO DE FUTSABÃO INFLAVEL (20MX10M)</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000A241" w14:textId="533BC413"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435D73DA"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03</w:t>
            </w:r>
          </w:p>
        </w:tc>
        <w:tc>
          <w:tcPr>
            <w:tcW w:w="1417" w:type="dxa"/>
            <w:tcBorders>
              <w:top w:val="single" w:sz="6" w:space="0" w:color="000000"/>
              <w:left w:val="single" w:sz="6" w:space="0" w:color="000000"/>
              <w:bottom w:val="single" w:sz="6" w:space="0" w:color="000000"/>
              <w:right w:val="single" w:sz="6" w:space="0" w:color="000000"/>
            </w:tcBorders>
          </w:tcPr>
          <w:p w14:paraId="733253AD"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2.469,00</w:t>
            </w:r>
          </w:p>
        </w:tc>
      </w:tr>
      <w:tr w:rsidR="00F339A0" w:rsidRPr="00124A7B" w14:paraId="36E6EEAC" w14:textId="77777777" w:rsidTr="006932BD">
        <w:trPr>
          <w:trHeight w:hRule="exact" w:val="559"/>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23A15CA"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20810</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62B488"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PISCINA DE BOLINHA (2MX2M)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AB4B08D" w14:textId="7BB2E421"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0E607AF"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02</w:t>
            </w:r>
          </w:p>
        </w:tc>
        <w:tc>
          <w:tcPr>
            <w:tcW w:w="1417" w:type="dxa"/>
            <w:tcBorders>
              <w:top w:val="single" w:sz="6" w:space="0" w:color="000000"/>
              <w:left w:val="single" w:sz="6" w:space="0" w:color="000000"/>
              <w:bottom w:val="single" w:sz="6" w:space="0" w:color="000000"/>
              <w:right w:val="single" w:sz="6" w:space="0" w:color="000000"/>
            </w:tcBorders>
          </w:tcPr>
          <w:p w14:paraId="03C1A516"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178,33</w:t>
            </w:r>
          </w:p>
        </w:tc>
      </w:tr>
      <w:tr w:rsidR="00F339A0" w:rsidRPr="00124A7B" w14:paraId="30280042" w14:textId="77777777" w:rsidTr="006932BD">
        <w:trPr>
          <w:trHeight w:hRule="exact" w:val="558"/>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5F005E"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20811</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9E05B7"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TOBOGÃ INFLÁVEL GRANDE (7MX7M)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84E2914" w14:textId="67C6FD8D"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498AB7CF"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03</w:t>
            </w:r>
          </w:p>
        </w:tc>
        <w:tc>
          <w:tcPr>
            <w:tcW w:w="1417" w:type="dxa"/>
            <w:tcBorders>
              <w:top w:val="single" w:sz="6" w:space="0" w:color="000000"/>
              <w:left w:val="single" w:sz="6" w:space="0" w:color="000000"/>
              <w:bottom w:val="single" w:sz="6" w:space="0" w:color="000000"/>
              <w:right w:val="single" w:sz="6" w:space="0" w:color="000000"/>
            </w:tcBorders>
          </w:tcPr>
          <w:p w14:paraId="69BA6E57"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680,42</w:t>
            </w:r>
          </w:p>
        </w:tc>
      </w:tr>
      <w:tr w:rsidR="00F339A0" w:rsidRPr="00124A7B" w14:paraId="1C9AB464" w14:textId="77777777" w:rsidTr="006932BD">
        <w:trPr>
          <w:trHeight w:hRule="exact" w:val="574"/>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9EB919"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20812</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2FB4BF"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TOBOGÃ INFLÁVEL MÉDIO (4,20MX5M)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635D3DD" w14:textId="28E5A90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A0D7BE8"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02</w:t>
            </w:r>
          </w:p>
        </w:tc>
        <w:tc>
          <w:tcPr>
            <w:tcW w:w="1417" w:type="dxa"/>
            <w:tcBorders>
              <w:top w:val="single" w:sz="6" w:space="0" w:color="000000"/>
              <w:left w:val="single" w:sz="6" w:space="0" w:color="000000"/>
              <w:bottom w:val="single" w:sz="6" w:space="0" w:color="000000"/>
              <w:right w:val="single" w:sz="6" w:space="0" w:color="000000"/>
            </w:tcBorders>
          </w:tcPr>
          <w:p w14:paraId="72575D14"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625,10</w:t>
            </w:r>
          </w:p>
        </w:tc>
      </w:tr>
      <w:tr w:rsidR="00F339A0" w:rsidRPr="00124A7B" w14:paraId="756FD5E1" w14:textId="77777777" w:rsidTr="006932BD">
        <w:trPr>
          <w:trHeight w:hRule="exact" w:val="558"/>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0717FF"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20809</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309045"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TOMBO LEGAL (3M²)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71B59A5" w14:textId="401523C4"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F4AD9B8"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01</w:t>
            </w:r>
          </w:p>
        </w:tc>
        <w:tc>
          <w:tcPr>
            <w:tcW w:w="1417" w:type="dxa"/>
            <w:tcBorders>
              <w:top w:val="single" w:sz="6" w:space="0" w:color="000000"/>
              <w:left w:val="single" w:sz="6" w:space="0" w:color="000000"/>
              <w:bottom w:val="single" w:sz="6" w:space="0" w:color="000000"/>
              <w:right w:val="single" w:sz="6" w:space="0" w:color="000000"/>
            </w:tcBorders>
          </w:tcPr>
          <w:p w14:paraId="558F4C52"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364,33</w:t>
            </w:r>
          </w:p>
        </w:tc>
      </w:tr>
      <w:tr w:rsidR="00F339A0" w:rsidRPr="00124A7B" w14:paraId="1BC85437" w14:textId="77777777" w:rsidTr="006932BD">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D0EC0"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20808</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DBB8E3"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LOCAÇÃO DE TOURO MECÂNICO (6M²)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050ADD6" w14:textId="45A6CF0A"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229CE9E"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01</w:t>
            </w:r>
          </w:p>
        </w:tc>
        <w:tc>
          <w:tcPr>
            <w:tcW w:w="1417" w:type="dxa"/>
            <w:tcBorders>
              <w:top w:val="single" w:sz="6" w:space="0" w:color="000000"/>
              <w:left w:val="single" w:sz="6" w:space="0" w:color="000000"/>
              <w:bottom w:val="single" w:sz="6" w:space="0" w:color="000000"/>
              <w:right w:val="single" w:sz="6" w:space="0" w:color="000000"/>
            </w:tcBorders>
          </w:tcPr>
          <w:p w14:paraId="48E88879"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979,75</w:t>
            </w:r>
          </w:p>
        </w:tc>
      </w:tr>
      <w:tr w:rsidR="00F339A0" w:rsidRPr="00124A7B" w14:paraId="0D2D2123" w14:textId="77777777" w:rsidTr="006932BD">
        <w:trPr>
          <w:trHeight w:hRule="exact" w:val="559"/>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5375AE"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20813</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D67AC9"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 xml:space="preserve">SERVIÇO DE MONITORIA DOS BRINQUEDOS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231647D" w14:textId="58FAA842"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0BE8BF71"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12</w:t>
            </w:r>
          </w:p>
        </w:tc>
        <w:tc>
          <w:tcPr>
            <w:tcW w:w="1417" w:type="dxa"/>
            <w:tcBorders>
              <w:top w:val="single" w:sz="6" w:space="0" w:color="000000"/>
              <w:left w:val="single" w:sz="6" w:space="0" w:color="000000"/>
              <w:bottom w:val="single" w:sz="6" w:space="0" w:color="000000"/>
              <w:right w:val="single" w:sz="6" w:space="0" w:color="000000"/>
            </w:tcBorders>
          </w:tcPr>
          <w:p w14:paraId="7B051615" w14:textId="77777777" w:rsidR="00F339A0" w:rsidRPr="00F339A0" w:rsidRDefault="00F339A0" w:rsidP="005A31F0">
            <w:pPr>
              <w:spacing w:after="0" w:line="240" w:lineRule="auto"/>
              <w:ind w:left="142"/>
              <w:jc w:val="both"/>
              <w:rPr>
                <w:rFonts w:ascii="Arial" w:eastAsia="Arial" w:hAnsi="Arial" w:cs="Arial"/>
                <w:bCs/>
                <w:color w:val="000000"/>
                <w:spacing w:val="-2"/>
                <w:sz w:val="20"/>
                <w:szCs w:val="20"/>
              </w:rPr>
            </w:pPr>
            <w:r w:rsidRPr="00F339A0">
              <w:rPr>
                <w:rFonts w:ascii="Arial" w:eastAsia="Arial" w:hAnsi="Arial" w:cs="Arial"/>
                <w:bCs/>
                <w:color w:val="000000"/>
                <w:spacing w:val="-2"/>
                <w:sz w:val="20"/>
                <w:szCs w:val="20"/>
              </w:rPr>
              <w:t>143,19</w:t>
            </w:r>
          </w:p>
        </w:tc>
      </w:tr>
    </w:tbl>
    <w:p w14:paraId="3DF130DE" w14:textId="77777777" w:rsidR="00B77BF2" w:rsidRPr="00124A7B" w:rsidRDefault="00B77BF2" w:rsidP="005A31F0">
      <w:pPr>
        <w:spacing w:after="0" w:line="240" w:lineRule="auto"/>
        <w:ind w:left="142"/>
        <w:jc w:val="both"/>
        <w:rPr>
          <w:rFonts w:ascii="Arial" w:eastAsia="Times New Roman" w:hAnsi="Arial" w:cs="Arial"/>
          <w:b/>
          <w:i/>
          <w:iCs/>
          <w:color w:val="0070C0"/>
          <w:sz w:val="23"/>
          <w:szCs w:val="23"/>
          <w:lang w:eastAsia="x-none"/>
        </w:rPr>
      </w:pPr>
    </w:p>
    <w:p w14:paraId="2414C5B9" w14:textId="148C5D86" w:rsidR="0075732E" w:rsidRPr="00124A7B" w:rsidRDefault="0075732E" w:rsidP="005A31F0">
      <w:pPr>
        <w:spacing w:after="0" w:line="240" w:lineRule="auto"/>
        <w:ind w:left="142"/>
        <w:jc w:val="both"/>
        <w:rPr>
          <w:rFonts w:ascii="Arial" w:hAnsi="Arial" w:cs="Arial"/>
          <w:color w:val="FF0000"/>
          <w:sz w:val="23"/>
          <w:szCs w:val="23"/>
        </w:rPr>
      </w:pPr>
      <w:r w:rsidRPr="00124A7B">
        <w:rPr>
          <w:rFonts w:ascii="Arial" w:hAnsi="Arial" w:cs="Arial"/>
          <w:b/>
          <w:sz w:val="23"/>
          <w:szCs w:val="23"/>
        </w:rPr>
        <w:t xml:space="preserve">1.3. O critério de julgamento adotado será o “menor preço </w:t>
      </w:r>
      <w:r w:rsidR="00124A7B" w:rsidRPr="00124A7B">
        <w:rPr>
          <w:rFonts w:ascii="Arial" w:hAnsi="Arial" w:cs="Arial"/>
          <w:b/>
          <w:sz w:val="23"/>
          <w:szCs w:val="23"/>
        </w:rPr>
        <w:t>GLOBAL</w:t>
      </w:r>
      <w:r w:rsidRPr="00124A7B">
        <w:rPr>
          <w:rFonts w:ascii="Arial" w:hAnsi="Arial" w:cs="Arial"/>
          <w:b/>
          <w:i/>
          <w:iCs/>
          <w:sz w:val="23"/>
          <w:szCs w:val="23"/>
        </w:rPr>
        <w:t>”</w:t>
      </w:r>
      <w:r w:rsidRPr="00124A7B">
        <w:rPr>
          <w:rFonts w:ascii="Arial" w:hAnsi="Arial" w:cs="Arial"/>
          <w:sz w:val="23"/>
          <w:szCs w:val="23"/>
        </w:rPr>
        <w:t>, observado o valor máximo aceitável</w:t>
      </w:r>
      <w:r w:rsidRPr="00124A7B">
        <w:rPr>
          <w:rFonts w:ascii="Arial" w:hAnsi="Arial" w:cs="Arial"/>
          <w:color w:val="FF0000"/>
          <w:sz w:val="23"/>
          <w:szCs w:val="23"/>
        </w:rPr>
        <w:t xml:space="preserve"> </w:t>
      </w:r>
      <w:r w:rsidRPr="00124A7B">
        <w:rPr>
          <w:rFonts w:ascii="Arial" w:hAnsi="Arial" w:cs="Arial"/>
          <w:sz w:val="23"/>
          <w:szCs w:val="23"/>
        </w:rPr>
        <w:t>elaborado com base em pesquisa de preços, constante do processo administrativo.</w:t>
      </w:r>
    </w:p>
    <w:p w14:paraId="4BF21715" w14:textId="77777777" w:rsidR="0075732E" w:rsidRPr="00124A7B" w:rsidRDefault="0075732E" w:rsidP="005A31F0">
      <w:pPr>
        <w:spacing w:after="0" w:line="240" w:lineRule="auto"/>
        <w:ind w:left="142"/>
        <w:jc w:val="both"/>
        <w:rPr>
          <w:rFonts w:ascii="Arial" w:hAnsi="Arial" w:cs="Arial"/>
          <w:sz w:val="23"/>
          <w:szCs w:val="23"/>
          <w:lang w:val="x-none" w:eastAsia="x-none"/>
        </w:rPr>
      </w:pPr>
    </w:p>
    <w:p w14:paraId="216C6868" w14:textId="77777777" w:rsidR="0075732E" w:rsidRPr="00124A7B" w:rsidRDefault="0075732E" w:rsidP="005A31F0">
      <w:pPr>
        <w:pStyle w:val="PargrafodaLista"/>
        <w:spacing w:after="0" w:line="240" w:lineRule="auto"/>
        <w:ind w:left="142"/>
        <w:jc w:val="both"/>
        <w:rPr>
          <w:rStyle w:val="Forte"/>
          <w:rFonts w:ascii="Arial" w:hAnsi="Arial" w:cs="Arial"/>
          <w:sz w:val="23"/>
          <w:szCs w:val="23"/>
        </w:rPr>
      </w:pPr>
      <w:r w:rsidRPr="00124A7B">
        <w:rPr>
          <w:rStyle w:val="Forte"/>
          <w:rFonts w:ascii="Arial" w:hAnsi="Arial" w:cs="Arial"/>
          <w:sz w:val="23"/>
          <w:szCs w:val="23"/>
        </w:rPr>
        <w:t>1.4. VIGÊNCIA</w:t>
      </w:r>
    </w:p>
    <w:p w14:paraId="7B878D2F" w14:textId="0EDC9B3B" w:rsidR="00EA3CEE" w:rsidRPr="00124A7B" w:rsidRDefault="00EA3CEE" w:rsidP="005A31F0">
      <w:pPr>
        <w:pStyle w:val="PargrafodaLista"/>
        <w:spacing w:after="0" w:line="240" w:lineRule="auto"/>
        <w:ind w:left="142"/>
        <w:jc w:val="both"/>
        <w:rPr>
          <w:rFonts w:ascii="Arial" w:hAnsi="Arial" w:cs="Arial"/>
          <w:sz w:val="23"/>
          <w:szCs w:val="23"/>
        </w:rPr>
      </w:pPr>
      <w:r w:rsidRPr="00124A7B">
        <w:rPr>
          <w:rFonts w:ascii="Arial" w:hAnsi="Arial" w:cs="Arial"/>
          <w:sz w:val="23"/>
          <w:szCs w:val="23"/>
        </w:rPr>
        <w:lastRenderedPageBreak/>
        <w:t>(X) Contrato - O prazo de vigência da contratação será apenas o necessário para atender ao evento do Dia das Crianças, incluindo montagem, realização e desmontagem, sem prorrogação</w:t>
      </w:r>
      <w:r w:rsidR="005A31F0">
        <w:rPr>
          <w:rFonts w:ascii="Arial" w:hAnsi="Arial" w:cs="Arial"/>
          <w:sz w:val="23"/>
          <w:szCs w:val="23"/>
        </w:rPr>
        <w:t>, ou seja, de 15 (quinze) dias.</w:t>
      </w:r>
    </w:p>
    <w:p w14:paraId="4EAFE0DD" w14:textId="7CF9F95F" w:rsidR="00444E3A" w:rsidRPr="00124A7B" w:rsidRDefault="00444E3A" w:rsidP="005A31F0">
      <w:pPr>
        <w:pStyle w:val="NormalWeb"/>
        <w:spacing w:before="0" w:beforeAutospacing="0" w:after="0" w:afterAutospacing="0"/>
        <w:ind w:left="142"/>
        <w:jc w:val="both"/>
        <w:rPr>
          <w:rStyle w:val="Forte"/>
          <w:rFonts w:ascii="Arial" w:hAnsi="Arial" w:cs="Arial"/>
          <w:sz w:val="23"/>
          <w:szCs w:val="23"/>
        </w:rPr>
      </w:pPr>
    </w:p>
    <w:p w14:paraId="70F872B2" w14:textId="2CF5043A" w:rsidR="0075732E" w:rsidRPr="00124A7B" w:rsidRDefault="0075732E" w:rsidP="005A31F0">
      <w:pPr>
        <w:pStyle w:val="NormalWeb"/>
        <w:spacing w:before="0" w:beforeAutospacing="0" w:after="0" w:afterAutospacing="0"/>
        <w:ind w:left="142"/>
        <w:jc w:val="both"/>
        <w:rPr>
          <w:rStyle w:val="Forte"/>
          <w:rFonts w:ascii="Arial" w:hAnsi="Arial" w:cs="Arial"/>
          <w:sz w:val="23"/>
          <w:szCs w:val="23"/>
        </w:rPr>
      </w:pPr>
      <w:r w:rsidRPr="00124A7B">
        <w:rPr>
          <w:rStyle w:val="Forte"/>
          <w:rFonts w:ascii="Arial" w:hAnsi="Arial" w:cs="Arial"/>
          <w:sz w:val="23"/>
          <w:szCs w:val="23"/>
        </w:rPr>
        <w:t>2. JUSTIFICATIVA e FUNDAMENTAÇÃO DA CONTRATAÇÃO</w:t>
      </w:r>
    </w:p>
    <w:p w14:paraId="2C052AFB" w14:textId="644ACE23"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 xml:space="preserve">Ratifica-se o conteúdo do </w:t>
      </w:r>
      <w:r w:rsidRPr="00124A7B">
        <w:rPr>
          <w:rFonts w:ascii="Arial" w:hAnsi="Arial" w:cs="Arial"/>
          <w:b/>
          <w:sz w:val="23"/>
          <w:szCs w:val="23"/>
        </w:rPr>
        <w:t xml:space="preserve">Tópico 3.0 </w:t>
      </w:r>
      <w:r w:rsidRPr="00124A7B">
        <w:rPr>
          <w:rFonts w:ascii="Arial" w:hAnsi="Arial" w:cs="Arial"/>
          <w:sz w:val="23"/>
          <w:szCs w:val="23"/>
        </w:rPr>
        <w:t>do Estudo Técnico Preliminar, a fim de evitar redundância de informações, uma vez que os elementos ali expostos já contemplam adequadamente o que se requer nesta seção.</w:t>
      </w:r>
    </w:p>
    <w:p w14:paraId="4C8E6531" w14:textId="77777777" w:rsidR="008C6422" w:rsidRPr="00124A7B" w:rsidRDefault="008C6422" w:rsidP="005A31F0">
      <w:pPr>
        <w:spacing w:after="0" w:line="240" w:lineRule="auto"/>
        <w:ind w:left="142"/>
        <w:jc w:val="both"/>
        <w:rPr>
          <w:rFonts w:ascii="Arial" w:eastAsia="Times New Roman" w:hAnsi="Arial" w:cs="Arial"/>
          <w:b/>
          <w:bCs/>
          <w:sz w:val="23"/>
          <w:szCs w:val="23"/>
        </w:rPr>
      </w:pPr>
    </w:p>
    <w:p w14:paraId="6E6504A9" w14:textId="750EEC78" w:rsidR="00444E3A" w:rsidRPr="00124A7B" w:rsidRDefault="00124A7B" w:rsidP="005A31F0">
      <w:pPr>
        <w:pStyle w:val="Nivel1"/>
        <w:numPr>
          <w:ilvl w:val="0"/>
          <w:numId w:val="0"/>
        </w:numPr>
        <w:spacing w:before="0" w:after="0" w:line="240" w:lineRule="auto"/>
        <w:ind w:left="142"/>
        <w:outlineLvl w:val="9"/>
        <w:rPr>
          <w:sz w:val="23"/>
          <w:szCs w:val="23"/>
        </w:rPr>
      </w:pPr>
      <w:r>
        <w:rPr>
          <w:sz w:val="23"/>
          <w:szCs w:val="23"/>
        </w:rPr>
        <w:t>3.</w:t>
      </w:r>
      <w:r w:rsidR="0075732E" w:rsidRPr="00124A7B">
        <w:rPr>
          <w:sz w:val="23"/>
          <w:szCs w:val="23"/>
        </w:rPr>
        <w:t xml:space="preserve"> DESCRIÇÃO DA SOLUÇÃO COMO UM TODO:</w:t>
      </w:r>
    </w:p>
    <w:p w14:paraId="057346C1" w14:textId="59331B1D" w:rsidR="00444E3A" w:rsidRPr="00124A7B" w:rsidRDefault="009C5CC6" w:rsidP="005A31F0">
      <w:pPr>
        <w:spacing w:after="0" w:line="240" w:lineRule="auto"/>
        <w:ind w:left="142"/>
        <w:jc w:val="both"/>
        <w:rPr>
          <w:rFonts w:ascii="Arial" w:eastAsiaTheme="majorEastAsia" w:hAnsi="Arial" w:cs="Arial"/>
          <w:sz w:val="23"/>
          <w:szCs w:val="23"/>
        </w:rPr>
      </w:pPr>
      <w:r w:rsidRPr="00124A7B">
        <w:rPr>
          <w:rFonts w:ascii="Arial" w:eastAsiaTheme="majorEastAsia" w:hAnsi="Arial" w:cs="Arial"/>
          <w:sz w:val="23"/>
          <w:szCs w:val="23"/>
        </w:rPr>
        <w:t xml:space="preserve">Ratificamos o teor do </w:t>
      </w:r>
      <w:r w:rsidRPr="00124A7B">
        <w:rPr>
          <w:rFonts w:ascii="Arial" w:eastAsiaTheme="majorEastAsia" w:hAnsi="Arial" w:cs="Arial"/>
          <w:b/>
          <w:bCs/>
          <w:sz w:val="23"/>
          <w:szCs w:val="23"/>
        </w:rPr>
        <w:t xml:space="preserve">Tópico </w:t>
      </w:r>
      <w:r w:rsidR="00EA3CEE" w:rsidRPr="00124A7B">
        <w:rPr>
          <w:rFonts w:ascii="Arial" w:eastAsiaTheme="majorEastAsia" w:hAnsi="Arial" w:cs="Arial"/>
          <w:b/>
          <w:bCs/>
          <w:sz w:val="23"/>
          <w:szCs w:val="23"/>
        </w:rPr>
        <w:t>7.0</w:t>
      </w:r>
      <w:r w:rsidR="00EA3CEE" w:rsidRPr="00124A7B">
        <w:rPr>
          <w:rFonts w:ascii="Arial" w:eastAsiaTheme="majorEastAsia" w:hAnsi="Arial" w:cs="Arial"/>
          <w:sz w:val="23"/>
          <w:szCs w:val="23"/>
        </w:rPr>
        <w:t xml:space="preserve"> </w:t>
      </w:r>
      <w:r w:rsidRPr="00124A7B">
        <w:rPr>
          <w:rFonts w:ascii="Arial" w:eastAsiaTheme="majorEastAsia" w:hAnsi="Arial" w:cs="Arial"/>
          <w:sz w:val="23"/>
          <w:szCs w:val="23"/>
        </w:rPr>
        <w:t>do Estudo Técnico Preliminar.</w:t>
      </w:r>
    </w:p>
    <w:p w14:paraId="4179BDA2" w14:textId="77777777" w:rsidR="00444E3A" w:rsidRPr="00124A7B" w:rsidRDefault="00444E3A" w:rsidP="005A31F0">
      <w:pPr>
        <w:pStyle w:val="PargrafodaLista"/>
        <w:spacing w:after="0" w:line="240" w:lineRule="auto"/>
        <w:ind w:left="142"/>
        <w:jc w:val="both"/>
        <w:rPr>
          <w:rFonts w:ascii="Arial" w:hAnsi="Arial" w:cs="Arial"/>
          <w:b/>
          <w:bCs/>
          <w:sz w:val="23"/>
          <w:szCs w:val="23"/>
        </w:rPr>
      </w:pPr>
    </w:p>
    <w:p w14:paraId="48D0E21E" w14:textId="0BC22B8D" w:rsidR="0075732E" w:rsidRPr="00124A7B" w:rsidRDefault="00124A7B" w:rsidP="005A31F0">
      <w:pPr>
        <w:pStyle w:val="PargrafodaLista"/>
        <w:spacing w:after="0" w:line="240" w:lineRule="auto"/>
        <w:ind w:left="142"/>
        <w:jc w:val="both"/>
        <w:rPr>
          <w:rFonts w:ascii="Arial" w:hAnsi="Arial" w:cs="Arial"/>
          <w:b/>
          <w:bCs/>
          <w:sz w:val="23"/>
          <w:szCs w:val="23"/>
        </w:rPr>
      </w:pPr>
      <w:r>
        <w:rPr>
          <w:rFonts w:ascii="Arial" w:hAnsi="Arial" w:cs="Arial"/>
          <w:b/>
          <w:bCs/>
          <w:sz w:val="23"/>
          <w:szCs w:val="23"/>
        </w:rPr>
        <w:t>4</w:t>
      </w:r>
      <w:r w:rsidR="0075732E" w:rsidRPr="00124A7B">
        <w:rPr>
          <w:rFonts w:ascii="Arial" w:hAnsi="Arial" w:cs="Arial"/>
          <w:b/>
          <w:bCs/>
          <w:sz w:val="23"/>
          <w:szCs w:val="23"/>
        </w:rPr>
        <w:t>. DOS REQUISITOS DA CONTRATAÇÃO</w:t>
      </w:r>
    </w:p>
    <w:p w14:paraId="614D1024" w14:textId="287AF06A" w:rsidR="0049142C"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 xml:space="preserve">.1 </w:t>
      </w:r>
      <w:r w:rsidR="0075732E" w:rsidRPr="00124A7B">
        <w:rPr>
          <w:rFonts w:ascii="Arial" w:hAnsi="Arial" w:cs="Arial"/>
          <w:b/>
          <w:bCs/>
          <w:sz w:val="23"/>
          <w:szCs w:val="23"/>
        </w:rPr>
        <w:t>Sustentabilidade:</w:t>
      </w:r>
    </w:p>
    <w:p w14:paraId="29D3E57A" w14:textId="60218ED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A contratação deverá observar critérios de sustentabilidade, incluindo:</w:t>
      </w:r>
    </w:p>
    <w:p w14:paraId="41174573" w14:textId="765929E3" w:rsidR="00EA3CEE" w:rsidRPr="00C557E2" w:rsidRDefault="00EA3CEE" w:rsidP="005A31F0">
      <w:pPr>
        <w:pStyle w:val="PargrafodaLista"/>
        <w:numPr>
          <w:ilvl w:val="0"/>
          <w:numId w:val="25"/>
        </w:numPr>
        <w:autoSpaceDE w:val="0"/>
        <w:autoSpaceDN w:val="0"/>
        <w:adjustRightInd w:val="0"/>
        <w:spacing w:after="0" w:line="240" w:lineRule="auto"/>
        <w:ind w:left="142" w:firstLine="0"/>
        <w:jc w:val="both"/>
        <w:rPr>
          <w:rFonts w:ascii="Arial" w:hAnsi="Arial" w:cs="Arial"/>
          <w:sz w:val="23"/>
          <w:szCs w:val="23"/>
        </w:rPr>
      </w:pPr>
      <w:r w:rsidRPr="00C557E2">
        <w:rPr>
          <w:rFonts w:ascii="Arial" w:hAnsi="Arial" w:cs="Arial"/>
          <w:sz w:val="23"/>
          <w:szCs w:val="23"/>
        </w:rPr>
        <w:t>Cumprimento da legislação ambiental aplicável;</w:t>
      </w:r>
    </w:p>
    <w:p w14:paraId="34D0153C" w14:textId="3CA7B351" w:rsidR="00EA3CEE" w:rsidRPr="00C557E2" w:rsidRDefault="00EA3CEE" w:rsidP="005A31F0">
      <w:pPr>
        <w:pStyle w:val="PargrafodaLista"/>
        <w:numPr>
          <w:ilvl w:val="0"/>
          <w:numId w:val="25"/>
        </w:numPr>
        <w:autoSpaceDE w:val="0"/>
        <w:autoSpaceDN w:val="0"/>
        <w:adjustRightInd w:val="0"/>
        <w:spacing w:after="0" w:line="240" w:lineRule="auto"/>
        <w:ind w:left="142" w:firstLine="0"/>
        <w:jc w:val="both"/>
        <w:rPr>
          <w:rFonts w:ascii="Arial" w:hAnsi="Arial" w:cs="Arial"/>
          <w:sz w:val="23"/>
          <w:szCs w:val="23"/>
        </w:rPr>
      </w:pPr>
      <w:r w:rsidRPr="00C557E2">
        <w:rPr>
          <w:rFonts w:ascii="Arial" w:hAnsi="Arial" w:cs="Arial"/>
          <w:sz w:val="23"/>
          <w:szCs w:val="23"/>
        </w:rPr>
        <w:t>Adoção de medidas de descarte adequado de resíduos decorrentes da execução;</w:t>
      </w:r>
    </w:p>
    <w:p w14:paraId="2DCB6B13" w14:textId="7BD4D6CA" w:rsidR="00EA3CEE" w:rsidRPr="00C557E2" w:rsidRDefault="00EA3CEE" w:rsidP="005A31F0">
      <w:pPr>
        <w:pStyle w:val="PargrafodaLista"/>
        <w:numPr>
          <w:ilvl w:val="0"/>
          <w:numId w:val="25"/>
        </w:numPr>
        <w:autoSpaceDE w:val="0"/>
        <w:autoSpaceDN w:val="0"/>
        <w:adjustRightInd w:val="0"/>
        <w:spacing w:after="0" w:line="240" w:lineRule="auto"/>
        <w:ind w:left="142" w:firstLine="0"/>
        <w:jc w:val="both"/>
        <w:rPr>
          <w:rFonts w:ascii="Arial" w:hAnsi="Arial" w:cs="Arial"/>
          <w:sz w:val="23"/>
          <w:szCs w:val="23"/>
        </w:rPr>
      </w:pPr>
      <w:r w:rsidRPr="00C557E2">
        <w:rPr>
          <w:rFonts w:ascii="Arial" w:hAnsi="Arial" w:cs="Arial"/>
          <w:sz w:val="23"/>
          <w:szCs w:val="23"/>
        </w:rPr>
        <w:t>Utilização de boas práticas que reduzam impactos ambientais.</w:t>
      </w:r>
    </w:p>
    <w:p w14:paraId="516BC51A" w14:textId="77777777" w:rsidR="005A31F0" w:rsidRDefault="005A31F0" w:rsidP="005A31F0">
      <w:pPr>
        <w:spacing w:after="0" w:line="240" w:lineRule="auto"/>
        <w:ind w:left="142"/>
        <w:jc w:val="both"/>
        <w:rPr>
          <w:rFonts w:ascii="Arial" w:eastAsia="Times New Roman" w:hAnsi="Arial" w:cs="Arial"/>
          <w:sz w:val="23"/>
          <w:szCs w:val="23"/>
        </w:rPr>
      </w:pPr>
    </w:p>
    <w:p w14:paraId="3B7ABDA5" w14:textId="403BCE72" w:rsidR="00EA3CEE" w:rsidRPr="00124A7B" w:rsidRDefault="00EA3CEE" w:rsidP="005A31F0">
      <w:pPr>
        <w:spacing w:after="0" w:line="240" w:lineRule="auto"/>
        <w:ind w:left="142"/>
        <w:jc w:val="both"/>
        <w:rPr>
          <w:rFonts w:ascii="Arial" w:eastAsia="Times New Roman" w:hAnsi="Arial" w:cs="Arial"/>
          <w:sz w:val="23"/>
          <w:szCs w:val="23"/>
        </w:rPr>
      </w:pPr>
      <w:r w:rsidRPr="00124A7B">
        <w:rPr>
          <w:rFonts w:ascii="Arial" w:eastAsia="Times New Roman" w:hAnsi="Arial" w:cs="Arial"/>
          <w:sz w:val="23"/>
          <w:szCs w:val="23"/>
        </w:rPr>
        <w:t>Essas medidas buscam garantir que a contratação seja realizada de forma ambientalmente responsável, contribuindo para a redução de impactos negativos e alinhando-se aos princípios de desenvolvimento sustentável.</w:t>
      </w:r>
    </w:p>
    <w:p w14:paraId="1D933274" w14:textId="5F231AFB" w:rsidR="00EA3CEE" w:rsidRPr="00124A7B" w:rsidRDefault="00EA3CEE" w:rsidP="005A31F0">
      <w:pPr>
        <w:autoSpaceDE w:val="0"/>
        <w:autoSpaceDN w:val="0"/>
        <w:adjustRightInd w:val="0"/>
        <w:spacing w:after="0" w:line="240" w:lineRule="auto"/>
        <w:ind w:left="142"/>
        <w:jc w:val="both"/>
        <w:rPr>
          <w:rFonts w:ascii="Arial" w:hAnsi="Arial" w:cs="Arial"/>
          <w:b/>
          <w:bCs/>
          <w:sz w:val="23"/>
          <w:szCs w:val="23"/>
        </w:rPr>
      </w:pPr>
    </w:p>
    <w:p w14:paraId="25D19542" w14:textId="504370E1" w:rsidR="0075732E" w:rsidRPr="00124A7B" w:rsidRDefault="00124A7B" w:rsidP="005A31F0">
      <w:pPr>
        <w:autoSpaceDE w:val="0"/>
        <w:autoSpaceDN w:val="0"/>
        <w:adjustRightInd w:val="0"/>
        <w:spacing w:after="0" w:line="240" w:lineRule="auto"/>
        <w:ind w:left="142"/>
        <w:jc w:val="both"/>
        <w:rPr>
          <w:rFonts w:ascii="Arial" w:hAnsi="Arial" w:cs="Arial"/>
          <w:sz w:val="23"/>
          <w:szCs w:val="23"/>
        </w:rPr>
      </w:pPr>
      <w:r>
        <w:rPr>
          <w:rFonts w:ascii="Arial" w:hAnsi="Arial" w:cs="Arial"/>
          <w:b/>
          <w:bCs/>
          <w:sz w:val="23"/>
          <w:szCs w:val="23"/>
        </w:rPr>
        <w:t>4</w:t>
      </w:r>
      <w:r w:rsidR="00EA3CEE" w:rsidRPr="00124A7B">
        <w:rPr>
          <w:rFonts w:ascii="Arial" w:hAnsi="Arial" w:cs="Arial"/>
          <w:b/>
          <w:bCs/>
          <w:sz w:val="23"/>
          <w:szCs w:val="23"/>
        </w:rPr>
        <w:t>.2.</w:t>
      </w:r>
      <w:r w:rsidR="0075732E" w:rsidRPr="00124A7B">
        <w:rPr>
          <w:rFonts w:ascii="Arial" w:hAnsi="Arial" w:cs="Arial"/>
          <w:b/>
          <w:bCs/>
          <w:sz w:val="23"/>
          <w:szCs w:val="23"/>
        </w:rPr>
        <w:t xml:space="preserve">Indicação de marcas ou modelos </w:t>
      </w:r>
      <w:r w:rsidR="0075732E" w:rsidRPr="00124A7B">
        <w:rPr>
          <w:rFonts w:ascii="Arial" w:hAnsi="Arial" w:cs="Arial"/>
          <w:sz w:val="23"/>
          <w:szCs w:val="23"/>
        </w:rPr>
        <w:t>(Art. 41, inciso I, da Lei nº 14.133, de 2021):</w:t>
      </w:r>
    </w:p>
    <w:p w14:paraId="7457DA78" w14:textId="276C75A6"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Na presente contratação não haverá indicação de marcas, características ou modelos.</w:t>
      </w:r>
    </w:p>
    <w:p w14:paraId="69651119" w14:textId="77777777" w:rsidR="0075732E" w:rsidRPr="00124A7B" w:rsidRDefault="0075732E" w:rsidP="005A31F0">
      <w:pPr>
        <w:autoSpaceDE w:val="0"/>
        <w:autoSpaceDN w:val="0"/>
        <w:adjustRightInd w:val="0"/>
        <w:spacing w:after="0" w:line="240" w:lineRule="auto"/>
        <w:ind w:left="142"/>
        <w:jc w:val="both"/>
        <w:rPr>
          <w:rFonts w:ascii="Arial" w:hAnsi="Arial" w:cs="Arial"/>
          <w:b/>
          <w:bCs/>
          <w:sz w:val="23"/>
          <w:szCs w:val="23"/>
        </w:rPr>
      </w:pPr>
    </w:p>
    <w:p w14:paraId="654DCE50" w14:textId="132A6EDE" w:rsidR="0075732E"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.3.</w:t>
      </w:r>
      <w:r w:rsidR="0075732E" w:rsidRPr="00124A7B">
        <w:rPr>
          <w:rFonts w:ascii="Arial" w:hAnsi="Arial" w:cs="Arial"/>
          <w:b/>
          <w:bCs/>
          <w:sz w:val="23"/>
          <w:szCs w:val="23"/>
        </w:rPr>
        <w:t>Da vedação de utilização de marca/produto na execução do serviço</w:t>
      </w:r>
    </w:p>
    <w:p w14:paraId="74F0B1EB" w14:textId="5B59C6BD"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Na presente contratação não haverá necessidade de vedação de produtos/marcas.</w:t>
      </w:r>
    </w:p>
    <w:p w14:paraId="50E682ED"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p>
    <w:p w14:paraId="36398FFF" w14:textId="407CA364" w:rsidR="0075732E"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.4.</w:t>
      </w:r>
      <w:r w:rsidR="0075732E" w:rsidRPr="00124A7B">
        <w:rPr>
          <w:rFonts w:ascii="Arial" w:hAnsi="Arial" w:cs="Arial"/>
          <w:b/>
          <w:bCs/>
          <w:sz w:val="23"/>
          <w:szCs w:val="23"/>
        </w:rPr>
        <w:t>Da exigência de amostra</w:t>
      </w:r>
    </w:p>
    <w:p w14:paraId="5955F191" w14:textId="3181CF91" w:rsidR="0075732E" w:rsidRPr="00124A7B" w:rsidRDefault="00901CAC"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 xml:space="preserve"> Não</w:t>
      </w:r>
      <w:r w:rsidR="0075732E" w:rsidRPr="00124A7B">
        <w:rPr>
          <w:rFonts w:ascii="Arial" w:hAnsi="Arial" w:cs="Arial"/>
          <w:sz w:val="23"/>
          <w:szCs w:val="23"/>
        </w:rPr>
        <w:t xml:space="preserve"> haverá exigência de amostra na presente contratação.</w:t>
      </w:r>
    </w:p>
    <w:p w14:paraId="51212FE6" w14:textId="77777777" w:rsidR="0075732E" w:rsidRPr="00124A7B" w:rsidRDefault="0075732E" w:rsidP="005A31F0">
      <w:pPr>
        <w:autoSpaceDE w:val="0"/>
        <w:autoSpaceDN w:val="0"/>
        <w:adjustRightInd w:val="0"/>
        <w:spacing w:after="0" w:line="240" w:lineRule="auto"/>
        <w:ind w:left="142"/>
        <w:jc w:val="both"/>
        <w:rPr>
          <w:rFonts w:ascii="Arial" w:hAnsi="Arial" w:cs="Arial"/>
          <w:b/>
          <w:bCs/>
          <w:sz w:val="23"/>
          <w:szCs w:val="23"/>
        </w:rPr>
      </w:pPr>
    </w:p>
    <w:p w14:paraId="01377DCC" w14:textId="57DC6B2A" w:rsidR="0075732E"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.5.</w:t>
      </w:r>
      <w:r w:rsidR="0075732E" w:rsidRPr="00124A7B">
        <w:rPr>
          <w:rFonts w:ascii="Arial" w:hAnsi="Arial" w:cs="Arial"/>
          <w:b/>
          <w:bCs/>
          <w:sz w:val="23"/>
          <w:szCs w:val="23"/>
        </w:rPr>
        <w:t>Da exigência de carta de solidariedade</w:t>
      </w:r>
    </w:p>
    <w:p w14:paraId="48E1BC86" w14:textId="381E6098" w:rsidR="0075732E" w:rsidRPr="00124A7B" w:rsidRDefault="00901CAC"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Não</w:t>
      </w:r>
      <w:r w:rsidR="0075732E" w:rsidRPr="00124A7B">
        <w:rPr>
          <w:rFonts w:ascii="Arial" w:hAnsi="Arial" w:cs="Arial"/>
          <w:sz w:val="23"/>
          <w:szCs w:val="23"/>
        </w:rPr>
        <w:t xml:space="preserve"> será exigida carta de solidariedade no presente processo.</w:t>
      </w:r>
    </w:p>
    <w:p w14:paraId="65D7A7C6" w14:textId="77777777" w:rsidR="00C3598A" w:rsidRPr="00124A7B" w:rsidRDefault="00C3598A" w:rsidP="005A31F0">
      <w:pPr>
        <w:autoSpaceDE w:val="0"/>
        <w:autoSpaceDN w:val="0"/>
        <w:adjustRightInd w:val="0"/>
        <w:spacing w:after="0" w:line="240" w:lineRule="auto"/>
        <w:ind w:left="142"/>
        <w:jc w:val="both"/>
        <w:rPr>
          <w:rFonts w:ascii="Arial" w:hAnsi="Arial" w:cs="Arial"/>
          <w:b/>
          <w:bCs/>
          <w:sz w:val="23"/>
          <w:szCs w:val="23"/>
        </w:rPr>
      </w:pPr>
    </w:p>
    <w:p w14:paraId="7BFE59C5" w14:textId="56890E1F" w:rsidR="0075732E"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.6.</w:t>
      </w:r>
      <w:r w:rsidR="0075732E" w:rsidRPr="00124A7B">
        <w:rPr>
          <w:rFonts w:ascii="Arial" w:hAnsi="Arial" w:cs="Arial"/>
          <w:b/>
          <w:bCs/>
          <w:sz w:val="23"/>
          <w:szCs w:val="23"/>
        </w:rPr>
        <w:t>Subcontratação</w:t>
      </w:r>
    </w:p>
    <w:p w14:paraId="67C6E675" w14:textId="10700BE7" w:rsidR="0075732E" w:rsidRPr="00124A7B" w:rsidRDefault="00901CAC"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Não</w:t>
      </w:r>
      <w:r w:rsidR="0075732E" w:rsidRPr="00124A7B">
        <w:rPr>
          <w:rFonts w:ascii="Arial" w:hAnsi="Arial" w:cs="Arial"/>
          <w:sz w:val="23"/>
          <w:szCs w:val="23"/>
        </w:rPr>
        <w:t xml:space="preserve"> é admitida a subcontratação do objeto contratual.</w:t>
      </w:r>
    </w:p>
    <w:p w14:paraId="5483F523" w14:textId="77777777" w:rsidR="0075732E" w:rsidRPr="00124A7B" w:rsidRDefault="0075732E" w:rsidP="005A31F0">
      <w:pPr>
        <w:pStyle w:val="PargrafodaLista"/>
        <w:spacing w:after="0" w:line="240" w:lineRule="auto"/>
        <w:ind w:left="142"/>
        <w:jc w:val="both"/>
        <w:rPr>
          <w:rFonts w:ascii="Arial" w:hAnsi="Arial" w:cs="Arial"/>
          <w:iCs/>
          <w:color w:val="FF0000"/>
          <w:sz w:val="23"/>
          <w:szCs w:val="23"/>
        </w:rPr>
      </w:pPr>
    </w:p>
    <w:p w14:paraId="4D62D07C" w14:textId="1D4EAB93" w:rsidR="0075732E" w:rsidRPr="00124A7B"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4</w:t>
      </w:r>
      <w:r w:rsidR="00EA3CEE" w:rsidRPr="00124A7B">
        <w:rPr>
          <w:rFonts w:ascii="Arial" w:hAnsi="Arial" w:cs="Arial"/>
          <w:b/>
          <w:bCs/>
          <w:sz w:val="23"/>
          <w:szCs w:val="23"/>
        </w:rPr>
        <w:t>.7.</w:t>
      </w:r>
      <w:r w:rsidR="0075732E" w:rsidRPr="00124A7B">
        <w:rPr>
          <w:rFonts w:ascii="Arial" w:hAnsi="Arial" w:cs="Arial"/>
          <w:b/>
          <w:bCs/>
          <w:sz w:val="23"/>
          <w:szCs w:val="23"/>
        </w:rPr>
        <w:t>Garantia da contratação</w:t>
      </w:r>
    </w:p>
    <w:p w14:paraId="1C71BBFB" w14:textId="524541C2"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A Contratada deverá garantir o funcionamento seguro dos brinquedos durante a vigência contratual, incluindo manutenção preventiva e corretiva, substituição imediata de equipamentos que apresentem defeito ou risco à segurança e assistência técnica, sempre sem custos adicionais para a Administração.</w:t>
      </w:r>
    </w:p>
    <w:p w14:paraId="07D947B5"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35A09ED4" w14:textId="4DAFD8C7" w:rsidR="0075732E"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5</w:t>
      </w:r>
      <w:r w:rsidR="0075732E" w:rsidRPr="00124A7B">
        <w:rPr>
          <w:rFonts w:ascii="Arial" w:hAnsi="Arial" w:cs="Arial"/>
          <w:b/>
          <w:bCs/>
          <w:color w:val="000000"/>
          <w:sz w:val="23"/>
          <w:szCs w:val="23"/>
        </w:rPr>
        <w:t>. MODELO DE EXECUÇÃO DO OBJETO</w:t>
      </w:r>
    </w:p>
    <w:p w14:paraId="3D56C502" w14:textId="47164FDF" w:rsidR="00EA3CEE" w:rsidRPr="00124A7B" w:rsidRDefault="00124A7B" w:rsidP="005A31F0">
      <w:pPr>
        <w:autoSpaceDE w:val="0"/>
        <w:autoSpaceDN w:val="0"/>
        <w:adjustRightInd w:val="0"/>
        <w:spacing w:after="0" w:line="240" w:lineRule="auto"/>
        <w:ind w:left="142"/>
        <w:jc w:val="both"/>
        <w:rPr>
          <w:rFonts w:ascii="Arial" w:hAnsi="Arial" w:cs="Arial"/>
          <w:b/>
          <w:sz w:val="23"/>
          <w:szCs w:val="23"/>
        </w:rPr>
      </w:pPr>
      <w:r>
        <w:rPr>
          <w:rFonts w:ascii="Arial" w:hAnsi="Arial" w:cs="Arial"/>
          <w:b/>
          <w:sz w:val="23"/>
          <w:szCs w:val="23"/>
        </w:rPr>
        <w:t>5</w:t>
      </w:r>
      <w:r w:rsidR="00EA3CEE" w:rsidRPr="00124A7B">
        <w:rPr>
          <w:rFonts w:ascii="Arial" w:hAnsi="Arial" w:cs="Arial"/>
          <w:b/>
          <w:sz w:val="23"/>
          <w:szCs w:val="23"/>
        </w:rPr>
        <w:t>.1. Solicitação</w:t>
      </w:r>
    </w:p>
    <w:p w14:paraId="44D0AA74" w14:textId="7777777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 xml:space="preserve">A execução será solicitada por </w:t>
      </w:r>
      <w:r w:rsidRPr="00124A7B">
        <w:rPr>
          <w:rStyle w:val="Forte"/>
          <w:rFonts w:ascii="Arial" w:hAnsi="Arial" w:cs="Arial"/>
          <w:sz w:val="23"/>
          <w:szCs w:val="23"/>
        </w:rPr>
        <w:t>Ordem de Serviço</w:t>
      </w:r>
      <w:r w:rsidRPr="00124A7B">
        <w:rPr>
          <w:rFonts w:ascii="Arial" w:hAnsi="Arial" w:cs="Arial"/>
          <w:sz w:val="23"/>
          <w:szCs w:val="23"/>
        </w:rPr>
        <w:t xml:space="preserve"> emitida pela Secretaria de Educação, Cultura e Esporte, acompanhada da Nota de Empenho. Nela constarão local, data, relação dos brinquedos, quantidade, prazo de montagem/desmontagem e identificação dos monitores.</w:t>
      </w:r>
    </w:p>
    <w:p w14:paraId="1427FDFC" w14:textId="7777777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p>
    <w:p w14:paraId="5D4757DB" w14:textId="11D74449" w:rsidR="00EA3CEE" w:rsidRPr="00124A7B" w:rsidRDefault="00124A7B" w:rsidP="005A31F0">
      <w:pPr>
        <w:autoSpaceDE w:val="0"/>
        <w:autoSpaceDN w:val="0"/>
        <w:adjustRightInd w:val="0"/>
        <w:spacing w:after="0" w:line="240" w:lineRule="auto"/>
        <w:ind w:left="142"/>
        <w:jc w:val="both"/>
        <w:rPr>
          <w:rFonts w:ascii="Arial" w:hAnsi="Arial" w:cs="Arial"/>
          <w:b/>
          <w:sz w:val="23"/>
          <w:szCs w:val="23"/>
        </w:rPr>
      </w:pPr>
      <w:r>
        <w:rPr>
          <w:rFonts w:ascii="Arial" w:hAnsi="Arial" w:cs="Arial"/>
          <w:b/>
          <w:sz w:val="23"/>
          <w:szCs w:val="23"/>
        </w:rPr>
        <w:t>5</w:t>
      </w:r>
      <w:r w:rsidR="00EA3CEE" w:rsidRPr="00124A7B">
        <w:rPr>
          <w:rFonts w:ascii="Arial" w:hAnsi="Arial" w:cs="Arial"/>
          <w:b/>
          <w:sz w:val="23"/>
          <w:szCs w:val="23"/>
        </w:rPr>
        <w:t>.2. Execução</w:t>
      </w:r>
    </w:p>
    <w:p w14:paraId="150245F3" w14:textId="7777777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A contratada deverá realizar a montagem com antecedência mínima de 3 (três) horas ao início do evento, permanecendo até o encerramento. A execução ocorrerá exclusivamente durante o evento do Dia das Crianças, conforme a programação anual da Secretaria de Educação, Cultura e Esporte.</w:t>
      </w:r>
    </w:p>
    <w:p w14:paraId="13424981" w14:textId="77777777" w:rsidR="00EA3CEE" w:rsidRPr="00124A7B" w:rsidRDefault="00EA3CEE" w:rsidP="005A31F0">
      <w:pPr>
        <w:autoSpaceDE w:val="0"/>
        <w:autoSpaceDN w:val="0"/>
        <w:adjustRightInd w:val="0"/>
        <w:spacing w:after="0" w:line="240" w:lineRule="auto"/>
        <w:ind w:left="142"/>
        <w:jc w:val="both"/>
        <w:rPr>
          <w:rFonts w:ascii="Arial" w:hAnsi="Arial" w:cs="Arial"/>
          <w:sz w:val="23"/>
          <w:szCs w:val="23"/>
        </w:rPr>
      </w:pPr>
    </w:p>
    <w:p w14:paraId="710AA59D" w14:textId="21EE4F65" w:rsidR="00EA3CEE" w:rsidRPr="00124A7B" w:rsidRDefault="00124A7B" w:rsidP="005A31F0">
      <w:pPr>
        <w:autoSpaceDE w:val="0"/>
        <w:autoSpaceDN w:val="0"/>
        <w:adjustRightInd w:val="0"/>
        <w:spacing w:after="0" w:line="240" w:lineRule="auto"/>
        <w:ind w:left="142"/>
        <w:jc w:val="both"/>
        <w:rPr>
          <w:rFonts w:ascii="Arial" w:hAnsi="Arial" w:cs="Arial"/>
          <w:b/>
          <w:sz w:val="23"/>
          <w:szCs w:val="23"/>
        </w:rPr>
      </w:pPr>
      <w:r>
        <w:rPr>
          <w:rFonts w:ascii="Arial" w:hAnsi="Arial" w:cs="Arial"/>
          <w:b/>
          <w:sz w:val="23"/>
          <w:szCs w:val="23"/>
        </w:rPr>
        <w:t>5</w:t>
      </w:r>
      <w:r w:rsidR="00EA3CEE" w:rsidRPr="00124A7B">
        <w:rPr>
          <w:rFonts w:ascii="Arial" w:hAnsi="Arial" w:cs="Arial"/>
          <w:b/>
          <w:sz w:val="23"/>
          <w:szCs w:val="23"/>
        </w:rPr>
        <w:t>.3. Local e horário</w:t>
      </w:r>
    </w:p>
    <w:p w14:paraId="30313F6C" w14:textId="77777777" w:rsidR="00105846" w:rsidRPr="00105846" w:rsidRDefault="00105846" w:rsidP="00105846">
      <w:pPr>
        <w:autoSpaceDE w:val="0"/>
        <w:autoSpaceDN w:val="0"/>
        <w:adjustRightInd w:val="0"/>
        <w:spacing w:after="0" w:line="240" w:lineRule="auto"/>
        <w:ind w:left="142"/>
        <w:jc w:val="both"/>
        <w:rPr>
          <w:rFonts w:ascii="Arial" w:hAnsi="Arial" w:cs="Arial"/>
        </w:rPr>
      </w:pPr>
      <w:r w:rsidRPr="00105846">
        <w:rPr>
          <w:rFonts w:ascii="Arial" w:hAnsi="Arial" w:cs="Arial"/>
        </w:rPr>
        <w:t xml:space="preserve">Os serviços ocorrerão nos locais indicados (praças, centros comunitários, campos de futebol, escolas etc.), respeitando os horários definidos. </w:t>
      </w:r>
    </w:p>
    <w:p w14:paraId="655EC85E" w14:textId="77777777" w:rsidR="005A31F0" w:rsidRPr="005A31F0" w:rsidRDefault="005A31F0" w:rsidP="005A31F0">
      <w:pPr>
        <w:autoSpaceDE w:val="0"/>
        <w:autoSpaceDN w:val="0"/>
        <w:adjustRightInd w:val="0"/>
        <w:spacing w:after="0" w:line="240" w:lineRule="auto"/>
        <w:ind w:left="142"/>
        <w:jc w:val="both"/>
        <w:rPr>
          <w:rFonts w:ascii="Arial" w:hAnsi="Arial" w:cs="Arial"/>
          <w:color w:val="EE0000"/>
          <w:sz w:val="23"/>
          <w:szCs w:val="23"/>
        </w:rPr>
      </w:pPr>
    </w:p>
    <w:p w14:paraId="254FD0BE" w14:textId="77777777" w:rsidR="00AE11E9" w:rsidRDefault="00AE11E9" w:rsidP="00AE11E9">
      <w:pPr>
        <w:pStyle w:val="NormalWeb"/>
        <w:spacing w:before="0" w:beforeAutospacing="0" w:after="0" w:afterAutospacing="0"/>
        <w:ind w:left="142"/>
        <w:jc w:val="both"/>
        <w:rPr>
          <w:rFonts w:ascii="Arial" w:hAnsi="Arial" w:cs="Arial"/>
          <w:sz w:val="22"/>
          <w:szCs w:val="22"/>
        </w:rPr>
      </w:pPr>
      <w:r w:rsidRPr="00E04F73">
        <w:rPr>
          <w:rFonts w:ascii="Arial" w:hAnsi="Arial" w:cs="Arial"/>
          <w:sz w:val="22"/>
          <w:szCs w:val="22"/>
        </w:rPr>
        <w:t>Os serviços serão realizados no dia 19 de outubro de 2025, no período das 7:30h às 11:30h, podendo ser prorrogados em caso de necessidade devidamente justificada, no Campo de Futebo</w:t>
      </w:r>
      <w:r>
        <w:rPr>
          <w:rFonts w:ascii="Arial" w:hAnsi="Arial" w:cs="Arial"/>
          <w:sz w:val="22"/>
          <w:szCs w:val="22"/>
        </w:rPr>
        <w:t xml:space="preserve">l do Município de Douradina/MS. </w:t>
      </w:r>
      <w:r w:rsidRPr="008E25D3">
        <w:rPr>
          <w:rFonts w:ascii="Arial" w:hAnsi="Arial" w:cs="Arial"/>
          <w:sz w:val="22"/>
          <w:szCs w:val="22"/>
        </w:rPr>
        <w:t>Em caso de impossibilidade de execução, a contratada deverá comunicar formalmente, com antecedência mínima de 48 horas, salvo força maior.</w:t>
      </w:r>
    </w:p>
    <w:p w14:paraId="3D0710E4" w14:textId="77777777" w:rsidR="005A31F0" w:rsidRPr="00124A7B" w:rsidRDefault="005A31F0" w:rsidP="005A31F0">
      <w:pPr>
        <w:autoSpaceDE w:val="0"/>
        <w:autoSpaceDN w:val="0"/>
        <w:adjustRightInd w:val="0"/>
        <w:spacing w:after="0" w:line="240" w:lineRule="auto"/>
        <w:ind w:left="142"/>
        <w:jc w:val="both"/>
        <w:rPr>
          <w:rFonts w:ascii="Arial" w:hAnsi="Arial" w:cs="Arial"/>
          <w:b/>
          <w:bCs/>
          <w:color w:val="000000"/>
          <w:sz w:val="23"/>
          <w:szCs w:val="23"/>
        </w:rPr>
      </w:pPr>
    </w:p>
    <w:p w14:paraId="091E37BE" w14:textId="77777777" w:rsidR="00EA3CEE" w:rsidRPr="00124A7B" w:rsidRDefault="00EA3CEE" w:rsidP="005A31F0">
      <w:pPr>
        <w:pStyle w:val="NormalWeb"/>
        <w:tabs>
          <w:tab w:val="left" w:pos="709"/>
        </w:tabs>
        <w:spacing w:before="0" w:beforeAutospacing="0" w:after="0" w:afterAutospacing="0"/>
        <w:ind w:left="142"/>
        <w:jc w:val="both"/>
        <w:rPr>
          <w:rFonts w:ascii="Arial" w:hAnsi="Arial" w:cs="Arial"/>
          <w:sz w:val="23"/>
          <w:szCs w:val="23"/>
        </w:rPr>
      </w:pPr>
      <w:r w:rsidRPr="00124A7B">
        <w:rPr>
          <w:rFonts w:ascii="Arial" w:hAnsi="Arial" w:cs="Arial"/>
          <w:sz w:val="23"/>
          <w:szCs w:val="23"/>
        </w:rPr>
        <w:t>A contratada deverá garantir:</w:t>
      </w:r>
    </w:p>
    <w:p w14:paraId="674D1B0F" w14:textId="77777777" w:rsidR="00EA3CEE" w:rsidRPr="00124A7B" w:rsidRDefault="00EA3CEE" w:rsidP="005A31F0">
      <w:pPr>
        <w:pStyle w:val="NormalWeb"/>
        <w:numPr>
          <w:ilvl w:val="0"/>
          <w:numId w:val="22"/>
        </w:numPr>
        <w:tabs>
          <w:tab w:val="clear" w:pos="720"/>
          <w:tab w:val="left" w:pos="284"/>
        </w:tabs>
        <w:spacing w:before="0" w:beforeAutospacing="0" w:after="0" w:afterAutospacing="0"/>
        <w:ind w:left="142" w:firstLine="0"/>
        <w:jc w:val="both"/>
        <w:rPr>
          <w:rFonts w:ascii="Arial" w:hAnsi="Arial" w:cs="Arial"/>
          <w:sz w:val="23"/>
          <w:szCs w:val="23"/>
        </w:rPr>
      </w:pPr>
      <w:r w:rsidRPr="00124A7B">
        <w:rPr>
          <w:rFonts w:ascii="Arial" w:hAnsi="Arial" w:cs="Arial"/>
          <w:sz w:val="23"/>
          <w:szCs w:val="23"/>
        </w:rPr>
        <w:t>Condições de uso e higienização dos brinquedos;</w:t>
      </w:r>
    </w:p>
    <w:p w14:paraId="141400A5" w14:textId="77777777" w:rsidR="00EA3CEE" w:rsidRPr="00124A7B" w:rsidRDefault="00EA3CEE" w:rsidP="005A31F0">
      <w:pPr>
        <w:pStyle w:val="NormalWeb"/>
        <w:numPr>
          <w:ilvl w:val="0"/>
          <w:numId w:val="22"/>
        </w:numPr>
        <w:tabs>
          <w:tab w:val="clear" w:pos="720"/>
          <w:tab w:val="left" w:pos="284"/>
        </w:tabs>
        <w:spacing w:before="0" w:beforeAutospacing="0" w:after="0" w:afterAutospacing="0"/>
        <w:ind w:left="142" w:firstLine="0"/>
        <w:jc w:val="both"/>
        <w:rPr>
          <w:rFonts w:ascii="Arial" w:hAnsi="Arial" w:cs="Arial"/>
          <w:sz w:val="23"/>
          <w:szCs w:val="23"/>
        </w:rPr>
      </w:pPr>
      <w:r w:rsidRPr="00124A7B">
        <w:rPr>
          <w:rFonts w:ascii="Arial" w:hAnsi="Arial" w:cs="Arial"/>
          <w:sz w:val="23"/>
          <w:szCs w:val="23"/>
        </w:rPr>
        <w:t>Segurança conforme normas técnicas;</w:t>
      </w:r>
    </w:p>
    <w:p w14:paraId="5E696686" w14:textId="77777777" w:rsidR="00EA3CEE" w:rsidRPr="00124A7B" w:rsidRDefault="00EA3CEE" w:rsidP="005A31F0">
      <w:pPr>
        <w:pStyle w:val="NormalWeb"/>
        <w:numPr>
          <w:ilvl w:val="0"/>
          <w:numId w:val="22"/>
        </w:numPr>
        <w:tabs>
          <w:tab w:val="clear" w:pos="720"/>
          <w:tab w:val="left" w:pos="284"/>
        </w:tabs>
        <w:spacing w:before="0" w:beforeAutospacing="0" w:after="0" w:afterAutospacing="0"/>
        <w:ind w:left="142" w:firstLine="0"/>
        <w:jc w:val="both"/>
        <w:rPr>
          <w:rFonts w:ascii="Arial" w:hAnsi="Arial" w:cs="Arial"/>
          <w:sz w:val="23"/>
          <w:szCs w:val="23"/>
        </w:rPr>
      </w:pPr>
      <w:r w:rsidRPr="00124A7B">
        <w:rPr>
          <w:rFonts w:ascii="Arial" w:hAnsi="Arial" w:cs="Arial"/>
          <w:sz w:val="23"/>
          <w:szCs w:val="23"/>
        </w:rPr>
        <w:t>Disponibilização de monitores capacitados;</w:t>
      </w:r>
    </w:p>
    <w:p w14:paraId="0C8EFF72" w14:textId="77777777" w:rsidR="00EA3CEE" w:rsidRPr="00124A7B" w:rsidRDefault="00EA3CEE" w:rsidP="005A31F0">
      <w:pPr>
        <w:pStyle w:val="NormalWeb"/>
        <w:numPr>
          <w:ilvl w:val="0"/>
          <w:numId w:val="22"/>
        </w:numPr>
        <w:tabs>
          <w:tab w:val="clear" w:pos="720"/>
          <w:tab w:val="left" w:pos="284"/>
        </w:tabs>
        <w:spacing w:before="0" w:beforeAutospacing="0" w:after="0" w:afterAutospacing="0"/>
        <w:ind w:left="142" w:firstLine="0"/>
        <w:jc w:val="both"/>
        <w:rPr>
          <w:rFonts w:ascii="Arial" w:hAnsi="Arial" w:cs="Arial"/>
          <w:sz w:val="23"/>
          <w:szCs w:val="23"/>
        </w:rPr>
      </w:pPr>
      <w:r w:rsidRPr="00124A7B">
        <w:rPr>
          <w:rFonts w:ascii="Arial" w:hAnsi="Arial" w:cs="Arial"/>
          <w:sz w:val="23"/>
          <w:szCs w:val="23"/>
        </w:rPr>
        <w:t>Responsabilidade por transporte, montagem, desmontagem e encargos trabalhistas e fiscais.</w:t>
      </w:r>
    </w:p>
    <w:p w14:paraId="181FB2D9" w14:textId="77777777" w:rsidR="004F1281" w:rsidRPr="00124A7B" w:rsidRDefault="004F1281" w:rsidP="005A31F0">
      <w:pPr>
        <w:autoSpaceDE w:val="0"/>
        <w:autoSpaceDN w:val="0"/>
        <w:adjustRightInd w:val="0"/>
        <w:spacing w:after="0" w:line="240" w:lineRule="auto"/>
        <w:ind w:left="142"/>
        <w:jc w:val="both"/>
        <w:rPr>
          <w:rFonts w:ascii="Arial" w:hAnsi="Arial" w:cs="Arial"/>
          <w:b/>
          <w:bCs/>
          <w:color w:val="000000"/>
          <w:sz w:val="23"/>
          <w:szCs w:val="23"/>
        </w:rPr>
      </w:pPr>
    </w:p>
    <w:p w14:paraId="0600BE4A" w14:textId="1DF26ACF" w:rsidR="0075732E"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6</w:t>
      </w:r>
      <w:r w:rsidR="0075732E" w:rsidRPr="00124A7B">
        <w:rPr>
          <w:rFonts w:ascii="Arial" w:hAnsi="Arial" w:cs="Arial"/>
          <w:b/>
          <w:bCs/>
          <w:color w:val="000000"/>
          <w:sz w:val="23"/>
          <w:szCs w:val="23"/>
        </w:rPr>
        <w:t>. MODELO DE GESTÃO DO CONTRATO</w:t>
      </w:r>
    </w:p>
    <w:p w14:paraId="6590DB4C" w14:textId="0BC9EFAD"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.1. O contrato deverá ser executado fielmente pelas partes, de acordo com as cláusulas avençadas e as normas da Lei nº 14.133, de 2021, e cada parte responderá pelas consequências de sua inexecução total ou parcial.</w:t>
      </w:r>
    </w:p>
    <w:p w14:paraId="0139D83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3287526" w14:textId="5A2C1C7B"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.2. Em caso de impedimento, ordem de paralisação ou suspensão do contrato, deverá ser tomadas as providências de acordo com Decreto vigente.</w:t>
      </w:r>
    </w:p>
    <w:p w14:paraId="6222EB0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09E4D2E" w14:textId="5D4DB566"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.3. As comunicações entre o órgão ou entidade e a contratada devem ser realizadas por escrito sempre que o ato exigir tal formalidade, admitindo-se o uso de mensagem eletrônica para esse fim.</w:t>
      </w:r>
    </w:p>
    <w:p w14:paraId="0403CEB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11DA5EF" w14:textId="5075F311"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.4. O órgão ou entidade poderá convocar representante da empresa para adoção de providências que devam ser cumpridas de imediato.</w:t>
      </w:r>
    </w:p>
    <w:p w14:paraId="097393C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31F9C803" w14:textId="456D93E7"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.5. A execução do contrato deverá ser acompanhada e fiscalizada pelo(s) fiscal(</w:t>
      </w:r>
      <w:proofErr w:type="spellStart"/>
      <w:r w:rsidR="0075732E" w:rsidRPr="00124A7B">
        <w:rPr>
          <w:rFonts w:ascii="Arial" w:hAnsi="Arial" w:cs="Arial"/>
          <w:color w:val="000000"/>
          <w:sz w:val="23"/>
          <w:szCs w:val="23"/>
        </w:rPr>
        <w:t>is</w:t>
      </w:r>
      <w:proofErr w:type="spellEnd"/>
      <w:r w:rsidR="0075732E" w:rsidRPr="00124A7B">
        <w:rPr>
          <w:rFonts w:ascii="Arial" w:hAnsi="Arial" w:cs="Arial"/>
          <w:color w:val="000000"/>
          <w:sz w:val="23"/>
          <w:szCs w:val="23"/>
        </w:rPr>
        <w:t>) do contrato, ou pelos respectivos substitutos;</w:t>
      </w:r>
    </w:p>
    <w:p w14:paraId="567AD8D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1DD30A1" w14:textId="1D2B83F1"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6</w:t>
      </w:r>
      <w:r w:rsidR="0075732E" w:rsidRPr="00124A7B">
        <w:rPr>
          <w:rFonts w:ascii="Arial" w:hAnsi="Arial" w:cs="Arial"/>
          <w:color w:val="000000"/>
          <w:sz w:val="23"/>
          <w:szCs w:val="23"/>
        </w:rPr>
        <w:t>.6. O fiscal do contrato acompanhará a execução do contrato, para que sejam cumpridas todas as condições estabelecidas no contrato, de modo a assegurar os melhores resultados para a Administração;</w:t>
      </w:r>
    </w:p>
    <w:p w14:paraId="5D9F74B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94E7836" w14:textId="4D6C321D" w:rsidR="0075732E" w:rsidRPr="00124A7B" w:rsidRDefault="00124A7B" w:rsidP="005A31F0">
      <w:pPr>
        <w:autoSpaceDE w:val="0"/>
        <w:autoSpaceDN w:val="0"/>
        <w:adjustRightInd w:val="0"/>
        <w:spacing w:after="0" w:line="240" w:lineRule="auto"/>
        <w:ind w:left="142"/>
        <w:jc w:val="both"/>
        <w:rPr>
          <w:rFonts w:ascii="Arial" w:hAnsi="Arial" w:cs="Arial"/>
          <w:color w:val="000081"/>
          <w:sz w:val="23"/>
          <w:szCs w:val="23"/>
        </w:rPr>
      </w:pPr>
      <w:r>
        <w:rPr>
          <w:rFonts w:ascii="Arial" w:hAnsi="Arial" w:cs="Arial"/>
          <w:color w:val="000000"/>
          <w:sz w:val="23"/>
          <w:szCs w:val="23"/>
        </w:rPr>
        <w:t>6</w:t>
      </w:r>
      <w:r w:rsidR="0075732E" w:rsidRPr="00124A7B">
        <w:rPr>
          <w:rFonts w:ascii="Arial" w:hAnsi="Arial" w:cs="Arial"/>
          <w:color w:val="000000"/>
          <w:sz w:val="23"/>
          <w:szCs w:val="23"/>
        </w:rPr>
        <w:t>.7. O fiscal do contrato anotará no histórico de gerenciamento do contrato todas as ocorrências relacionadas à execução do contrato, com a descrição do que for necessário para regularização das faltas ou dos defeitos observados;</w:t>
      </w:r>
    </w:p>
    <w:p w14:paraId="62668BA1" w14:textId="77777777" w:rsidR="0075732E" w:rsidRPr="00124A7B" w:rsidRDefault="0075732E" w:rsidP="005A31F0">
      <w:pPr>
        <w:pStyle w:val="PargrafodaLista"/>
        <w:spacing w:after="0" w:line="240" w:lineRule="auto"/>
        <w:ind w:left="142"/>
        <w:jc w:val="both"/>
        <w:rPr>
          <w:rFonts w:ascii="Arial" w:hAnsi="Arial" w:cs="Arial"/>
          <w:color w:val="000081"/>
          <w:sz w:val="23"/>
          <w:szCs w:val="23"/>
        </w:rPr>
      </w:pPr>
    </w:p>
    <w:p w14:paraId="13077B6E" w14:textId="79ABBDA0"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lastRenderedPageBreak/>
        <w:t>6</w:t>
      </w:r>
      <w:r w:rsidR="0075732E" w:rsidRPr="00124A7B">
        <w:rPr>
          <w:rFonts w:ascii="Arial" w:hAnsi="Arial" w:cs="Arial"/>
          <w:sz w:val="23"/>
          <w:szCs w:val="23"/>
        </w:rPr>
        <w:t>.8. Identificada qualquer inexatidão ou irregularidade, o fiscal do contrato emitirá notificações para a correção da execução do contrato, determinando prazo para a correção;</w:t>
      </w:r>
    </w:p>
    <w:p w14:paraId="2116D992"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04A568C5" w14:textId="49EDA04C"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58B0FFEB"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956B69C" w14:textId="66D7F482"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.10. A designação da equipe de fiscalização do contrato será realizada por ato formal da CONTRATANTE e integrará o processo da contratação, devendo ser devidamente publicada no Diário Oficial do Município.</w:t>
      </w:r>
    </w:p>
    <w:p w14:paraId="2EA84927"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090B25C7" w14:textId="7F4999E2"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BB4F726"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387A1498" w14:textId="5F49D837"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 xml:space="preserve">.12.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3E74D001"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225C8677" w14:textId="124D4A78"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b/>
          <w:bCs/>
          <w:sz w:val="23"/>
          <w:szCs w:val="23"/>
        </w:rPr>
        <w:t>6</w:t>
      </w:r>
      <w:r w:rsidR="0075732E" w:rsidRPr="00124A7B">
        <w:rPr>
          <w:rFonts w:ascii="Arial" w:hAnsi="Arial" w:cs="Arial"/>
          <w:b/>
          <w:bCs/>
          <w:sz w:val="23"/>
          <w:szCs w:val="23"/>
        </w:rPr>
        <w:t>.13. DO RECEBIMENTO DO OBJETO:</w:t>
      </w:r>
      <w:r w:rsidR="0075732E" w:rsidRPr="00124A7B">
        <w:rPr>
          <w:rFonts w:ascii="Arial" w:hAnsi="Arial" w:cs="Arial"/>
          <w:sz w:val="23"/>
          <w:szCs w:val="23"/>
        </w:rPr>
        <w:t xml:space="preserve"> </w:t>
      </w:r>
      <w:bookmarkStart w:id="0" w:name="_Hlk143699110"/>
      <w:r w:rsidR="0075732E" w:rsidRPr="00124A7B">
        <w:rPr>
          <w:rFonts w:ascii="Arial" w:hAnsi="Arial" w:cs="Arial"/>
          <w:sz w:val="23"/>
          <w:szCs w:val="23"/>
        </w:rPr>
        <w:t xml:space="preserve">Observado o disposto no artigo 140 da Lei 14.133/2021, o recebimento do objeto desta contratação será realizado da seguinte forma: </w:t>
      </w:r>
    </w:p>
    <w:p w14:paraId="529F3D60"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420263EA" w14:textId="2B1AE7B3"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 xml:space="preserve">.13.1. </w:t>
      </w:r>
      <w:r w:rsidR="0075732E" w:rsidRPr="00124A7B">
        <w:rPr>
          <w:rFonts w:ascii="Arial" w:hAnsi="Arial" w:cs="Arial"/>
          <w:b/>
          <w:bCs/>
          <w:sz w:val="23"/>
          <w:szCs w:val="23"/>
        </w:rPr>
        <w:t>Provisoriamente</w:t>
      </w:r>
      <w:r w:rsidR="0075732E" w:rsidRPr="00124A7B">
        <w:rPr>
          <w:rFonts w:ascii="Arial" w:hAnsi="Arial" w:cs="Arial"/>
          <w:sz w:val="23"/>
          <w:szCs w:val="23"/>
        </w:rPr>
        <w:t>, mediante termo circunstanciado/recibo, assinado pelas partes em até 3 (três) dias úteis, da comunicação escrita à CONTRATADA, para efeito de posterior verificação da conformidade com as especificações;</w:t>
      </w:r>
    </w:p>
    <w:p w14:paraId="70BFF241"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0EBD972F" w14:textId="66F2B20A"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.13.2.</w:t>
      </w:r>
      <w:r w:rsidR="0075732E" w:rsidRPr="00124A7B">
        <w:rPr>
          <w:rFonts w:ascii="Arial" w:hAnsi="Arial" w:cs="Arial"/>
          <w:b/>
          <w:bCs/>
          <w:sz w:val="23"/>
          <w:szCs w:val="23"/>
        </w:rPr>
        <w:t xml:space="preserve"> Definitivamente</w:t>
      </w:r>
      <w:r w:rsidR="0075732E" w:rsidRPr="00124A7B">
        <w:rPr>
          <w:rFonts w:ascii="Arial" w:hAnsi="Arial" w:cs="Arial"/>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1A5DAB63"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684A91E" w14:textId="61775FA2"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.13.3. O prazo para recebimento definitivo poderá ser excepcionalmente prorrogado, de forma justificada, por igual período, quando houver necessidade de diligências para a aferição do atendimento das exigências contratuais.</w:t>
      </w:r>
    </w:p>
    <w:p w14:paraId="7A58A78E"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3620F39D" w14:textId="797955D8" w:rsidR="0075732E" w:rsidRPr="00124A7B" w:rsidRDefault="0075732E" w:rsidP="005A31F0">
      <w:pPr>
        <w:pStyle w:val="PargrafodaLista"/>
        <w:spacing w:after="0" w:line="240" w:lineRule="auto"/>
        <w:ind w:left="142"/>
        <w:jc w:val="both"/>
        <w:rPr>
          <w:rFonts w:ascii="Arial" w:hAnsi="Arial" w:cs="Arial"/>
          <w:sz w:val="23"/>
          <w:szCs w:val="23"/>
        </w:rPr>
      </w:pPr>
      <w:r w:rsidRPr="00124A7B">
        <w:rPr>
          <w:rFonts w:ascii="Arial" w:hAnsi="Arial" w:cs="Arial"/>
          <w:sz w:val="23"/>
          <w:szCs w:val="23"/>
        </w:rPr>
        <w:t xml:space="preserve">.13.4.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292E9FC9"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7CB49C03" w14:textId="58EFC23A"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 xml:space="preserve">.13.5.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37D20F8F"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0ABAD28" w14:textId="3B25D73A"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lastRenderedPageBreak/>
        <w:t>6</w:t>
      </w:r>
      <w:r w:rsidR="0075732E" w:rsidRPr="00124A7B">
        <w:rPr>
          <w:rFonts w:ascii="Arial" w:hAnsi="Arial" w:cs="Arial"/>
          <w:sz w:val="23"/>
          <w:szCs w:val="23"/>
        </w:rPr>
        <w:t>.13.6. O recebimento provisório ou definitivo não excluirá a responsabilidade civil pela solidez e pela segurança do material nem a responsabilidade ético-profissional pela perfeita execução ao Contrato.</w:t>
      </w:r>
    </w:p>
    <w:p w14:paraId="251E8098"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E380F61" w14:textId="6ECA2EF3"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6</w:t>
      </w:r>
      <w:r w:rsidR="0075732E" w:rsidRPr="00124A7B">
        <w:rPr>
          <w:rFonts w:ascii="Arial" w:hAnsi="Arial" w:cs="Arial"/>
          <w:sz w:val="23"/>
          <w:szCs w:val="23"/>
        </w:rPr>
        <w:t>.13.7. Quando o objeto for de pronto pagamento, de baixa complexidade e de baixa vultuosidade e de fácil conferência de quantidade e de qualidade, devidamente atestado no Termo de Recebimento, o recebimento provisório se dará também de forma definitiva.</w:t>
      </w:r>
    </w:p>
    <w:p w14:paraId="67B2ACA4"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4C95F674" w14:textId="624C99FB" w:rsidR="0075732E" w:rsidRPr="00124A7B" w:rsidRDefault="00124A7B" w:rsidP="005A31F0">
      <w:pPr>
        <w:spacing w:after="0" w:line="240" w:lineRule="auto"/>
        <w:ind w:left="142"/>
        <w:jc w:val="both"/>
        <w:rPr>
          <w:rFonts w:ascii="Arial" w:hAnsi="Arial" w:cs="Arial"/>
          <w:bCs/>
          <w:color w:val="000000"/>
          <w:sz w:val="23"/>
          <w:szCs w:val="23"/>
        </w:rPr>
      </w:pPr>
      <w:r>
        <w:rPr>
          <w:rFonts w:ascii="Arial" w:hAnsi="Arial" w:cs="Arial"/>
          <w:bCs/>
          <w:color w:val="000000"/>
          <w:sz w:val="23"/>
          <w:szCs w:val="23"/>
        </w:rPr>
        <w:t>6</w:t>
      </w:r>
      <w:r w:rsidR="0075732E" w:rsidRPr="00124A7B">
        <w:rPr>
          <w:rFonts w:ascii="Arial" w:hAnsi="Arial" w:cs="Arial"/>
          <w:bCs/>
          <w:color w:val="000000"/>
          <w:sz w:val="23"/>
          <w:szCs w:val="23"/>
        </w:rPr>
        <w:t xml:space="preserve">.13.8. Os </w:t>
      </w:r>
      <w:r w:rsidR="0075732E" w:rsidRPr="00124A7B">
        <w:rPr>
          <w:rFonts w:ascii="Arial" w:hAnsi="Arial" w:cs="Arial"/>
          <w:bCs/>
          <w:color w:val="000000" w:themeColor="text1"/>
          <w:sz w:val="23"/>
          <w:szCs w:val="23"/>
        </w:rPr>
        <w:t xml:space="preserve">bens/serviços </w:t>
      </w:r>
      <w:r w:rsidR="0075732E" w:rsidRPr="00124A7B">
        <w:rPr>
          <w:rFonts w:ascii="Arial" w:hAnsi="Arial" w:cs="Arial"/>
          <w:bCs/>
          <w:color w:val="000000"/>
          <w:sz w:val="23"/>
          <w:szCs w:val="23"/>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01CA90B" w14:textId="77777777" w:rsidR="0075732E" w:rsidRPr="00124A7B" w:rsidRDefault="0075732E" w:rsidP="005A31F0">
      <w:pPr>
        <w:spacing w:after="0" w:line="240" w:lineRule="auto"/>
        <w:ind w:left="142"/>
        <w:jc w:val="both"/>
        <w:rPr>
          <w:rFonts w:ascii="Arial" w:hAnsi="Arial" w:cs="Arial"/>
          <w:bCs/>
          <w:color w:val="000000"/>
          <w:sz w:val="23"/>
          <w:szCs w:val="23"/>
        </w:rPr>
      </w:pPr>
    </w:p>
    <w:bookmarkEnd w:id="0"/>
    <w:p w14:paraId="568DC9DC" w14:textId="5F1A11D6" w:rsidR="0075732E"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7</w:t>
      </w:r>
      <w:r w:rsidR="0075732E" w:rsidRPr="00124A7B">
        <w:rPr>
          <w:rFonts w:ascii="Arial" w:hAnsi="Arial" w:cs="Arial"/>
          <w:b/>
          <w:bCs/>
          <w:color w:val="000000"/>
          <w:sz w:val="23"/>
          <w:szCs w:val="23"/>
        </w:rPr>
        <w:t>. PAGAMENTO</w:t>
      </w:r>
    </w:p>
    <w:p w14:paraId="1885E5F9" w14:textId="77777777" w:rsidR="0075732E" w:rsidRPr="00124A7B" w:rsidRDefault="0075732E" w:rsidP="005A31F0">
      <w:pPr>
        <w:autoSpaceDE w:val="0"/>
        <w:autoSpaceDN w:val="0"/>
        <w:adjustRightInd w:val="0"/>
        <w:spacing w:after="0" w:line="240" w:lineRule="auto"/>
        <w:ind w:left="142"/>
        <w:jc w:val="both"/>
        <w:rPr>
          <w:rFonts w:ascii="Arial" w:hAnsi="Arial" w:cs="Arial"/>
          <w:b/>
          <w:bCs/>
          <w:color w:val="000000"/>
          <w:sz w:val="23"/>
          <w:szCs w:val="23"/>
        </w:rPr>
      </w:pPr>
      <w:r w:rsidRPr="00124A7B">
        <w:rPr>
          <w:rFonts w:ascii="Arial" w:hAnsi="Arial" w:cs="Arial"/>
          <w:b/>
          <w:bCs/>
          <w:color w:val="000000"/>
          <w:sz w:val="23"/>
          <w:szCs w:val="23"/>
        </w:rPr>
        <w:t>Prazo de Pagamento</w:t>
      </w:r>
    </w:p>
    <w:p w14:paraId="63D44E42" w14:textId="42968D0C"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7</w:t>
      </w:r>
      <w:r w:rsidR="0075732E" w:rsidRPr="00124A7B">
        <w:rPr>
          <w:rFonts w:ascii="Arial" w:hAnsi="Arial" w:cs="Arial"/>
          <w:color w:val="000000"/>
          <w:sz w:val="23"/>
          <w:szCs w:val="23"/>
        </w:rPr>
        <w:t>.1. Recebida a Nota Fiscal ou documento de cobrança equivalente, ocorrerá no prazo máximo de até 30 (trinta) dias, para fins de liquidação.</w:t>
      </w:r>
    </w:p>
    <w:p w14:paraId="62CB1AC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4CF5E93" w14:textId="622DAAAC"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7</w:t>
      </w:r>
      <w:r w:rsidR="0075732E" w:rsidRPr="00124A7B">
        <w:rPr>
          <w:rFonts w:ascii="Arial" w:hAnsi="Arial" w:cs="Arial"/>
          <w:color w:val="000000"/>
          <w:sz w:val="23"/>
          <w:szCs w:val="23"/>
        </w:rPr>
        <w:t>.2. Para fins de liquidação, o setor competente deverá verificar se a nota fiscal ou instrumento de cobrança equivalente apresentado expressa os elementos necessários e essenciais do documento, tais como:</w:t>
      </w:r>
    </w:p>
    <w:p w14:paraId="426BE0C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3F9C098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a) o prazo de validade;</w:t>
      </w:r>
    </w:p>
    <w:p w14:paraId="6026D0A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a data da emissão;</w:t>
      </w:r>
    </w:p>
    <w:p w14:paraId="4C1F17CB"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c) os dados do contrato e do órgão contratante;</w:t>
      </w:r>
    </w:p>
    <w:p w14:paraId="5FE0960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d) o período respectivo de execução do contrato;</w:t>
      </w:r>
    </w:p>
    <w:p w14:paraId="45E81E66" w14:textId="69A19FC3"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e) o valor a pagar</w:t>
      </w:r>
      <w:r w:rsidR="009C5CC6" w:rsidRPr="00124A7B">
        <w:rPr>
          <w:rFonts w:ascii="Arial" w:hAnsi="Arial" w:cs="Arial"/>
          <w:color w:val="000000"/>
          <w:sz w:val="23"/>
          <w:szCs w:val="23"/>
        </w:rPr>
        <w:t xml:space="preserve">, </w:t>
      </w:r>
      <w:r w:rsidRPr="00124A7B">
        <w:rPr>
          <w:rFonts w:ascii="Arial" w:hAnsi="Arial" w:cs="Arial"/>
          <w:color w:val="000000"/>
          <w:sz w:val="23"/>
          <w:szCs w:val="23"/>
        </w:rPr>
        <w:t>e</w:t>
      </w:r>
    </w:p>
    <w:p w14:paraId="74E30E1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f) eventual destaque do valor de retenções tributárias cabíveis.</w:t>
      </w:r>
    </w:p>
    <w:p w14:paraId="459F61F1"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0E7D2435" w14:textId="71962AA1" w:rsidR="0075732E"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7</w:t>
      </w:r>
      <w:r w:rsidR="0075732E" w:rsidRPr="00124A7B">
        <w:rPr>
          <w:rFonts w:ascii="Arial" w:hAnsi="Arial" w:cs="Arial"/>
          <w:color w:val="000000"/>
          <w:sz w:val="23"/>
          <w:szCs w:val="23"/>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8EE51C2" w14:textId="77777777" w:rsidR="00124A7B"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p>
    <w:p w14:paraId="25032B02" w14:textId="7A3F831F" w:rsidR="0075732E" w:rsidRPr="00124A7B" w:rsidRDefault="00124A7B"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7</w:t>
      </w:r>
      <w:r w:rsidR="0075732E" w:rsidRPr="00124A7B">
        <w:rPr>
          <w:rFonts w:ascii="Arial" w:hAnsi="Arial" w:cs="Arial"/>
          <w:color w:val="000000"/>
          <w:sz w:val="23"/>
          <w:szCs w:val="23"/>
        </w:rPr>
        <w:t>.4. A nota fiscal ou instrumento de cobrança equivalente deverá ser obrigatoriamente acompanhado da comprovação da regularidade fiscal e trabalhista.</w:t>
      </w:r>
    </w:p>
    <w:p w14:paraId="0595B5D6"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81"/>
          <w:sz w:val="23"/>
          <w:szCs w:val="23"/>
        </w:rPr>
      </w:pPr>
    </w:p>
    <w:p w14:paraId="5B6D7881" w14:textId="13A69F72" w:rsidR="0075732E" w:rsidRPr="00124A7B" w:rsidRDefault="00124A7B" w:rsidP="005A31F0">
      <w:pPr>
        <w:pStyle w:val="PargrafodaLista"/>
        <w:spacing w:after="0" w:line="240" w:lineRule="auto"/>
        <w:ind w:left="142"/>
        <w:jc w:val="both"/>
        <w:rPr>
          <w:rFonts w:ascii="Arial" w:hAnsi="Arial" w:cs="Arial"/>
          <w:color w:val="000000"/>
          <w:sz w:val="23"/>
          <w:szCs w:val="23"/>
        </w:rPr>
      </w:pPr>
      <w:r>
        <w:rPr>
          <w:rFonts w:ascii="Arial" w:hAnsi="Arial" w:cs="Arial"/>
          <w:sz w:val="23"/>
          <w:szCs w:val="23"/>
        </w:rPr>
        <w:t>7</w:t>
      </w:r>
      <w:r w:rsidR="0075732E" w:rsidRPr="00124A7B">
        <w:rPr>
          <w:rFonts w:ascii="Arial" w:hAnsi="Arial" w:cs="Arial"/>
          <w:sz w:val="23"/>
          <w:szCs w:val="23"/>
        </w:rPr>
        <w:t>.5. 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75732E" w:rsidRPr="00124A7B">
        <w:rPr>
          <w:rFonts w:ascii="Arial" w:hAnsi="Arial" w:cs="Arial"/>
          <w:color w:val="000000"/>
          <w:sz w:val="23"/>
          <w:szCs w:val="23"/>
        </w:rPr>
        <w:t>:</w:t>
      </w:r>
    </w:p>
    <w:p w14:paraId="11B4DBAF"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625C94D9"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EM = I x N x VP, sendo:</w:t>
      </w:r>
    </w:p>
    <w:p w14:paraId="14C74597" w14:textId="77777777" w:rsidR="0075732E" w:rsidRPr="00124A7B" w:rsidRDefault="0075732E" w:rsidP="005A31F0">
      <w:pPr>
        <w:tabs>
          <w:tab w:val="left" w:pos="1701"/>
        </w:tabs>
        <w:spacing w:after="0" w:line="240" w:lineRule="auto"/>
        <w:ind w:left="142"/>
        <w:jc w:val="both"/>
        <w:rPr>
          <w:rFonts w:ascii="Arial" w:hAnsi="Arial" w:cs="Arial"/>
          <w:snapToGrid w:val="0"/>
          <w:color w:val="000000"/>
          <w:sz w:val="23"/>
          <w:szCs w:val="23"/>
        </w:rPr>
      </w:pPr>
      <w:r w:rsidRPr="00124A7B">
        <w:rPr>
          <w:rFonts w:ascii="Arial" w:hAnsi="Arial" w:cs="Arial"/>
          <w:snapToGrid w:val="0"/>
          <w:color w:val="000000"/>
          <w:sz w:val="23"/>
          <w:szCs w:val="23"/>
        </w:rPr>
        <w:t>EM = Encargos moratórios;</w:t>
      </w:r>
    </w:p>
    <w:p w14:paraId="3BC575E4"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lastRenderedPageBreak/>
        <w:t>N = Número de dias entre a data prevista para o pagamento e a do efetivo pagamento;</w:t>
      </w:r>
    </w:p>
    <w:p w14:paraId="214882F9"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VP = Valor da parcela a ser paga.</w:t>
      </w:r>
    </w:p>
    <w:p w14:paraId="75D54772"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snapToGrid w:val="0"/>
          <w:color w:val="000000"/>
          <w:sz w:val="23"/>
          <w:szCs w:val="23"/>
        </w:rPr>
        <w:t xml:space="preserve">I = Índice de compensação financeira = </w:t>
      </w:r>
      <w:r w:rsidRPr="00124A7B">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214"/>
        <w:gridCol w:w="588"/>
        <w:gridCol w:w="1276"/>
        <w:gridCol w:w="4144"/>
      </w:tblGrid>
      <w:tr w:rsidR="0075732E" w:rsidRPr="00124A7B" w14:paraId="270F6FB9" w14:textId="77777777" w:rsidTr="003064D9">
        <w:tc>
          <w:tcPr>
            <w:tcW w:w="2214" w:type="dxa"/>
            <w:vAlign w:val="center"/>
          </w:tcPr>
          <w:p w14:paraId="1222DB13"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 = (TX)</w:t>
            </w:r>
          </w:p>
        </w:tc>
        <w:tc>
          <w:tcPr>
            <w:tcW w:w="588" w:type="dxa"/>
            <w:vAlign w:val="center"/>
          </w:tcPr>
          <w:p w14:paraId="5E3B28B7"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xml:space="preserve">I = </w:t>
            </w:r>
          </w:p>
        </w:tc>
        <w:tc>
          <w:tcPr>
            <w:tcW w:w="1276" w:type="dxa"/>
            <w:tcBorders>
              <w:bottom w:val="single" w:sz="4" w:space="0" w:color="auto"/>
            </w:tcBorders>
          </w:tcPr>
          <w:p w14:paraId="1E95D2E4"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( 6 / 100 )</w:t>
            </w:r>
          </w:p>
        </w:tc>
        <w:tc>
          <w:tcPr>
            <w:tcW w:w="4144" w:type="dxa"/>
            <w:vAlign w:val="center"/>
          </w:tcPr>
          <w:p w14:paraId="74C84992"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 = 0,00016438</w:t>
            </w:r>
          </w:p>
          <w:p w14:paraId="42BB5096" w14:textId="77777777" w:rsidR="0075732E" w:rsidRPr="00124A7B" w:rsidRDefault="0075732E" w:rsidP="005A31F0">
            <w:pPr>
              <w:tabs>
                <w:tab w:val="left" w:pos="1701"/>
              </w:tabs>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TX = Percentual da taxa anual = 6%</w:t>
            </w:r>
          </w:p>
        </w:tc>
      </w:tr>
    </w:tbl>
    <w:p w14:paraId="163DCEE5" w14:textId="77777777" w:rsidR="0075732E" w:rsidRPr="00124A7B" w:rsidRDefault="0075732E" w:rsidP="005A31F0">
      <w:pPr>
        <w:pStyle w:val="NormalWeb"/>
        <w:spacing w:before="0" w:beforeAutospacing="0" w:after="0" w:afterAutospacing="0"/>
        <w:ind w:left="142"/>
        <w:jc w:val="both"/>
        <w:rPr>
          <w:rFonts w:ascii="Arial" w:hAnsi="Arial" w:cs="Arial"/>
          <w:color w:val="000000"/>
          <w:sz w:val="23"/>
          <w:szCs w:val="23"/>
        </w:rPr>
      </w:pPr>
      <w:r w:rsidRPr="00124A7B">
        <w:rPr>
          <w:rFonts w:ascii="Arial" w:hAnsi="Arial" w:cs="Arial"/>
          <w:sz w:val="23"/>
          <w:szCs w:val="23"/>
        </w:rPr>
        <w:t xml:space="preserve">                                                            365</w:t>
      </w:r>
    </w:p>
    <w:p w14:paraId="5C36F3FE"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433B3815" w14:textId="34C51B6E"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7</w:t>
      </w:r>
      <w:r w:rsidR="0075732E" w:rsidRPr="00124A7B">
        <w:rPr>
          <w:rFonts w:ascii="Arial" w:hAnsi="Arial" w:cs="Arial"/>
          <w:sz w:val="23"/>
          <w:szCs w:val="23"/>
        </w:rPr>
        <w:t>.6. A escolha por um dos critérios utilizado para fins de cumprimento do item 7.5, deverá representar o interesse público envolvido.</w:t>
      </w:r>
    </w:p>
    <w:p w14:paraId="51E34B2E"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7C7FD7A" w14:textId="77777777" w:rsidR="0075732E" w:rsidRPr="00124A7B" w:rsidRDefault="0075732E" w:rsidP="005A31F0">
      <w:pPr>
        <w:spacing w:after="0" w:line="240" w:lineRule="auto"/>
        <w:ind w:left="142"/>
        <w:jc w:val="both"/>
        <w:rPr>
          <w:rFonts w:ascii="Arial" w:hAnsi="Arial" w:cs="Arial"/>
          <w:b/>
          <w:bCs/>
          <w:sz w:val="23"/>
          <w:szCs w:val="23"/>
        </w:rPr>
      </w:pPr>
      <w:r w:rsidRPr="00124A7B">
        <w:rPr>
          <w:rFonts w:ascii="Arial" w:hAnsi="Arial" w:cs="Arial"/>
          <w:b/>
          <w:bCs/>
          <w:sz w:val="23"/>
          <w:szCs w:val="23"/>
        </w:rPr>
        <w:t>Forma de pagamento</w:t>
      </w:r>
    </w:p>
    <w:p w14:paraId="6E53FC05" w14:textId="64964702"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7</w:t>
      </w:r>
      <w:r w:rsidR="0075732E" w:rsidRPr="00124A7B">
        <w:rPr>
          <w:rFonts w:ascii="Arial" w:hAnsi="Arial" w:cs="Arial"/>
          <w:sz w:val="23"/>
          <w:szCs w:val="23"/>
        </w:rPr>
        <w:t xml:space="preserve">.7. O pagamento será realizado por meio de ordem bancária, para crédito em banco, agência e conta corrente indicado pela CONTRATADA. </w:t>
      </w:r>
    </w:p>
    <w:p w14:paraId="26F84FB1"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F160727" w14:textId="4D541B88"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7</w:t>
      </w:r>
      <w:r w:rsidR="0075732E" w:rsidRPr="00124A7B">
        <w:rPr>
          <w:rFonts w:ascii="Arial" w:hAnsi="Arial" w:cs="Arial"/>
          <w:sz w:val="23"/>
          <w:szCs w:val="23"/>
        </w:rPr>
        <w:t xml:space="preserve">.8. Será considerada data do pagamento o dia em que constar como emitida a ordem bancária para pagamento. </w:t>
      </w:r>
    </w:p>
    <w:p w14:paraId="2B1D3272" w14:textId="77777777" w:rsidR="0075732E" w:rsidRPr="00124A7B" w:rsidRDefault="0075732E" w:rsidP="005A31F0">
      <w:pPr>
        <w:pStyle w:val="PargrafodaLista"/>
        <w:spacing w:after="0" w:line="240" w:lineRule="auto"/>
        <w:ind w:left="142"/>
        <w:jc w:val="both"/>
        <w:rPr>
          <w:rFonts w:ascii="Arial" w:hAnsi="Arial" w:cs="Arial"/>
          <w:sz w:val="23"/>
          <w:szCs w:val="23"/>
        </w:rPr>
      </w:pPr>
    </w:p>
    <w:p w14:paraId="17899ADD" w14:textId="56D1FC5A" w:rsidR="0075732E" w:rsidRPr="00124A7B" w:rsidRDefault="00124A7B" w:rsidP="005A31F0">
      <w:pPr>
        <w:pStyle w:val="PargrafodaLista"/>
        <w:spacing w:after="0" w:line="240" w:lineRule="auto"/>
        <w:ind w:left="142"/>
        <w:jc w:val="both"/>
        <w:rPr>
          <w:rFonts w:ascii="Arial" w:hAnsi="Arial" w:cs="Arial"/>
          <w:sz w:val="23"/>
          <w:szCs w:val="23"/>
        </w:rPr>
      </w:pPr>
      <w:r>
        <w:rPr>
          <w:rFonts w:ascii="Arial" w:hAnsi="Arial" w:cs="Arial"/>
          <w:sz w:val="23"/>
          <w:szCs w:val="23"/>
        </w:rPr>
        <w:t>7</w:t>
      </w:r>
      <w:r w:rsidR="0075732E" w:rsidRPr="00124A7B">
        <w:rPr>
          <w:rFonts w:ascii="Arial" w:hAnsi="Arial" w:cs="Arial"/>
          <w:sz w:val="23"/>
          <w:szCs w:val="23"/>
        </w:rPr>
        <w:t>.9. Quando do pagamento, será efetuada a retenção tributária prevista na legislação aplicável.</w:t>
      </w:r>
    </w:p>
    <w:p w14:paraId="37BB607A" w14:textId="77777777" w:rsidR="009C5CC6" w:rsidRPr="00124A7B" w:rsidRDefault="009C5CC6" w:rsidP="005A31F0">
      <w:pPr>
        <w:autoSpaceDE w:val="0"/>
        <w:autoSpaceDN w:val="0"/>
        <w:adjustRightInd w:val="0"/>
        <w:spacing w:after="0" w:line="240" w:lineRule="auto"/>
        <w:ind w:left="142"/>
        <w:jc w:val="both"/>
        <w:rPr>
          <w:rFonts w:ascii="Arial" w:hAnsi="Arial" w:cs="Arial"/>
          <w:b/>
          <w:bCs/>
          <w:color w:val="000000"/>
          <w:sz w:val="23"/>
          <w:szCs w:val="23"/>
        </w:rPr>
      </w:pPr>
    </w:p>
    <w:p w14:paraId="7DE64F20" w14:textId="38037387" w:rsidR="00C557E2" w:rsidRPr="005A31F0"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sidRPr="005A31F0">
        <w:rPr>
          <w:rFonts w:ascii="Arial" w:hAnsi="Arial" w:cs="Arial"/>
          <w:b/>
          <w:bCs/>
          <w:color w:val="000000"/>
          <w:sz w:val="23"/>
          <w:szCs w:val="23"/>
        </w:rPr>
        <w:t>8</w:t>
      </w:r>
      <w:r w:rsidR="0075732E" w:rsidRPr="005A31F0">
        <w:rPr>
          <w:rFonts w:ascii="Arial" w:hAnsi="Arial" w:cs="Arial"/>
          <w:b/>
          <w:bCs/>
          <w:color w:val="000000"/>
          <w:sz w:val="23"/>
          <w:szCs w:val="23"/>
        </w:rPr>
        <w:t>. FORMA E CRITÉRIOS DE SELEÇÃO DO FORNECEDOR</w:t>
      </w:r>
      <w:r w:rsidR="00C557E2" w:rsidRPr="005A31F0">
        <w:rPr>
          <w:rFonts w:ascii="Arial" w:hAnsi="Arial" w:cs="Arial"/>
          <w:b/>
          <w:bCs/>
          <w:color w:val="000000"/>
          <w:sz w:val="23"/>
          <w:szCs w:val="23"/>
        </w:rPr>
        <w:t xml:space="preserve"> </w:t>
      </w:r>
    </w:p>
    <w:p w14:paraId="7773C0AE" w14:textId="77777777" w:rsidR="00C557E2" w:rsidRPr="005A31F0" w:rsidRDefault="00C557E2" w:rsidP="005A31F0">
      <w:pPr>
        <w:autoSpaceDE w:val="0"/>
        <w:autoSpaceDN w:val="0"/>
        <w:adjustRightInd w:val="0"/>
        <w:spacing w:after="0" w:line="240" w:lineRule="auto"/>
        <w:ind w:left="142"/>
        <w:jc w:val="both"/>
        <w:rPr>
          <w:rFonts w:ascii="Arial" w:hAnsi="Arial" w:cs="Arial"/>
          <w:b/>
          <w:bCs/>
          <w:color w:val="000000"/>
          <w:sz w:val="23"/>
          <w:szCs w:val="23"/>
        </w:rPr>
      </w:pPr>
    </w:p>
    <w:p w14:paraId="5C634F54" w14:textId="071A9E8C" w:rsidR="00050037" w:rsidRPr="005A31F0" w:rsidRDefault="00124A7B" w:rsidP="005A31F0">
      <w:pPr>
        <w:pStyle w:val="Nivel2"/>
        <w:spacing w:before="0" w:after="0" w:line="240" w:lineRule="auto"/>
        <w:ind w:left="142"/>
        <w:rPr>
          <w:strike/>
          <w:color w:val="EE0000"/>
          <w:sz w:val="23"/>
          <w:szCs w:val="23"/>
        </w:rPr>
      </w:pPr>
      <w:r w:rsidRPr="005A31F0">
        <w:rPr>
          <w:sz w:val="23"/>
          <w:szCs w:val="23"/>
        </w:rPr>
        <w:t>8</w:t>
      </w:r>
      <w:r w:rsidR="0075732E" w:rsidRPr="005A31F0">
        <w:rPr>
          <w:sz w:val="23"/>
          <w:szCs w:val="23"/>
        </w:rPr>
        <w:t>.1</w:t>
      </w:r>
      <w:r w:rsidR="002B3885" w:rsidRPr="005A31F0">
        <w:rPr>
          <w:sz w:val="23"/>
          <w:szCs w:val="23"/>
        </w:rPr>
        <w:t xml:space="preserve"> </w:t>
      </w:r>
      <w:r w:rsidR="002B3885" w:rsidRPr="005A31F0">
        <w:rPr>
          <w:rStyle w:val="fadeinm1hgl8"/>
          <w:b/>
          <w:bCs/>
          <w:sz w:val="23"/>
          <w:szCs w:val="23"/>
          <w:u w:val="single"/>
        </w:rPr>
        <w:t>O fornecedor será selecionado por meio da realização de procedimento de dispensa de licitação,</w:t>
      </w:r>
      <w:r w:rsidR="002B3885" w:rsidRPr="005A31F0">
        <w:rPr>
          <w:rStyle w:val="fadeinm1hgl8"/>
          <w:sz w:val="23"/>
          <w:szCs w:val="23"/>
        </w:rPr>
        <w:t xml:space="preserve"> que culminará com a seleção da proposta de </w:t>
      </w:r>
      <w:r w:rsidR="002B3885" w:rsidRPr="005A31F0">
        <w:rPr>
          <w:rStyle w:val="fadeinm1hgl8"/>
          <w:b/>
          <w:bCs/>
          <w:sz w:val="23"/>
          <w:szCs w:val="23"/>
        </w:rPr>
        <w:t xml:space="preserve">MENOR PREÇO </w:t>
      </w:r>
      <w:r w:rsidR="002B3885" w:rsidRPr="005A31F0">
        <w:rPr>
          <w:rStyle w:val="fadeinm1hgl8"/>
          <w:b/>
          <w:bCs/>
          <w:color w:val="auto"/>
          <w:sz w:val="23"/>
          <w:szCs w:val="23"/>
        </w:rPr>
        <w:t>GLOBAL</w:t>
      </w:r>
      <w:r w:rsidR="002B3885" w:rsidRPr="005A31F0">
        <w:rPr>
          <w:rStyle w:val="fadeinm1hgl8"/>
          <w:color w:val="auto"/>
          <w:sz w:val="23"/>
          <w:szCs w:val="23"/>
        </w:rPr>
        <w:t>.</w:t>
      </w:r>
    </w:p>
    <w:p w14:paraId="3F6F4130" w14:textId="77777777" w:rsidR="0075732E" w:rsidRPr="005A31F0" w:rsidRDefault="0075732E" w:rsidP="005A31F0">
      <w:pPr>
        <w:pStyle w:val="Nivel2"/>
        <w:spacing w:before="0" w:after="0" w:line="240" w:lineRule="auto"/>
        <w:ind w:left="142"/>
        <w:rPr>
          <w:sz w:val="23"/>
          <w:szCs w:val="23"/>
        </w:rPr>
      </w:pPr>
    </w:p>
    <w:p w14:paraId="23C6A0E8" w14:textId="13DB2BBA" w:rsidR="0075732E" w:rsidRPr="005A31F0" w:rsidRDefault="00124A7B" w:rsidP="005A31F0">
      <w:pPr>
        <w:pStyle w:val="Nivel2"/>
        <w:spacing w:before="0" w:after="0" w:line="240" w:lineRule="auto"/>
        <w:ind w:left="142"/>
        <w:rPr>
          <w:sz w:val="23"/>
          <w:szCs w:val="23"/>
        </w:rPr>
      </w:pPr>
      <w:r w:rsidRPr="005A31F0">
        <w:rPr>
          <w:sz w:val="23"/>
          <w:szCs w:val="23"/>
        </w:rPr>
        <w:t>8</w:t>
      </w:r>
      <w:r w:rsidR="0075732E" w:rsidRPr="005A31F0">
        <w:rPr>
          <w:sz w:val="23"/>
          <w:szCs w:val="23"/>
        </w:rPr>
        <w:t>.2. Assim sendo, a Razão da Escolha do fornecedor bem como justificativa do preço que será pago, é justamente a seleção do licitante que atende todos os requisitos estipulados no Aviso da Contratação Direta, bem como</w:t>
      </w:r>
      <w:r w:rsidR="005700C5" w:rsidRPr="005A31F0">
        <w:rPr>
          <w:sz w:val="23"/>
          <w:szCs w:val="23"/>
        </w:rPr>
        <w:t xml:space="preserve"> ofertou o Menor Preço por</w:t>
      </w:r>
      <w:r w:rsidR="004F1281" w:rsidRPr="005A31F0">
        <w:rPr>
          <w:sz w:val="23"/>
          <w:szCs w:val="23"/>
        </w:rPr>
        <w:t xml:space="preserve"> LOTE</w:t>
      </w:r>
      <w:r w:rsidR="0075732E" w:rsidRPr="005A31F0">
        <w:rPr>
          <w:sz w:val="23"/>
          <w:szCs w:val="23"/>
        </w:rPr>
        <w:t>, conforme critério estabelecido no Aviso, demonstrando assim, a vantajosidade na contratação.</w:t>
      </w:r>
    </w:p>
    <w:p w14:paraId="1617B0DC" w14:textId="77777777" w:rsidR="0075732E" w:rsidRPr="005A31F0" w:rsidRDefault="0075732E" w:rsidP="005A31F0">
      <w:pPr>
        <w:pStyle w:val="Nivel2"/>
        <w:spacing w:before="0" w:after="0" w:line="240" w:lineRule="auto"/>
        <w:ind w:left="142"/>
        <w:rPr>
          <w:sz w:val="23"/>
          <w:szCs w:val="23"/>
        </w:rPr>
      </w:pPr>
    </w:p>
    <w:p w14:paraId="25E8B3D3" w14:textId="799FC5F5" w:rsidR="0075732E" w:rsidRPr="00124A7B" w:rsidRDefault="00124A7B" w:rsidP="005A31F0">
      <w:pPr>
        <w:adjustRightInd w:val="0"/>
        <w:spacing w:after="0" w:line="240" w:lineRule="auto"/>
        <w:ind w:left="142"/>
        <w:jc w:val="both"/>
        <w:rPr>
          <w:rFonts w:ascii="Arial" w:hAnsi="Arial" w:cs="Arial"/>
          <w:color w:val="000000" w:themeColor="text1"/>
          <w:sz w:val="23"/>
          <w:szCs w:val="23"/>
        </w:rPr>
      </w:pPr>
      <w:r w:rsidRPr="005A31F0">
        <w:rPr>
          <w:rFonts w:ascii="Arial" w:hAnsi="Arial" w:cs="Arial"/>
          <w:color w:val="000000" w:themeColor="text1"/>
          <w:sz w:val="23"/>
          <w:szCs w:val="23"/>
        </w:rPr>
        <w:t>8</w:t>
      </w:r>
      <w:r w:rsidR="0075732E" w:rsidRPr="005A31F0">
        <w:rPr>
          <w:rFonts w:ascii="Arial" w:hAnsi="Arial" w:cs="Arial"/>
          <w:color w:val="000000" w:themeColor="text1"/>
          <w:sz w:val="23"/>
          <w:szCs w:val="23"/>
        </w:rPr>
        <w:t xml:space="preserve">.3. O valor a ser contratado, deverá estar compatível </w:t>
      </w:r>
      <w:r w:rsidR="0075732E" w:rsidRPr="005A31F0">
        <w:rPr>
          <w:rFonts w:ascii="Arial" w:eastAsiaTheme="minorHAnsi" w:hAnsi="Arial" w:cs="Arial"/>
          <w:sz w:val="23"/>
          <w:szCs w:val="23"/>
        </w:rPr>
        <w:t>e dentro dos valores de mercado, conforme demonstrado aferição através da juntada ao processo, de propostas compatíveis e aptas a atender as necessidades do presente objeto.</w:t>
      </w:r>
    </w:p>
    <w:p w14:paraId="6B477F90" w14:textId="77777777" w:rsidR="0075732E" w:rsidRPr="00124A7B" w:rsidRDefault="0075732E" w:rsidP="005A31F0">
      <w:pPr>
        <w:pStyle w:val="Nivel2"/>
        <w:spacing w:before="0" w:after="0" w:line="240" w:lineRule="auto"/>
        <w:ind w:left="142"/>
        <w:rPr>
          <w:rFonts w:eastAsia="Ecofont_Spranq_eco_Sans"/>
          <w:sz w:val="23"/>
          <w:szCs w:val="23"/>
        </w:rPr>
      </w:pPr>
    </w:p>
    <w:p w14:paraId="30F5B651" w14:textId="185BA60D" w:rsidR="0075732E"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 xml:space="preserve">8.4 </w:t>
      </w:r>
      <w:r w:rsidR="0075732E" w:rsidRPr="00124A7B">
        <w:rPr>
          <w:rFonts w:ascii="Arial" w:hAnsi="Arial" w:cs="Arial"/>
          <w:b/>
          <w:bCs/>
          <w:color w:val="000000"/>
          <w:sz w:val="23"/>
          <w:szCs w:val="23"/>
        </w:rPr>
        <w:t>Exigências de habilitação</w:t>
      </w:r>
    </w:p>
    <w:p w14:paraId="5D6016C5" w14:textId="6734F2D8" w:rsidR="0075732E" w:rsidRPr="005A31F0" w:rsidRDefault="0075732E" w:rsidP="005A31F0">
      <w:pPr>
        <w:pStyle w:val="PargrafodaLista"/>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b/>
          <w:bCs/>
          <w:color w:val="000000"/>
          <w:sz w:val="23"/>
          <w:szCs w:val="23"/>
        </w:rPr>
        <w:t>Habilitação jurídica</w:t>
      </w:r>
      <w:r w:rsidR="005A31F0">
        <w:rPr>
          <w:rFonts w:ascii="Arial" w:hAnsi="Arial" w:cs="Arial"/>
          <w:b/>
          <w:bCs/>
          <w:color w:val="000000"/>
          <w:sz w:val="23"/>
          <w:szCs w:val="23"/>
        </w:rPr>
        <w:t xml:space="preserve"> </w:t>
      </w:r>
      <w:r w:rsidR="005A31F0" w:rsidRPr="005A31F0">
        <w:rPr>
          <w:rFonts w:ascii="Arial" w:hAnsi="Arial" w:cs="Arial"/>
          <w:color w:val="000000"/>
          <w:sz w:val="23"/>
          <w:szCs w:val="23"/>
        </w:rPr>
        <w:t>(conforme ato constitutivo de cada empresa)</w:t>
      </w:r>
    </w:p>
    <w:p w14:paraId="6040A7D7" w14:textId="3EC6BFC2"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b/>
          <w:bCs/>
          <w:color w:val="000000"/>
          <w:sz w:val="23"/>
          <w:szCs w:val="23"/>
        </w:rPr>
        <w:t xml:space="preserve">Empresário individual: </w:t>
      </w:r>
      <w:r w:rsidRPr="00124A7B">
        <w:rPr>
          <w:rFonts w:ascii="Arial" w:hAnsi="Arial" w:cs="Arial"/>
          <w:color w:val="000000"/>
          <w:sz w:val="23"/>
          <w:szCs w:val="23"/>
        </w:rPr>
        <w:t>inscrição no Registro Público de Empresas Mercantis, a cargo da Junta Comercial da respectiva sede;</w:t>
      </w:r>
    </w:p>
    <w:p w14:paraId="2B73D3A6" w14:textId="144B9397"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b/>
          <w:bCs/>
          <w:color w:val="000000"/>
          <w:sz w:val="23"/>
          <w:szCs w:val="23"/>
        </w:rPr>
        <w:t xml:space="preserve">Microempreendedor Individual - MEI: </w:t>
      </w:r>
      <w:r w:rsidRPr="00124A7B">
        <w:rPr>
          <w:rFonts w:ascii="Arial" w:hAnsi="Arial" w:cs="Arial"/>
          <w:color w:val="000000"/>
          <w:sz w:val="23"/>
          <w:szCs w:val="23"/>
        </w:rPr>
        <w:t xml:space="preserve">Certificado da Condição de Microempreendedor Individual - CCMEI, cuja aceitação ficará condicionada à verificação da autenticidade no sítio </w:t>
      </w:r>
      <w:r w:rsidRPr="00124A7B">
        <w:rPr>
          <w:rFonts w:ascii="Arial" w:hAnsi="Arial" w:cs="Arial"/>
          <w:color w:val="000081"/>
          <w:sz w:val="23"/>
          <w:szCs w:val="23"/>
        </w:rPr>
        <w:t>https://www.gov.br/empresas-e-negocios/pt-br/empreendedor</w:t>
      </w:r>
      <w:r w:rsidRPr="00124A7B">
        <w:rPr>
          <w:rFonts w:ascii="Arial" w:hAnsi="Arial" w:cs="Arial"/>
          <w:color w:val="000000"/>
          <w:sz w:val="23"/>
          <w:szCs w:val="23"/>
        </w:rPr>
        <w:t>;</w:t>
      </w:r>
    </w:p>
    <w:p w14:paraId="158B5A67" w14:textId="7EBBF41C"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b/>
          <w:bCs/>
          <w:color w:val="000000"/>
          <w:sz w:val="23"/>
          <w:szCs w:val="23"/>
        </w:rPr>
      </w:pPr>
      <w:r w:rsidRPr="00124A7B">
        <w:rPr>
          <w:rFonts w:ascii="Arial" w:hAnsi="Arial" w:cs="Arial"/>
          <w:b/>
          <w:bCs/>
          <w:color w:val="000000"/>
          <w:sz w:val="23"/>
          <w:szCs w:val="23"/>
        </w:rPr>
        <w:t>Sociedade empresária, sociedade limitada unipessoal – SLU ou sociedade identificada como empresa individual de responsabilidade limitada - EIRELI:</w:t>
      </w:r>
    </w:p>
    <w:p w14:paraId="1E17E5C1" w14:textId="77777777"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15D5E9C5" w14:textId="08D27711"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themeColor="text1"/>
          <w:sz w:val="23"/>
          <w:szCs w:val="23"/>
        </w:rPr>
      </w:pPr>
      <w:r w:rsidRPr="00124A7B">
        <w:rPr>
          <w:rFonts w:ascii="Arial" w:hAnsi="Arial" w:cs="Arial"/>
          <w:b/>
          <w:bCs/>
          <w:color w:val="000000"/>
          <w:sz w:val="23"/>
          <w:szCs w:val="23"/>
        </w:rPr>
        <w:t xml:space="preserve">Sociedade empresária estrangeira: </w:t>
      </w:r>
      <w:r w:rsidRPr="00124A7B">
        <w:rPr>
          <w:rFonts w:ascii="Arial" w:hAnsi="Arial" w:cs="Arial"/>
          <w:color w:val="000000"/>
          <w:sz w:val="23"/>
          <w:szCs w:val="23"/>
        </w:rPr>
        <w:t xml:space="preserve">portaria de autorização de funcionamento no Brasil, publicada no Diário Oficial da União e arquivada na Junta Comercial da unidade </w:t>
      </w:r>
      <w:r w:rsidRPr="00124A7B">
        <w:rPr>
          <w:rFonts w:ascii="Arial" w:hAnsi="Arial" w:cs="Arial"/>
          <w:color w:val="000000"/>
          <w:sz w:val="23"/>
          <w:szCs w:val="23"/>
        </w:rPr>
        <w:lastRenderedPageBreak/>
        <w:t>federativa onde se localizar a filial, agência, sucursal ou estabelecimento, a qual será considerada como sua sede</w:t>
      </w:r>
      <w:r w:rsidRPr="00124A7B">
        <w:rPr>
          <w:rFonts w:ascii="Arial" w:hAnsi="Arial" w:cs="Arial"/>
          <w:color w:val="000000" w:themeColor="text1"/>
          <w:sz w:val="23"/>
          <w:szCs w:val="23"/>
        </w:rPr>
        <w:t>.</w:t>
      </w:r>
    </w:p>
    <w:p w14:paraId="4A75D713" w14:textId="5CFC6479"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b/>
          <w:bCs/>
          <w:color w:val="000000"/>
          <w:sz w:val="23"/>
          <w:szCs w:val="23"/>
        </w:rPr>
        <w:t xml:space="preserve">Sociedade simples: </w:t>
      </w:r>
      <w:r w:rsidRPr="00124A7B">
        <w:rPr>
          <w:rFonts w:ascii="Arial" w:hAnsi="Arial" w:cs="Arial"/>
          <w:color w:val="000000"/>
          <w:sz w:val="23"/>
          <w:szCs w:val="23"/>
        </w:rPr>
        <w:t>inscrição do ato constitutivo no Registro Civil de Pessoas Jurídicas do local de sua sede, acompanhada de documento comprobatório de seus administradores;</w:t>
      </w:r>
    </w:p>
    <w:p w14:paraId="25C8C9B2" w14:textId="59A76034" w:rsidR="00050037" w:rsidRPr="00124A7B"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b/>
          <w:bCs/>
          <w:color w:val="000000"/>
          <w:sz w:val="23"/>
          <w:szCs w:val="23"/>
        </w:rPr>
        <w:t xml:space="preserve">Filial, sucursal ou agência de sociedade simples ou empresária: </w:t>
      </w:r>
      <w:r w:rsidRPr="00124A7B">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2EE8AAE" w14:textId="05229A76" w:rsidR="00050037" w:rsidRDefault="00050037" w:rsidP="005A31F0">
      <w:pPr>
        <w:pStyle w:val="PargrafodaLista"/>
        <w:numPr>
          <w:ilvl w:val="0"/>
          <w:numId w:val="23"/>
        </w:numPr>
        <w:autoSpaceDE w:val="0"/>
        <w:autoSpaceDN w:val="0"/>
        <w:adjustRightInd w:val="0"/>
        <w:spacing w:after="0" w:line="240" w:lineRule="auto"/>
        <w:ind w:left="142" w:firstLine="0"/>
        <w:jc w:val="both"/>
        <w:rPr>
          <w:rFonts w:ascii="Arial" w:hAnsi="Arial" w:cs="Arial"/>
          <w:color w:val="000000" w:themeColor="text1"/>
          <w:sz w:val="23"/>
          <w:szCs w:val="23"/>
        </w:rPr>
      </w:pPr>
      <w:r w:rsidRPr="00124A7B">
        <w:rPr>
          <w:rFonts w:ascii="Arial" w:hAnsi="Arial" w:cs="Arial"/>
          <w:b/>
          <w:bCs/>
          <w:color w:val="000000"/>
          <w:sz w:val="23"/>
          <w:szCs w:val="23"/>
        </w:rPr>
        <w:t xml:space="preserve">Sociedade cooperativa: </w:t>
      </w:r>
      <w:r w:rsidRPr="00124A7B">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124A7B">
        <w:rPr>
          <w:rFonts w:ascii="Arial" w:hAnsi="Arial" w:cs="Arial"/>
          <w:color w:val="000000" w:themeColor="text1"/>
          <w:sz w:val="23"/>
          <w:szCs w:val="23"/>
        </w:rPr>
        <w:t>art. 107 da Lei nº 5.764, de 16 de dezembro 1971.</w:t>
      </w:r>
    </w:p>
    <w:p w14:paraId="5FBE4F1A" w14:textId="77777777" w:rsidR="005A31F0" w:rsidRPr="00124A7B" w:rsidRDefault="005A31F0" w:rsidP="005A31F0">
      <w:pPr>
        <w:pStyle w:val="PargrafodaLista"/>
        <w:autoSpaceDE w:val="0"/>
        <w:autoSpaceDN w:val="0"/>
        <w:adjustRightInd w:val="0"/>
        <w:spacing w:after="0" w:line="240" w:lineRule="auto"/>
        <w:ind w:left="142"/>
        <w:jc w:val="both"/>
        <w:rPr>
          <w:rFonts w:ascii="Arial" w:hAnsi="Arial" w:cs="Arial"/>
          <w:color w:val="000000" w:themeColor="text1"/>
          <w:sz w:val="23"/>
          <w:szCs w:val="23"/>
        </w:rPr>
      </w:pPr>
    </w:p>
    <w:p w14:paraId="44DE4AE4" w14:textId="1B8C661A" w:rsidR="00050037" w:rsidRPr="005A31F0" w:rsidRDefault="00050037" w:rsidP="005A31F0">
      <w:pPr>
        <w:autoSpaceDE w:val="0"/>
        <w:autoSpaceDN w:val="0"/>
        <w:adjustRightInd w:val="0"/>
        <w:spacing w:after="0" w:line="240" w:lineRule="auto"/>
        <w:ind w:left="142"/>
        <w:jc w:val="both"/>
        <w:rPr>
          <w:rFonts w:ascii="Arial" w:hAnsi="Arial" w:cs="Arial"/>
          <w:color w:val="000000"/>
          <w:sz w:val="23"/>
          <w:szCs w:val="23"/>
        </w:rPr>
      </w:pPr>
      <w:r w:rsidRPr="005A31F0">
        <w:rPr>
          <w:rFonts w:ascii="Arial" w:hAnsi="Arial" w:cs="Arial"/>
          <w:color w:val="000000"/>
          <w:sz w:val="23"/>
          <w:szCs w:val="23"/>
        </w:rPr>
        <w:t>Os documentos apresentados deverão estar acompanhados de todas as alterações ou da consolidação respectiva.</w:t>
      </w:r>
    </w:p>
    <w:p w14:paraId="1EEBD8F5" w14:textId="77777777" w:rsidR="00050037" w:rsidRPr="00124A7B" w:rsidRDefault="00050037" w:rsidP="005A31F0">
      <w:pPr>
        <w:autoSpaceDE w:val="0"/>
        <w:autoSpaceDN w:val="0"/>
        <w:adjustRightInd w:val="0"/>
        <w:spacing w:after="0" w:line="240" w:lineRule="auto"/>
        <w:ind w:left="142"/>
        <w:jc w:val="both"/>
        <w:rPr>
          <w:rFonts w:ascii="Arial" w:hAnsi="Arial" w:cs="Arial"/>
          <w:color w:val="000000"/>
          <w:sz w:val="23"/>
          <w:szCs w:val="23"/>
        </w:rPr>
      </w:pPr>
    </w:p>
    <w:p w14:paraId="58EEF775" w14:textId="5CA8B291" w:rsidR="00050037"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8.5.</w:t>
      </w:r>
      <w:r w:rsidR="00050037" w:rsidRPr="00124A7B">
        <w:rPr>
          <w:rFonts w:ascii="Arial" w:hAnsi="Arial" w:cs="Arial"/>
          <w:b/>
          <w:bCs/>
          <w:color w:val="000000"/>
          <w:sz w:val="23"/>
          <w:szCs w:val="23"/>
        </w:rPr>
        <w:t>Habilitação fiscal, social e trabalhista</w:t>
      </w:r>
    </w:p>
    <w:p w14:paraId="62983624" w14:textId="66260902" w:rsidR="00050037"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Prova de inscrição no Cadastro Nacional de Pessoas Jurídicas ou no Cadastro de Pessoas Físicas, conforme o caso;</w:t>
      </w:r>
    </w:p>
    <w:p w14:paraId="785D17C4" w14:textId="77777777" w:rsidR="00124A7B"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5E0EC9B5" w:rsidR="00050037"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Prova de regularidade com o Fundo de Garantia do Tempo de Serviço (FGTS);</w:t>
      </w:r>
    </w:p>
    <w:p w14:paraId="2D464170" w14:textId="793947B9" w:rsidR="00050037"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3C3871" w14:textId="77777777" w:rsidR="00124A7B"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3FC44181" w14:textId="4D080867" w:rsidR="00050037" w:rsidRPr="00124A7B" w:rsidRDefault="00050037" w:rsidP="005A31F0">
      <w:pPr>
        <w:pStyle w:val="PargrafodaLista"/>
        <w:numPr>
          <w:ilvl w:val="0"/>
          <w:numId w:val="24"/>
        </w:numPr>
        <w:autoSpaceDE w:val="0"/>
        <w:autoSpaceDN w:val="0"/>
        <w:adjustRightInd w:val="0"/>
        <w:spacing w:after="0" w:line="240" w:lineRule="auto"/>
        <w:ind w:left="142" w:firstLine="0"/>
        <w:jc w:val="both"/>
        <w:rPr>
          <w:rFonts w:ascii="Arial" w:hAnsi="Arial" w:cs="Arial"/>
          <w:color w:val="000000"/>
          <w:sz w:val="23"/>
          <w:szCs w:val="23"/>
        </w:rPr>
      </w:pPr>
      <w:r w:rsidRPr="00124A7B">
        <w:rPr>
          <w:rFonts w:ascii="Arial" w:hAnsi="Arial" w:cs="Arial"/>
          <w:color w:val="000000"/>
          <w:sz w:val="23"/>
          <w:szCs w:val="23"/>
        </w:rPr>
        <w:t xml:space="preserve">CND </w:t>
      </w:r>
      <w:r w:rsidR="005A31F0">
        <w:rPr>
          <w:rFonts w:ascii="Arial" w:hAnsi="Arial" w:cs="Arial"/>
          <w:color w:val="000000"/>
          <w:sz w:val="23"/>
          <w:szCs w:val="23"/>
        </w:rPr>
        <w:t>municip</w:t>
      </w:r>
      <w:r w:rsidR="009C5CC6" w:rsidRPr="00124A7B">
        <w:rPr>
          <w:rFonts w:ascii="Arial" w:hAnsi="Arial" w:cs="Arial"/>
          <w:color w:val="000000"/>
          <w:sz w:val="23"/>
          <w:szCs w:val="23"/>
        </w:rPr>
        <w:t>al</w:t>
      </w:r>
    </w:p>
    <w:p w14:paraId="0A328E17" w14:textId="77777777" w:rsidR="005A31F0" w:rsidRDefault="005A31F0" w:rsidP="005A31F0">
      <w:pPr>
        <w:pStyle w:val="PargrafodaLista"/>
        <w:autoSpaceDE w:val="0"/>
        <w:autoSpaceDN w:val="0"/>
        <w:adjustRightInd w:val="0"/>
        <w:spacing w:after="0" w:line="240" w:lineRule="auto"/>
        <w:ind w:left="142"/>
        <w:jc w:val="both"/>
        <w:rPr>
          <w:rFonts w:ascii="Arial" w:hAnsi="Arial" w:cs="Arial"/>
          <w:color w:val="000000"/>
          <w:sz w:val="23"/>
          <w:szCs w:val="23"/>
        </w:rPr>
      </w:pPr>
    </w:p>
    <w:p w14:paraId="61169A35" w14:textId="48373D2C" w:rsidR="00050037" w:rsidRPr="00124A7B" w:rsidRDefault="00050037" w:rsidP="005A31F0">
      <w:pPr>
        <w:pStyle w:val="PargrafodaLista"/>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293724B" w14:textId="77777777" w:rsidR="0049142C" w:rsidRPr="00124A7B" w:rsidRDefault="0049142C" w:rsidP="005A31F0">
      <w:pPr>
        <w:autoSpaceDE w:val="0"/>
        <w:autoSpaceDN w:val="0"/>
        <w:adjustRightInd w:val="0"/>
        <w:spacing w:after="0" w:line="240" w:lineRule="auto"/>
        <w:ind w:left="142"/>
        <w:jc w:val="both"/>
        <w:rPr>
          <w:rFonts w:ascii="Arial" w:hAnsi="Arial" w:cs="Arial"/>
          <w:b/>
          <w:bCs/>
          <w:color w:val="000000"/>
          <w:sz w:val="23"/>
          <w:szCs w:val="23"/>
        </w:rPr>
      </w:pPr>
    </w:p>
    <w:p w14:paraId="0B03C852" w14:textId="5D1E2CBB" w:rsidR="00050037" w:rsidRPr="00124A7B" w:rsidRDefault="00124A7B" w:rsidP="005A31F0">
      <w:pPr>
        <w:autoSpaceDE w:val="0"/>
        <w:autoSpaceDN w:val="0"/>
        <w:adjustRightInd w:val="0"/>
        <w:spacing w:after="0" w:line="240" w:lineRule="auto"/>
        <w:ind w:left="142"/>
        <w:jc w:val="both"/>
        <w:rPr>
          <w:rFonts w:ascii="Arial" w:hAnsi="Arial" w:cs="Arial"/>
          <w:b/>
          <w:bCs/>
          <w:color w:val="000000"/>
          <w:sz w:val="23"/>
          <w:szCs w:val="23"/>
        </w:rPr>
      </w:pPr>
      <w:r>
        <w:rPr>
          <w:rFonts w:ascii="Arial" w:hAnsi="Arial" w:cs="Arial"/>
          <w:b/>
          <w:bCs/>
          <w:color w:val="000000"/>
          <w:sz w:val="23"/>
          <w:szCs w:val="23"/>
        </w:rPr>
        <w:t>8.6.</w:t>
      </w:r>
      <w:r w:rsidR="00050037" w:rsidRPr="00124A7B">
        <w:rPr>
          <w:rFonts w:ascii="Arial" w:hAnsi="Arial" w:cs="Arial"/>
          <w:b/>
          <w:bCs/>
          <w:color w:val="000000"/>
          <w:sz w:val="23"/>
          <w:szCs w:val="23"/>
        </w:rPr>
        <w:t>Qualificação Econômico-Financeira</w:t>
      </w:r>
    </w:p>
    <w:p w14:paraId="2B28AB7C" w14:textId="63D58C74" w:rsidR="00050037" w:rsidRPr="00124A7B" w:rsidRDefault="00050037"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 xml:space="preserve">Certidão negativa de falência expedida pelo distribuidor da sede do fornecedor (Lei nº 14.133, de 2021, art. 69, caput, inciso II), em data não superior a 60 (sessenta) dias da data da abertura do certame, se outro prazo não constar do documento (Estado </w:t>
      </w:r>
      <w:r w:rsidR="00861804" w:rsidRPr="00124A7B">
        <w:rPr>
          <w:rFonts w:ascii="Arial" w:hAnsi="Arial" w:cs="Arial"/>
          <w:sz w:val="23"/>
          <w:szCs w:val="23"/>
        </w:rPr>
        <w:t>ou Município sede do licitante):</w:t>
      </w:r>
    </w:p>
    <w:p w14:paraId="175C86E0" w14:textId="77777777" w:rsidR="008F1B35" w:rsidRPr="00124A7B" w:rsidRDefault="008F1B35" w:rsidP="005A31F0">
      <w:pPr>
        <w:autoSpaceDE w:val="0"/>
        <w:autoSpaceDN w:val="0"/>
        <w:adjustRightInd w:val="0"/>
        <w:spacing w:after="0" w:line="240" w:lineRule="auto"/>
        <w:ind w:left="142"/>
        <w:jc w:val="both"/>
        <w:rPr>
          <w:rFonts w:ascii="Arial" w:hAnsi="Arial" w:cs="Arial"/>
          <w:sz w:val="23"/>
          <w:szCs w:val="23"/>
        </w:rPr>
      </w:pPr>
    </w:p>
    <w:p w14:paraId="6C7B3435" w14:textId="4F9BBC53" w:rsidR="003D45B7" w:rsidRPr="00124A7B" w:rsidRDefault="00124A7B" w:rsidP="005A31F0">
      <w:pPr>
        <w:spacing w:after="0" w:line="240" w:lineRule="auto"/>
        <w:ind w:left="142"/>
        <w:jc w:val="both"/>
        <w:rPr>
          <w:rStyle w:val="Forte"/>
          <w:rFonts w:ascii="Arial" w:hAnsi="Arial" w:cs="Arial"/>
          <w:sz w:val="23"/>
          <w:szCs w:val="23"/>
        </w:rPr>
      </w:pPr>
      <w:r>
        <w:rPr>
          <w:rStyle w:val="Forte"/>
          <w:rFonts w:ascii="Arial" w:hAnsi="Arial" w:cs="Arial"/>
          <w:sz w:val="23"/>
          <w:szCs w:val="23"/>
        </w:rPr>
        <w:t>8.7.</w:t>
      </w:r>
      <w:r w:rsidR="00201DF4" w:rsidRPr="00124A7B">
        <w:rPr>
          <w:rStyle w:val="Forte"/>
          <w:rFonts w:ascii="Arial" w:hAnsi="Arial" w:cs="Arial"/>
          <w:sz w:val="23"/>
          <w:szCs w:val="23"/>
        </w:rPr>
        <w:t xml:space="preserve"> </w:t>
      </w:r>
      <w:r w:rsidR="00861804" w:rsidRPr="00124A7B">
        <w:rPr>
          <w:rStyle w:val="Forte"/>
          <w:rFonts w:ascii="Arial" w:hAnsi="Arial" w:cs="Arial"/>
          <w:sz w:val="23"/>
          <w:szCs w:val="23"/>
        </w:rPr>
        <w:t>Qualificação Técnica</w:t>
      </w:r>
      <w:bookmarkStart w:id="1" w:name="_Hlk200700187"/>
    </w:p>
    <w:p w14:paraId="37FB3419" w14:textId="5C20AC34" w:rsidR="00050037" w:rsidRPr="00124A7B" w:rsidRDefault="00050037" w:rsidP="005A31F0">
      <w:pPr>
        <w:spacing w:after="0" w:line="240" w:lineRule="auto"/>
        <w:ind w:left="142"/>
        <w:jc w:val="both"/>
        <w:rPr>
          <w:rFonts w:ascii="Arial" w:hAnsi="Arial" w:cs="Arial"/>
          <w:b/>
          <w:bCs/>
          <w:sz w:val="23"/>
          <w:szCs w:val="23"/>
        </w:rPr>
      </w:pPr>
      <w:r w:rsidRPr="00124A7B">
        <w:rPr>
          <w:rFonts w:ascii="Arial" w:hAnsi="Arial" w:cs="Arial"/>
          <w:color w:val="000000" w:themeColor="text1"/>
          <w:sz w:val="23"/>
          <w:szCs w:val="23"/>
        </w:rPr>
        <w:t>Declaração conforme modelo que será disponibilizado no Aviso de Contratação.</w:t>
      </w:r>
    </w:p>
    <w:bookmarkEnd w:id="1"/>
    <w:p w14:paraId="61F781AF" w14:textId="77777777" w:rsidR="0075732E" w:rsidRPr="00124A7B" w:rsidRDefault="0075732E" w:rsidP="005A31F0">
      <w:pPr>
        <w:autoSpaceDE w:val="0"/>
        <w:autoSpaceDN w:val="0"/>
        <w:adjustRightInd w:val="0"/>
        <w:spacing w:after="0" w:line="240" w:lineRule="auto"/>
        <w:ind w:left="142"/>
        <w:jc w:val="both"/>
        <w:rPr>
          <w:rFonts w:ascii="Arial" w:hAnsi="Arial" w:cs="Arial"/>
          <w:b/>
          <w:bCs/>
          <w:sz w:val="23"/>
          <w:szCs w:val="23"/>
        </w:rPr>
      </w:pPr>
    </w:p>
    <w:p w14:paraId="6F36F1AF" w14:textId="50B0CEA1" w:rsidR="0075732E" w:rsidRDefault="00124A7B" w:rsidP="005A31F0">
      <w:pPr>
        <w:autoSpaceDE w:val="0"/>
        <w:autoSpaceDN w:val="0"/>
        <w:adjustRightInd w:val="0"/>
        <w:spacing w:after="0" w:line="240" w:lineRule="auto"/>
        <w:ind w:left="142"/>
        <w:jc w:val="both"/>
        <w:rPr>
          <w:rFonts w:ascii="Arial" w:hAnsi="Arial" w:cs="Arial"/>
          <w:b/>
          <w:bCs/>
          <w:sz w:val="23"/>
          <w:szCs w:val="23"/>
        </w:rPr>
      </w:pPr>
      <w:r>
        <w:rPr>
          <w:rFonts w:ascii="Arial" w:hAnsi="Arial" w:cs="Arial"/>
          <w:b/>
          <w:bCs/>
          <w:sz w:val="23"/>
          <w:szCs w:val="23"/>
        </w:rPr>
        <w:t>9.0.</w:t>
      </w:r>
      <w:r w:rsidR="0075732E" w:rsidRPr="00124A7B">
        <w:rPr>
          <w:rFonts w:ascii="Arial" w:hAnsi="Arial" w:cs="Arial"/>
          <w:b/>
          <w:bCs/>
          <w:sz w:val="23"/>
          <w:szCs w:val="23"/>
        </w:rPr>
        <w:t>ESTIMATIVAS DO VALOR DA CONTRATAÇÃO</w:t>
      </w:r>
    </w:p>
    <w:p w14:paraId="5D1AE694" w14:textId="1E2F2CEA" w:rsidR="004F1281" w:rsidRPr="00124A7B" w:rsidRDefault="00124A7B" w:rsidP="005A31F0">
      <w:pPr>
        <w:pStyle w:val="NormalWeb"/>
        <w:spacing w:before="0" w:beforeAutospacing="0" w:after="0" w:afterAutospacing="0"/>
        <w:ind w:left="142"/>
        <w:jc w:val="both"/>
        <w:rPr>
          <w:rFonts w:ascii="Arial" w:hAnsi="Arial" w:cs="Arial"/>
          <w:color w:val="000000" w:themeColor="text1"/>
          <w:sz w:val="23"/>
          <w:szCs w:val="23"/>
        </w:rPr>
      </w:pPr>
      <w:r>
        <w:rPr>
          <w:rFonts w:ascii="Arial" w:hAnsi="Arial" w:cs="Arial"/>
          <w:b/>
          <w:bCs/>
          <w:sz w:val="23"/>
          <w:szCs w:val="23"/>
        </w:rPr>
        <w:t>9</w:t>
      </w:r>
      <w:r w:rsidR="0075732E" w:rsidRPr="00124A7B">
        <w:rPr>
          <w:rFonts w:ascii="Arial" w:hAnsi="Arial" w:cs="Arial"/>
          <w:b/>
          <w:bCs/>
          <w:sz w:val="23"/>
          <w:szCs w:val="23"/>
        </w:rPr>
        <w:t xml:space="preserve">.1. </w:t>
      </w:r>
      <w:bookmarkStart w:id="2" w:name="_Hlk200700263"/>
      <w:r w:rsidR="004F1281" w:rsidRPr="00124A7B">
        <w:rPr>
          <w:rFonts w:ascii="Arial" w:hAnsi="Arial" w:cs="Arial"/>
          <w:color w:val="000000" w:themeColor="text1"/>
          <w:sz w:val="23"/>
          <w:szCs w:val="23"/>
        </w:rPr>
        <w:t xml:space="preserve">Conforme </w:t>
      </w:r>
      <w:r w:rsidR="004F1281" w:rsidRPr="00124A7B">
        <w:rPr>
          <w:rFonts w:ascii="Arial" w:hAnsi="Arial" w:cs="Arial"/>
          <w:b/>
          <w:bCs/>
          <w:color w:val="000000" w:themeColor="text1"/>
          <w:sz w:val="23"/>
          <w:szCs w:val="23"/>
        </w:rPr>
        <w:t xml:space="preserve">levantamento </w:t>
      </w:r>
      <w:r w:rsidR="004F1281" w:rsidRPr="00124A7B">
        <w:rPr>
          <w:rFonts w:ascii="Arial" w:hAnsi="Arial" w:cs="Arial"/>
          <w:color w:val="000000" w:themeColor="text1"/>
          <w:sz w:val="23"/>
          <w:szCs w:val="23"/>
        </w:rPr>
        <w:t xml:space="preserve">realizado nos termos abaixo e a ser posteriormente confirmado e complementado pelo setor competente, estima-se para a presente contratação o valor de </w:t>
      </w:r>
      <w:r w:rsidR="004F1281" w:rsidRPr="00124A7B">
        <w:rPr>
          <w:rFonts w:ascii="Arial" w:hAnsi="Arial" w:cs="Arial"/>
          <w:b/>
          <w:bCs/>
          <w:color w:val="000000" w:themeColor="text1"/>
          <w:sz w:val="23"/>
          <w:szCs w:val="23"/>
        </w:rPr>
        <w:t xml:space="preserve">R$ 14.437,00 </w:t>
      </w:r>
      <w:r w:rsidR="004F1281" w:rsidRPr="00124A7B">
        <w:rPr>
          <w:rFonts w:ascii="Arial" w:hAnsi="Arial" w:cs="Arial"/>
          <w:color w:val="000000" w:themeColor="text1"/>
          <w:sz w:val="23"/>
          <w:szCs w:val="23"/>
        </w:rPr>
        <w:t>conforme demonstrado na pesquisa abaixo:</w:t>
      </w:r>
    </w:p>
    <w:p w14:paraId="6C0CA4E3" w14:textId="77777777" w:rsidR="004F1281" w:rsidRPr="00124A7B" w:rsidRDefault="004F1281" w:rsidP="005A31F0">
      <w:pPr>
        <w:pStyle w:val="Standard"/>
        <w:ind w:left="142"/>
        <w:jc w:val="both"/>
        <w:rPr>
          <w:rFonts w:ascii="Arial" w:hAnsi="Arial" w:cs="Arial"/>
          <w:color w:val="000000" w:themeColor="text1"/>
          <w:sz w:val="23"/>
          <w:szCs w:val="23"/>
        </w:rPr>
      </w:pPr>
    </w:p>
    <w:tbl>
      <w:tblPr>
        <w:tblStyle w:val="TableGrid"/>
        <w:tblW w:w="9347" w:type="dxa"/>
        <w:tblInd w:w="143" w:type="dxa"/>
        <w:tblCellMar>
          <w:left w:w="7" w:type="dxa"/>
          <w:right w:w="61" w:type="dxa"/>
        </w:tblCellMar>
        <w:tblLook w:val="04A0" w:firstRow="1" w:lastRow="0" w:firstColumn="1" w:lastColumn="0" w:noHBand="0" w:noVBand="1"/>
      </w:tblPr>
      <w:tblGrid>
        <w:gridCol w:w="1002"/>
        <w:gridCol w:w="341"/>
        <w:gridCol w:w="2901"/>
        <w:gridCol w:w="850"/>
        <w:gridCol w:w="1134"/>
        <w:gridCol w:w="1418"/>
        <w:gridCol w:w="1701"/>
      </w:tblGrid>
      <w:tr w:rsidR="005A31F0" w:rsidRPr="00124A7B" w14:paraId="38D140EA" w14:textId="77777777" w:rsidTr="006932BD">
        <w:trPr>
          <w:trHeight w:val="280"/>
        </w:trPr>
        <w:tc>
          <w:tcPr>
            <w:tcW w:w="9347" w:type="dxa"/>
            <w:gridSpan w:val="7"/>
            <w:tcBorders>
              <w:top w:val="single" w:sz="6" w:space="0" w:color="000000"/>
              <w:left w:val="single" w:sz="6" w:space="0" w:color="000000"/>
              <w:bottom w:val="single" w:sz="6" w:space="0" w:color="000000"/>
              <w:right w:val="single" w:sz="6" w:space="0" w:color="000000"/>
            </w:tcBorders>
            <w:shd w:val="clear" w:color="auto" w:fill="E7E6E6"/>
          </w:tcPr>
          <w:p w14:paraId="0FCCA48C" w14:textId="689E5974" w:rsidR="005A31F0" w:rsidRPr="005A31F0" w:rsidRDefault="005A31F0" w:rsidP="005A31F0">
            <w:pPr>
              <w:ind w:left="142"/>
              <w:jc w:val="center"/>
              <w:rPr>
                <w:rFonts w:ascii="Arial" w:hAnsi="Arial" w:cs="Arial"/>
                <w:b/>
                <w:bCs/>
                <w:sz w:val="23"/>
                <w:szCs w:val="23"/>
              </w:rPr>
            </w:pPr>
            <w:r w:rsidRPr="005A31F0">
              <w:rPr>
                <w:rFonts w:ascii="Arial" w:hAnsi="Arial" w:cs="Arial"/>
                <w:b/>
                <w:bCs/>
                <w:sz w:val="23"/>
                <w:szCs w:val="23"/>
              </w:rPr>
              <w:t>LOTE 1</w:t>
            </w:r>
          </w:p>
        </w:tc>
      </w:tr>
      <w:tr w:rsidR="005A31F0" w:rsidRPr="005A31F0" w14:paraId="74B0ADA3" w14:textId="77777777" w:rsidTr="005A31F0">
        <w:trPr>
          <w:trHeight w:val="280"/>
        </w:trPr>
        <w:tc>
          <w:tcPr>
            <w:tcW w:w="1002" w:type="dxa"/>
            <w:tcBorders>
              <w:top w:val="single" w:sz="6" w:space="0" w:color="000000"/>
              <w:left w:val="single" w:sz="6" w:space="0" w:color="000000"/>
              <w:bottom w:val="single" w:sz="6" w:space="0" w:color="000000"/>
              <w:right w:val="single" w:sz="6" w:space="0" w:color="000000"/>
            </w:tcBorders>
            <w:shd w:val="clear" w:color="auto" w:fill="E7E6E6"/>
          </w:tcPr>
          <w:p w14:paraId="1902D6FA" w14:textId="20A107C2"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Código Item </w:t>
            </w:r>
          </w:p>
        </w:tc>
        <w:tc>
          <w:tcPr>
            <w:tcW w:w="3242" w:type="dxa"/>
            <w:gridSpan w:val="2"/>
            <w:tcBorders>
              <w:top w:val="single" w:sz="6" w:space="0" w:color="000000"/>
              <w:left w:val="single" w:sz="6" w:space="0" w:color="000000"/>
              <w:bottom w:val="single" w:sz="6" w:space="0" w:color="000000"/>
              <w:right w:val="single" w:sz="6" w:space="0" w:color="000000"/>
            </w:tcBorders>
            <w:shd w:val="clear" w:color="auto" w:fill="E7E6E6"/>
          </w:tcPr>
          <w:p w14:paraId="1CFDE5AD" w14:textId="5CB358AB"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Itens </w:t>
            </w:r>
          </w:p>
        </w:tc>
        <w:tc>
          <w:tcPr>
            <w:tcW w:w="850" w:type="dxa"/>
            <w:tcBorders>
              <w:top w:val="single" w:sz="6" w:space="0" w:color="000000"/>
              <w:left w:val="single" w:sz="6" w:space="0" w:color="000000"/>
              <w:bottom w:val="single" w:sz="6" w:space="0" w:color="000000"/>
              <w:right w:val="single" w:sz="6" w:space="0" w:color="000000"/>
            </w:tcBorders>
            <w:shd w:val="clear" w:color="auto" w:fill="E7E6E6"/>
          </w:tcPr>
          <w:p w14:paraId="5360E1CF" w14:textId="675D84FD"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Unid. </w:t>
            </w:r>
          </w:p>
        </w:tc>
        <w:tc>
          <w:tcPr>
            <w:tcW w:w="1134" w:type="dxa"/>
            <w:tcBorders>
              <w:top w:val="single" w:sz="6" w:space="0" w:color="000000"/>
              <w:left w:val="single" w:sz="6" w:space="0" w:color="000000"/>
              <w:bottom w:val="single" w:sz="6" w:space="0" w:color="000000"/>
              <w:right w:val="single" w:sz="6" w:space="0" w:color="000000"/>
            </w:tcBorders>
            <w:shd w:val="clear" w:color="auto" w:fill="E7E6E6"/>
          </w:tcPr>
          <w:p w14:paraId="46C3925F" w14:textId="09C3DB32"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Quant. </w:t>
            </w:r>
          </w:p>
        </w:tc>
        <w:tc>
          <w:tcPr>
            <w:tcW w:w="1418" w:type="dxa"/>
            <w:tcBorders>
              <w:top w:val="single" w:sz="6" w:space="0" w:color="000000"/>
              <w:left w:val="single" w:sz="6" w:space="0" w:color="000000"/>
              <w:bottom w:val="single" w:sz="6" w:space="0" w:color="000000"/>
              <w:right w:val="single" w:sz="6" w:space="0" w:color="000000"/>
            </w:tcBorders>
            <w:shd w:val="clear" w:color="auto" w:fill="E7E6E6"/>
          </w:tcPr>
          <w:p w14:paraId="57D32DFD" w14:textId="39BCB540"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Valor Unitário </w:t>
            </w:r>
          </w:p>
        </w:tc>
        <w:tc>
          <w:tcPr>
            <w:tcW w:w="1701" w:type="dxa"/>
            <w:tcBorders>
              <w:top w:val="single" w:sz="6" w:space="0" w:color="000000"/>
              <w:left w:val="single" w:sz="6" w:space="0" w:color="000000"/>
              <w:bottom w:val="single" w:sz="6" w:space="0" w:color="000000"/>
              <w:right w:val="single" w:sz="6" w:space="0" w:color="000000"/>
            </w:tcBorders>
            <w:shd w:val="clear" w:color="auto" w:fill="E7E6E6"/>
          </w:tcPr>
          <w:p w14:paraId="5B9816D4" w14:textId="178238E9" w:rsidR="005A31F0" w:rsidRPr="005A31F0" w:rsidRDefault="005A31F0" w:rsidP="005A31F0">
            <w:pPr>
              <w:ind w:left="142"/>
              <w:jc w:val="both"/>
              <w:rPr>
                <w:rFonts w:ascii="Arial" w:eastAsia="Arial" w:hAnsi="Arial" w:cs="Arial"/>
                <w:b/>
                <w:sz w:val="20"/>
                <w:szCs w:val="20"/>
              </w:rPr>
            </w:pPr>
            <w:r w:rsidRPr="005A31F0">
              <w:rPr>
                <w:rFonts w:ascii="Arial" w:eastAsia="Arial" w:hAnsi="Arial" w:cs="Arial"/>
                <w:b/>
                <w:sz w:val="20"/>
                <w:szCs w:val="20"/>
              </w:rPr>
              <w:t xml:space="preserve">Valor total </w:t>
            </w:r>
          </w:p>
        </w:tc>
      </w:tr>
      <w:tr w:rsidR="005A31F0" w:rsidRPr="005A31F0" w14:paraId="6233996F" w14:textId="77777777" w:rsidTr="005A31F0">
        <w:trPr>
          <w:trHeight w:val="544"/>
        </w:trPr>
        <w:tc>
          <w:tcPr>
            <w:tcW w:w="1002" w:type="dxa"/>
            <w:tcBorders>
              <w:top w:val="single" w:sz="6" w:space="0" w:color="000000"/>
              <w:left w:val="single" w:sz="6" w:space="0" w:color="000000"/>
              <w:bottom w:val="single" w:sz="6" w:space="0" w:color="000000"/>
              <w:right w:val="single" w:sz="6" w:space="0" w:color="000000"/>
            </w:tcBorders>
            <w:vAlign w:val="center"/>
          </w:tcPr>
          <w:p w14:paraId="4EB4115F"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20807 </w:t>
            </w:r>
          </w:p>
        </w:tc>
        <w:tc>
          <w:tcPr>
            <w:tcW w:w="3242" w:type="dxa"/>
            <w:gridSpan w:val="2"/>
            <w:tcBorders>
              <w:top w:val="single" w:sz="6" w:space="0" w:color="000000"/>
              <w:left w:val="single" w:sz="6" w:space="0" w:color="000000"/>
              <w:bottom w:val="single" w:sz="6" w:space="0" w:color="000000"/>
              <w:right w:val="single" w:sz="6" w:space="0" w:color="000000"/>
            </w:tcBorders>
          </w:tcPr>
          <w:p w14:paraId="6D0B4479"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LOCAÇÃO DE CAMAS ELÁSTICAS (3M E 4,27 DE DIÂMETRO) </w:t>
            </w:r>
          </w:p>
        </w:tc>
        <w:tc>
          <w:tcPr>
            <w:tcW w:w="850" w:type="dxa"/>
            <w:tcBorders>
              <w:top w:val="single" w:sz="6" w:space="0" w:color="000000"/>
              <w:left w:val="single" w:sz="6" w:space="0" w:color="000000"/>
              <w:bottom w:val="single" w:sz="6" w:space="0" w:color="000000"/>
              <w:right w:val="single" w:sz="6" w:space="0" w:color="000000"/>
            </w:tcBorders>
            <w:vAlign w:val="center"/>
          </w:tcPr>
          <w:p w14:paraId="644EC36D" w14:textId="105C0302"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CAC14F9"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3</w:t>
            </w:r>
          </w:p>
        </w:tc>
        <w:tc>
          <w:tcPr>
            <w:tcW w:w="1418" w:type="dxa"/>
            <w:tcBorders>
              <w:top w:val="single" w:sz="6" w:space="0" w:color="000000"/>
              <w:left w:val="single" w:sz="6" w:space="0" w:color="000000"/>
              <w:bottom w:val="single" w:sz="6" w:space="0" w:color="000000"/>
              <w:right w:val="single" w:sz="6" w:space="0" w:color="000000"/>
            </w:tcBorders>
          </w:tcPr>
          <w:p w14:paraId="78B5A31F"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6B3FD5B8"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149,00 </w:t>
            </w:r>
          </w:p>
        </w:tc>
        <w:tc>
          <w:tcPr>
            <w:tcW w:w="1701" w:type="dxa"/>
            <w:tcBorders>
              <w:top w:val="single" w:sz="6" w:space="0" w:color="000000"/>
              <w:left w:val="single" w:sz="6" w:space="0" w:color="000000"/>
              <w:bottom w:val="single" w:sz="6" w:space="0" w:color="000000"/>
              <w:right w:val="single" w:sz="6" w:space="0" w:color="000000"/>
            </w:tcBorders>
          </w:tcPr>
          <w:p w14:paraId="0AF6DE9F"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3BC72718"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447,00 </w:t>
            </w:r>
          </w:p>
        </w:tc>
      </w:tr>
      <w:tr w:rsidR="005A31F0" w:rsidRPr="005A31F0" w14:paraId="04F558AB" w14:textId="77777777" w:rsidTr="005A31F0">
        <w:trPr>
          <w:trHeight w:val="545"/>
        </w:trPr>
        <w:tc>
          <w:tcPr>
            <w:tcW w:w="1002" w:type="dxa"/>
            <w:tcBorders>
              <w:top w:val="single" w:sz="6" w:space="0" w:color="000000"/>
              <w:left w:val="single" w:sz="6" w:space="0" w:color="000000"/>
              <w:bottom w:val="single" w:sz="6" w:space="0" w:color="000000"/>
              <w:right w:val="single" w:sz="6" w:space="0" w:color="000000"/>
            </w:tcBorders>
            <w:vAlign w:val="center"/>
          </w:tcPr>
          <w:p w14:paraId="70922FBB"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21444 </w:t>
            </w:r>
          </w:p>
        </w:tc>
        <w:tc>
          <w:tcPr>
            <w:tcW w:w="3242" w:type="dxa"/>
            <w:gridSpan w:val="2"/>
            <w:tcBorders>
              <w:top w:val="single" w:sz="6" w:space="0" w:color="000000"/>
              <w:left w:val="single" w:sz="6" w:space="0" w:color="000000"/>
              <w:bottom w:val="single" w:sz="6" w:space="0" w:color="000000"/>
              <w:right w:val="single" w:sz="6" w:space="0" w:color="000000"/>
            </w:tcBorders>
          </w:tcPr>
          <w:p w14:paraId="6FBECC63" w14:textId="7BADFDE5" w:rsidR="005A31F0" w:rsidRPr="005A31F0" w:rsidRDefault="005A31F0" w:rsidP="005A31F0">
            <w:pPr>
              <w:tabs>
                <w:tab w:val="center" w:pos="1345"/>
                <w:tab w:val="center" w:pos="2253"/>
                <w:tab w:val="right" w:pos="3844"/>
              </w:tabs>
              <w:ind w:left="142"/>
              <w:jc w:val="both"/>
              <w:rPr>
                <w:rFonts w:ascii="Arial" w:hAnsi="Arial" w:cs="Arial"/>
                <w:bCs/>
                <w:sz w:val="20"/>
                <w:szCs w:val="20"/>
              </w:rPr>
            </w:pPr>
            <w:r w:rsidRPr="005A31F0">
              <w:rPr>
                <w:rFonts w:ascii="Arial" w:eastAsia="Arial" w:hAnsi="Arial" w:cs="Arial"/>
                <w:bCs/>
                <w:sz w:val="20"/>
                <w:szCs w:val="20"/>
              </w:rPr>
              <w:t xml:space="preserve">LOCAÇÃO </w:t>
            </w:r>
            <w:r w:rsidRPr="005A31F0">
              <w:rPr>
                <w:rFonts w:ascii="Arial" w:eastAsia="Arial" w:hAnsi="Arial" w:cs="Arial"/>
                <w:bCs/>
                <w:sz w:val="20"/>
                <w:szCs w:val="20"/>
              </w:rPr>
              <w:tab/>
              <w:t xml:space="preserve">DE </w:t>
            </w:r>
            <w:r w:rsidRPr="005A31F0">
              <w:rPr>
                <w:rFonts w:ascii="Arial" w:eastAsia="Arial" w:hAnsi="Arial" w:cs="Arial"/>
                <w:bCs/>
                <w:sz w:val="20"/>
                <w:szCs w:val="20"/>
              </w:rPr>
              <w:tab/>
              <w:t xml:space="preserve">FUTSABÃO INFLÁVEL (20MX10M). </w:t>
            </w:r>
          </w:p>
        </w:tc>
        <w:tc>
          <w:tcPr>
            <w:tcW w:w="850" w:type="dxa"/>
            <w:tcBorders>
              <w:top w:val="single" w:sz="6" w:space="0" w:color="000000"/>
              <w:left w:val="single" w:sz="6" w:space="0" w:color="000000"/>
              <w:bottom w:val="single" w:sz="6" w:space="0" w:color="000000"/>
              <w:right w:val="single" w:sz="6" w:space="0" w:color="000000"/>
            </w:tcBorders>
          </w:tcPr>
          <w:p w14:paraId="05B3F3E5" w14:textId="4320A5CD"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3A04A77"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3 </w:t>
            </w:r>
          </w:p>
        </w:tc>
        <w:tc>
          <w:tcPr>
            <w:tcW w:w="1418" w:type="dxa"/>
            <w:tcBorders>
              <w:top w:val="single" w:sz="6" w:space="0" w:color="000000"/>
              <w:left w:val="single" w:sz="6" w:space="0" w:color="000000"/>
              <w:bottom w:val="single" w:sz="6" w:space="0" w:color="000000"/>
              <w:right w:val="single" w:sz="6" w:space="0" w:color="000000"/>
            </w:tcBorders>
          </w:tcPr>
          <w:p w14:paraId="30984AB2"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5D766C66"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2.500,00 </w:t>
            </w:r>
          </w:p>
        </w:tc>
        <w:tc>
          <w:tcPr>
            <w:tcW w:w="1701" w:type="dxa"/>
            <w:tcBorders>
              <w:top w:val="single" w:sz="6" w:space="0" w:color="000000"/>
              <w:left w:val="single" w:sz="6" w:space="0" w:color="000000"/>
              <w:bottom w:val="single" w:sz="6" w:space="0" w:color="000000"/>
              <w:right w:val="single" w:sz="6" w:space="0" w:color="000000"/>
            </w:tcBorders>
          </w:tcPr>
          <w:p w14:paraId="232967D0"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0680597A"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7.500,00 </w:t>
            </w:r>
          </w:p>
        </w:tc>
      </w:tr>
      <w:tr w:rsidR="005A31F0" w:rsidRPr="005A31F0" w14:paraId="26E6CF6E" w14:textId="77777777" w:rsidTr="005A31F0">
        <w:trPr>
          <w:trHeight w:val="509"/>
        </w:trPr>
        <w:tc>
          <w:tcPr>
            <w:tcW w:w="1002" w:type="dxa"/>
            <w:tcBorders>
              <w:top w:val="single" w:sz="6" w:space="0" w:color="000000"/>
              <w:left w:val="single" w:sz="6" w:space="0" w:color="000000"/>
              <w:bottom w:val="single" w:sz="6" w:space="0" w:color="000000"/>
              <w:right w:val="single" w:sz="6" w:space="0" w:color="000000"/>
            </w:tcBorders>
            <w:vAlign w:val="center"/>
          </w:tcPr>
          <w:p w14:paraId="53574633"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20810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14:paraId="562D0790"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LOCAÇÃO DE PISCINA DE BOLINHA (2MX2M) </w:t>
            </w:r>
          </w:p>
        </w:tc>
        <w:tc>
          <w:tcPr>
            <w:tcW w:w="850" w:type="dxa"/>
            <w:tcBorders>
              <w:top w:val="single" w:sz="6" w:space="0" w:color="000000"/>
              <w:left w:val="single" w:sz="6" w:space="0" w:color="000000"/>
              <w:bottom w:val="single" w:sz="6" w:space="0" w:color="000000"/>
              <w:right w:val="single" w:sz="6" w:space="0" w:color="000000"/>
            </w:tcBorders>
          </w:tcPr>
          <w:p w14:paraId="188814E1" w14:textId="5C25190F"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795AEFD"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2</w:t>
            </w:r>
          </w:p>
        </w:tc>
        <w:tc>
          <w:tcPr>
            <w:tcW w:w="1418" w:type="dxa"/>
            <w:tcBorders>
              <w:top w:val="single" w:sz="6" w:space="0" w:color="000000"/>
              <w:left w:val="single" w:sz="6" w:space="0" w:color="000000"/>
              <w:bottom w:val="single" w:sz="6" w:space="0" w:color="000000"/>
              <w:right w:val="single" w:sz="6" w:space="0" w:color="000000"/>
            </w:tcBorders>
          </w:tcPr>
          <w:p w14:paraId="516CAF11"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5184F591"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150,00 </w:t>
            </w:r>
          </w:p>
        </w:tc>
        <w:tc>
          <w:tcPr>
            <w:tcW w:w="1701" w:type="dxa"/>
            <w:tcBorders>
              <w:top w:val="single" w:sz="6" w:space="0" w:color="000000"/>
              <w:left w:val="single" w:sz="6" w:space="0" w:color="000000"/>
              <w:bottom w:val="single" w:sz="6" w:space="0" w:color="000000"/>
              <w:right w:val="single" w:sz="6" w:space="0" w:color="000000"/>
            </w:tcBorders>
          </w:tcPr>
          <w:p w14:paraId="74CDA612"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1068FE0C"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300,00 </w:t>
            </w:r>
          </w:p>
        </w:tc>
      </w:tr>
      <w:tr w:rsidR="005A31F0" w:rsidRPr="005A31F0" w14:paraId="050DA946" w14:textId="77777777" w:rsidTr="005A31F0">
        <w:trPr>
          <w:trHeight w:val="545"/>
        </w:trPr>
        <w:tc>
          <w:tcPr>
            <w:tcW w:w="1002" w:type="dxa"/>
            <w:tcBorders>
              <w:top w:val="single" w:sz="6" w:space="0" w:color="000000"/>
              <w:left w:val="single" w:sz="6" w:space="0" w:color="000000"/>
              <w:bottom w:val="single" w:sz="6" w:space="0" w:color="000000"/>
              <w:right w:val="single" w:sz="6" w:space="0" w:color="000000"/>
            </w:tcBorders>
            <w:vAlign w:val="center"/>
          </w:tcPr>
          <w:p w14:paraId="7FB063DB"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20811 </w:t>
            </w:r>
          </w:p>
        </w:tc>
        <w:tc>
          <w:tcPr>
            <w:tcW w:w="3242" w:type="dxa"/>
            <w:gridSpan w:val="2"/>
            <w:tcBorders>
              <w:top w:val="single" w:sz="6" w:space="0" w:color="000000"/>
              <w:left w:val="single" w:sz="6" w:space="0" w:color="000000"/>
              <w:bottom w:val="single" w:sz="6" w:space="0" w:color="000000"/>
              <w:right w:val="single" w:sz="6" w:space="0" w:color="000000"/>
            </w:tcBorders>
          </w:tcPr>
          <w:p w14:paraId="20C862D0" w14:textId="024AFC4C"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LOCAÇÃO DE TOBOGÃ INFLÁVEL GRANDE (7MX7M) </w:t>
            </w:r>
          </w:p>
        </w:tc>
        <w:tc>
          <w:tcPr>
            <w:tcW w:w="850" w:type="dxa"/>
            <w:tcBorders>
              <w:top w:val="single" w:sz="6" w:space="0" w:color="000000"/>
              <w:left w:val="single" w:sz="6" w:space="0" w:color="000000"/>
              <w:bottom w:val="single" w:sz="6" w:space="0" w:color="000000"/>
              <w:right w:val="single" w:sz="6" w:space="0" w:color="000000"/>
            </w:tcBorders>
          </w:tcPr>
          <w:p w14:paraId="42837B83" w14:textId="13860009"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9262209"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3</w:t>
            </w:r>
          </w:p>
        </w:tc>
        <w:tc>
          <w:tcPr>
            <w:tcW w:w="1418" w:type="dxa"/>
            <w:tcBorders>
              <w:top w:val="single" w:sz="6" w:space="0" w:color="000000"/>
              <w:left w:val="single" w:sz="6" w:space="0" w:color="000000"/>
              <w:bottom w:val="single" w:sz="6" w:space="0" w:color="000000"/>
              <w:right w:val="single" w:sz="6" w:space="0" w:color="000000"/>
            </w:tcBorders>
          </w:tcPr>
          <w:p w14:paraId="4458E90A"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21F0FB2E"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700,00 </w:t>
            </w:r>
          </w:p>
        </w:tc>
        <w:tc>
          <w:tcPr>
            <w:tcW w:w="1701" w:type="dxa"/>
            <w:tcBorders>
              <w:top w:val="single" w:sz="6" w:space="0" w:color="000000"/>
              <w:left w:val="single" w:sz="6" w:space="0" w:color="000000"/>
              <w:bottom w:val="single" w:sz="6" w:space="0" w:color="000000"/>
              <w:right w:val="single" w:sz="6" w:space="0" w:color="000000"/>
            </w:tcBorders>
          </w:tcPr>
          <w:p w14:paraId="34E0CAC9"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2ED047E7"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2.100,00 </w:t>
            </w:r>
          </w:p>
          <w:p w14:paraId="07633C51"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tc>
      </w:tr>
      <w:tr w:rsidR="005A31F0" w:rsidRPr="005A31F0" w14:paraId="4ECEA7A3" w14:textId="77777777" w:rsidTr="005A31F0">
        <w:trPr>
          <w:trHeight w:val="545"/>
        </w:trPr>
        <w:tc>
          <w:tcPr>
            <w:tcW w:w="1002" w:type="dxa"/>
            <w:tcBorders>
              <w:top w:val="single" w:sz="6" w:space="0" w:color="000000"/>
              <w:left w:val="single" w:sz="6" w:space="0" w:color="000000"/>
              <w:bottom w:val="single" w:sz="6" w:space="0" w:color="000000"/>
              <w:right w:val="single" w:sz="6" w:space="0" w:color="000000"/>
            </w:tcBorders>
            <w:vAlign w:val="center"/>
          </w:tcPr>
          <w:p w14:paraId="78239E98"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20812 </w:t>
            </w:r>
          </w:p>
        </w:tc>
        <w:tc>
          <w:tcPr>
            <w:tcW w:w="3242" w:type="dxa"/>
            <w:gridSpan w:val="2"/>
            <w:tcBorders>
              <w:top w:val="single" w:sz="6" w:space="0" w:color="000000"/>
              <w:left w:val="single" w:sz="6" w:space="0" w:color="000000"/>
              <w:bottom w:val="single" w:sz="6" w:space="0" w:color="000000"/>
              <w:right w:val="single" w:sz="6" w:space="0" w:color="000000"/>
            </w:tcBorders>
          </w:tcPr>
          <w:p w14:paraId="4771837F" w14:textId="79EC7AD1" w:rsidR="005A31F0" w:rsidRPr="005A31F0" w:rsidRDefault="005A31F0" w:rsidP="005A31F0">
            <w:pPr>
              <w:tabs>
                <w:tab w:val="center" w:pos="1168"/>
                <w:tab w:val="center" w:pos="1810"/>
                <w:tab w:val="center" w:pos="2725"/>
                <w:tab w:val="right" w:pos="3844"/>
              </w:tabs>
              <w:ind w:left="142"/>
              <w:jc w:val="both"/>
              <w:rPr>
                <w:rFonts w:ascii="Arial" w:hAnsi="Arial" w:cs="Arial"/>
                <w:bCs/>
                <w:sz w:val="20"/>
                <w:szCs w:val="20"/>
              </w:rPr>
            </w:pPr>
            <w:r w:rsidRPr="005A31F0">
              <w:rPr>
                <w:rFonts w:ascii="Arial" w:eastAsia="Arial" w:hAnsi="Arial" w:cs="Arial"/>
                <w:bCs/>
                <w:sz w:val="20"/>
                <w:szCs w:val="20"/>
              </w:rPr>
              <w:t xml:space="preserve">LOCAÇÃO </w:t>
            </w:r>
            <w:r w:rsidRPr="005A31F0">
              <w:rPr>
                <w:rFonts w:ascii="Arial" w:eastAsia="Arial" w:hAnsi="Arial" w:cs="Arial"/>
                <w:bCs/>
                <w:sz w:val="20"/>
                <w:szCs w:val="20"/>
              </w:rPr>
              <w:tab/>
              <w:t xml:space="preserve">DE </w:t>
            </w:r>
            <w:r w:rsidRPr="005A31F0">
              <w:rPr>
                <w:rFonts w:ascii="Arial" w:eastAsia="Arial" w:hAnsi="Arial" w:cs="Arial"/>
                <w:bCs/>
                <w:sz w:val="20"/>
                <w:szCs w:val="20"/>
              </w:rPr>
              <w:tab/>
              <w:t xml:space="preserve">TOBOGÃ INFLÁVEL </w:t>
            </w:r>
            <w:r w:rsidRPr="005A31F0">
              <w:rPr>
                <w:rFonts w:ascii="Arial" w:eastAsia="Arial" w:hAnsi="Arial" w:cs="Arial"/>
                <w:bCs/>
                <w:sz w:val="20"/>
                <w:szCs w:val="20"/>
              </w:rPr>
              <w:tab/>
              <w:t xml:space="preserve">MÉDIO (4,20MX5M) </w:t>
            </w:r>
          </w:p>
        </w:tc>
        <w:tc>
          <w:tcPr>
            <w:tcW w:w="850" w:type="dxa"/>
            <w:tcBorders>
              <w:top w:val="single" w:sz="6" w:space="0" w:color="000000"/>
              <w:left w:val="single" w:sz="6" w:space="0" w:color="000000"/>
              <w:bottom w:val="single" w:sz="6" w:space="0" w:color="000000"/>
              <w:right w:val="single" w:sz="6" w:space="0" w:color="000000"/>
            </w:tcBorders>
          </w:tcPr>
          <w:p w14:paraId="68CE8064" w14:textId="4AEAE2E6"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52073B0"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2</w:t>
            </w:r>
          </w:p>
        </w:tc>
        <w:tc>
          <w:tcPr>
            <w:tcW w:w="1418" w:type="dxa"/>
            <w:tcBorders>
              <w:top w:val="single" w:sz="6" w:space="0" w:color="000000"/>
              <w:left w:val="single" w:sz="6" w:space="0" w:color="000000"/>
              <w:bottom w:val="single" w:sz="6" w:space="0" w:color="000000"/>
              <w:right w:val="single" w:sz="6" w:space="0" w:color="000000"/>
            </w:tcBorders>
          </w:tcPr>
          <w:p w14:paraId="6004F254"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38D16C30"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600,00 </w:t>
            </w:r>
          </w:p>
        </w:tc>
        <w:tc>
          <w:tcPr>
            <w:tcW w:w="1701" w:type="dxa"/>
            <w:tcBorders>
              <w:top w:val="single" w:sz="6" w:space="0" w:color="000000"/>
              <w:left w:val="single" w:sz="6" w:space="0" w:color="000000"/>
              <w:bottom w:val="single" w:sz="6" w:space="0" w:color="000000"/>
              <w:right w:val="single" w:sz="6" w:space="0" w:color="000000"/>
            </w:tcBorders>
          </w:tcPr>
          <w:p w14:paraId="553047F3"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38451F4D"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1.200,00 </w:t>
            </w:r>
          </w:p>
        </w:tc>
      </w:tr>
      <w:tr w:rsidR="005A31F0" w:rsidRPr="005A31F0" w14:paraId="2CBEEE2F" w14:textId="77777777" w:rsidTr="005A31F0">
        <w:trPr>
          <w:trHeight w:val="509"/>
        </w:trPr>
        <w:tc>
          <w:tcPr>
            <w:tcW w:w="1002" w:type="dxa"/>
            <w:tcBorders>
              <w:top w:val="single" w:sz="6" w:space="0" w:color="000000"/>
              <w:left w:val="single" w:sz="6" w:space="0" w:color="000000"/>
              <w:bottom w:val="single" w:sz="6" w:space="0" w:color="000000"/>
              <w:right w:val="single" w:sz="6" w:space="0" w:color="000000"/>
            </w:tcBorders>
            <w:vAlign w:val="center"/>
          </w:tcPr>
          <w:p w14:paraId="6901E9CF"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20809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14:paraId="0973A2FD"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LOCAÇÃO DE TOMBO LEGAL (3M²) </w:t>
            </w:r>
          </w:p>
        </w:tc>
        <w:tc>
          <w:tcPr>
            <w:tcW w:w="850" w:type="dxa"/>
            <w:tcBorders>
              <w:top w:val="single" w:sz="6" w:space="0" w:color="000000"/>
              <w:left w:val="single" w:sz="6" w:space="0" w:color="000000"/>
              <w:bottom w:val="single" w:sz="6" w:space="0" w:color="000000"/>
              <w:right w:val="single" w:sz="6" w:space="0" w:color="000000"/>
            </w:tcBorders>
          </w:tcPr>
          <w:p w14:paraId="34406FE5" w14:textId="5A69D56E"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7116F92"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14:paraId="080A7AA0"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150F0D17"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350,00 </w:t>
            </w:r>
          </w:p>
        </w:tc>
        <w:tc>
          <w:tcPr>
            <w:tcW w:w="1701" w:type="dxa"/>
            <w:tcBorders>
              <w:top w:val="single" w:sz="6" w:space="0" w:color="000000"/>
              <w:left w:val="single" w:sz="6" w:space="0" w:color="000000"/>
              <w:bottom w:val="single" w:sz="6" w:space="0" w:color="000000"/>
              <w:right w:val="single" w:sz="6" w:space="0" w:color="000000"/>
            </w:tcBorders>
          </w:tcPr>
          <w:p w14:paraId="7D75F156"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30B8631C"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350,00 </w:t>
            </w:r>
          </w:p>
        </w:tc>
      </w:tr>
      <w:tr w:rsidR="005A31F0" w:rsidRPr="005A31F0" w14:paraId="691480A4" w14:textId="77777777" w:rsidTr="005A31F0">
        <w:trPr>
          <w:trHeight w:val="511"/>
        </w:trPr>
        <w:tc>
          <w:tcPr>
            <w:tcW w:w="1002" w:type="dxa"/>
            <w:tcBorders>
              <w:top w:val="single" w:sz="6" w:space="0" w:color="000000"/>
              <w:left w:val="single" w:sz="6" w:space="0" w:color="000000"/>
              <w:bottom w:val="single" w:sz="6" w:space="0" w:color="000000"/>
              <w:right w:val="single" w:sz="6" w:space="0" w:color="000000"/>
            </w:tcBorders>
            <w:vAlign w:val="center"/>
          </w:tcPr>
          <w:p w14:paraId="33C43FB7"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20808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14:paraId="0ACD23A1"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LOCAÇÃO DE TOURO MECÂNICO (6M²) </w:t>
            </w:r>
          </w:p>
        </w:tc>
        <w:tc>
          <w:tcPr>
            <w:tcW w:w="850" w:type="dxa"/>
            <w:tcBorders>
              <w:top w:val="single" w:sz="6" w:space="0" w:color="000000"/>
              <w:left w:val="single" w:sz="6" w:space="0" w:color="000000"/>
              <w:bottom w:val="single" w:sz="6" w:space="0" w:color="000000"/>
              <w:right w:val="single" w:sz="6" w:space="0" w:color="000000"/>
            </w:tcBorders>
          </w:tcPr>
          <w:p w14:paraId="7ADC8A49" w14:textId="5DDB3954"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9B21890"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14:paraId="5F4CDACA"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22725F9C"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980,00 </w:t>
            </w:r>
          </w:p>
        </w:tc>
        <w:tc>
          <w:tcPr>
            <w:tcW w:w="1701" w:type="dxa"/>
            <w:tcBorders>
              <w:top w:val="single" w:sz="6" w:space="0" w:color="000000"/>
              <w:left w:val="single" w:sz="6" w:space="0" w:color="000000"/>
              <w:bottom w:val="single" w:sz="6" w:space="0" w:color="000000"/>
              <w:right w:val="single" w:sz="6" w:space="0" w:color="000000"/>
            </w:tcBorders>
          </w:tcPr>
          <w:p w14:paraId="18CAB08D"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32E3D2A3"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980,00 </w:t>
            </w:r>
          </w:p>
        </w:tc>
      </w:tr>
      <w:tr w:rsidR="005A31F0" w:rsidRPr="005A31F0" w14:paraId="3A5EBE2B" w14:textId="77777777" w:rsidTr="005A31F0">
        <w:trPr>
          <w:trHeight w:val="509"/>
        </w:trPr>
        <w:tc>
          <w:tcPr>
            <w:tcW w:w="1002" w:type="dxa"/>
            <w:tcBorders>
              <w:top w:val="single" w:sz="6" w:space="0" w:color="000000"/>
              <w:left w:val="single" w:sz="6" w:space="0" w:color="000000"/>
              <w:bottom w:val="single" w:sz="4" w:space="0" w:color="auto"/>
              <w:right w:val="single" w:sz="6" w:space="0" w:color="000000"/>
            </w:tcBorders>
            <w:vAlign w:val="center"/>
          </w:tcPr>
          <w:p w14:paraId="52981414"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20813 </w:t>
            </w:r>
          </w:p>
        </w:tc>
        <w:tc>
          <w:tcPr>
            <w:tcW w:w="3242" w:type="dxa"/>
            <w:gridSpan w:val="2"/>
            <w:tcBorders>
              <w:top w:val="single" w:sz="6" w:space="0" w:color="000000"/>
              <w:left w:val="single" w:sz="6" w:space="0" w:color="000000"/>
              <w:bottom w:val="single" w:sz="4" w:space="0" w:color="auto"/>
              <w:right w:val="single" w:sz="6" w:space="0" w:color="000000"/>
            </w:tcBorders>
            <w:vAlign w:val="center"/>
          </w:tcPr>
          <w:p w14:paraId="2F4730D0"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SERVIÇO DE MONITORIA DOS BRINQUEDOS </w:t>
            </w:r>
          </w:p>
        </w:tc>
        <w:tc>
          <w:tcPr>
            <w:tcW w:w="850" w:type="dxa"/>
            <w:tcBorders>
              <w:top w:val="single" w:sz="6" w:space="0" w:color="000000"/>
              <w:left w:val="single" w:sz="6" w:space="0" w:color="000000"/>
              <w:bottom w:val="single" w:sz="4" w:space="0" w:color="auto"/>
              <w:right w:val="single" w:sz="6" w:space="0" w:color="000000"/>
            </w:tcBorders>
          </w:tcPr>
          <w:p w14:paraId="59286477" w14:textId="4BC25F01" w:rsidR="005A31F0" w:rsidRPr="005A31F0" w:rsidRDefault="005A31F0" w:rsidP="005A31F0">
            <w:pPr>
              <w:ind w:left="142"/>
              <w:jc w:val="both"/>
              <w:rPr>
                <w:rFonts w:ascii="Arial" w:hAnsi="Arial" w:cs="Arial"/>
                <w:bCs/>
                <w:sz w:val="20"/>
                <w:szCs w:val="20"/>
              </w:rPr>
            </w:pPr>
            <w:r w:rsidRPr="005A31F0">
              <w:rPr>
                <w:rFonts w:ascii="Arial" w:hAnsi="Arial" w:cs="Arial"/>
                <w:bCs/>
                <w:sz w:val="20"/>
                <w:szCs w:val="20"/>
              </w:rPr>
              <w:t>Dia</w:t>
            </w:r>
          </w:p>
        </w:tc>
        <w:tc>
          <w:tcPr>
            <w:tcW w:w="1134" w:type="dxa"/>
            <w:tcBorders>
              <w:top w:val="single" w:sz="6" w:space="0" w:color="000000"/>
              <w:left w:val="single" w:sz="6" w:space="0" w:color="000000"/>
              <w:bottom w:val="single" w:sz="4" w:space="0" w:color="auto"/>
              <w:right w:val="single" w:sz="6" w:space="0" w:color="000000"/>
            </w:tcBorders>
            <w:vAlign w:val="center"/>
          </w:tcPr>
          <w:p w14:paraId="7DA31F50" w14:textId="77777777" w:rsidR="005A31F0" w:rsidRPr="005A31F0" w:rsidRDefault="005A31F0" w:rsidP="005A31F0">
            <w:pPr>
              <w:ind w:left="142"/>
              <w:jc w:val="both"/>
              <w:rPr>
                <w:rFonts w:ascii="Arial" w:hAnsi="Arial" w:cs="Arial"/>
                <w:bCs/>
                <w:sz w:val="20"/>
                <w:szCs w:val="20"/>
              </w:rPr>
            </w:pPr>
            <w:r w:rsidRPr="005A31F0">
              <w:rPr>
                <w:rFonts w:ascii="Arial" w:eastAsia="Arial" w:hAnsi="Arial" w:cs="Arial"/>
                <w:bCs/>
                <w:sz w:val="20"/>
                <w:szCs w:val="20"/>
              </w:rPr>
              <w:t xml:space="preserve">12 </w:t>
            </w:r>
          </w:p>
        </w:tc>
        <w:tc>
          <w:tcPr>
            <w:tcW w:w="1418" w:type="dxa"/>
            <w:tcBorders>
              <w:top w:val="single" w:sz="6" w:space="0" w:color="000000"/>
              <w:left w:val="single" w:sz="6" w:space="0" w:color="000000"/>
              <w:bottom w:val="single" w:sz="4" w:space="0" w:color="auto"/>
              <w:right w:val="single" w:sz="6" w:space="0" w:color="000000"/>
            </w:tcBorders>
          </w:tcPr>
          <w:p w14:paraId="5FFD5757"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150C8245"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130,00 </w:t>
            </w:r>
          </w:p>
        </w:tc>
        <w:tc>
          <w:tcPr>
            <w:tcW w:w="1701" w:type="dxa"/>
            <w:tcBorders>
              <w:top w:val="single" w:sz="6" w:space="0" w:color="000000"/>
              <w:left w:val="single" w:sz="6" w:space="0" w:color="000000"/>
              <w:bottom w:val="single" w:sz="4" w:space="0" w:color="auto"/>
              <w:right w:val="single" w:sz="6" w:space="0" w:color="000000"/>
            </w:tcBorders>
          </w:tcPr>
          <w:p w14:paraId="1BEE467E"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w:t>
            </w:r>
          </w:p>
          <w:p w14:paraId="1F1316CF"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1.560,00 </w:t>
            </w:r>
          </w:p>
        </w:tc>
      </w:tr>
      <w:tr w:rsidR="005A31F0" w:rsidRPr="005A31F0" w14:paraId="6F244941" w14:textId="77777777" w:rsidTr="005A31F0">
        <w:trPr>
          <w:gridAfter w:val="5"/>
          <w:wAfter w:w="8004" w:type="dxa"/>
          <w:trHeight w:val="396"/>
        </w:trPr>
        <w:tc>
          <w:tcPr>
            <w:tcW w:w="1343" w:type="dxa"/>
            <w:gridSpan w:val="2"/>
            <w:tcBorders>
              <w:top w:val="single" w:sz="4" w:space="0" w:color="auto"/>
              <w:left w:val="single" w:sz="4" w:space="0" w:color="auto"/>
              <w:bottom w:val="single" w:sz="4" w:space="0" w:color="auto"/>
              <w:right w:val="single" w:sz="4" w:space="0" w:color="auto"/>
            </w:tcBorders>
          </w:tcPr>
          <w:p w14:paraId="56A410C5" w14:textId="77777777" w:rsidR="005A31F0" w:rsidRPr="005A31F0" w:rsidRDefault="005A31F0" w:rsidP="005A31F0">
            <w:pPr>
              <w:ind w:left="142"/>
              <w:jc w:val="both"/>
              <w:rPr>
                <w:rFonts w:ascii="Arial" w:hAnsi="Arial" w:cs="Arial"/>
                <w:sz w:val="20"/>
                <w:szCs w:val="20"/>
              </w:rPr>
            </w:pPr>
            <w:r w:rsidRPr="005A31F0">
              <w:rPr>
                <w:rFonts w:ascii="Arial" w:eastAsia="Times New Roman" w:hAnsi="Arial" w:cs="Arial"/>
                <w:sz w:val="20"/>
                <w:szCs w:val="20"/>
              </w:rPr>
              <w:t xml:space="preserve">  14.437,00 </w:t>
            </w:r>
          </w:p>
        </w:tc>
      </w:tr>
      <w:bookmarkEnd w:id="2"/>
    </w:tbl>
    <w:p w14:paraId="734B2AE9" w14:textId="77777777" w:rsidR="00444E3A" w:rsidRPr="00124A7B" w:rsidRDefault="00444E3A" w:rsidP="005A31F0">
      <w:pPr>
        <w:pStyle w:val="PargrafodaLista"/>
        <w:spacing w:after="0" w:line="240" w:lineRule="auto"/>
        <w:ind w:left="142"/>
        <w:jc w:val="both"/>
        <w:rPr>
          <w:rFonts w:ascii="Arial" w:hAnsi="Arial" w:cs="Arial"/>
          <w:b/>
          <w:bCs/>
          <w:sz w:val="23"/>
          <w:szCs w:val="23"/>
        </w:rPr>
      </w:pPr>
    </w:p>
    <w:p w14:paraId="0ED4A7C9" w14:textId="4F7A251A" w:rsidR="004F1281" w:rsidRDefault="00861804" w:rsidP="00A62C6E">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1</w:t>
      </w:r>
      <w:r w:rsidR="00124A7B">
        <w:rPr>
          <w:rFonts w:ascii="Arial" w:hAnsi="Arial" w:cs="Arial"/>
          <w:b/>
          <w:bCs/>
          <w:sz w:val="23"/>
          <w:szCs w:val="23"/>
        </w:rPr>
        <w:t>0</w:t>
      </w:r>
      <w:r w:rsidR="0075732E" w:rsidRPr="00124A7B">
        <w:rPr>
          <w:rFonts w:ascii="Arial" w:hAnsi="Arial" w:cs="Arial"/>
          <w:b/>
          <w:bCs/>
          <w:sz w:val="23"/>
          <w:szCs w:val="23"/>
        </w:rPr>
        <w:t xml:space="preserve">. DA ADEQUAÇÃO ORÇAMENTÁRIA: </w:t>
      </w:r>
    </w:p>
    <w:p w14:paraId="1BEE30F6" w14:textId="77777777" w:rsidR="00A62C6E" w:rsidRPr="00A62C6E" w:rsidRDefault="00A62C6E" w:rsidP="00A62C6E">
      <w:pPr>
        <w:pStyle w:val="PargrafodaLista"/>
        <w:spacing w:after="0" w:line="240" w:lineRule="auto"/>
        <w:ind w:left="142"/>
        <w:jc w:val="both"/>
        <w:rPr>
          <w:rFonts w:ascii="Arial" w:hAnsi="Arial" w:cs="Arial"/>
          <w:b/>
          <w:bCs/>
          <w:sz w:val="23"/>
          <w:szCs w:val="23"/>
        </w:rPr>
      </w:pPr>
    </w:p>
    <w:p w14:paraId="2EEF17D0" w14:textId="77777777" w:rsidR="004F1281" w:rsidRPr="00124A7B" w:rsidRDefault="004F1281" w:rsidP="005A31F0">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12 Educação</w:t>
      </w:r>
    </w:p>
    <w:p w14:paraId="257142BB" w14:textId="77777777" w:rsidR="004F1281" w:rsidRPr="00124A7B" w:rsidRDefault="004F1281" w:rsidP="005A31F0">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12.361 Ensino Fundamental</w:t>
      </w:r>
    </w:p>
    <w:p w14:paraId="0519D44F" w14:textId="77777777" w:rsidR="004F1281" w:rsidRPr="00124A7B" w:rsidRDefault="004F1281" w:rsidP="005A31F0">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12.361.0015 Educação para todos</w:t>
      </w:r>
    </w:p>
    <w:p w14:paraId="538D8551" w14:textId="1BD91108" w:rsidR="004F1281" w:rsidRDefault="004F1281" w:rsidP="00A62C6E">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 xml:space="preserve">12.361.0015.2011 Manutenção do ensino fundamental </w:t>
      </w:r>
    </w:p>
    <w:p w14:paraId="716F1434" w14:textId="77777777" w:rsidR="00A62C6E" w:rsidRPr="00A62C6E" w:rsidRDefault="00A62C6E" w:rsidP="00A62C6E">
      <w:pPr>
        <w:pStyle w:val="PargrafodaLista"/>
        <w:spacing w:after="0" w:line="240" w:lineRule="auto"/>
        <w:ind w:left="142"/>
        <w:jc w:val="both"/>
        <w:rPr>
          <w:rFonts w:ascii="Arial" w:hAnsi="Arial" w:cs="Arial"/>
          <w:b/>
          <w:bCs/>
          <w:sz w:val="23"/>
          <w:szCs w:val="23"/>
        </w:rPr>
      </w:pPr>
      <w:bookmarkStart w:id="3" w:name="_GoBack"/>
      <w:bookmarkEnd w:id="3"/>
    </w:p>
    <w:p w14:paraId="77404DAA" w14:textId="77777777" w:rsidR="004F1281" w:rsidRDefault="004F1281" w:rsidP="005A31F0">
      <w:pPr>
        <w:pStyle w:val="PargrafodaLista"/>
        <w:spacing w:after="0" w:line="240" w:lineRule="auto"/>
        <w:ind w:left="142"/>
        <w:jc w:val="both"/>
        <w:rPr>
          <w:rFonts w:ascii="Arial" w:hAnsi="Arial" w:cs="Arial"/>
          <w:b/>
          <w:bCs/>
          <w:sz w:val="23"/>
          <w:szCs w:val="23"/>
        </w:rPr>
      </w:pPr>
      <w:r w:rsidRPr="00124A7B">
        <w:rPr>
          <w:rFonts w:ascii="Arial" w:hAnsi="Arial" w:cs="Arial"/>
          <w:b/>
          <w:bCs/>
          <w:sz w:val="23"/>
          <w:szCs w:val="23"/>
        </w:rPr>
        <w:t xml:space="preserve">3.3.90.39.00 Outros serviços de terceiros pessoa jurídica </w:t>
      </w:r>
    </w:p>
    <w:p w14:paraId="66600EB0" w14:textId="77777777" w:rsidR="005A31F0" w:rsidRPr="00124A7B" w:rsidRDefault="005A31F0" w:rsidP="005A31F0">
      <w:pPr>
        <w:pStyle w:val="PargrafodaLista"/>
        <w:spacing w:after="0" w:line="240" w:lineRule="auto"/>
        <w:ind w:left="142"/>
        <w:jc w:val="both"/>
        <w:rPr>
          <w:rFonts w:ascii="Arial" w:hAnsi="Arial" w:cs="Arial"/>
          <w:b/>
          <w:bCs/>
          <w:sz w:val="23"/>
          <w:szCs w:val="23"/>
        </w:rPr>
      </w:pPr>
    </w:p>
    <w:p w14:paraId="7F43211E" w14:textId="77777777" w:rsidR="004F1281" w:rsidRPr="00124A7B" w:rsidRDefault="004F1281" w:rsidP="005A31F0">
      <w:pPr>
        <w:autoSpaceDE w:val="0"/>
        <w:autoSpaceDN w:val="0"/>
        <w:adjustRightInd w:val="0"/>
        <w:spacing w:after="0" w:line="240" w:lineRule="auto"/>
        <w:ind w:left="142"/>
        <w:jc w:val="both"/>
        <w:rPr>
          <w:rFonts w:ascii="Arial" w:hAnsi="Arial" w:cs="Arial"/>
          <w:color w:val="000000"/>
          <w:sz w:val="23"/>
          <w:szCs w:val="23"/>
        </w:rPr>
      </w:pPr>
      <w:bookmarkStart w:id="4" w:name="_Hlk162860185"/>
      <w:r w:rsidRPr="00124A7B">
        <w:rPr>
          <w:rFonts w:ascii="Arial" w:hAnsi="Arial" w:cs="Arial"/>
          <w:color w:val="000000"/>
          <w:sz w:val="23"/>
          <w:szCs w:val="23"/>
        </w:rPr>
        <w:t>A dotação relativa aos exercícios financeiros subsequentes será indicada após aprovação da Lei Orçamentária respectiva e liberação dos créditos correspondentes, mediante apostilamento</w:t>
      </w:r>
      <w:r w:rsidRPr="00124A7B">
        <w:rPr>
          <w:rFonts w:ascii="Arial" w:hAnsi="Arial" w:cs="Arial"/>
          <w:i/>
          <w:iCs/>
          <w:color w:val="FF0000"/>
          <w:sz w:val="23"/>
          <w:szCs w:val="23"/>
        </w:rPr>
        <w:t>.</w:t>
      </w:r>
    </w:p>
    <w:bookmarkEnd w:id="4"/>
    <w:p w14:paraId="0E8953A5" w14:textId="77777777" w:rsidR="004F1281" w:rsidRPr="00124A7B" w:rsidRDefault="004F1281" w:rsidP="005A31F0">
      <w:pPr>
        <w:pStyle w:val="NormalWeb"/>
        <w:spacing w:before="0" w:beforeAutospacing="0" w:after="0" w:afterAutospacing="0"/>
        <w:ind w:left="142"/>
        <w:jc w:val="both"/>
        <w:rPr>
          <w:rStyle w:val="Forte"/>
          <w:rFonts w:ascii="Arial" w:hAnsi="Arial" w:cs="Arial"/>
          <w:sz w:val="23"/>
          <w:szCs w:val="23"/>
        </w:rPr>
      </w:pPr>
    </w:p>
    <w:p w14:paraId="0509053E" w14:textId="019FEDBA" w:rsidR="0075732E" w:rsidRPr="00124A7B" w:rsidRDefault="00861804" w:rsidP="005A31F0">
      <w:pPr>
        <w:pStyle w:val="NormalWeb"/>
        <w:spacing w:before="0" w:beforeAutospacing="0" w:after="0" w:afterAutospacing="0"/>
        <w:ind w:left="142"/>
        <w:jc w:val="both"/>
        <w:rPr>
          <w:rStyle w:val="Forte"/>
          <w:rFonts w:ascii="Arial" w:hAnsi="Arial" w:cs="Arial"/>
          <w:sz w:val="23"/>
          <w:szCs w:val="23"/>
        </w:rPr>
      </w:pPr>
      <w:r w:rsidRPr="00124A7B">
        <w:rPr>
          <w:rStyle w:val="Forte"/>
          <w:rFonts w:ascii="Arial" w:hAnsi="Arial" w:cs="Arial"/>
          <w:sz w:val="23"/>
          <w:szCs w:val="23"/>
        </w:rPr>
        <w:t>1</w:t>
      </w:r>
      <w:r w:rsidR="00124A7B">
        <w:rPr>
          <w:rStyle w:val="Forte"/>
          <w:rFonts w:ascii="Arial" w:hAnsi="Arial" w:cs="Arial"/>
          <w:sz w:val="23"/>
          <w:szCs w:val="23"/>
        </w:rPr>
        <w:t>1</w:t>
      </w:r>
      <w:r w:rsidR="0075732E" w:rsidRPr="00124A7B">
        <w:rPr>
          <w:rStyle w:val="Forte"/>
          <w:rFonts w:ascii="Arial" w:hAnsi="Arial" w:cs="Arial"/>
          <w:sz w:val="23"/>
          <w:szCs w:val="23"/>
        </w:rPr>
        <w:t>. OBRIGAÇÕES DA CONTRATADA</w:t>
      </w:r>
    </w:p>
    <w:p w14:paraId="7891B155"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t>11.1. Fornecer os brinquedos infantis contratados, em perfeitas condições de uso, conforme as especificações estabelecidas neste Termo de Referência, garantindo segurança, higiene e qualidade;</w:t>
      </w:r>
      <w:r w:rsidRPr="009A69C6">
        <w:rPr>
          <w:rFonts w:ascii="Arial" w:hAnsi="Arial" w:cs="Arial"/>
          <w:sz w:val="22"/>
          <w:szCs w:val="22"/>
        </w:rPr>
        <w:br/>
        <w:t>11.2. Cumprir rigorosamente os prazos, horários e locais definidos pela Contratante para a entrega, montagem, operação e retirada dos brinquedos</w:t>
      </w:r>
      <w:r>
        <w:rPr>
          <w:rFonts w:ascii="Arial" w:hAnsi="Arial" w:cs="Arial"/>
          <w:sz w:val="22"/>
          <w:szCs w:val="22"/>
        </w:rPr>
        <w:t>;</w:t>
      </w:r>
    </w:p>
    <w:p w14:paraId="205032E6"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lastRenderedPageBreak/>
        <w:br/>
        <w:t>11.3. Assegurar que os brinquedos sejam montados e utilizados em ambiente adequado, zelando pela integridade física dos usuários e respeitando as normas de segurança aplicáveis;</w:t>
      </w:r>
    </w:p>
    <w:p w14:paraId="5EE3D506"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11.4. Informar previamente à Contratante, com no mínimo 48 (quarenta e oito) horas de antecedência, qualquer impedimento para a execução dos serviços, justificando formalmente;</w:t>
      </w:r>
    </w:p>
    <w:p w14:paraId="0E045F54" w14:textId="3FBD5E9F"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11.5. Assumir integral responsabilidade por encargos trabalhistas, previdenciários, fiscais e demais obrigações legais relativas à execução dos serviços contratados, eximindo a Contratante de qualquer vínculo ou responsabilidade trabalhista;</w:t>
      </w:r>
    </w:p>
    <w:p w14:paraId="516DD693"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11.6. Corrigir, no prazo estabelecido, quaisquer falhas na execução dos serviços ou substituições necessárias nos brinquedos, sempre que solicitado pela Contratante;</w:t>
      </w:r>
    </w:p>
    <w:p w14:paraId="539C881E"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11.7. Manter, durante a vigência da contratação, as condições de habilitação exigidas e estar apta à execução do objeto;</w:t>
      </w:r>
    </w:p>
    <w:p w14:paraId="63663BDE" w14:textId="7A15AC6E"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11.8. Responsabilizar-se por danos causados à Contratante ou a terceiros em decorrência de sua atuação, seja por ação ou omissão dolosa ou culposa.</w:t>
      </w:r>
    </w:p>
    <w:p w14:paraId="2C84F924" w14:textId="77777777" w:rsidR="009A69C6" w:rsidRPr="009A69C6" w:rsidRDefault="009A69C6" w:rsidP="009A69C6">
      <w:pPr>
        <w:pStyle w:val="NormalWeb"/>
        <w:spacing w:before="0" w:beforeAutospacing="0" w:after="0" w:afterAutospacing="0"/>
        <w:ind w:left="142"/>
        <w:jc w:val="both"/>
        <w:rPr>
          <w:rFonts w:ascii="Arial" w:hAnsi="Arial" w:cs="Arial"/>
          <w:sz w:val="22"/>
          <w:szCs w:val="22"/>
        </w:rPr>
      </w:pPr>
    </w:p>
    <w:p w14:paraId="1AC9EC47" w14:textId="77777777" w:rsidR="00A62C6E" w:rsidRDefault="009A69C6" w:rsidP="00A62C6E">
      <w:pPr>
        <w:pStyle w:val="NormalWeb"/>
        <w:spacing w:before="0" w:beforeAutospacing="0" w:after="0" w:afterAutospacing="0"/>
        <w:ind w:left="142"/>
        <w:jc w:val="both"/>
        <w:rPr>
          <w:rStyle w:val="Forte"/>
          <w:rFonts w:ascii="Arial" w:eastAsiaTheme="majorEastAsia" w:hAnsi="Arial" w:cs="Arial"/>
          <w:sz w:val="22"/>
          <w:szCs w:val="22"/>
        </w:rPr>
      </w:pPr>
      <w:r w:rsidRPr="009A69C6">
        <w:rPr>
          <w:rStyle w:val="Forte"/>
          <w:rFonts w:ascii="Arial" w:eastAsiaTheme="majorEastAsia" w:hAnsi="Arial" w:cs="Arial"/>
          <w:sz w:val="22"/>
          <w:szCs w:val="22"/>
        </w:rPr>
        <w:t>12. OBRIGAÇÕES DA CONTRATANTE</w:t>
      </w:r>
    </w:p>
    <w:p w14:paraId="670D7611" w14:textId="53450B28" w:rsidR="009A69C6" w:rsidRPr="00A62C6E" w:rsidRDefault="009A69C6" w:rsidP="00A62C6E">
      <w:pPr>
        <w:pStyle w:val="NormalWeb"/>
        <w:spacing w:before="0" w:beforeAutospacing="0" w:after="0" w:afterAutospacing="0"/>
        <w:ind w:left="142"/>
        <w:jc w:val="both"/>
        <w:rPr>
          <w:rFonts w:ascii="Arial" w:eastAsiaTheme="majorEastAsia" w:hAnsi="Arial" w:cs="Arial"/>
          <w:b/>
          <w:bCs/>
          <w:sz w:val="22"/>
          <w:szCs w:val="22"/>
        </w:rPr>
      </w:pPr>
      <w:r w:rsidRPr="009A69C6">
        <w:rPr>
          <w:rFonts w:ascii="Arial" w:hAnsi="Arial" w:cs="Arial"/>
          <w:sz w:val="22"/>
          <w:szCs w:val="22"/>
        </w:rPr>
        <w:br/>
        <w:t>12.1. Fiscalizar a execução dos serviços, designando servidor responsável pelo acompanhamento da entrega, montagem, utilização e retirada dos brinquedos;</w:t>
      </w:r>
    </w:p>
    <w:p w14:paraId="342509B1" w14:textId="53510A85"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12.2. Disponibilizar as informações necessárias à correta prestação dos serviços, inclusive local, datas, horários e demais orientações pertinentes;</w:t>
      </w:r>
    </w:p>
    <w:p w14:paraId="4F8A3110"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12.3. Comunicar formalmente à Contratada quaisquer falhas ou irregularidades verificadas na execução dos serviços, solicitando, se necessário, as devidas correções;</w:t>
      </w:r>
    </w:p>
    <w:p w14:paraId="3A1F06B4" w14:textId="77777777" w:rsidR="009A69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12.4. Efetuar o pagamento devido à Contratada, nos prazos e condições estipulados neste Termo de Referência, mediante apresentação de nota fiscal acompanhada da comprovação de regularidade quanto aos tributos incidentes sobre os serviços;</w:t>
      </w:r>
    </w:p>
    <w:p w14:paraId="0320DCEE" w14:textId="04569341" w:rsidR="009C5CC6" w:rsidRDefault="009A69C6" w:rsidP="009A69C6">
      <w:pPr>
        <w:pStyle w:val="NormalWeb"/>
        <w:spacing w:before="0" w:beforeAutospacing="0" w:after="0" w:afterAutospacing="0"/>
        <w:ind w:left="142"/>
        <w:jc w:val="both"/>
        <w:rPr>
          <w:rFonts w:ascii="Arial" w:hAnsi="Arial" w:cs="Arial"/>
          <w:sz w:val="22"/>
          <w:szCs w:val="22"/>
        </w:rPr>
      </w:pPr>
      <w:r w:rsidRPr="009A69C6">
        <w:rPr>
          <w:rFonts w:ascii="Arial" w:hAnsi="Arial" w:cs="Arial"/>
          <w:sz w:val="22"/>
          <w:szCs w:val="22"/>
        </w:rPr>
        <w:br/>
        <w:t>12.5. Não se responsabilizar por quaisquer encargos trabalhistas, previdenciários, fiscais ou civis assumidos pela Contratada, nem por eventuais danos causados a terceiros em decorrência de sua atuação, sendo tais ônus de responsabilidade exclusiva da Contratada.</w:t>
      </w:r>
    </w:p>
    <w:p w14:paraId="085BC86F" w14:textId="77777777" w:rsidR="009A69C6" w:rsidRPr="009A69C6" w:rsidRDefault="009A69C6" w:rsidP="009A69C6">
      <w:pPr>
        <w:pStyle w:val="NormalWeb"/>
        <w:spacing w:before="0" w:beforeAutospacing="0" w:after="0" w:afterAutospacing="0"/>
        <w:ind w:left="142"/>
        <w:jc w:val="both"/>
        <w:rPr>
          <w:rFonts w:ascii="Arial" w:hAnsi="Arial" w:cs="Arial"/>
          <w:sz w:val="22"/>
          <w:szCs w:val="22"/>
        </w:rPr>
      </w:pPr>
    </w:p>
    <w:p w14:paraId="1F55CC8B" w14:textId="35B604F9" w:rsidR="0075732E" w:rsidRPr="00124A7B" w:rsidRDefault="00861804" w:rsidP="005A31F0">
      <w:pPr>
        <w:spacing w:after="0" w:line="240" w:lineRule="auto"/>
        <w:ind w:left="142"/>
        <w:jc w:val="both"/>
        <w:rPr>
          <w:rFonts w:ascii="Arial" w:hAnsi="Arial" w:cs="Arial"/>
          <w:b/>
          <w:bCs/>
          <w:color w:val="000000"/>
          <w:sz w:val="23"/>
          <w:szCs w:val="23"/>
        </w:rPr>
      </w:pPr>
      <w:r w:rsidRPr="00124A7B">
        <w:rPr>
          <w:rFonts w:ascii="Arial" w:hAnsi="Arial" w:cs="Arial"/>
          <w:b/>
          <w:bCs/>
          <w:sz w:val="23"/>
          <w:szCs w:val="23"/>
          <w:lang w:eastAsia="x-none"/>
        </w:rPr>
        <w:t>1</w:t>
      </w:r>
      <w:r w:rsidR="00124A7B">
        <w:rPr>
          <w:rFonts w:ascii="Arial" w:hAnsi="Arial" w:cs="Arial"/>
          <w:b/>
          <w:bCs/>
          <w:sz w:val="23"/>
          <w:szCs w:val="23"/>
          <w:lang w:eastAsia="x-none"/>
        </w:rPr>
        <w:t>3</w:t>
      </w:r>
      <w:r w:rsidR="0075732E" w:rsidRPr="00124A7B">
        <w:rPr>
          <w:rFonts w:ascii="Arial" w:hAnsi="Arial" w:cs="Arial"/>
          <w:b/>
          <w:bCs/>
          <w:sz w:val="23"/>
          <w:szCs w:val="23"/>
          <w:lang w:eastAsia="x-none"/>
        </w:rPr>
        <w:t xml:space="preserve">. </w:t>
      </w:r>
      <w:r w:rsidR="0075732E" w:rsidRPr="00124A7B">
        <w:rPr>
          <w:rFonts w:ascii="Arial" w:hAnsi="Arial" w:cs="Arial"/>
          <w:b/>
          <w:bCs/>
          <w:color w:val="000000"/>
          <w:sz w:val="23"/>
          <w:szCs w:val="23"/>
        </w:rPr>
        <w:t>REAJUSTE</w:t>
      </w:r>
    </w:p>
    <w:p w14:paraId="65BBF3BD" w14:textId="1B04878A"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.1 Os preços inicialmente contratados são fixos e irreajustáveis no prazo de 01 (um) ano, contado da data do orçamento estimado;</w:t>
      </w:r>
    </w:p>
    <w:p w14:paraId="76828A33" w14:textId="451F8D38"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.2 Após o interregno de 01 (um) ano da data do orçamento estimado e mediante solicitação da Contratada, os preços iniciais serão reajustados, mediante a aplicação, pelo Contratante, do índice 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14:paraId="08FCBFFD" w14:textId="77777777" w:rsidR="009C5CC6" w:rsidRPr="00124A7B" w:rsidRDefault="009C5CC6" w:rsidP="005A31F0">
      <w:pPr>
        <w:spacing w:after="0" w:line="240" w:lineRule="auto"/>
        <w:ind w:left="142"/>
        <w:jc w:val="both"/>
        <w:rPr>
          <w:rFonts w:ascii="Arial" w:hAnsi="Arial" w:cs="Arial"/>
          <w:sz w:val="23"/>
          <w:szCs w:val="23"/>
        </w:rPr>
      </w:pPr>
    </w:p>
    <w:p w14:paraId="635E1151" w14:textId="3FAD5BF2"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.3 Nos reajustes subsequentes ao primeiro, o interregno mínimo de 01 (um) ano será contado a partir dos efeitos financeiros do último reajuste;</w:t>
      </w:r>
    </w:p>
    <w:p w14:paraId="2ACB4A69" w14:textId="77777777" w:rsidR="009C5CC6" w:rsidRPr="00124A7B" w:rsidRDefault="009C5CC6" w:rsidP="005A31F0">
      <w:pPr>
        <w:spacing w:after="0" w:line="240" w:lineRule="auto"/>
        <w:ind w:left="142"/>
        <w:jc w:val="both"/>
        <w:rPr>
          <w:rFonts w:ascii="Arial" w:hAnsi="Arial" w:cs="Arial"/>
          <w:sz w:val="23"/>
          <w:szCs w:val="23"/>
        </w:rPr>
      </w:pPr>
    </w:p>
    <w:p w14:paraId="53F26CE5" w14:textId="1321815F"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.4 No caso de atraso ou não divulgação do índice de reajustamento, o Contratante pagará à Contratada a importância calculada pela última variação conhecida, liquidando a diferença correspondente tão logo seja divulgado o índice definitivo;</w:t>
      </w:r>
    </w:p>
    <w:p w14:paraId="1648635D" w14:textId="77777777" w:rsidR="009C5CC6" w:rsidRPr="00124A7B" w:rsidRDefault="009C5CC6" w:rsidP="005A31F0">
      <w:pPr>
        <w:spacing w:after="0" w:line="240" w:lineRule="auto"/>
        <w:ind w:left="142"/>
        <w:jc w:val="both"/>
        <w:rPr>
          <w:rFonts w:ascii="Arial" w:hAnsi="Arial" w:cs="Arial"/>
          <w:sz w:val="23"/>
          <w:szCs w:val="23"/>
        </w:rPr>
      </w:pPr>
    </w:p>
    <w:p w14:paraId="721895EA" w14:textId="2A2E8631"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.5 Nas aferições finais, o índice utilizado para reajuste será, obrigatoriamente, o definitivo;</w:t>
      </w:r>
    </w:p>
    <w:p w14:paraId="343C1583" w14:textId="77777777" w:rsidR="009C5CC6" w:rsidRPr="00124A7B" w:rsidRDefault="009C5CC6" w:rsidP="005A31F0">
      <w:pPr>
        <w:spacing w:after="0" w:line="240" w:lineRule="auto"/>
        <w:ind w:left="142"/>
        <w:jc w:val="both"/>
        <w:rPr>
          <w:rFonts w:ascii="Arial" w:hAnsi="Arial" w:cs="Arial"/>
          <w:sz w:val="23"/>
          <w:szCs w:val="23"/>
        </w:rPr>
      </w:pPr>
    </w:p>
    <w:p w14:paraId="001224D3" w14:textId="0DC84FF3"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.6 Caso o índice estabelecido para reajustamento venha a ser extinto ou de qualquer forma não possa mais ser utilizado, será adotado, em substituição, o que vier a ser determinado pela legislação então em vigor, conforme disposto no inciso II desta cláusula;</w:t>
      </w:r>
    </w:p>
    <w:p w14:paraId="531B6B26" w14:textId="77777777" w:rsidR="009C5CC6" w:rsidRPr="00124A7B" w:rsidRDefault="009C5CC6" w:rsidP="005A31F0">
      <w:pPr>
        <w:spacing w:after="0" w:line="240" w:lineRule="auto"/>
        <w:ind w:left="142"/>
        <w:jc w:val="both"/>
        <w:rPr>
          <w:rFonts w:ascii="Arial" w:hAnsi="Arial" w:cs="Arial"/>
          <w:sz w:val="23"/>
          <w:szCs w:val="23"/>
        </w:rPr>
      </w:pPr>
    </w:p>
    <w:p w14:paraId="5DEA68FF" w14:textId="1678D8EF"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.7 Na ausência de previsão legal quanto ao índice substituto, as partes elegerão novo índice oficial, para reajustamento do preço do valor remanescente, por meio de termo aditivo;</w:t>
      </w:r>
    </w:p>
    <w:p w14:paraId="04CADE19" w14:textId="77777777" w:rsidR="009C5CC6" w:rsidRPr="00124A7B" w:rsidRDefault="009C5CC6" w:rsidP="005A31F0">
      <w:pPr>
        <w:spacing w:after="0" w:line="240" w:lineRule="auto"/>
        <w:ind w:left="142"/>
        <w:jc w:val="both"/>
        <w:rPr>
          <w:rFonts w:ascii="Arial" w:hAnsi="Arial" w:cs="Arial"/>
          <w:sz w:val="23"/>
          <w:szCs w:val="23"/>
        </w:rPr>
      </w:pPr>
    </w:p>
    <w:p w14:paraId="75B7284A" w14:textId="21AAF2A7" w:rsidR="009C5CC6" w:rsidRPr="00124A7B" w:rsidRDefault="00124A7B" w:rsidP="005A31F0">
      <w:pPr>
        <w:spacing w:after="0" w:line="240" w:lineRule="auto"/>
        <w:ind w:left="142"/>
        <w:jc w:val="both"/>
        <w:rPr>
          <w:rFonts w:ascii="Arial" w:hAnsi="Arial" w:cs="Arial"/>
          <w:sz w:val="23"/>
          <w:szCs w:val="23"/>
        </w:rPr>
      </w:pPr>
      <w:r>
        <w:rPr>
          <w:rFonts w:ascii="Arial" w:hAnsi="Arial" w:cs="Arial"/>
          <w:sz w:val="23"/>
          <w:szCs w:val="23"/>
        </w:rPr>
        <w:t>13</w:t>
      </w:r>
      <w:r w:rsidR="009C5CC6" w:rsidRPr="00124A7B">
        <w:rPr>
          <w:rFonts w:ascii="Arial" w:hAnsi="Arial" w:cs="Arial"/>
          <w:sz w:val="23"/>
          <w:szCs w:val="23"/>
        </w:rPr>
        <w:t>.8 Registros que não caracterizam alteração do contrato podem ser realizados por simples apostila, dispensada a celebração de termo aditivo, como nas seguintes situações:</w:t>
      </w:r>
    </w:p>
    <w:p w14:paraId="0E919C77" w14:textId="77777777" w:rsidR="009C5CC6" w:rsidRPr="00124A7B" w:rsidRDefault="009C5CC6" w:rsidP="005A31F0">
      <w:pPr>
        <w:spacing w:after="0" w:line="240" w:lineRule="auto"/>
        <w:ind w:left="142"/>
        <w:jc w:val="both"/>
        <w:rPr>
          <w:rFonts w:ascii="Arial" w:hAnsi="Arial" w:cs="Arial"/>
          <w:sz w:val="23"/>
          <w:szCs w:val="23"/>
        </w:rPr>
      </w:pPr>
    </w:p>
    <w:p w14:paraId="032C4532" w14:textId="77777777" w:rsidR="009C5CC6" w:rsidRPr="00124A7B" w:rsidRDefault="009C5CC6" w:rsidP="005A31F0">
      <w:pPr>
        <w:spacing w:after="0" w:line="240" w:lineRule="auto"/>
        <w:ind w:left="142"/>
        <w:jc w:val="both"/>
        <w:rPr>
          <w:rFonts w:ascii="Arial" w:hAnsi="Arial" w:cs="Arial"/>
          <w:sz w:val="23"/>
          <w:szCs w:val="23"/>
        </w:rPr>
      </w:pPr>
      <w:r w:rsidRPr="00124A7B">
        <w:rPr>
          <w:rFonts w:ascii="Arial" w:hAnsi="Arial" w:cs="Arial"/>
          <w:sz w:val="23"/>
          <w:szCs w:val="23"/>
        </w:rPr>
        <w:t>I- variação do valor contratual para fazer face ao reajuste ou à repactuação de preços previstos no próprio contrato;</w:t>
      </w:r>
    </w:p>
    <w:p w14:paraId="546738F9" w14:textId="77777777" w:rsidR="009C5CC6" w:rsidRPr="00124A7B" w:rsidRDefault="009C5CC6" w:rsidP="005A31F0">
      <w:pPr>
        <w:spacing w:after="0" w:line="240" w:lineRule="auto"/>
        <w:ind w:left="142"/>
        <w:jc w:val="both"/>
        <w:rPr>
          <w:rFonts w:ascii="Arial" w:hAnsi="Arial" w:cs="Arial"/>
          <w:sz w:val="23"/>
          <w:szCs w:val="23"/>
        </w:rPr>
      </w:pPr>
      <w:r w:rsidRPr="00124A7B">
        <w:rPr>
          <w:rFonts w:ascii="Arial" w:hAnsi="Arial" w:cs="Arial"/>
          <w:sz w:val="23"/>
          <w:szCs w:val="23"/>
        </w:rPr>
        <w:t>II - atualizações, compensações ou penalizações financeiras decorrentes das condições de pagamento previstas no contrato;</w:t>
      </w:r>
    </w:p>
    <w:p w14:paraId="17018FF0" w14:textId="77777777" w:rsidR="009C5CC6" w:rsidRPr="00124A7B" w:rsidRDefault="009C5CC6" w:rsidP="005A31F0">
      <w:pPr>
        <w:spacing w:after="0" w:line="240" w:lineRule="auto"/>
        <w:ind w:left="142"/>
        <w:jc w:val="both"/>
        <w:rPr>
          <w:rFonts w:ascii="Arial" w:hAnsi="Arial" w:cs="Arial"/>
          <w:sz w:val="23"/>
          <w:szCs w:val="23"/>
        </w:rPr>
      </w:pPr>
      <w:r w:rsidRPr="00124A7B">
        <w:rPr>
          <w:rFonts w:ascii="Arial" w:hAnsi="Arial" w:cs="Arial"/>
          <w:sz w:val="23"/>
          <w:szCs w:val="23"/>
        </w:rPr>
        <w:t>III - alterações na razão ou na denominação social do contratado;</w:t>
      </w:r>
    </w:p>
    <w:p w14:paraId="31FBAEC0" w14:textId="77777777" w:rsidR="009C5CC6" w:rsidRPr="00124A7B" w:rsidRDefault="009C5CC6" w:rsidP="005A31F0">
      <w:pPr>
        <w:spacing w:after="0" w:line="240" w:lineRule="auto"/>
        <w:ind w:left="142"/>
        <w:jc w:val="both"/>
        <w:rPr>
          <w:rFonts w:ascii="Arial" w:hAnsi="Arial" w:cs="Arial"/>
          <w:sz w:val="23"/>
          <w:szCs w:val="23"/>
        </w:rPr>
      </w:pPr>
      <w:r w:rsidRPr="00124A7B">
        <w:rPr>
          <w:rFonts w:ascii="Arial" w:hAnsi="Arial" w:cs="Arial"/>
          <w:sz w:val="23"/>
          <w:szCs w:val="23"/>
        </w:rPr>
        <w:t>IV - empenho de dotações orçamentárias.</w:t>
      </w:r>
    </w:p>
    <w:p w14:paraId="4D8AEAB2" w14:textId="77777777" w:rsidR="003D45B7" w:rsidRPr="00124A7B" w:rsidRDefault="003D45B7" w:rsidP="005A31F0">
      <w:pPr>
        <w:pStyle w:val="NormalWeb"/>
        <w:spacing w:before="0" w:beforeAutospacing="0" w:after="0" w:afterAutospacing="0"/>
        <w:ind w:left="142"/>
        <w:jc w:val="both"/>
        <w:rPr>
          <w:rFonts w:ascii="Arial" w:hAnsi="Arial" w:cs="Arial"/>
          <w:b/>
          <w:bCs/>
          <w:sz w:val="23"/>
          <w:szCs w:val="23"/>
        </w:rPr>
      </w:pPr>
    </w:p>
    <w:p w14:paraId="2567DBAF" w14:textId="45E2B2FB" w:rsidR="0075732E" w:rsidRPr="00124A7B" w:rsidRDefault="00861804" w:rsidP="005A31F0">
      <w:pPr>
        <w:pStyle w:val="NormalWeb"/>
        <w:spacing w:before="0" w:beforeAutospacing="0" w:after="0" w:afterAutospacing="0"/>
        <w:ind w:left="142"/>
        <w:jc w:val="both"/>
        <w:rPr>
          <w:rFonts w:ascii="Arial" w:hAnsi="Arial" w:cs="Arial"/>
          <w:b/>
          <w:bCs/>
          <w:sz w:val="23"/>
          <w:szCs w:val="23"/>
        </w:rPr>
      </w:pPr>
      <w:r w:rsidRPr="00124A7B">
        <w:rPr>
          <w:rFonts w:ascii="Arial" w:hAnsi="Arial" w:cs="Arial"/>
          <w:b/>
          <w:bCs/>
          <w:sz w:val="23"/>
          <w:szCs w:val="23"/>
        </w:rPr>
        <w:t>1</w:t>
      </w:r>
      <w:r w:rsidR="00124A7B">
        <w:rPr>
          <w:rFonts w:ascii="Arial" w:hAnsi="Arial" w:cs="Arial"/>
          <w:b/>
          <w:bCs/>
          <w:sz w:val="23"/>
          <w:szCs w:val="23"/>
        </w:rPr>
        <w:t>4</w:t>
      </w:r>
      <w:r w:rsidR="0075732E" w:rsidRPr="00124A7B">
        <w:rPr>
          <w:rFonts w:ascii="Arial" w:hAnsi="Arial" w:cs="Arial"/>
          <w:b/>
          <w:bCs/>
          <w:sz w:val="23"/>
          <w:szCs w:val="23"/>
        </w:rPr>
        <w:t>. DA R</w:t>
      </w:r>
      <w:r w:rsidR="0075732E" w:rsidRPr="00124A7B">
        <w:rPr>
          <w:rFonts w:ascii="Arial" w:hAnsi="Arial" w:cs="Arial"/>
          <w:b/>
          <w:bCs/>
          <w:color w:val="000000"/>
          <w:sz w:val="23"/>
          <w:szCs w:val="23"/>
        </w:rPr>
        <w:t>EPACTUAÇÃO:</w:t>
      </w:r>
    </w:p>
    <w:p w14:paraId="1C638A24" w14:textId="04385792" w:rsidR="0075732E" w:rsidRPr="00124A7B" w:rsidRDefault="00861804" w:rsidP="005A31F0">
      <w:pPr>
        <w:pStyle w:val="textojustificado"/>
        <w:spacing w:before="0" w:beforeAutospacing="0" w:after="0" w:afterAutospacing="0"/>
        <w:ind w:left="142"/>
        <w:jc w:val="both"/>
        <w:rPr>
          <w:rFonts w:ascii="Arial" w:hAnsi="Arial" w:cs="Arial"/>
          <w:color w:val="000000"/>
          <w:sz w:val="23"/>
          <w:szCs w:val="23"/>
        </w:rPr>
      </w:pPr>
      <w:r w:rsidRPr="00124A7B">
        <w:rPr>
          <w:rFonts w:ascii="Arial" w:hAnsi="Arial" w:cs="Arial"/>
          <w:sz w:val="23"/>
          <w:szCs w:val="23"/>
        </w:rPr>
        <w:t>1</w:t>
      </w:r>
      <w:r w:rsidR="00124A7B">
        <w:rPr>
          <w:rFonts w:ascii="Arial" w:hAnsi="Arial" w:cs="Arial"/>
          <w:sz w:val="23"/>
          <w:szCs w:val="23"/>
        </w:rPr>
        <w:t>4</w:t>
      </w:r>
      <w:r w:rsidR="0075732E" w:rsidRPr="00124A7B">
        <w:rPr>
          <w:rFonts w:ascii="Arial" w:hAnsi="Arial" w:cs="Arial"/>
          <w:sz w:val="23"/>
          <w:szCs w:val="23"/>
        </w:rPr>
        <w:t>.1. F</w:t>
      </w:r>
      <w:r w:rsidR="0075732E" w:rsidRPr="00124A7B">
        <w:rPr>
          <w:rFonts w:ascii="Arial" w:hAnsi="Arial" w:cs="Arial"/>
          <w:color w:val="000000"/>
          <w:sz w:val="23"/>
          <w:szCs w:val="23"/>
        </w:rPr>
        <w:t xml:space="preserve">orma de manutenção do equilíbrio econômico-financeiro de contrato utilizada para serviços contínuos com regime de dedicação exclusiva de mão de obra ou predominância de mão de obra, por meio da análise da variação dos custos contratuais, devendo estar prevista no </w:t>
      </w:r>
      <w:r w:rsidR="00050037" w:rsidRPr="00124A7B">
        <w:rPr>
          <w:rFonts w:ascii="Arial" w:hAnsi="Arial" w:cs="Arial"/>
          <w:color w:val="000000"/>
          <w:sz w:val="23"/>
          <w:szCs w:val="23"/>
        </w:rPr>
        <w:t xml:space="preserve">aviso de contratação </w:t>
      </w:r>
      <w:r w:rsidR="0075732E" w:rsidRPr="00124A7B">
        <w:rPr>
          <w:rFonts w:ascii="Arial" w:hAnsi="Arial" w:cs="Arial"/>
          <w:color w:val="000000"/>
          <w:sz w:val="23"/>
          <w:szCs w:val="23"/>
        </w:rPr>
        <w:t>com data vinculada à apresentação das propostas, para os custos decorrentes do mercado, e com data vinculada ao acordo, à convenção coletiva ou ao dissídio coletivo ao qual o orçamento esteja vinculado, para os custos decorrentes da mão de obra.</w:t>
      </w:r>
    </w:p>
    <w:p w14:paraId="31B73815" w14:textId="77777777" w:rsidR="0075732E" w:rsidRPr="00124A7B" w:rsidRDefault="0075732E" w:rsidP="005A31F0">
      <w:pPr>
        <w:pStyle w:val="textojustificado"/>
        <w:spacing w:before="0" w:beforeAutospacing="0" w:after="0" w:afterAutospacing="0"/>
        <w:ind w:left="142"/>
        <w:jc w:val="both"/>
        <w:rPr>
          <w:rFonts w:ascii="Arial" w:hAnsi="Arial" w:cs="Arial"/>
          <w:color w:val="000000"/>
          <w:sz w:val="23"/>
          <w:szCs w:val="23"/>
        </w:rPr>
      </w:pPr>
    </w:p>
    <w:p w14:paraId="5CEF4F86" w14:textId="6AA340AC" w:rsidR="0075732E" w:rsidRPr="00124A7B" w:rsidRDefault="00124A7B" w:rsidP="005A31F0">
      <w:pPr>
        <w:pStyle w:val="textojustificado"/>
        <w:spacing w:before="0" w:beforeAutospacing="0" w:after="0" w:afterAutospacing="0"/>
        <w:ind w:left="142"/>
        <w:jc w:val="both"/>
        <w:rPr>
          <w:rFonts w:ascii="Arial" w:hAnsi="Arial" w:cs="Arial"/>
          <w:sz w:val="23"/>
          <w:szCs w:val="23"/>
        </w:rPr>
      </w:pPr>
      <w:r>
        <w:rPr>
          <w:rFonts w:ascii="Arial" w:hAnsi="Arial" w:cs="Arial"/>
          <w:color w:val="000000"/>
          <w:sz w:val="23"/>
          <w:szCs w:val="23"/>
        </w:rPr>
        <w:t>14</w:t>
      </w:r>
      <w:r w:rsidR="0075732E" w:rsidRPr="00124A7B">
        <w:rPr>
          <w:rFonts w:ascii="Arial" w:hAnsi="Arial" w:cs="Arial"/>
          <w:color w:val="000000"/>
          <w:sz w:val="23"/>
          <w:szCs w:val="23"/>
        </w:rPr>
        <w:t>.1.1. Por acordo das partes e desde que devidamente justificado e comprovado nos autos, o contrato poderá ser alterado visando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3CAB5F9" w14:textId="77777777" w:rsidR="0075732E" w:rsidRPr="00124A7B" w:rsidRDefault="0075732E" w:rsidP="005A31F0">
      <w:pPr>
        <w:pStyle w:val="textojustificado"/>
        <w:spacing w:before="0" w:beforeAutospacing="0" w:after="0" w:afterAutospacing="0"/>
        <w:ind w:left="142"/>
        <w:jc w:val="both"/>
        <w:rPr>
          <w:rFonts w:ascii="Arial" w:hAnsi="Arial" w:cs="Arial"/>
          <w:sz w:val="23"/>
          <w:szCs w:val="23"/>
        </w:rPr>
      </w:pPr>
    </w:p>
    <w:p w14:paraId="72B3F9AE" w14:textId="38DACD73" w:rsidR="0075732E" w:rsidRPr="00124A7B" w:rsidRDefault="00861804"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t>1</w:t>
      </w:r>
      <w:r w:rsidR="00124A7B">
        <w:rPr>
          <w:rFonts w:ascii="Arial" w:hAnsi="Arial" w:cs="Arial"/>
          <w:sz w:val="23"/>
          <w:szCs w:val="23"/>
        </w:rPr>
        <w:t>4</w:t>
      </w:r>
      <w:r w:rsidR="0075732E" w:rsidRPr="00124A7B">
        <w:rPr>
          <w:rFonts w:ascii="Arial" w:hAnsi="Arial" w:cs="Arial"/>
          <w:sz w:val="23"/>
          <w:szCs w:val="23"/>
        </w:rPr>
        <w:t>.2. Em se tratando de serviço continuado, dentro do prazo de vigência do contrato e mediante solicitação da contratada, os preços contratados poderão sofrer reajuste após o interregno de um ano, aplicando-se o Índice Nacional de Preços ao Consumidor – INPC/IBGE ou outro índice que venha a substitui-lo exclusivamente para as obrigações iniciadas e concluídas após a ocorrência da anualidade.  </w:t>
      </w:r>
    </w:p>
    <w:p w14:paraId="7D7E7B72" w14:textId="77777777" w:rsidR="0075732E" w:rsidRPr="00124A7B" w:rsidRDefault="0075732E" w:rsidP="005A31F0">
      <w:pPr>
        <w:pStyle w:val="textojustificado"/>
        <w:spacing w:before="0" w:beforeAutospacing="0" w:after="0" w:afterAutospacing="0"/>
        <w:ind w:left="142"/>
        <w:jc w:val="both"/>
        <w:rPr>
          <w:rFonts w:ascii="Arial" w:hAnsi="Arial" w:cs="Arial"/>
          <w:sz w:val="23"/>
          <w:szCs w:val="23"/>
        </w:rPr>
      </w:pPr>
    </w:p>
    <w:p w14:paraId="1C6A1AD6" w14:textId="095A5758" w:rsidR="0075732E" w:rsidRPr="00124A7B" w:rsidRDefault="00861804"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t>1</w:t>
      </w:r>
      <w:r w:rsidR="00124A7B">
        <w:rPr>
          <w:rFonts w:ascii="Arial" w:hAnsi="Arial" w:cs="Arial"/>
          <w:sz w:val="23"/>
          <w:szCs w:val="23"/>
        </w:rPr>
        <w:t>4</w:t>
      </w:r>
      <w:r w:rsidR="0075732E" w:rsidRPr="00124A7B">
        <w:rPr>
          <w:rFonts w:ascii="Arial" w:hAnsi="Arial" w:cs="Arial"/>
          <w:sz w:val="23"/>
          <w:szCs w:val="23"/>
        </w:rPr>
        <w:t>.3. Nos reajustes subsequentes ao primeiro, o interregno mínimo de um ano será contado a partir dos efeitos financeiros do último reajuste.  </w:t>
      </w:r>
    </w:p>
    <w:p w14:paraId="2D943652" w14:textId="40FE6EF4" w:rsidR="0075732E" w:rsidRPr="00124A7B" w:rsidRDefault="00861804"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lastRenderedPageBreak/>
        <w:t>1</w:t>
      </w:r>
      <w:r w:rsidR="00124A7B">
        <w:rPr>
          <w:rFonts w:ascii="Arial" w:hAnsi="Arial" w:cs="Arial"/>
          <w:sz w:val="23"/>
          <w:szCs w:val="23"/>
        </w:rPr>
        <w:t>4</w:t>
      </w:r>
      <w:r w:rsidR="0075732E" w:rsidRPr="00124A7B">
        <w:rPr>
          <w:rFonts w:ascii="Arial" w:hAnsi="Arial" w:cs="Arial"/>
          <w:sz w:val="23"/>
          <w:szCs w:val="23"/>
        </w:rPr>
        <w:t xml:space="preserve">.4. No caso de atraso ou não divulgação do índice de reajustamento, o CONTRATANTE pagará à CONTRATADA a importância calculada pela última variação conhecida, liquidando a diferença correspondente tão logo seja divulgado o índice definitivo. </w:t>
      </w:r>
    </w:p>
    <w:p w14:paraId="29F4B292" w14:textId="77777777" w:rsidR="0075732E" w:rsidRPr="00124A7B" w:rsidRDefault="0075732E" w:rsidP="005A31F0">
      <w:pPr>
        <w:pStyle w:val="textojustificado"/>
        <w:spacing w:before="0" w:beforeAutospacing="0" w:after="0" w:afterAutospacing="0"/>
        <w:ind w:left="142"/>
        <w:jc w:val="both"/>
        <w:rPr>
          <w:rFonts w:ascii="Arial" w:hAnsi="Arial" w:cs="Arial"/>
          <w:sz w:val="23"/>
          <w:szCs w:val="23"/>
        </w:rPr>
      </w:pPr>
    </w:p>
    <w:p w14:paraId="2B734928" w14:textId="428CC312" w:rsidR="0075732E" w:rsidRPr="00124A7B" w:rsidRDefault="00861804"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t>1</w:t>
      </w:r>
      <w:r w:rsidR="00124A7B">
        <w:rPr>
          <w:rFonts w:ascii="Arial" w:hAnsi="Arial" w:cs="Arial"/>
          <w:sz w:val="23"/>
          <w:szCs w:val="23"/>
        </w:rPr>
        <w:t>4</w:t>
      </w:r>
      <w:r w:rsidR="0075732E" w:rsidRPr="00124A7B">
        <w:rPr>
          <w:rFonts w:ascii="Arial" w:hAnsi="Arial" w:cs="Arial"/>
          <w:sz w:val="23"/>
          <w:szCs w:val="23"/>
        </w:rPr>
        <w:t>.5. Caso o índice estabelecido para reajustamento venha a ser extinto ou de qualquer forma não possa mais ser utilizado, será adotado, em substituição, o que vier a ser determinado pela legislação então em vigor.  </w:t>
      </w:r>
    </w:p>
    <w:p w14:paraId="00CA4D44" w14:textId="77777777" w:rsidR="0075732E" w:rsidRPr="00124A7B" w:rsidRDefault="0075732E" w:rsidP="005A31F0">
      <w:pPr>
        <w:pStyle w:val="textojustificado"/>
        <w:spacing w:before="0" w:beforeAutospacing="0" w:after="0" w:afterAutospacing="0"/>
        <w:ind w:left="142"/>
        <w:jc w:val="both"/>
        <w:rPr>
          <w:rFonts w:ascii="Arial" w:hAnsi="Arial" w:cs="Arial"/>
          <w:sz w:val="23"/>
          <w:szCs w:val="23"/>
        </w:rPr>
      </w:pPr>
    </w:p>
    <w:p w14:paraId="6C02D2FC" w14:textId="696F819D" w:rsidR="0075732E" w:rsidRPr="00124A7B" w:rsidRDefault="00861804"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t>1</w:t>
      </w:r>
      <w:r w:rsidR="00124A7B">
        <w:rPr>
          <w:rFonts w:ascii="Arial" w:hAnsi="Arial" w:cs="Arial"/>
          <w:sz w:val="23"/>
          <w:szCs w:val="23"/>
        </w:rPr>
        <w:t>4</w:t>
      </w:r>
      <w:r w:rsidR="0075732E" w:rsidRPr="00124A7B">
        <w:rPr>
          <w:rFonts w:ascii="Arial" w:hAnsi="Arial" w:cs="Arial"/>
          <w:sz w:val="23"/>
          <w:szCs w:val="23"/>
        </w:rPr>
        <w:t>.6. Na ausência de previsão legal quanto ao índice substituto, as partes elegerão novo índice oficial, para reajustamento do preço do valor remanescente, por meio de termo aditivo. </w:t>
      </w:r>
    </w:p>
    <w:p w14:paraId="436510F9" w14:textId="77777777" w:rsidR="0075732E" w:rsidRPr="00124A7B" w:rsidRDefault="0075732E" w:rsidP="005A31F0">
      <w:pPr>
        <w:pStyle w:val="textojustificado"/>
        <w:spacing w:before="0" w:beforeAutospacing="0" w:after="0" w:afterAutospacing="0"/>
        <w:ind w:left="142"/>
        <w:jc w:val="both"/>
        <w:rPr>
          <w:rFonts w:ascii="Arial" w:hAnsi="Arial" w:cs="Arial"/>
          <w:sz w:val="23"/>
          <w:szCs w:val="23"/>
        </w:rPr>
      </w:pPr>
      <w:r w:rsidRPr="00124A7B">
        <w:rPr>
          <w:rFonts w:ascii="Arial" w:hAnsi="Arial" w:cs="Arial"/>
          <w:sz w:val="23"/>
          <w:szCs w:val="23"/>
        </w:rPr>
        <w:t>  </w:t>
      </w:r>
    </w:p>
    <w:p w14:paraId="65218E01" w14:textId="3A096E0B" w:rsidR="0075732E" w:rsidRPr="00124A7B" w:rsidRDefault="00861804" w:rsidP="005A31F0">
      <w:pPr>
        <w:pStyle w:val="Nivel1"/>
        <w:numPr>
          <w:ilvl w:val="0"/>
          <w:numId w:val="0"/>
        </w:numPr>
        <w:spacing w:before="0" w:after="0" w:line="240" w:lineRule="auto"/>
        <w:ind w:left="142"/>
        <w:outlineLvl w:val="9"/>
        <w:rPr>
          <w:sz w:val="23"/>
          <w:szCs w:val="23"/>
        </w:rPr>
      </w:pPr>
      <w:r w:rsidRPr="00124A7B">
        <w:rPr>
          <w:sz w:val="23"/>
          <w:szCs w:val="23"/>
        </w:rPr>
        <w:t>1</w:t>
      </w:r>
      <w:r w:rsidR="00124A7B">
        <w:rPr>
          <w:sz w:val="23"/>
          <w:szCs w:val="23"/>
        </w:rPr>
        <w:t>5</w:t>
      </w:r>
      <w:r w:rsidR="0075732E" w:rsidRPr="00124A7B">
        <w:rPr>
          <w:sz w:val="23"/>
          <w:szCs w:val="23"/>
        </w:rPr>
        <w:t>. DA GARANTIA DE EXECUÇÃO (Art. 58 da Lei 14.133/2021).</w:t>
      </w:r>
    </w:p>
    <w:p w14:paraId="36717B8F" w14:textId="304FDFC2" w:rsidR="0075732E" w:rsidRPr="00124A7B" w:rsidRDefault="00861804" w:rsidP="005A31F0">
      <w:pPr>
        <w:spacing w:after="0" w:line="240" w:lineRule="auto"/>
        <w:ind w:left="142"/>
        <w:jc w:val="both"/>
        <w:rPr>
          <w:rFonts w:ascii="Arial" w:hAnsi="Arial" w:cs="Arial"/>
          <w:iCs/>
          <w:sz w:val="23"/>
          <w:szCs w:val="23"/>
        </w:rPr>
      </w:pPr>
      <w:r w:rsidRPr="00124A7B">
        <w:rPr>
          <w:rFonts w:ascii="Arial" w:hAnsi="Arial" w:cs="Arial"/>
          <w:iCs/>
          <w:sz w:val="23"/>
          <w:szCs w:val="23"/>
        </w:rPr>
        <w:t>1</w:t>
      </w:r>
      <w:r w:rsidR="00124A7B">
        <w:rPr>
          <w:rFonts w:ascii="Arial" w:hAnsi="Arial" w:cs="Arial"/>
          <w:iCs/>
          <w:sz w:val="23"/>
          <w:szCs w:val="23"/>
        </w:rPr>
        <w:t>5</w:t>
      </w:r>
      <w:r w:rsidR="0075732E" w:rsidRPr="00124A7B">
        <w:rPr>
          <w:rFonts w:ascii="Arial" w:hAnsi="Arial" w:cs="Arial"/>
          <w:iCs/>
          <w:sz w:val="23"/>
          <w:szCs w:val="23"/>
        </w:rPr>
        <w:t>.1. Não haverá exigência de garantia contratual da execução.</w:t>
      </w:r>
    </w:p>
    <w:p w14:paraId="059CFA70" w14:textId="77777777" w:rsidR="0075732E" w:rsidRPr="00124A7B" w:rsidRDefault="0075732E" w:rsidP="005A31F0">
      <w:pPr>
        <w:pStyle w:val="PargrafodaLista"/>
        <w:spacing w:after="0" w:line="240" w:lineRule="auto"/>
        <w:ind w:left="142"/>
        <w:jc w:val="both"/>
        <w:rPr>
          <w:rFonts w:ascii="Arial" w:hAnsi="Arial" w:cs="Arial"/>
          <w:bCs/>
          <w:color w:val="000000" w:themeColor="text1"/>
          <w:sz w:val="23"/>
          <w:szCs w:val="23"/>
        </w:rPr>
      </w:pPr>
    </w:p>
    <w:p w14:paraId="13DB90F0" w14:textId="71CAB3C1" w:rsidR="0075732E" w:rsidRPr="00124A7B" w:rsidRDefault="00861804" w:rsidP="005A31F0">
      <w:pPr>
        <w:autoSpaceDE w:val="0"/>
        <w:autoSpaceDN w:val="0"/>
        <w:adjustRightInd w:val="0"/>
        <w:spacing w:after="0" w:line="240" w:lineRule="auto"/>
        <w:ind w:left="142"/>
        <w:jc w:val="both"/>
        <w:rPr>
          <w:rFonts w:ascii="Arial" w:hAnsi="Arial" w:cs="Arial"/>
          <w:b/>
          <w:bCs/>
          <w:color w:val="000000"/>
          <w:sz w:val="23"/>
          <w:szCs w:val="23"/>
        </w:rPr>
      </w:pPr>
      <w:r w:rsidRPr="00124A7B">
        <w:rPr>
          <w:rFonts w:ascii="Arial" w:hAnsi="Arial" w:cs="Arial"/>
          <w:b/>
          <w:bCs/>
          <w:color w:val="000000"/>
          <w:sz w:val="23"/>
          <w:szCs w:val="23"/>
        </w:rPr>
        <w:t>1</w:t>
      </w:r>
      <w:r w:rsidR="00124A7B">
        <w:rPr>
          <w:rFonts w:ascii="Arial" w:hAnsi="Arial" w:cs="Arial"/>
          <w:b/>
          <w:bCs/>
          <w:color w:val="000000"/>
          <w:sz w:val="23"/>
          <w:szCs w:val="23"/>
        </w:rPr>
        <w:t>6</w:t>
      </w:r>
      <w:r w:rsidR="0075732E" w:rsidRPr="00124A7B">
        <w:rPr>
          <w:rFonts w:ascii="Arial" w:hAnsi="Arial" w:cs="Arial"/>
          <w:b/>
          <w:bCs/>
          <w:color w:val="000000"/>
          <w:sz w:val="23"/>
          <w:szCs w:val="23"/>
        </w:rPr>
        <w:t>. DAS INFRAÇÕES E SANÇÕES ADMINISTRATIVAS</w:t>
      </w:r>
    </w:p>
    <w:p w14:paraId="6953FDE2" w14:textId="3BF72FA0"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3FB7D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657DA7A6"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209569A4" w14:textId="77777777" w:rsidR="0075732E" w:rsidRPr="00124A7B" w:rsidRDefault="0075732E" w:rsidP="005A31F0">
      <w:pPr>
        <w:autoSpaceDE w:val="0"/>
        <w:autoSpaceDN w:val="0"/>
        <w:adjustRightInd w:val="0"/>
        <w:spacing w:after="0" w:line="240" w:lineRule="auto"/>
        <w:ind w:left="142"/>
        <w:jc w:val="both"/>
        <w:rPr>
          <w:rFonts w:ascii="Arial" w:hAnsi="Arial" w:cs="Arial"/>
          <w:b/>
          <w:bCs/>
          <w:color w:val="000000"/>
          <w:sz w:val="23"/>
          <w:szCs w:val="23"/>
        </w:rPr>
      </w:pPr>
    </w:p>
    <w:p w14:paraId="1F02865B" w14:textId="13DEF591"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 xml:space="preserve">.2. Será aplicada </w:t>
      </w:r>
      <w:r w:rsidR="0075732E" w:rsidRPr="00124A7B">
        <w:rPr>
          <w:rFonts w:ascii="Arial" w:hAnsi="Arial" w:cs="Arial"/>
          <w:b/>
          <w:bCs/>
          <w:color w:val="000000"/>
          <w:sz w:val="23"/>
          <w:szCs w:val="23"/>
        </w:rPr>
        <w:t xml:space="preserve">ADVERTÊNCIA </w:t>
      </w:r>
      <w:r w:rsidR="0075732E" w:rsidRPr="00124A7B">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3EE9195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a) quando o contratado der causa à inexecução parcial do contrato, sempre que não se justificar imposição de penalidade mais grave;</w:t>
      </w:r>
    </w:p>
    <w:p w14:paraId="0F7EE97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falhas durante a execução do fornecimento, não corrigidas em até 5 (cinco) dias úteis, contados a partir do comunicado formal à empresa;</w:t>
      </w:r>
    </w:p>
    <w:p w14:paraId="12D03F0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sempre que for verificada alguma falha de pequeno porte, assim entendida pela fiscalização, e não disciplinada de forma diversa neste Termo de Referência.</w:t>
      </w:r>
    </w:p>
    <w:p w14:paraId="5A0F72A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1DAE0221" w14:textId="15AF3C20"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 xml:space="preserve">.3. Será aplicada </w:t>
      </w:r>
      <w:r w:rsidR="0075732E" w:rsidRPr="00124A7B">
        <w:rPr>
          <w:rFonts w:ascii="Arial" w:hAnsi="Arial" w:cs="Arial"/>
          <w:b/>
          <w:bCs/>
          <w:color w:val="000000"/>
          <w:sz w:val="23"/>
          <w:szCs w:val="23"/>
        </w:rPr>
        <w:t>MULTA</w:t>
      </w:r>
      <w:r w:rsidR="0075732E" w:rsidRPr="00124A7B">
        <w:rPr>
          <w:rFonts w:ascii="Arial" w:hAnsi="Arial" w:cs="Arial"/>
          <w:color w:val="000000"/>
          <w:sz w:val="23"/>
          <w:szCs w:val="23"/>
        </w:rPr>
        <w:t>:</w:t>
      </w:r>
    </w:p>
    <w:p w14:paraId="37946BD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3F9749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xml:space="preserve">a) de </w:t>
      </w:r>
      <w:r w:rsidRPr="00124A7B">
        <w:rPr>
          <w:rFonts w:ascii="Arial" w:hAnsi="Arial" w:cs="Arial"/>
          <w:b/>
          <w:bCs/>
          <w:color w:val="000000"/>
          <w:sz w:val="23"/>
          <w:szCs w:val="23"/>
        </w:rPr>
        <w:t xml:space="preserve">0,5% </w:t>
      </w:r>
      <w:r w:rsidRPr="00124A7B">
        <w:rPr>
          <w:rFonts w:ascii="Arial" w:hAnsi="Arial" w:cs="Arial"/>
          <w:color w:val="000000"/>
          <w:sz w:val="23"/>
          <w:szCs w:val="23"/>
        </w:rPr>
        <w:t xml:space="preserve">(meio por cento), sobre o valor total da contratação referente ao item e por dia de </w:t>
      </w:r>
      <w:r w:rsidRPr="00124A7B">
        <w:rPr>
          <w:rFonts w:ascii="Arial" w:hAnsi="Arial" w:cs="Arial"/>
          <w:b/>
          <w:bCs/>
          <w:color w:val="000000"/>
          <w:sz w:val="23"/>
          <w:szCs w:val="23"/>
        </w:rPr>
        <w:t xml:space="preserve">atraso </w:t>
      </w:r>
      <w:r w:rsidRPr="00124A7B">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xml:space="preserve">b) de </w:t>
      </w:r>
      <w:r w:rsidRPr="00124A7B">
        <w:rPr>
          <w:rFonts w:ascii="Arial" w:hAnsi="Arial" w:cs="Arial"/>
          <w:b/>
          <w:bCs/>
          <w:color w:val="000000"/>
          <w:sz w:val="23"/>
          <w:szCs w:val="23"/>
        </w:rPr>
        <w:t xml:space="preserve">5% </w:t>
      </w:r>
      <w:r w:rsidRPr="00124A7B">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9ECC262"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xml:space="preserve">c) de </w:t>
      </w:r>
      <w:r w:rsidRPr="00124A7B">
        <w:rPr>
          <w:rFonts w:ascii="Arial" w:hAnsi="Arial" w:cs="Arial"/>
          <w:b/>
          <w:bCs/>
          <w:color w:val="000000"/>
          <w:sz w:val="23"/>
          <w:szCs w:val="23"/>
        </w:rPr>
        <w:t xml:space="preserve">10% </w:t>
      </w:r>
      <w:r w:rsidRPr="00124A7B">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4AE9EFB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lastRenderedPageBreak/>
        <w:t xml:space="preserve">d) de </w:t>
      </w:r>
      <w:r w:rsidRPr="00124A7B">
        <w:rPr>
          <w:rFonts w:ascii="Arial" w:hAnsi="Arial" w:cs="Arial"/>
          <w:b/>
          <w:bCs/>
          <w:color w:val="000000"/>
          <w:sz w:val="23"/>
          <w:szCs w:val="23"/>
        </w:rPr>
        <w:t xml:space="preserve">15% </w:t>
      </w:r>
      <w:r w:rsidRPr="00124A7B">
        <w:rPr>
          <w:rFonts w:ascii="Arial" w:hAnsi="Arial" w:cs="Arial"/>
          <w:color w:val="000000"/>
          <w:sz w:val="23"/>
          <w:szCs w:val="23"/>
        </w:rPr>
        <w:t>(quinze por cento) sobre o valor total da contratação, no caso de desatendimento de cláusulas do Termo de Referência não especificadas neste item;</w:t>
      </w:r>
    </w:p>
    <w:p w14:paraId="0B9ED9B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 xml:space="preserve">e) de </w:t>
      </w:r>
      <w:r w:rsidRPr="00124A7B">
        <w:rPr>
          <w:rFonts w:ascii="Arial" w:hAnsi="Arial" w:cs="Arial"/>
          <w:b/>
          <w:bCs/>
          <w:color w:val="000000"/>
          <w:sz w:val="23"/>
          <w:szCs w:val="23"/>
        </w:rPr>
        <w:t xml:space="preserve">20% </w:t>
      </w:r>
      <w:r w:rsidRPr="00124A7B">
        <w:rPr>
          <w:rFonts w:ascii="Arial" w:hAnsi="Arial" w:cs="Arial"/>
          <w:color w:val="000000"/>
          <w:sz w:val="23"/>
          <w:szCs w:val="23"/>
        </w:rPr>
        <w:t>(vinte por cento) do valor total da contratação, se a contratada recusar-se a entregar o material, prestar o serviço sem motivo consistente devidamente apurado pelo Contratante, ou, se por falhas sucessivas ou por total descumprimento das condições estabelecidas, levar o Contratante ao cancelamento da contratação,</w:t>
      </w:r>
      <w:r w:rsidRPr="00124A7B">
        <w:rPr>
          <w:rFonts w:ascii="Arial" w:hAnsi="Arial" w:cs="Arial"/>
          <w:b/>
          <w:bCs/>
          <w:color w:val="000000"/>
          <w:sz w:val="23"/>
          <w:szCs w:val="23"/>
        </w:rPr>
        <w:t xml:space="preserve"> </w:t>
      </w:r>
      <w:r w:rsidRPr="00124A7B">
        <w:rPr>
          <w:rFonts w:ascii="Arial" w:hAnsi="Arial" w:cs="Arial"/>
          <w:color w:val="000000"/>
          <w:sz w:val="23"/>
          <w:szCs w:val="23"/>
        </w:rPr>
        <w:t>sendo cumulada com as demais multas aplicadas anteriormente.</w:t>
      </w:r>
    </w:p>
    <w:p w14:paraId="6813E45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E2C2F7A" w14:textId="32140289"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.3.1. O CONTRATANTE poderá efetuar a retenção do valor da multa moratória presumida, até o limite de 20% (vinte por cento), dos pagamentos devidos à contratada.</w:t>
      </w:r>
    </w:p>
    <w:p w14:paraId="602652E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3947643A" w14:textId="7BDAAF61"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.3.1.1. A retenção perdurará até a finalização do procedimento administrativo instaurado para a apuração das falhas contratuais e o valor será restituído à contratada, em caso de não aplicação da penalidade de multa.</w:t>
      </w:r>
    </w:p>
    <w:p w14:paraId="02DCC5A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6A97ADE6" w14:textId="4EAE1D89"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.3.1.2. Caso o valor da multa aplicada extrapolar o valor retido, serão adotadas as providências previstas nos subitens 16.3.2 e 16.3.3 abaixo;</w:t>
      </w:r>
    </w:p>
    <w:p w14:paraId="57F731A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13920D2" w14:textId="6BC2B8B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17</w:t>
      </w:r>
      <w:r w:rsidR="0075732E" w:rsidRPr="00124A7B">
        <w:rPr>
          <w:rFonts w:ascii="Arial" w:hAnsi="Arial" w:cs="Arial"/>
          <w:color w:val="000000"/>
          <w:sz w:val="23"/>
          <w:szCs w:val="23"/>
        </w:rPr>
        <w:t>.3.2. Aplicada a penalidade, a CONTRATADA será notificada para recolher o valor da multa,</w:t>
      </w:r>
    </w:p>
    <w:p w14:paraId="47ACFED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por meio de GRU, em prazo não inferior a 15 (quinze) dias úteis, contados do recebimento da notificação;</w:t>
      </w:r>
    </w:p>
    <w:p w14:paraId="52BA57A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1C25732" w14:textId="629F739F"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.3.3. Caso não haja recolhimento, a multa:</w:t>
      </w:r>
    </w:p>
    <w:p w14:paraId="279800B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a) poderá ser compensada por créditos da contratada relativos ao mesmo contrato;</w:t>
      </w:r>
    </w:p>
    <w:p w14:paraId="0D60475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poderá ser descontada do valor da garantia, quando houver, caso não houver créditos ou se estes forem insuficientes para cobrir o valor total da multa;</w:t>
      </w:r>
    </w:p>
    <w:p w14:paraId="419EC7A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c) poderá ser encaminhada para inscrição em Dívida Ativa, após esgotados os meios administrativos para cobrança do valor devido pela CONTRATADA.</w:t>
      </w:r>
    </w:p>
    <w:p w14:paraId="035E17BB"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BC10E0A" w14:textId="61E5F3F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.3.4. Caso o valor da garantia seja utilizado no todo ou em parte para o pagamento da multa,</w:t>
      </w:r>
    </w:p>
    <w:p w14:paraId="48447CC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esta deve ser complementada no prazo de até 10 (dez) dias úteis, contado da notificação do CONTRATANTE.</w:t>
      </w:r>
    </w:p>
    <w:p w14:paraId="0674EF9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F19086A" w14:textId="379AD6C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.3.5. A penalidade de multa poderá ser aplicada cumulativamente às demais sanções previstas neste instrumento.</w:t>
      </w:r>
    </w:p>
    <w:p w14:paraId="0E64B50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882BF2A" w14:textId="524275BF"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.3.6. Em caso de reincidência, a multa poderá ser majorada até o dobro.</w:t>
      </w:r>
    </w:p>
    <w:p w14:paraId="5AEC895F" w14:textId="60182D2A"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.3.7. Para determinar a reincidência, serão considerados os antecedentes da contratada nos últimos cinco anos, contados da primeira decisão administrativa definitiva de aplicação de penalidade perante o CONTRATANTE.</w:t>
      </w:r>
    </w:p>
    <w:p w14:paraId="3F5ED68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3459E5A5" w14:textId="2B3DEE26"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 xml:space="preserve">.4. Será aplicada a penalidade de </w:t>
      </w:r>
      <w:r w:rsidR="0075732E" w:rsidRPr="00124A7B">
        <w:rPr>
          <w:rFonts w:ascii="Arial" w:hAnsi="Arial" w:cs="Arial"/>
          <w:b/>
          <w:bCs/>
          <w:color w:val="000000"/>
          <w:sz w:val="23"/>
          <w:szCs w:val="23"/>
        </w:rPr>
        <w:t xml:space="preserve">IMPEDIMENTO DE LICITAR E CONTRATAR </w:t>
      </w:r>
      <w:r w:rsidR="0075732E" w:rsidRPr="00124A7B">
        <w:rPr>
          <w:rFonts w:ascii="Arial" w:hAnsi="Arial" w:cs="Arial"/>
          <w:color w:val="000000"/>
          <w:sz w:val="23"/>
          <w:szCs w:val="23"/>
        </w:rPr>
        <w:t>com o Município, sempre que não se justificar a imposição de penalidade mais grave, por prazo não superior a 3 (três) anos, quando o contratado:</w:t>
      </w:r>
    </w:p>
    <w:p w14:paraId="77CBBF8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E7FC761"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a) der causa à inexecução parcial da contratação que cause grave dano à Administração ou ao funcionamento dos serviços públicos ou ao interesse coletivo;</w:t>
      </w:r>
    </w:p>
    <w:p w14:paraId="6710C18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der causa à inexecução total da contratação;</w:t>
      </w:r>
    </w:p>
    <w:p w14:paraId="56E18A26" w14:textId="0B1C224D"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lastRenderedPageBreak/>
        <w:t>c) ensejar o retardamento da execução ou da entrega do objeto da contratação sem motivo justificado;</w:t>
      </w:r>
    </w:p>
    <w:p w14:paraId="257DB6B6" w14:textId="6B9599C1"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 xml:space="preserve">.5. Será aplicada a penalidade de </w:t>
      </w:r>
      <w:r w:rsidR="0075732E" w:rsidRPr="00124A7B">
        <w:rPr>
          <w:rFonts w:ascii="Arial" w:hAnsi="Arial" w:cs="Arial"/>
          <w:b/>
          <w:bCs/>
          <w:color w:val="000000"/>
          <w:sz w:val="23"/>
          <w:szCs w:val="23"/>
        </w:rPr>
        <w:t xml:space="preserve">DECLARAÇÃO DE INIDONEIDADE </w:t>
      </w:r>
      <w:r w:rsidR="0075732E" w:rsidRPr="00124A7B">
        <w:rPr>
          <w:rFonts w:ascii="Arial" w:hAnsi="Arial" w:cs="Arial"/>
          <w:color w:val="000000"/>
          <w:sz w:val="23"/>
          <w:szCs w:val="23"/>
        </w:rPr>
        <w:t>quando o contratado:</w:t>
      </w:r>
    </w:p>
    <w:p w14:paraId="62D734F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517C131"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a) prestar declaração falsa durante a execução da contratação;</w:t>
      </w:r>
    </w:p>
    <w:p w14:paraId="2B5B705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fraudar a licitação ou praticar ato fraudulento na execução da contratação;</w:t>
      </w:r>
    </w:p>
    <w:p w14:paraId="6DF2412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c) comportar-se de modo inidôneo ou cometer fraude de qualquer natureza;</w:t>
      </w:r>
    </w:p>
    <w:p w14:paraId="01B9625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themeColor="text1"/>
          <w:sz w:val="23"/>
          <w:szCs w:val="23"/>
        </w:rPr>
      </w:pPr>
      <w:r w:rsidRPr="00124A7B">
        <w:rPr>
          <w:rFonts w:ascii="Arial" w:hAnsi="Arial" w:cs="Arial"/>
          <w:color w:val="000000"/>
          <w:sz w:val="23"/>
          <w:szCs w:val="23"/>
        </w:rPr>
        <w:t xml:space="preserve">d) praticar ato lesivo previsto no </w:t>
      </w:r>
      <w:r w:rsidRPr="00124A7B">
        <w:rPr>
          <w:rFonts w:ascii="Arial" w:hAnsi="Arial" w:cs="Arial"/>
          <w:color w:val="000000" w:themeColor="text1"/>
          <w:sz w:val="23"/>
          <w:szCs w:val="23"/>
        </w:rPr>
        <w:t>art. 5º da Lei nº 12.846, de 1º de agosto de 2013.</w:t>
      </w:r>
    </w:p>
    <w:p w14:paraId="3FFD49F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30A62D7" w14:textId="42AC35C6"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.5.1. Também será aplicada a penalidade de DECLARAÇÃO DE INIDONEIDADE, nas hipóteses previstas no item 16.4, quando justifiquem a imposição de penalidade mais grave.</w:t>
      </w:r>
    </w:p>
    <w:p w14:paraId="707EBD1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92976F8" w14:textId="524C52BE"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02B845A3" w14:textId="436DD27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.5.3. A aplicação da penalidade de DECLARAÇÃO DE INIDONEIDADE é de competência exclusiva da autoridade máxima do órgão Contratante.</w:t>
      </w:r>
    </w:p>
    <w:p w14:paraId="72541EA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02905D3" w14:textId="16DD050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 xml:space="preserve">.6. </w:t>
      </w:r>
      <w:r w:rsidR="00752E8D" w:rsidRPr="00124A7B">
        <w:rPr>
          <w:rFonts w:ascii="Arial" w:hAnsi="Arial" w:cs="Arial"/>
          <w:color w:val="000000"/>
          <w:sz w:val="23"/>
          <w:szCs w:val="23"/>
        </w:rPr>
        <w:t>As aplicações das sanções previstas neste capítulo serão</w:t>
      </w:r>
      <w:r w:rsidR="0075732E" w:rsidRPr="00124A7B">
        <w:rPr>
          <w:rFonts w:ascii="Arial" w:hAnsi="Arial" w:cs="Arial"/>
          <w:color w:val="000000"/>
          <w:sz w:val="23"/>
          <w:szCs w:val="23"/>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0D144B2"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74540B9" w14:textId="38FBDE92"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63740E15" w14:textId="703D92D9"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.6.2. Serão indeferidas pela comissão, mediante decisão fundamentada, provas ilícitas, impertinentes, desnecessárias, protelatórias ou intempestivas.</w:t>
      </w:r>
    </w:p>
    <w:p w14:paraId="764D28F2"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D3F8BD0" w14:textId="3E7D0931"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124A7B">
        <w:rPr>
          <w:rFonts w:ascii="Arial" w:hAnsi="Arial" w:cs="Arial"/>
          <w:color w:val="000000"/>
          <w:sz w:val="23"/>
          <w:szCs w:val="23"/>
        </w:rPr>
        <w:t>6</w:t>
      </w:r>
      <w:r w:rsidR="0075732E" w:rsidRPr="00124A7B">
        <w:rPr>
          <w:rFonts w:ascii="Arial" w:hAnsi="Arial" w:cs="Arial"/>
          <w:color w:val="000000"/>
          <w:sz w:val="23"/>
          <w:szCs w:val="23"/>
        </w:rPr>
        <w:t>.6.3. A prescrição ocorrerá em 5 (cinco) anos, contados da ciência da infração pela Administração, e será:</w:t>
      </w:r>
    </w:p>
    <w:p w14:paraId="09E39B6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 - interrompida pela instauração do processo de responsabilização a que se refere o caput deste artigo;</w:t>
      </w:r>
    </w:p>
    <w:p w14:paraId="7BCDAD89"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themeColor="text1"/>
          <w:sz w:val="23"/>
          <w:szCs w:val="23"/>
        </w:rPr>
      </w:pPr>
      <w:r w:rsidRPr="00124A7B">
        <w:rPr>
          <w:rFonts w:ascii="Arial" w:hAnsi="Arial" w:cs="Arial"/>
          <w:color w:val="000000"/>
          <w:sz w:val="23"/>
          <w:szCs w:val="23"/>
        </w:rPr>
        <w:t xml:space="preserve">II - suspensa pela celebração de acordo de leniência previsto </w:t>
      </w:r>
      <w:r w:rsidRPr="00124A7B">
        <w:rPr>
          <w:rFonts w:ascii="Arial" w:hAnsi="Arial" w:cs="Arial"/>
          <w:color w:val="000000" w:themeColor="text1"/>
          <w:sz w:val="23"/>
          <w:szCs w:val="23"/>
        </w:rPr>
        <w:t>na Lei nº 12.846, de 1º de agosto de 2013;</w:t>
      </w:r>
    </w:p>
    <w:p w14:paraId="0D054BCC" w14:textId="009E1434"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III - suspensa por decisão judicial que inviabilize a conclusão da apuração administrativa.</w:t>
      </w:r>
    </w:p>
    <w:p w14:paraId="1F397E38" w14:textId="5E428D8B"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17</w:t>
      </w:r>
      <w:r w:rsidR="0075732E" w:rsidRPr="00124A7B">
        <w:rPr>
          <w:rFonts w:ascii="Arial" w:hAnsi="Arial" w:cs="Arial"/>
          <w:color w:val="000000"/>
          <w:sz w:val="23"/>
          <w:szCs w:val="23"/>
        </w:rPr>
        <w:t xml:space="preserve">.7. Os atos previstos como infrações administrativas nesta Lei ou em outras leis de licitações e contratos da Administração Pública que também sejam tipificados como atos lesivos na </w:t>
      </w:r>
      <w:r w:rsidR="0075732E" w:rsidRPr="00124A7B">
        <w:rPr>
          <w:rFonts w:ascii="Arial" w:hAnsi="Arial" w:cs="Arial"/>
          <w:color w:val="000000" w:themeColor="text1"/>
          <w:sz w:val="23"/>
          <w:szCs w:val="23"/>
        </w:rPr>
        <w:t>Lei nº 12.846, de 1º de agosto de 2013</w:t>
      </w:r>
      <w:r w:rsidR="0075732E" w:rsidRPr="00124A7B">
        <w:rPr>
          <w:rFonts w:ascii="Arial" w:hAnsi="Arial" w:cs="Arial"/>
          <w:color w:val="000000"/>
          <w:sz w:val="23"/>
          <w:szCs w:val="23"/>
        </w:rPr>
        <w:t>, serão apurados e julgados conjuntamente, nos mesmos autos, observados o rito procedimental e a autoridade competente definidos na referida Lei.</w:t>
      </w:r>
    </w:p>
    <w:p w14:paraId="7BABEB2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0D693BF2" w14:textId="5FCEEBD5"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.8. A aplicação das sanções previstas neste Termo de Referência não exclui, em hipótese alguma, a obrigação de reparação integral do dano causado ao Contratante.</w:t>
      </w:r>
    </w:p>
    <w:p w14:paraId="192D614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CFA64CA" w14:textId="749FE694"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.9. Na aplicação das sanções serão considerados:</w:t>
      </w:r>
    </w:p>
    <w:p w14:paraId="2CF9A4D3"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lastRenderedPageBreak/>
        <w:t>a) a natureza e a gravidade da infração cometida;</w:t>
      </w:r>
    </w:p>
    <w:p w14:paraId="00350DD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b) as peculiaridades do caso concreto;</w:t>
      </w:r>
    </w:p>
    <w:p w14:paraId="0E60CD1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c) as circunstâncias agravantes ou atenuantes;</w:t>
      </w:r>
    </w:p>
    <w:p w14:paraId="32A9D3D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d) os danos que dela provierem para o Contratante;</w:t>
      </w:r>
    </w:p>
    <w:p w14:paraId="38309C1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e) a implantação ou o aperfeiçoamento de programa de integridade, conforme normas e orientações dos órgãos de controle.</w:t>
      </w:r>
    </w:p>
    <w:p w14:paraId="3BE0876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FB84A79" w14:textId="65718853"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490BA36A" w14:textId="2792A31B"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 xml:space="preserve">.11. As sanções de </w:t>
      </w:r>
      <w:r w:rsidR="0075732E" w:rsidRPr="00124A7B">
        <w:rPr>
          <w:rFonts w:ascii="Arial" w:hAnsi="Arial" w:cs="Arial"/>
          <w:b/>
          <w:bCs/>
          <w:color w:val="000000"/>
          <w:sz w:val="23"/>
          <w:szCs w:val="23"/>
        </w:rPr>
        <w:t xml:space="preserve">IMPEDIMENTO DE LICITAR E CONTRATAR </w:t>
      </w:r>
      <w:r w:rsidR="0075732E" w:rsidRPr="00124A7B">
        <w:rPr>
          <w:rFonts w:ascii="Arial" w:hAnsi="Arial" w:cs="Arial"/>
          <w:color w:val="000000"/>
          <w:sz w:val="23"/>
          <w:szCs w:val="23"/>
        </w:rPr>
        <w:t xml:space="preserve">e </w:t>
      </w:r>
      <w:r w:rsidR="0075732E" w:rsidRPr="00124A7B">
        <w:rPr>
          <w:rFonts w:ascii="Arial" w:hAnsi="Arial" w:cs="Arial"/>
          <w:b/>
          <w:bCs/>
          <w:color w:val="000000"/>
          <w:sz w:val="23"/>
          <w:szCs w:val="23"/>
        </w:rPr>
        <w:t xml:space="preserve">DECLARAÇÃO DE INIDONEIDADE PARA LICITAR OU CONTRATAR </w:t>
      </w:r>
      <w:r w:rsidR="0075732E" w:rsidRPr="00124A7B">
        <w:rPr>
          <w:rFonts w:ascii="Arial" w:hAnsi="Arial" w:cs="Arial"/>
          <w:color w:val="000000"/>
          <w:sz w:val="23"/>
          <w:szCs w:val="23"/>
        </w:rPr>
        <w:t>admitem reabilitação, exigidos, cumulativamente:</w:t>
      </w:r>
    </w:p>
    <w:p w14:paraId="5E88EB2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 - reparação integral do dano causado à Administração Pública;</w:t>
      </w:r>
    </w:p>
    <w:p w14:paraId="45B31D1A"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II - pagamento da multa;</w:t>
      </w:r>
    </w:p>
    <w:p w14:paraId="03703CAD"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IV - cumprimento das condições de reabilitação definidas no ato punitivo;</w:t>
      </w:r>
    </w:p>
    <w:p w14:paraId="0530162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V - análise jurídica prévia, com posicionamento conclusivo quanto ao cumprimento dos requisitos definidos neste artigo.</w:t>
      </w:r>
    </w:p>
    <w:p w14:paraId="20CE1D99"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Parágrafo único. A sanção pelas infrações previstas nas alíneas "a" e "d" do subitem 16.5 exigirá, como condição de reabilitação do licitante ou contratado, a implantação ou aperfeiçoamento de programa de integridade pelo responsável.</w:t>
      </w:r>
    </w:p>
    <w:p w14:paraId="1E524B1B"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617FA16" w14:textId="614A5A4C" w:rsidR="0075732E" w:rsidRPr="00124A7B" w:rsidRDefault="00861804"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 xml:space="preserve">.12. Da aplicação das sanções </w:t>
      </w:r>
      <w:r w:rsidR="0075732E" w:rsidRPr="00124A7B">
        <w:rPr>
          <w:rFonts w:ascii="Arial" w:hAnsi="Arial" w:cs="Arial"/>
          <w:b/>
          <w:bCs/>
          <w:color w:val="000000"/>
          <w:sz w:val="23"/>
          <w:szCs w:val="23"/>
        </w:rPr>
        <w:t xml:space="preserve">ADVERTÊNCIA, MULTA E IMPEDIMENTO DE CONTRATAR </w:t>
      </w:r>
      <w:r w:rsidR="0075732E" w:rsidRPr="00124A7B">
        <w:rPr>
          <w:rFonts w:ascii="Arial" w:hAnsi="Arial" w:cs="Arial"/>
          <w:color w:val="000000"/>
          <w:sz w:val="23"/>
          <w:szCs w:val="23"/>
        </w:rPr>
        <w:t>caberá recurso no prazo de 15 (quinze) dias úteis, contado da data da intimação.</w:t>
      </w:r>
    </w:p>
    <w:p w14:paraId="70E20F6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B76EF51" w14:textId="7CC0DE6F"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63AE0A80" w14:textId="52C4061E"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 xml:space="preserve">.13. Da aplicação da sanção de </w:t>
      </w:r>
      <w:r w:rsidR="0075732E" w:rsidRPr="00124A7B">
        <w:rPr>
          <w:rFonts w:ascii="Arial" w:hAnsi="Arial" w:cs="Arial"/>
          <w:b/>
          <w:bCs/>
          <w:color w:val="000000"/>
          <w:sz w:val="23"/>
          <w:szCs w:val="23"/>
        </w:rPr>
        <w:t xml:space="preserve">DECLARAÇÃO DE INIDONEIDADE </w:t>
      </w:r>
      <w:r w:rsidR="0075732E" w:rsidRPr="00124A7B">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17574ED" w14:textId="351B8CF5"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.14. O recurso e o pedido de reconsideração terão efeito suspensivo do ato ou da decisão recorrida até que sobrevenha decisão final da autoridade competente.</w:t>
      </w:r>
    </w:p>
    <w:p w14:paraId="42139412"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EB6BBB8" w14:textId="54380FE4"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 xml:space="preserve">.15. As penalidades serão registradas no Sistema de Cadastramento de Fornecedores — SICAF, no Cadastro Nacional de Empresas Inidôneas e Suspensas (CEIS)/Cadastro </w:t>
      </w:r>
      <w:r w:rsidR="0075732E" w:rsidRPr="00124A7B">
        <w:rPr>
          <w:rFonts w:ascii="Arial" w:hAnsi="Arial" w:cs="Arial"/>
          <w:color w:val="000000"/>
          <w:sz w:val="23"/>
          <w:szCs w:val="23"/>
        </w:rPr>
        <w:lastRenderedPageBreak/>
        <w:t>Nacional de Empresas Punidas (CNEP), bem como em cadastro interno de inadimplentes para fins de aplicação do subitem 16.3.7, devidamente comprovado no processo administrativo de responsabilização.</w:t>
      </w:r>
    </w:p>
    <w:p w14:paraId="2BF9AABD" w14:textId="77777777" w:rsidR="009C5CC6" w:rsidRPr="00124A7B" w:rsidRDefault="009C5CC6" w:rsidP="005A31F0">
      <w:pPr>
        <w:autoSpaceDE w:val="0"/>
        <w:autoSpaceDN w:val="0"/>
        <w:adjustRightInd w:val="0"/>
        <w:spacing w:after="0" w:line="240" w:lineRule="auto"/>
        <w:ind w:left="142"/>
        <w:jc w:val="both"/>
        <w:rPr>
          <w:rFonts w:ascii="Arial" w:hAnsi="Arial" w:cs="Arial"/>
          <w:color w:val="000000"/>
          <w:sz w:val="23"/>
          <w:szCs w:val="23"/>
        </w:rPr>
      </w:pPr>
    </w:p>
    <w:p w14:paraId="434C803F" w14:textId="2A84E5D0"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.16.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68E0DB3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154676CB" w14:textId="1FF43D5C" w:rsidR="0075732E" w:rsidRPr="00124A7B" w:rsidRDefault="00336532" w:rsidP="005A31F0">
      <w:pPr>
        <w:autoSpaceDE w:val="0"/>
        <w:autoSpaceDN w:val="0"/>
        <w:adjustRightInd w:val="0"/>
        <w:spacing w:after="0" w:line="240" w:lineRule="auto"/>
        <w:ind w:left="142"/>
        <w:jc w:val="both"/>
        <w:rPr>
          <w:rFonts w:ascii="Arial" w:hAnsi="Arial" w:cs="Arial"/>
          <w:color w:val="000000"/>
          <w:sz w:val="23"/>
          <w:szCs w:val="23"/>
        </w:rPr>
      </w:pPr>
      <w:r>
        <w:rPr>
          <w:rFonts w:ascii="Arial" w:hAnsi="Arial" w:cs="Arial"/>
          <w:color w:val="000000"/>
          <w:sz w:val="23"/>
          <w:szCs w:val="23"/>
        </w:rPr>
        <w:t>16</w:t>
      </w:r>
      <w:r w:rsidR="0075732E" w:rsidRPr="00124A7B">
        <w:rPr>
          <w:rFonts w:ascii="Arial" w:hAnsi="Arial" w:cs="Arial"/>
          <w:color w:val="000000"/>
          <w:sz w:val="23"/>
          <w:szCs w:val="23"/>
        </w:rPr>
        <w:t>.17. Antes da aplicação das sanções previstas neste Capítulo, a contratada será notificada para apresentar defesa, no prazo de 15 (quinze) dias úteis, contado da data de sua intimação.</w:t>
      </w:r>
    </w:p>
    <w:p w14:paraId="4B480AD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5D56DD8" w14:textId="4D50D6BC"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.18. Se a multa aplicada e as indenizações cabíveis forem superiores ao valor do pagamento</w:t>
      </w:r>
    </w:p>
    <w:p w14:paraId="07E3BBBB"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eventualmente devido pelo Contratante ao Contratado, além da perda desse valor, a diferença será descontada da garantia prestada ou será cobrada judicialmente.</w:t>
      </w:r>
    </w:p>
    <w:p w14:paraId="46A5BA9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EF51663" w14:textId="1CD77E71"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.18.1. Previamente ao encaminhamento à cobrança judicial, a multa poderá ser recolhida administrativamente no prazo máximo de 30 (trinta)</w:t>
      </w:r>
      <w:r w:rsidR="0075732E" w:rsidRPr="00124A7B">
        <w:rPr>
          <w:rFonts w:ascii="Arial" w:hAnsi="Arial" w:cs="Arial"/>
          <w:i/>
          <w:iCs/>
          <w:color w:val="000000"/>
          <w:sz w:val="23"/>
          <w:szCs w:val="23"/>
        </w:rPr>
        <w:t xml:space="preserve"> </w:t>
      </w:r>
      <w:r w:rsidR="0075732E" w:rsidRPr="00124A7B">
        <w:rPr>
          <w:rFonts w:ascii="Arial" w:hAnsi="Arial" w:cs="Arial"/>
          <w:color w:val="000000"/>
          <w:sz w:val="23"/>
          <w:szCs w:val="23"/>
        </w:rPr>
        <w:t>dias, a contar da data do recebimento da comunicação enviada pela autoridade competente.</w:t>
      </w:r>
    </w:p>
    <w:p w14:paraId="7B68CFBE"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EF6AEEB" w14:textId="1A6DD19D"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6</w:t>
      </w:r>
      <w:r w:rsidR="0075732E" w:rsidRPr="00124A7B">
        <w:rPr>
          <w:rFonts w:ascii="Arial" w:hAnsi="Arial" w:cs="Arial"/>
          <w:color w:val="000000"/>
          <w:sz w:val="23"/>
          <w:szCs w:val="23"/>
        </w:rPr>
        <w:t>.19. Os débitos do contratado para com a Administração contratante, resultantes de multa</w:t>
      </w:r>
    </w:p>
    <w:p w14:paraId="58A17A29" w14:textId="64633EFE" w:rsidR="0075732E" w:rsidRPr="00124A7B" w:rsidRDefault="0075732E" w:rsidP="005A31F0">
      <w:pPr>
        <w:autoSpaceDE w:val="0"/>
        <w:autoSpaceDN w:val="0"/>
        <w:adjustRightInd w:val="0"/>
        <w:spacing w:after="0" w:line="240" w:lineRule="auto"/>
        <w:ind w:left="142"/>
        <w:jc w:val="both"/>
        <w:rPr>
          <w:rFonts w:ascii="Arial" w:hAnsi="Arial" w:cs="Arial"/>
          <w:color w:val="000000" w:themeColor="text1"/>
          <w:sz w:val="23"/>
          <w:szCs w:val="23"/>
        </w:rPr>
      </w:pPr>
      <w:r w:rsidRPr="00124A7B">
        <w:rPr>
          <w:rFonts w:ascii="Arial" w:hAnsi="Arial" w:cs="Arial"/>
          <w:color w:val="000000"/>
          <w:sz w:val="23"/>
          <w:szCs w:val="23"/>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124A7B">
        <w:rPr>
          <w:rFonts w:ascii="Arial" w:hAnsi="Arial" w:cs="Arial"/>
          <w:color w:val="000000" w:themeColor="text1"/>
          <w:sz w:val="23"/>
          <w:szCs w:val="23"/>
        </w:rPr>
        <w:t>.</w:t>
      </w:r>
    </w:p>
    <w:p w14:paraId="6FCECB9D" w14:textId="77777777" w:rsidR="0049142C" w:rsidRPr="00124A7B" w:rsidRDefault="0049142C" w:rsidP="005A31F0">
      <w:pPr>
        <w:pStyle w:val="textojustificado"/>
        <w:spacing w:before="0" w:beforeAutospacing="0" w:after="0" w:afterAutospacing="0"/>
        <w:ind w:left="142"/>
        <w:jc w:val="both"/>
        <w:rPr>
          <w:rFonts w:ascii="Arial" w:hAnsi="Arial" w:cs="Arial"/>
          <w:b/>
          <w:sz w:val="23"/>
          <w:szCs w:val="23"/>
        </w:rPr>
      </w:pPr>
    </w:p>
    <w:p w14:paraId="7B73436C" w14:textId="1CC7431B" w:rsidR="0075732E" w:rsidRPr="00124A7B" w:rsidRDefault="00EC3E07" w:rsidP="005A31F0">
      <w:pPr>
        <w:pStyle w:val="textojustificado"/>
        <w:spacing w:before="0" w:beforeAutospacing="0" w:after="0" w:afterAutospacing="0"/>
        <w:ind w:left="142"/>
        <w:jc w:val="both"/>
        <w:rPr>
          <w:rFonts w:ascii="Arial" w:hAnsi="Arial" w:cs="Arial"/>
          <w:b/>
          <w:sz w:val="23"/>
          <w:szCs w:val="23"/>
        </w:rPr>
      </w:pPr>
      <w:r w:rsidRPr="00124A7B">
        <w:rPr>
          <w:rFonts w:ascii="Arial" w:hAnsi="Arial" w:cs="Arial"/>
          <w:b/>
          <w:sz w:val="23"/>
          <w:szCs w:val="23"/>
        </w:rPr>
        <w:t>1</w:t>
      </w:r>
      <w:r w:rsidR="00336532">
        <w:rPr>
          <w:rFonts w:ascii="Arial" w:hAnsi="Arial" w:cs="Arial"/>
          <w:b/>
          <w:sz w:val="23"/>
          <w:szCs w:val="23"/>
        </w:rPr>
        <w:t>7</w:t>
      </w:r>
      <w:r w:rsidR="0075732E" w:rsidRPr="00124A7B">
        <w:rPr>
          <w:rFonts w:ascii="Arial" w:hAnsi="Arial" w:cs="Arial"/>
          <w:b/>
          <w:sz w:val="23"/>
          <w:szCs w:val="23"/>
        </w:rPr>
        <w:t>. DA EXTINÇÃO</w:t>
      </w:r>
    </w:p>
    <w:p w14:paraId="0FEE8EE8" w14:textId="20EA3ABF" w:rsidR="0075732E" w:rsidRPr="00124A7B" w:rsidRDefault="00EC3E07"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1</w:t>
      </w:r>
      <w:r w:rsidR="00336532">
        <w:rPr>
          <w:rFonts w:ascii="Arial" w:hAnsi="Arial" w:cs="Arial"/>
          <w:sz w:val="23"/>
          <w:szCs w:val="23"/>
        </w:rPr>
        <w:t>7</w:t>
      </w:r>
      <w:r w:rsidR="0075732E" w:rsidRPr="00124A7B">
        <w:rPr>
          <w:rFonts w:ascii="Arial" w:hAnsi="Arial" w:cs="Arial"/>
          <w:sz w:val="23"/>
          <w:szCs w:val="23"/>
        </w:rPr>
        <w:t>.1. O contrato será extinto quando cumpridas as obrigações de ambas as partes, ainda que isso ocorra antes do prazo estipulado para tanto.</w:t>
      </w:r>
    </w:p>
    <w:p w14:paraId="4DED19BF"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p>
    <w:p w14:paraId="1C018875" w14:textId="26C59C12" w:rsidR="0075732E" w:rsidRPr="00124A7B" w:rsidRDefault="00EC3E07"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1</w:t>
      </w:r>
      <w:r w:rsidR="00336532">
        <w:rPr>
          <w:rFonts w:ascii="Arial" w:hAnsi="Arial" w:cs="Arial"/>
          <w:sz w:val="23"/>
          <w:szCs w:val="23"/>
        </w:rPr>
        <w:t>7</w:t>
      </w:r>
      <w:r w:rsidR="0075732E" w:rsidRPr="00124A7B">
        <w:rPr>
          <w:rFonts w:ascii="Arial" w:hAnsi="Arial" w:cs="Arial"/>
          <w:sz w:val="23"/>
          <w:szCs w:val="23"/>
        </w:rPr>
        <w:t>.2.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1DCC2B4"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p>
    <w:p w14:paraId="0D2630D6" w14:textId="749DF848" w:rsidR="0075732E" w:rsidRPr="00124A7B" w:rsidRDefault="00EC3E07"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1</w:t>
      </w:r>
      <w:r w:rsidR="00336532">
        <w:rPr>
          <w:rFonts w:ascii="Arial" w:hAnsi="Arial" w:cs="Arial"/>
          <w:sz w:val="23"/>
          <w:szCs w:val="23"/>
        </w:rPr>
        <w:t>7</w:t>
      </w:r>
      <w:r w:rsidR="0075732E" w:rsidRPr="00124A7B">
        <w:rPr>
          <w:rFonts w:ascii="Arial" w:hAnsi="Arial" w:cs="Arial"/>
          <w:sz w:val="23"/>
          <w:szCs w:val="23"/>
        </w:rPr>
        <w:t>.2.1. Quando a não conclusão do contrato referida no item anterior decorrer de culpa do contratado:</w:t>
      </w:r>
    </w:p>
    <w:p w14:paraId="0D2C3320"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a) ficará ele constituído em mora, sendo-lhe aplicáveis as respectivas sanções administrativas;</w:t>
      </w:r>
    </w:p>
    <w:p w14:paraId="73B211A1"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e</w:t>
      </w:r>
    </w:p>
    <w:p w14:paraId="115B3538"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r w:rsidRPr="00124A7B">
        <w:rPr>
          <w:rFonts w:ascii="Arial" w:hAnsi="Arial" w:cs="Arial"/>
          <w:sz w:val="23"/>
          <w:szCs w:val="23"/>
        </w:rPr>
        <w:t>b) poderá a Administração optar pela extinção do contrato e, nesse caso, adotará as medidas admitidas em lei para a continuidade da execução contratual.</w:t>
      </w:r>
    </w:p>
    <w:p w14:paraId="73156F4C" w14:textId="77777777" w:rsidR="0075732E" w:rsidRPr="00124A7B" w:rsidRDefault="0075732E" w:rsidP="005A31F0">
      <w:pPr>
        <w:autoSpaceDE w:val="0"/>
        <w:autoSpaceDN w:val="0"/>
        <w:adjustRightInd w:val="0"/>
        <w:spacing w:after="0" w:line="240" w:lineRule="auto"/>
        <w:ind w:left="142"/>
        <w:jc w:val="both"/>
        <w:rPr>
          <w:rFonts w:ascii="Arial" w:hAnsi="Arial" w:cs="Arial"/>
          <w:sz w:val="23"/>
          <w:szCs w:val="23"/>
        </w:rPr>
      </w:pPr>
    </w:p>
    <w:p w14:paraId="185B9B2A" w14:textId="0963BAB8"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 xml:space="preserve">.3. O contrato poderá ser extinto antes de cumpridas as obrigações nele estipuladas, ou antes do prazo nele fixado, por algum dos motivos previstos no </w:t>
      </w:r>
      <w:r w:rsidR="0075732E" w:rsidRPr="00124A7B">
        <w:rPr>
          <w:rFonts w:ascii="Arial" w:hAnsi="Arial" w:cs="Arial"/>
          <w:color w:val="000000" w:themeColor="text1"/>
          <w:sz w:val="23"/>
          <w:szCs w:val="23"/>
        </w:rPr>
        <w:t xml:space="preserve">artigo 137 da Lei nº 14.133/21, </w:t>
      </w:r>
      <w:r w:rsidR="0075732E" w:rsidRPr="00124A7B">
        <w:rPr>
          <w:rFonts w:ascii="Arial" w:hAnsi="Arial" w:cs="Arial"/>
          <w:color w:val="000000"/>
          <w:sz w:val="23"/>
          <w:szCs w:val="23"/>
        </w:rPr>
        <w:t>bem como amigavelmente, assegurados o contraditório e a ampla defesa.</w:t>
      </w:r>
    </w:p>
    <w:p w14:paraId="0D5C6B1C"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D85C446" w14:textId="3889D5CA"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lastRenderedPageBreak/>
        <w:t>1</w:t>
      </w:r>
      <w:r w:rsidR="00336532">
        <w:rPr>
          <w:rFonts w:ascii="Arial" w:hAnsi="Arial" w:cs="Arial"/>
          <w:color w:val="000000"/>
          <w:sz w:val="23"/>
          <w:szCs w:val="23"/>
        </w:rPr>
        <w:t>7</w:t>
      </w:r>
      <w:r w:rsidR="0075732E" w:rsidRPr="00124A7B">
        <w:rPr>
          <w:rFonts w:ascii="Arial" w:hAnsi="Arial" w:cs="Arial"/>
          <w:color w:val="000000"/>
          <w:sz w:val="23"/>
          <w:szCs w:val="23"/>
        </w:rPr>
        <w:t xml:space="preserve">.3.1. Nesta hipótese, aplicam-se também os </w:t>
      </w:r>
      <w:r w:rsidR="0075732E" w:rsidRPr="00124A7B">
        <w:rPr>
          <w:rFonts w:ascii="Arial" w:hAnsi="Arial" w:cs="Arial"/>
          <w:color w:val="000000" w:themeColor="text1"/>
          <w:sz w:val="23"/>
          <w:szCs w:val="23"/>
        </w:rPr>
        <w:t>artigos 138 e 139 da mesma Lei.</w:t>
      </w:r>
    </w:p>
    <w:p w14:paraId="7FC7869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24846FC2" w14:textId="715FE18D"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.3.2. A alteração social ou a modificação da finalidade ou da estrutura da empresa não ensejará a extinção se não restringir sua capacidade de concluir o contrato.</w:t>
      </w:r>
    </w:p>
    <w:p w14:paraId="07C031D5"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3446F60" w14:textId="2FB1BCAE"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.3.2.1. Se a operação implicar mudança da pessoa jurídica contratada, deverá ser formalizado termo aditivo para alteração subjetiva.</w:t>
      </w:r>
    </w:p>
    <w:p w14:paraId="23719C2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8805BC2" w14:textId="2AC57B69"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.4. O termo de extinção, sempre que possível, será precedido:</w:t>
      </w:r>
    </w:p>
    <w:p w14:paraId="4F4D0847"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59436DB9" w14:textId="54311B87"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.4.1. Balanço dos eventos contratuais já cumpridos ou parcialmente cumpridos;</w:t>
      </w:r>
    </w:p>
    <w:p w14:paraId="0AD53B8F"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315A9F43" w14:textId="5E607584"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.4.2. Relação dos pagamentos já efetuados e ainda devidos;</w:t>
      </w:r>
    </w:p>
    <w:p w14:paraId="7C9C9DA9"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1F5951CF" w14:textId="6A6187E6" w:rsidR="0075732E" w:rsidRPr="00124A7B" w:rsidRDefault="00EC3E07" w:rsidP="005A31F0">
      <w:pPr>
        <w:autoSpaceDE w:val="0"/>
        <w:autoSpaceDN w:val="0"/>
        <w:adjustRightInd w:val="0"/>
        <w:spacing w:after="0" w:line="240" w:lineRule="auto"/>
        <w:ind w:left="142"/>
        <w:jc w:val="both"/>
        <w:rPr>
          <w:rFonts w:ascii="Arial" w:hAnsi="Arial" w:cs="Arial"/>
          <w:color w:val="00000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.4.3. Indenizações e multas.</w:t>
      </w:r>
    </w:p>
    <w:p w14:paraId="40A43DF4" w14:textId="77777777" w:rsidR="0075732E" w:rsidRPr="00124A7B" w:rsidRDefault="0075732E" w:rsidP="005A31F0">
      <w:pPr>
        <w:autoSpaceDE w:val="0"/>
        <w:autoSpaceDN w:val="0"/>
        <w:adjustRightInd w:val="0"/>
        <w:spacing w:after="0" w:line="240" w:lineRule="auto"/>
        <w:ind w:left="142"/>
        <w:jc w:val="both"/>
        <w:rPr>
          <w:rFonts w:ascii="Arial" w:hAnsi="Arial" w:cs="Arial"/>
          <w:color w:val="000000"/>
          <w:sz w:val="23"/>
          <w:szCs w:val="23"/>
        </w:rPr>
      </w:pPr>
    </w:p>
    <w:p w14:paraId="77E9859D" w14:textId="422019E6" w:rsidR="0075732E" w:rsidRPr="00124A7B" w:rsidRDefault="00EC3E07" w:rsidP="005A31F0">
      <w:pPr>
        <w:autoSpaceDE w:val="0"/>
        <w:autoSpaceDN w:val="0"/>
        <w:adjustRightInd w:val="0"/>
        <w:spacing w:after="0" w:line="240" w:lineRule="auto"/>
        <w:ind w:left="142"/>
        <w:jc w:val="both"/>
        <w:rPr>
          <w:rFonts w:ascii="Arial" w:hAnsi="Arial" w:cs="Arial"/>
          <w:color w:val="000000" w:themeColor="text1"/>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.5. A extinção do contrato não configura óbice para o reconhecimento do desequilíbrio econômico financeiro, hipótese em que será concedida indenização por meio de termo indenizatório (</w:t>
      </w:r>
      <w:r w:rsidR="0075732E" w:rsidRPr="00124A7B">
        <w:rPr>
          <w:rFonts w:ascii="Arial" w:hAnsi="Arial" w:cs="Arial"/>
          <w:color w:val="000000" w:themeColor="text1"/>
          <w:sz w:val="23"/>
          <w:szCs w:val="23"/>
        </w:rPr>
        <w:t xml:space="preserve">art. 131, caput, da Lei </w:t>
      </w:r>
      <w:r w:rsidR="00B77BF2" w:rsidRPr="00124A7B">
        <w:rPr>
          <w:rFonts w:ascii="Arial" w:hAnsi="Arial" w:cs="Arial"/>
          <w:color w:val="000000" w:themeColor="text1"/>
          <w:sz w:val="23"/>
          <w:szCs w:val="23"/>
        </w:rPr>
        <w:t>n. º</w:t>
      </w:r>
      <w:r w:rsidR="0075732E" w:rsidRPr="00124A7B">
        <w:rPr>
          <w:rFonts w:ascii="Arial" w:hAnsi="Arial" w:cs="Arial"/>
          <w:color w:val="000000" w:themeColor="text1"/>
          <w:sz w:val="23"/>
          <w:szCs w:val="23"/>
        </w:rPr>
        <w:t xml:space="preserve"> 14.133, de 2021).</w:t>
      </w:r>
    </w:p>
    <w:p w14:paraId="68114B42" w14:textId="77777777" w:rsidR="00050037" w:rsidRPr="00124A7B" w:rsidRDefault="00050037" w:rsidP="005A31F0">
      <w:pPr>
        <w:autoSpaceDE w:val="0"/>
        <w:autoSpaceDN w:val="0"/>
        <w:adjustRightInd w:val="0"/>
        <w:spacing w:after="0" w:line="240" w:lineRule="auto"/>
        <w:ind w:left="142"/>
        <w:jc w:val="both"/>
        <w:rPr>
          <w:rFonts w:ascii="Arial" w:hAnsi="Arial" w:cs="Arial"/>
          <w:color w:val="000000"/>
          <w:sz w:val="23"/>
          <w:szCs w:val="23"/>
        </w:rPr>
      </w:pPr>
    </w:p>
    <w:p w14:paraId="1222834F" w14:textId="43C79BB6" w:rsidR="00444E3A" w:rsidRPr="00124A7B" w:rsidRDefault="00EC3E07" w:rsidP="005A31F0">
      <w:pPr>
        <w:autoSpaceDE w:val="0"/>
        <w:autoSpaceDN w:val="0"/>
        <w:adjustRightInd w:val="0"/>
        <w:spacing w:after="0" w:line="240" w:lineRule="auto"/>
        <w:ind w:left="142"/>
        <w:jc w:val="both"/>
        <w:rPr>
          <w:rStyle w:val="Forte"/>
          <w:rFonts w:ascii="Arial" w:hAnsi="Arial" w:cs="Arial"/>
          <w:b w:val="0"/>
          <w:bCs w:val="0"/>
          <w:sz w:val="23"/>
          <w:szCs w:val="23"/>
        </w:rPr>
      </w:pPr>
      <w:r w:rsidRPr="00124A7B">
        <w:rPr>
          <w:rFonts w:ascii="Arial" w:hAnsi="Arial" w:cs="Arial"/>
          <w:color w:val="000000"/>
          <w:sz w:val="23"/>
          <w:szCs w:val="23"/>
        </w:rPr>
        <w:t>1</w:t>
      </w:r>
      <w:r w:rsidR="00336532">
        <w:rPr>
          <w:rFonts w:ascii="Arial" w:hAnsi="Arial" w:cs="Arial"/>
          <w:color w:val="000000"/>
          <w:sz w:val="23"/>
          <w:szCs w:val="23"/>
        </w:rPr>
        <w:t>7</w:t>
      </w:r>
      <w:r w:rsidR="0075732E" w:rsidRPr="00124A7B">
        <w:rPr>
          <w:rFonts w:ascii="Arial" w:hAnsi="Arial" w:cs="Arial"/>
          <w:color w:val="000000"/>
          <w:sz w:val="23"/>
          <w:szCs w:val="23"/>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0075732E" w:rsidRPr="00124A7B">
        <w:rPr>
          <w:rFonts w:ascii="Arial" w:hAnsi="Arial" w:cs="Arial"/>
          <w:sz w:val="23"/>
          <w:szCs w:val="23"/>
        </w:rPr>
        <w:t> </w:t>
      </w:r>
    </w:p>
    <w:p w14:paraId="0D9FB4A3" w14:textId="77777777" w:rsidR="00444E3A" w:rsidRPr="00124A7B" w:rsidRDefault="00444E3A" w:rsidP="005A31F0">
      <w:pPr>
        <w:pStyle w:val="NormalWeb"/>
        <w:spacing w:before="0" w:beforeAutospacing="0" w:after="0" w:afterAutospacing="0"/>
        <w:ind w:left="142"/>
        <w:jc w:val="both"/>
        <w:rPr>
          <w:rStyle w:val="Forte"/>
          <w:rFonts w:ascii="Arial" w:hAnsi="Arial" w:cs="Arial"/>
          <w:sz w:val="23"/>
          <w:szCs w:val="23"/>
        </w:rPr>
      </w:pPr>
    </w:p>
    <w:p w14:paraId="19331F5D" w14:textId="27C5BBD5" w:rsidR="0075732E" w:rsidRPr="00124A7B" w:rsidRDefault="00EC3E07" w:rsidP="005A31F0">
      <w:pPr>
        <w:pStyle w:val="NormalWeb"/>
        <w:spacing w:before="0" w:beforeAutospacing="0" w:after="0" w:afterAutospacing="0"/>
        <w:ind w:left="142"/>
        <w:jc w:val="both"/>
        <w:rPr>
          <w:rFonts w:ascii="Arial" w:hAnsi="Arial" w:cs="Arial"/>
          <w:color w:val="000000"/>
          <w:sz w:val="23"/>
          <w:szCs w:val="23"/>
        </w:rPr>
      </w:pPr>
      <w:r w:rsidRPr="00124A7B">
        <w:rPr>
          <w:rStyle w:val="Forte"/>
          <w:rFonts w:ascii="Arial" w:hAnsi="Arial" w:cs="Arial"/>
          <w:sz w:val="23"/>
          <w:szCs w:val="23"/>
        </w:rPr>
        <w:t>1</w:t>
      </w:r>
      <w:r w:rsidR="00336532">
        <w:rPr>
          <w:rStyle w:val="Forte"/>
          <w:rFonts w:ascii="Arial" w:hAnsi="Arial" w:cs="Arial"/>
          <w:sz w:val="23"/>
          <w:szCs w:val="23"/>
        </w:rPr>
        <w:t>8</w:t>
      </w:r>
      <w:r w:rsidR="0075732E" w:rsidRPr="00124A7B">
        <w:rPr>
          <w:rStyle w:val="Forte"/>
          <w:rFonts w:ascii="Arial" w:hAnsi="Arial" w:cs="Arial"/>
          <w:sz w:val="23"/>
          <w:szCs w:val="23"/>
        </w:rPr>
        <w:t>. DO FORO</w:t>
      </w:r>
    </w:p>
    <w:p w14:paraId="5946F9BE" w14:textId="0F40BEE4" w:rsidR="0075732E" w:rsidRPr="00124A7B" w:rsidRDefault="00201DF4" w:rsidP="005A31F0">
      <w:pPr>
        <w:pStyle w:val="NormalWeb"/>
        <w:spacing w:before="0" w:beforeAutospacing="0" w:after="0" w:afterAutospacing="0"/>
        <w:ind w:left="142"/>
        <w:jc w:val="both"/>
        <w:rPr>
          <w:rFonts w:ascii="Arial" w:hAnsi="Arial" w:cs="Arial"/>
          <w:sz w:val="23"/>
          <w:szCs w:val="23"/>
        </w:rPr>
      </w:pPr>
      <w:r w:rsidRPr="00124A7B">
        <w:rPr>
          <w:rFonts w:ascii="Arial" w:hAnsi="Arial" w:cs="Arial"/>
          <w:color w:val="000000"/>
          <w:sz w:val="23"/>
          <w:szCs w:val="23"/>
        </w:rPr>
        <w:t>1</w:t>
      </w:r>
      <w:r w:rsidR="00336532">
        <w:rPr>
          <w:rFonts w:ascii="Arial" w:hAnsi="Arial" w:cs="Arial"/>
          <w:color w:val="000000"/>
          <w:sz w:val="23"/>
          <w:szCs w:val="23"/>
        </w:rPr>
        <w:t>8</w:t>
      </w:r>
      <w:r w:rsidR="0075732E" w:rsidRPr="00124A7B">
        <w:rPr>
          <w:rFonts w:ascii="Arial" w:hAnsi="Arial" w:cs="Arial"/>
          <w:color w:val="000000"/>
          <w:sz w:val="23"/>
          <w:szCs w:val="23"/>
        </w:rPr>
        <w:t xml:space="preserve">.1. Para dirimir as questões oriundas deste instrumento, será competente o Foro </w:t>
      </w:r>
      <w:r w:rsidR="0075732E" w:rsidRPr="00124A7B">
        <w:rPr>
          <w:rFonts w:ascii="Arial" w:hAnsi="Arial" w:cs="Arial"/>
          <w:sz w:val="23"/>
          <w:szCs w:val="23"/>
        </w:rPr>
        <w:t xml:space="preserve">da Comarca de </w:t>
      </w:r>
      <w:r w:rsidR="00050037" w:rsidRPr="00124A7B">
        <w:rPr>
          <w:rFonts w:ascii="Arial" w:hAnsi="Arial" w:cs="Arial"/>
          <w:sz w:val="23"/>
          <w:szCs w:val="23"/>
        </w:rPr>
        <w:t>Itaporã</w:t>
      </w:r>
      <w:r w:rsidR="0075732E" w:rsidRPr="00124A7B">
        <w:rPr>
          <w:rFonts w:ascii="Arial" w:hAnsi="Arial" w:cs="Arial"/>
          <w:sz w:val="23"/>
          <w:szCs w:val="23"/>
        </w:rPr>
        <w:t>, Estado de Mato Grosso do Sul.</w:t>
      </w:r>
    </w:p>
    <w:p w14:paraId="12E7C864" w14:textId="77777777" w:rsidR="0075732E" w:rsidRPr="00124A7B" w:rsidRDefault="0075732E" w:rsidP="005A31F0">
      <w:pPr>
        <w:pStyle w:val="NormalWeb"/>
        <w:spacing w:before="0" w:beforeAutospacing="0" w:after="0" w:afterAutospacing="0"/>
        <w:ind w:left="142"/>
        <w:jc w:val="both"/>
        <w:rPr>
          <w:rFonts w:ascii="Arial" w:hAnsi="Arial" w:cs="Arial"/>
          <w:sz w:val="23"/>
          <w:szCs w:val="23"/>
        </w:rPr>
      </w:pPr>
    </w:p>
    <w:p w14:paraId="60FF5A0D" w14:textId="112A6064" w:rsidR="0075732E" w:rsidRPr="00124A7B" w:rsidRDefault="00336532" w:rsidP="005A31F0">
      <w:pPr>
        <w:pStyle w:val="NormalWeb"/>
        <w:spacing w:before="0" w:beforeAutospacing="0" w:after="0" w:afterAutospacing="0"/>
        <w:ind w:left="142"/>
        <w:jc w:val="both"/>
        <w:rPr>
          <w:rFonts w:ascii="Arial" w:hAnsi="Arial" w:cs="Arial"/>
          <w:b/>
          <w:bCs/>
          <w:sz w:val="23"/>
          <w:szCs w:val="23"/>
        </w:rPr>
      </w:pPr>
      <w:r>
        <w:rPr>
          <w:rFonts w:ascii="Arial" w:hAnsi="Arial" w:cs="Arial"/>
          <w:b/>
          <w:bCs/>
          <w:sz w:val="23"/>
          <w:szCs w:val="23"/>
        </w:rPr>
        <w:t>19</w:t>
      </w:r>
      <w:r w:rsidR="0075732E" w:rsidRPr="00124A7B">
        <w:rPr>
          <w:rFonts w:ascii="Arial" w:hAnsi="Arial" w:cs="Arial"/>
          <w:b/>
          <w:bCs/>
          <w:sz w:val="23"/>
          <w:szCs w:val="23"/>
        </w:rPr>
        <w:t>. DA RESPONSABILIDADE PELA ELABORAÇÃO DO TERMO DE REFERÊNCIA</w:t>
      </w:r>
    </w:p>
    <w:p w14:paraId="3F2E87A1" w14:textId="54186DC2" w:rsidR="0075732E" w:rsidRPr="00124A7B" w:rsidRDefault="00336532" w:rsidP="005A31F0">
      <w:pPr>
        <w:pStyle w:val="NormalWeb"/>
        <w:spacing w:before="0" w:beforeAutospacing="0" w:after="0" w:afterAutospacing="0"/>
        <w:ind w:left="142"/>
        <w:jc w:val="both"/>
        <w:rPr>
          <w:rFonts w:ascii="Arial" w:hAnsi="Arial" w:cs="Arial"/>
          <w:sz w:val="23"/>
          <w:szCs w:val="23"/>
        </w:rPr>
      </w:pPr>
      <w:r>
        <w:rPr>
          <w:rFonts w:ascii="Arial" w:hAnsi="Arial" w:cs="Arial"/>
          <w:sz w:val="23"/>
          <w:szCs w:val="23"/>
        </w:rPr>
        <w:t>19</w:t>
      </w:r>
      <w:r w:rsidR="0075732E" w:rsidRPr="00124A7B">
        <w:rPr>
          <w:rFonts w:ascii="Arial" w:hAnsi="Arial" w:cs="Arial"/>
          <w:sz w:val="23"/>
          <w:szCs w:val="23"/>
        </w:rPr>
        <w:t xml:space="preserve">.1.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417969A7" w14:textId="77777777" w:rsidR="0075732E" w:rsidRPr="00124A7B" w:rsidRDefault="0075732E" w:rsidP="005A31F0">
      <w:pPr>
        <w:pStyle w:val="NormalWeb"/>
        <w:spacing w:before="0" w:beforeAutospacing="0" w:after="0" w:afterAutospacing="0"/>
        <w:ind w:left="142"/>
        <w:jc w:val="both"/>
        <w:rPr>
          <w:rFonts w:ascii="Arial" w:hAnsi="Arial" w:cs="Arial"/>
          <w:b/>
          <w:bCs/>
          <w:sz w:val="23"/>
          <w:szCs w:val="23"/>
        </w:rPr>
      </w:pPr>
    </w:p>
    <w:p w14:paraId="69D70056" w14:textId="161359D1" w:rsidR="0075732E" w:rsidRPr="00124A7B" w:rsidRDefault="00201DF4" w:rsidP="005A31F0">
      <w:pPr>
        <w:pStyle w:val="NormalWeb"/>
        <w:spacing w:before="0" w:beforeAutospacing="0" w:after="0" w:afterAutospacing="0"/>
        <w:ind w:left="142"/>
        <w:jc w:val="both"/>
        <w:rPr>
          <w:rFonts w:ascii="Arial" w:hAnsi="Arial" w:cs="Arial"/>
          <w:b/>
          <w:bCs/>
          <w:sz w:val="23"/>
          <w:szCs w:val="23"/>
        </w:rPr>
      </w:pPr>
      <w:r w:rsidRPr="00124A7B">
        <w:rPr>
          <w:rFonts w:ascii="Arial" w:hAnsi="Arial" w:cs="Arial"/>
          <w:b/>
          <w:bCs/>
          <w:sz w:val="23"/>
          <w:szCs w:val="23"/>
        </w:rPr>
        <w:t>2</w:t>
      </w:r>
      <w:r w:rsidR="00336532">
        <w:rPr>
          <w:rFonts w:ascii="Arial" w:hAnsi="Arial" w:cs="Arial"/>
          <w:b/>
          <w:bCs/>
          <w:sz w:val="23"/>
          <w:szCs w:val="23"/>
        </w:rPr>
        <w:t>0</w:t>
      </w:r>
      <w:r w:rsidR="0075732E" w:rsidRPr="00124A7B">
        <w:rPr>
          <w:rFonts w:ascii="Arial" w:hAnsi="Arial" w:cs="Arial"/>
          <w:b/>
          <w:bCs/>
          <w:sz w:val="23"/>
          <w:szCs w:val="23"/>
        </w:rPr>
        <w:t xml:space="preserve">. DA AUTORIZAÇÃO: </w:t>
      </w:r>
    </w:p>
    <w:p w14:paraId="7834C6D2" w14:textId="067EE173" w:rsidR="0075732E" w:rsidRPr="00124A7B" w:rsidRDefault="00201DF4" w:rsidP="005A31F0">
      <w:pPr>
        <w:pStyle w:val="NormalWeb"/>
        <w:spacing w:before="0" w:beforeAutospacing="0" w:after="0" w:afterAutospacing="0"/>
        <w:ind w:left="142"/>
        <w:jc w:val="both"/>
        <w:rPr>
          <w:rFonts w:ascii="Arial" w:hAnsi="Arial" w:cs="Arial"/>
          <w:sz w:val="23"/>
          <w:szCs w:val="23"/>
        </w:rPr>
      </w:pPr>
      <w:r w:rsidRPr="00124A7B">
        <w:rPr>
          <w:rFonts w:ascii="Arial" w:hAnsi="Arial" w:cs="Arial"/>
          <w:sz w:val="23"/>
          <w:szCs w:val="23"/>
        </w:rPr>
        <w:t>2</w:t>
      </w:r>
      <w:r w:rsidR="00336532">
        <w:rPr>
          <w:rFonts w:ascii="Arial" w:hAnsi="Arial" w:cs="Arial"/>
          <w:sz w:val="23"/>
          <w:szCs w:val="23"/>
        </w:rPr>
        <w:t>0</w:t>
      </w:r>
      <w:r w:rsidR="0075732E" w:rsidRPr="00124A7B">
        <w:rPr>
          <w:rFonts w:ascii="Arial" w:hAnsi="Arial" w:cs="Arial"/>
          <w:sz w:val="23"/>
          <w:szCs w:val="23"/>
        </w:rPr>
        <w:t xml:space="preserve">.1. Aprovo o presente Termo de Referência e autorizo o encaminhamento para as devidas providências. </w:t>
      </w:r>
    </w:p>
    <w:p w14:paraId="7027527D" w14:textId="77777777" w:rsidR="00085ECF" w:rsidRPr="00124A7B" w:rsidRDefault="00085ECF" w:rsidP="005A31F0">
      <w:pPr>
        <w:spacing w:after="0" w:line="240" w:lineRule="auto"/>
        <w:ind w:left="142"/>
        <w:jc w:val="both"/>
        <w:rPr>
          <w:rFonts w:ascii="Arial" w:hAnsi="Arial" w:cs="Arial"/>
          <w:color w:val="000000"/>
          <w:sz w:val="23"/>
          <w:szCs w:val="23"/>
        </w:rPr>
      </w:pPr>
    </w:p>
    <w:p w14:paraId="19427305" w14:textId="0BA07B98" w:rsidR="00B1426E" w:rsidRPr="005A31F0" w:rsidRDefault="00C36DF5" w:rsidP="005A31F0">
      <w:pPr>
        <w:spacing w:after="0" w:line="240" w:lineRule="auto"/>
        <w:ind w:left="142"/>
        <w:jc w:val="both"/>
        <w:rPr>
          <w:rFonts w:ascii="Arial" w:eastAsia="Arial" w:hAnsi="Arial" w:cs="Arial"/>
          <w:sz w:val="23"/>
          <w:szCs w:val="23"/>
        </w:rPr>
      </w:pPr>
      <w:r w:rsidRPr="00124A7B">
        <w:rPr>
          <w:rFonts w:ascii="Arial" w:eastAsia="Arial" w:hAnsi="Arial" w:cs="Arial"/>
          <w:sz w:val="23"/>
          <w:szCs w:val="23"/>
        </w:rPr>
        <w:t xml:space="preserve">Douradina-MS, </w:t>
      </w:r>
      <w:r w:rsidR="008679DD">
        <w:rPr>
          <w:rFonts w:ascii="Arial" w:hAnsi="Arial" w:cs="Arial"/>
          <w:color w:val="000000" w:themeColor="text1"/>
          <w:sz w:val="23"/>
          <w:szCs w:val="23"/>
        </w:rPr>
        <w:t>16 de setembro</w:t>
      </w:r>
      <w:r w:rsidR="00444E3A" w:rsidRPr="005A31F0">
        <w:rPr>
          <w:rFonts w:ascii="Arial" w:hAnsi="Arial" w:cs="Arial"/>
          <w:color w:val="000000" w:themeColor="text1"/>
          <w:sz w:val="23"/>
          <w:szCs w:val="23"/>
        </w:rPr>
        <w:t xml:space="preserve"> </w:t>
      </w:r>
      <w:r w:rsidR="00B77BF2" w:rsidRPr="005A31F0">
        <w:rPr>
          <w:rFonts w:ascii="Arial" w:eastAsia="Arial" w:hAnsi="Arial" w:cs="Arial"/>
          <w:sz w:val="23"/>
          <w:szCs w:val="23"/>
        </w:rPr>
        <w:t>de 2025.</w:t>
      </w:r>
    </w:p>
    <w:p w14:paraId="49501E33" w14:textId="4AB91FA4" w:rsidR="00C43EB2" w:rsidRPr="005A31F0" w:rsidRDefault="00C43EB2" w:rsidP="005A31F0">
      <w:pPr>
        <w:spacing w:after="0" w:line="240" w:lineRule="auto"/>
        <w:ind w:left="142"/>
        <w:jc w:val="both"/>
        <w:rPr>
          <w:rFonts w:ascii="Arial" w:hAnsi="Arial" w:cs="Arial"/>
          <w:color w:val="000000"/>
          <w:sz w:val="23"/>
          <w:szCs w:val="23"/>
        </w:rPr>
      </w:pPr>
    </w:p>
    <w:p w14:paraId="3AFFA4CE" w14:textId="7C623E96" w:rsidR="00B77BF2" w:rsidRPr="005A31F0" w:rsidRDefault="00B77BF2" w:rsidP="005A31F0">
      <w:pPr>
        <w:spacing w:after="0" w:line="240" w:lineRule="auto"/>
        <w:ind w:left="142"/>
        <w:jc w:val="both"/>
        <w:rPr>
          <w:rFonts w:ascii="Arial" w:hAnsi="Arial" w:cs="Arial"/>
          <w:color w:val="000000"/>
          <w:sz w:val="23"/>
          <w:szCs w:val="23"/>
        </w:rPr>
      </w:pPr>
    </w:p>
    <w:p w14:paraId="63ED61F2" w14:textId="77777777" w:rsidR="009C5CC6" w:rsidRPr="005A31F0" w:rsidRDefault="009C5CC6" w:rsidP="005A31F0">
      <w:pPr>
        <w:spacing w:after="0" w:line="240" w:lineRule="auto"/>
        <w:ind w:left="142"/>
        <w:jc w:val="both"/>
        <w:rPr>
          <w:rFonts w:ascii="Arial" w:hAnsi="Arial" w:cs="Arial"/>
          <w:color w:val="000000"/>
          <w:sz w:val="23"/>
          <w:szCs w:val="23"/>
        </w:rPr>
      </w:pPr>
    </w:p>
    <w:p w14:paraId="1AC17B3D" w14:textId="48F103BF" w:rsidR="00B77BF2" w:rsidRPr="005A31F0" w:rsidRDefault="00B77BF2" w:rsidP="005A31F0">
      <w:pPr>
        <w:spacing w:after="0" w:line="240" w:lineRule="auto"/>
        <w:ind w:left="142"/>
        <w:jc w:val="both"/>
        <w:rPr>
          <w:rFonts w:ascii="Arial" w:hAnsi="Arial" w:cs="Arial"/>
          <w:color w:val="000000"/>
          <w:sz w:val="23"/>
          <w:szCs w:val="23"/>
        </w:rPr>
      </w:pPr>
    </w:p>
    <w:p w14:paraId="612984FC" w14:textId="77777777" w:rsidR="00B77BF2" w:rsidRPr="005A31F0" w:rsidRDefault="00B77BF2" w:rsidP="005A31F0">
      <w:pPr>
        <w:spacing w:after="0" w:line="240" w:lineRule="auto"/>
        <w:ind w:left="142"/>
        <w:jc w:val="center"/>
        <w:rPr>
          <w:rFonts w:ascii="Arial" w:hAnsi="Arial" w:cs="Arial"/>
          <w:sz w:val="23"/>
          <w:szCs w:val="23"/>
        </w:rPr>
      </w:pPr>
    </w:p>
    <w:p w14:paraId="76CE60A8" w14:textId="77777777" w:rsidR="00252276" w:rsidRPr="005A31F0" w:rsidRDefault="00252276" w:rsidP="005A31F0">
      <w:pPr>
        <w:snapToGrid w:val="0"/>
        <w:spacing w:after="0" w:line="240" w:lineRule="auto"/>
        <w:ind w:left="142"/>
        <w:jc w:val="center"/>
        <w:rPr>
          <w:rFonts w:ascii="Arial" w:hAnsi="Arial" w:cs="Arial"/>
          <w:sz w:val="23"/>
          <w:szCs w:val="23"/>
          <w:lang w:eastAsia="ar-SA"/>
        </w:rPr>
      </w:pPr>
      <w:r w:rsidRPr="005A31F0">
        <w:rPr>
          <w:rFonts w:ascii="Arial" w:hAnsi="Arial" w:cs="Arial"/>
          <w:sz w:val="23"/>
          <w:szCs w:val="23"/>
          <w:lang w:eastAsia="ar-SA"/>
        </w:rPr>
        <w:t>________________________________________</w:t>
      </w:r>
    </w:p>
    <w:p w14:paraId="568F78A1" w14:textId="77777777" w:rsidR="00124A7B" w:rsidRPr="005A31F0" w:rsidRDefault="00124A7B" w:rsidP="005A31F0">
      <w:pPr>
        <w:snapToGrid w:val="0"/>
        <w:spacing w:after="0" w:line="240" w:lineRule="auto"/>
        <w:ind w:left="142"/>
        <w:jc w:val="center"/>
        <w:rPr>
          <w:rFonts w:ascii="Arial" w:hAnsi="Arial" w:cs="Arial"/>
          <w:sz w:val="23"/>
          <w:szCs w:val="23"/>
        </w:rPr>
      </w:pPr>
      <w:r w:rsidRPr="005A31F0">
        <w:rPr>
          <w:rFonts w:ascii="Arial" w:hAnsi="Arial" w:cs="Arial"/>
          <w:sz w:val="23"/>
          <w:szCs w:val="23"/>
        </w:rPr>
        <w:t>Elizangela Regina Marques Rosa</w:t>
      </w:r>
    </w:p>
    <w:p w14:paraId="59139B51" w14:textId="77777777" w:rsidR="00124A7B" w:rsidRPr="005A31F0" w:rsidRDefault="00124A7B" w:rsidP="005A31F0">
      <w:pPr>
        <w:snapToGrid w:val="0"/>
        <w:spacing w:after="0" w:line="240" w:lineRule="auto"/>
        <w:ind w:left="142"/>
        <w:jc w:val="center"/>
        <w:rPr>
          <w:rFonts w:ascii="Arial" w:hAnsi="Arial" w:cs="Arial"/>
          <w:sz w:val="23"/>
          <w:szCs w:val="23"/>
        </w:rPr>
      </w:pPr>
      <w:r w:rsidRPr="005A31F0">
        <w:rPr>
          <w:rFonts w:ascii="Arial" w:hAnsi="Arial" w:cs="Arial"/>
          <w:sz w:val="23"/>
          <w:szCs w:val="23"/>
        </w:rPr>
        <w:t>Secretário(a) Municipal de Educação, Cultura e Esporte</w:t>
      </w:r>
    </w:p>
    <w:p w14:paraId="603A62AB" w14:textId="77777777" w:rsidR="00124A7B" w:rsidRPr="005A31F0" w:rsidRDefault="00124A7B" w:rsidP="005A31F0">
      <w:pPr>
        <w:snapToGrid w:val="0"/>
        <w:spacing w:after="0" w:line="240" w:lineRule="auto"/>
        <w:ind w:left="142"/>
        <w:jc w:val="center"/>
        <w:rPr>
          <w:rFonts w:ascii="Arial" w:hAnsi="Arial" w:cs="Arial"/>
          <w:sz w:val="23"/>
          <w:szCs w:val="23"/>
        </w:rPr>
      </w:pPr>
      <w:r w:rsidRPr="005A31F0">
        <w:rPr>
          <w:rFonts w:ascii="Arial" w:hAnsi="Arial" w:cs="Arial"/>
          <w:sz w:val="23"/>
          <w:szCs w:val="23"/>
        </w:rPr>
        <w:lastRenderedPageBreak/>
        <w:t>Portaria nº 003 de 06 de janeiro de 2025</w:t>
      </w:r>
    </w:p>
    <w:p w14:paraId="5466AF1C" w14:textId="77777777" w:rsidR="00156D58" w:rsidRPr="005A31F0" w:rsidRDefault="00156D58" w:rsidP="005A31F0">
      <w:pPr>
        <w:spacing w:after="0" w:line="240" w:lineRule="auto"/>
        <w:ind w:left="142"/>
        <w:jc w:val="both"/>
        <w:rPr>
          <w:rFonts w:ascii="Arial" w:eastAsia="Arial" w:hAnsi="Arial" w:cs="Arial"/>
          <w:b/>
          <w:color w:val="EE0000"/>
          <w:sz w:val="23"/>
          <w:szCs w:val="23"/>
        </w:rPr>
      </w:pPr>
    </w:p>
    <w:p w14:paraId="555FFCBC" w14:textId="21A36CE9" w:rsidR="00085ECF" w:rsidRPr="00124A7B" w:rsidRDefault="00085ECF" w:rsidP="005A31F0">
      <w:pPr>
        <w:spacing w:after="0" w:line="240" w:lineRule="auto"/>
        <w:ind w:left="142"/>
        <w:jc w:val="both"/>
        <w:rPr>
          <w:rFonts w:ascii="Arial" w:eastAsia="Arial" w:hAnsi="Arial" w:cs="Arial"/>
          <w:b/>
          <w:sz w:val="23"/>
          <w:szCs w:val="23"/>
          <w:highlight w:val="yellow"/>
        </w:rPr>
      </w:pPr>
    </w:p>
    <w:p w14:paraId="64267660" w14:textId="30C3F426" w:rsidR="008C0217" w:rsidRPr="00124A7B" w:rsidRDefault="008C0217" w:rsidP="005A31F0">
      <w:pPr>
        <w:spacing w:after="0" w:line="240" w:lineRule="auto"/>
        <w:ind w:left="142"/>
        <w:jc w:val="both"/>
        <w:rPr>
          <w:rFonts w:ascii="Arial" w:eastAsia="Arial" w:hAnsi="Arial" w:cs="Arial"/>
          <w:b/>
          <w:sz w:val="23"/>
          <w:szCs w:val="23"/>
        </w:rPr>
      </w:pPr>
    </w:p>
    <w:sectPr w:rsidR="008C0217" w:rsidRPr="00124A7B" w:rsidSect="00C43EB2">
      <w:headerReference w:type="default" r:id="rId8"/>
      <w:footerReference w:type="default" r:id="rId9"/>
      <w:pgSz w:w="11907" w:h="16840"/>
      <w:pgMar w:top="1276" w:right="1275" w:bottom="1560"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275FD" w14:textId="77777777" w:rsidR="00DB3348" w:rsidRDefault="00DB3348">
      <w:pPr>
        <w:spacing w:after="0" w:line="240" w:lineRule="auto"/>
      </w:pPr>
      <w:r>
        <w:separator/>
      </w:r>
    </w:p>
  </w:endnote>
  <w:endnote w:type="continuationSeparator" w:id="0">
    <w:p w14:paraId="5BF68ED7" w14:textId="77777777" w:rsidR="00DB3348" w:rsidRDefault="00DB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AA8C" w14:textId="77777777" w:rsidR="009A69C6" w:rsidRPr="00B56919" w:rsidRDefault="009A69C6" w:rsidP="00D219DE">
    <w:pPr>
      <w:pStyle w:val="Rodap"/>
      <w:spacing w:line="276" w:lineRule="auto"/>
      <w:jc w:val="center"/>
      <w:rPr>
        <w:rFonts w:ascii="Arial" w:hAnsi="Arial" w:cs="Arial"/>
        <w:sz w:val="18"/>
        <w:szCs w:val="17"/>
      </w:rPr>
    </w:pPr>
    <w:r>
      <w:rPr>
        <w:rFonts w:ascii="Arial" w:hAnsi="Arial" w:cs="Arial"/>
        <w:sz w:val="18"/>
        <w:szCs w:val="17"/>
      </w:rPr>
      <w:t>___________________________</w:t>
    </w:r>
    <w:r w:rsidRPr="00B56919">
      <w:rPr>
        <w:rFonts w:ascii="Arial" w:hAnsi="Arial" w:cs="Arial"/>
        <w:sz w:val="18"/>
        <w:szCs w:val="17"/>
      </w:rPr>
      <w:t>_____________________________________________________</w:t>
    </w:r>
    <w:r>
      <w:rPr>
        <w:rFonts w:ascii="Arial" w:hAnsi="Arial" w:cs="Arial"/>
        <w:sz w:val="18"/>
        <w:szCs w:val="17"/>
      </w:rPr>
      <w:t>____</w:t>
    </w:r>
  </w:p>
  <w:p w14:paraId="7A4B80E4" w14:textId="77777777" w:rsidR="009A69C6" w:rsidRPr="00B56919" w:rsidRDefault="009A69C6" w:rsidP="00D219DE">
    <w:pPr>
      <w:pStyle w:val="Rodap"/>
      <w:spacing w:line="276" w:lineRule="auto"/>
      <w:jc w:val="center"/>
      <w:rPr>
        <w:rFonts w:ascii="Arial" w:hAnsi="Arial" w:cs="Arial"/>
        <w:sz w:val="18"/>
        <w:szCs w:val="17"/>
      </w:rPr>
    </w:pPr>
    <w:r w:rsidRPr="00B56919">
      <w:rPr>
        <w:rFonts w:ascii="Arial" w:hAnsi="Arial" w:cs="Arial"/>
        <w:sz w:val="18"/>
        <w:szCs w:val="17"/>
      </w:rPr>
      <w:t xml:space="preserve">Rua </w:t>
    </w:r>
    <w:r>
      <w:rPr>
        <w:rFonts w:ascii="Arial" w:hAnsi="Arial" w:cs="Arial"/>
        <w:sz w:val="18"/>
        <w:szCs w:val="17"/>
      </w:rPr>
      <w:t>Domingos da Silva, 1250</w:t>
    </w:r>
    <w:r w:rsidRPr="00B56919">
      <w:rPr>
        <w:rFonts w:ascii="Arial" w:hAnsi="Arial" w:cs="Arial"/>
        <w:sz w:val="18"/>
        <w:szCs w:val="17"/>
      </w:rPr>
      <w:t xml:space="preserve"> – Centro – Douradina – MS CEP: 79880-000</w:t>
    </w:r>
  </w:p>
  <w:p w14:paraId="3D9CA855" w14:textId="7A9A98C8" w:rsidR="009A69C6" w:rsidRDefault="009A69C6" w:rsidP="00D219DE">
    <w:pPr>
      <w:pStyle w:val="Rodap"/>
      <w:jc w:val="center"/>
    </w:pPr>
    <w:r>
      <w:rPr>
        <w:rFonts w:ascii="Arial" w:hAnsi="Arial" w:cs="Arial"/>
        <w:sz w:val="18"/>
        <w:szCs w:val="17"/>
      </w:rPr>
      <w:t xml:space="preserve">(67) 3412-1182 </w:t>
    </w:r>
  </w:p>
  <w:p w14:paraId="3DF2A84F" w14:textId="77777777" w:rsidR="009A69C6" w:rsidRDefault="009A69C6" w:rsidP="00D219DE">
    <w:pPr>
      <w:pStyle w:val="Rodap"/>
    </w:pPr>
  </w:p>
  <w:p w14:paraId="00000574" w14:textId="77777777" w:rsidR="009A69C6" w:rsidRDefault="009A69C6">
    <w:pPr>
      <w:tabs>
        <w:tab w:val="center" w:pos="4252"/>
        <w:tab w:val="right" w:pos="8504"/>
      </w:tabs>
      <w:spacing w:after="0"/>
      <w:jc w:val="both"/>
      <w:rPr>
        <w:rFonts w:ascii="Arial" w:eastAsia="Arial" w:hAnsi="Arial" w:cs="Arial"/>
        <w:sz w:val="23"/>
        <w:szCs w:val="23"/>
      </w:rPr>
    </w:pPr>
  </w:p>
  <w:p w14:paraId="00000576" w14:textId="77777777" w:rsidR="009A69C6" w:rsidRDefault="009A69C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908B" w14:textId="77777777" w:rsidR="00DB3348" w:rsidRDefault="00DB3348">
      <w:pPr>
        <w:spacing w:after="0" w:line="240" w:lineRule="auto"/>
      </w:pPr>
      <w:r>
        <w:separator/>
      </w:r>
    </w:p>
  </w:footnote>
  <w:footnote w:type="continuationSeparator" w:id="0">
    <w:p w14:paraId="6163B05D" w14:textId="77777777" w:rsidR="00DB3348" w:rsidRDefault="00DB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870E" w14:textId="3C5E330C" w:rsidR="009A69C6" w:rsidRPr="00524D2A" w:rsidRDefault="009A69C6" w:rsidP="00085ECF">
    <w:pPr>
      <w:pStyle w:val="Ttulo"/>
      <w:tabs>
        <w:tab w:val="left" w:pos="709"/>
      </w:tabs>
      <w:spacing w:before="0" w:after="0" w:line="240" w:lineRule="auto"/>
      <w:ind w:left="-284"/>
      <w:jc w:val="center"/>
      <w:rPr>
        <w:rFonts w:ascii="Arial" w:hAnsi="Arial" w:cs="Arial"/>
        <w:bCs/>
        <w:i/>
        <w:sz w:val="24"/>
        <w:szCs w:val="24"/>
      </w:rPr>
    </w:pPr>
    <w:r>
      <w:rPr>
        <w:rFonts w:ascii="Arial" w:hAnsi="Arial" w:cs="Arial"/>
        <w:bCs/>
        <w:noProof/>
        <w:sz w:val="24"/>
        <w:szCs w:val="24"/>
      </w:rPr>
      <mc:AlternateContent>
        <mc:Choice Requires="wps">
          <w:drawing>
            <wp:anchor distT="0" distB="0" distL="114300" distR="114300" simplePos="0" relativeHeight="251662336" behindDoc="0" locked="0" layoutInCell="1" allowOverlap="1" wp14:anchorId="7453371C" wp14:editId="4C3DDF19">
              <wp:simplePos x="0" y="0"/>
              <wp:positionH relativeFrom="column">
                <wp:posOffset>4804410</wp:posOffset>
              </wp:positionH>
              <wp:positionV relativeFrom="paragraph">
                <wp:posOffset>-193040</wp:posOffset>
              </wp:positionV>
              <wp:extent cx="1733550" cy="600075"/>
              <wp:effectExtent l="0" t="0" r="19050" b="28575"/>
              <wp:wrapNone/>
              <wp:docPr id="1960944740" name="Caixa de Texto 2"/>
              <wp:cNvGraphicFramePr/>
              <a:graphic xmlns:a="http://schemas.openxmlformats.org/drawingml/2006/main">
                <a:graphicData uri="http://schemas.microsoft.com/office/word/2010/wordprocessingShape">
                  <wps:wsp>
                    <wps:cNvSpPr txBox="1"/>
                    <wps:spPr>
                      <a:xfrm>
                        <a:off x="0" y="0"/>
                        <a:ext cx="1733550" cy="600075"/>
                      </a:xfrm>
                      <a:prstGeom prst="rect">
                        <a:avLst/>
                      </a:prstGeom>
                      <a:solidFill>
                        <a:schemeClr val="lt1"/>
                      </a:solidFill>
                      <a:ln w="6350">
                        <a:solidFill>
                          <a:prstClr val="black"/>
                        </a:solidFill>
                      </a:ln>
                    </wps:spPr>
                    <wps:txbx>
                      <w:txbxContent>
                        <w:p w14:paraId="1ED97D6E" w14:textId="21081B51" w:rsidR="009A69C6" w:rsidRPr="00050037" w:rsidRDefault="009A69C6" w:rsidP="00C520D1">
                          <w:pPr>
                            <w:spacing w:after="0"/>
                            <w:rPr>
                              <w:rFonts w:ascii="Arial" w:hAnsi="Arial" w:cs="Arial"/>
                              <w:b/>
                              <w:bCs/>
                              <w:sz w:val="18"/>
                              <w:szCs w:val="18"/>
                            </w:rPr>
                          </w:pPr>
                          <w:r w:rsidRPr="00050037">
                            <w:rPr>
                              <w:rFonts w:ascii="Arial" w:hAnsi="Arial" w:cs="Arial"/>
                              <w:b/>
                              <w:bCs/>
                              <w:sz w:val="18"/>
                              <w:szCs w:val="18"/>
                            </w:rPr>
                            <w:t>Proc. Nº _____</w:t>
                          </w:r>
                          <w:r>
                            <w:rPr>
                              <w:rFonts w:ascii="Arial" w:hAnsi="Arial" w:cs="Arial"/>
                              <w:b/>
                              <w:bCs/>
                              <w:sz w:val="18"/>
                              <w:szCs w:val="18"/>
                            </w:rPr>
                            <w:t>_</w:t>
                          </w:r>
                          <w:r w:rsidRPr="00050037">
                            <w:rPr>
                              <w:rFonts w:ascii="Arial" w:hAnsi="Arial" w:cs="Arial"/>
                              <w:b/>
                              <w:bCs/>
                              <w:sz w:val="18"/>
                              <w:szCs w:val="18"/>
                            </w:rPr>
                            <w:t>_________</w:t>
                          </w:r>
                        </w:p>
                        <w:p w14:paraId="2213D5B1" w14:textId="77777777" w:rsidR="009A69C6" w:rsidRDefault="009A69C6" w:rsidP="00C520D1">
                          <w:pPr>
                            <w:spacing w:after="0"/>
                            <w:rPr>
                              <w:rFonts w:ascii="Arial" w:hAnsi="Arial" w:cs="Arial"/>
                              <w:b/>
                              <w:bCs/>
                              <w:sz w:val="18"/>
                              <w:szCs w:val="18"/>
                            </w:rPr>
                          </w:pPr>
                        </w:p>
                        <w:p w14:paraId="3D99FC43" w14:textId="79B4A466" w:rsidR="009A69C6" w:rsidRPr="00050037" w:rsidRDefault="009A69C6" w:rsidP="00C520D1">
                          <w:pPr>
                            <w:spacing w:after="0"/>
                            <w:rPr>
                              <w:rFonts w:ascii="Arial" w:hAnsi="Arial" w:cs="Arial"/>
                              <w:b/>
                              <w:bCs/>
                              <w:sz w:val="18"/>
                              <w:szCs w:val="18"/>
                            </w:rPr>
                          </w:pPr>
                          <w:r w:rsidRPr="00050037">
                            <w:rPr>
                              <w:rFonts w:ascii="Arial" w:hAnsi="Arial" w:cs="Arial"/>
                              <w:b/>
                              <w:bCs/>
                              <w:sz w:val="18"/>
                              <w:szCs w:val="18"/>
                            </w:rPr>
                            <w:t xml:space="preserve">Fls. ________ </w:t>
                          </w:r>
                          <w:proofErr w:type="spellStart"/>
                          <w:r w:rsidRPr="00050037">
                            <w:rPr>
                              <w:rFonts w:ascii="Arial" w:hAnsi="Arial" w:cs="Arial"/>
                              <w:b/>
                              <w:bCs/>
                              <w:sz w:val="18"/>
                              <w:szCs w:val="18"/>
                            </w:rPr>
                            <w:t>Ass</w:t>
                          </w:r>
                          <w:proofErr w:type="spellEnd"/>
                          <w:r>
                            <w:rPr>
                              <w:rFonts w:ascii="Arial" w:hAnsi="Arial" w:cs="Arial"/>
                              <w:b/>
                              <w:bCs/>
                              <w:sz w:val="18"/>
                              <w:szCs w:val="18"/>
                            </w:rPr>
                            <w:t>:</w:t>
                          </w:r>
                          <w:r w:rsidRPr="00050037">
                            <w:rPr>
                              <w:rFonts w:ascii="Arial" w:hAnsi="Arial" w:cs="Arial"/>
                              <w:b/>
                              <w:bCs/>
                              <w:sz w:val="18"/>
                              <w:szCs w:val="18"/>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53371C" id="_x0000_t202" coordsize="21600,21600" o:spt="202" path="m,l,21600r21600,l21600,xe">
              <v:stroke joinstyle="miter"/>
              <v:path gradientshapeok="t" o:connecttype="rect"/>
            </v:shapetype>
            <v:shape id="Caixa de Texto 2" o:spid="_x0000_s1026" type="#_x0000_t202" style="position:absolute;left:0;text-align:left;margin-left:378.3pt;margin-top:-15.2pt;width:136.5pt;height:4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" fillcolor="white [3201]" strokeweight=".5pt">
              <v:textbox>
                <w:txbxContent>
                  <w:p w14:paraId="1ED97D6E" w14:textId="21081B51" w:rsidR="000157E7" w:rsidRPr="00050037" w:rsidRDefault="000157E7" w:rsidP="00C520D1">
                    <w:pPr>
                      <w:spacing w:after="0"/>
                      <w:rPr>
                        <w:rFonts w:ascii="Arial" w:hAnsi="Arial" w:cs="Arial"/>
                        <w:b/>
                        <w:bCs/>
                        <w:sz w:val="18"/>
                        <w:szCs w:val="18"/>
                      </w:rPr>
                    </w:pPr>
                    <w:r w:rsidRPr="00050037">
                      <w:rPr>
                        <w:rFonts w:ascii="Arial" w:hAnsi="Arial" w:cs="Arial"/>
                        <w:b/>
                        <w:bCs/>
                        <w:sz w:val="18"/>
                        <w:szCs w:val="18"/>
                      </w:rPr>
                      <w:t>Proc. Nº _____</w:t>
                    </w:r>
                    <w:r>
                      <w:rPr>
                        <w:rFonts w:ascii="Arial" w:hAnsi="Arial" w:cs="Arial"/>
                        <w:b/>
                        <w:bCs/>
                        <w:sz w:val="18"/>
                        <w:szCs w:val="18"/>
                      </w:rPr>
                      <w:t>_</w:t>
                    </w:r>
                    <w:r w:rsidRPr="00050037">
                      <w:rPr>
                        <w:rFonts w:ascii="Arial" w:hAnsi="Arial" w:cs="Arial"/>
                        <w:b/>
                        <w:bCs/>
                        <w:sz w:val="18"/>
                        <w:szCs w:val="18"/>
                      </w:rPr>
                      <w:t>_________</w:t>
                    </w:r>
                  </w:p>
                  <w:p w14:paraId="2213D5B1" w14:textId="77777777" w:rsidR="000157E7" w:rsidRDefault="000157E7" w:rsidP="00C520D1">
                    <w:pPr>
                      <w:spacing w:after="0"/>
                      <w:rPr>
                        <w:rFonts w:ascii="Arial" w:hAnsi="Arial" w:cs="Arial"/>
                        <w:b/>
                        <w:bCs/>
                        <w:sz w:val="18"/>
                        <w:szCs w:val="18"/>
                      </w:rPr>
                    </w:pPr>
                  </w:p>
                  <w:p w14:paraId="3D99FC43" w14:textId="79B4A466" w:rsidR="000157E7" w:rsidRPr="00050037" w:rsidRDefault="000157E7" w:rsidP="00C520D1">
                    <w:pPr>
                      <w:spacing w:after="0"/>
                      <w:rPr>
                        <w:rFonts w:ascii="Arial" w:hAnsi="Arial" w:cs="Arial"/>
                        <w:b/>
                        <w:bCs/>
                        <w:sz w:val="18"/>
                        <w:szCs w:val="18"/>
                      </w:rPr>
                    </w:pPr>
                    <w:r w:rsidRPr="00050037">
                      <w:rPr>
                        <w:rFonts w:ascii="Arial" w:hAnsi="Arial" w:cs="Arial"/>
                        <w:b/>
                        <w:bCs/>
                        <w:sz w:val="18"/>
                        <w:szCs w:val="18"/>
                      </w:rPr>
                      <w:t xml:space="preserve">Fls. ________ </w:t>
                    </w:r>
                    <w:proofErr w:type="spellStart"/>
                    <w:r w:rsidRPr="00050037">
                      <w:rPr>
                        <w:rFonts w:ascii="Arial" w:hAnsi="Arial" w:cs="Arial"/>
                        <w:b/>
                        <w:bCs/>
                        <w:sz w:val="18"/>
                        <w:szCs w:val="18"/>
                      </w:rPr>
                      <w:t>Ass</w:t>
                    </w:r>
                    <w:proofErr w:type="spellEnd"/>
                    <w:r>
                      <w:rPr>
                        <w:rFonts w:ascii="Arial" w:hAnsi="Arial" w:cs="Arial"/>
                        <w:b/>
                        <w:bCs/>
                        <w:sz w:val="18"/>
                        <w:szCs w:val="18"/>
                      </w:rPr>
                      <w:t>:</w:t>
                    </w:r>
                    <w:r w:rsidRPr="00050037">
                      <w:rPr>
                        <w:rFonts w:ascii="Arial" w:hAnsi="Arial" w:cs="Arial"/>
                        <w:b/>
                        <w:bCs/>
                        <w:sz w:val="18"/>
                        <w:szCs w:val="18"/>
                      </w:rPr>
                      <w:t>_______</w:t>
                    </w:r>
                  </w:p>
                </w:txbxContent>
              </v:textbox>
            </v:shape>
          </w:pict>
        </mc:Fallback>
      </mc:AlternateContent>
    </w:r>
    <w:r w:rsidRPr="00524D2A">
      <w:rPr>
        <w:rFonts w:ascii="Arial" w:hAnsi="Arial" w:cs="Arial"/>
        <w:bCs/>
        <w:noProof/>
        <w:sz w:val="24"/>
        <w:szCs w:val="24"/>
      </w:rPr>
      <w:drawing>
        <wp:anchor distT="0" distB="0" distL="114300" distR="114300" simplePos="0" relativeHeight="251659264" behindDoc="1" locked="0" layoutInCell="1" allowOverlap="1" wp14:anchorId="5F01F5CC" wp14:editId="3EB788D5">
          <wp:simplePos x="0" y="0"/>
          <wp:positionH relativeFrom="margin">
            <wp:posOffset>5715</wp:posOffset>
          </wp:positionH>
          <wp:positionV relativeFrom="paragraph">
            <wp:posOffset>-79375</wp:posOffset>
          </wp:positionV>
          <wp:extent cx="800100" cy="791210"/>
          <wp:effectExtent l="0" t="0" r="0" b="8890"/>
          <wp:wrapNone/>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4D2A">
      <w:rPr>
        <w:rFonts w:ascii="Arial" w:hAnsi="Arial" w:cs="Arial"/>
        <w:bCs/>
        <w:sz w:val="24"/>
        <w:szCs w:val="24"/>
      </w:rPr>
      <w:t>ESTADO DE MATO GROSSO DO SUL</w:t>
    </w:r>
  </w:p>
  <w:p w14:paraId="6C80EAF7" w14:textId="46493C05" w:rsidR="009A69C6" w:rsidRPr="00221A18" w:rsidRDefault="009A69C6" w:rsidP="00085ECF">
    <w:pPr>
      <w:pStyle w:val="Ttulo"/>
      <w:tabs>
        <w:tab w:val="left" w:pos="709"/>
      </w:tabs>
      <w:spacing w:before="0" w:after="0" w:line="240" w:lineRule="auto"/>
      <w:ind w:left="-284"/>
      <w:jc w:val="center"/>
      <w:rPr>
        <w:rFonts w:ascii="Arial" w:hAnsi="Arial" w:cs="Arial"/>
        <w:i/>
        <w:sz w:val="24"/>
        <w:szCs w:val="24"/>
      </w:rPr>
    </w:pPr>
    <w:r w:rsidRPr="00524D2A">
      <w:rPr>
        <w:rFonts w:ascii="Arial" w:hAnsi="Arial" w:cs="Arial"/>
        <w:bCs/>
        <w:sz w:val="24"/>
        <w:szCs w:val="24"/>
      </w:rPr>
      <w:t>PREFEITURA MUNICIPAL DE DOURADINA</w:t>
    </w:r>
    <w:r w:rsidRPr="00221A18">
      <w:rPr>
        <w:rFonts w:ascii="Arial" w:hAnsi="Arial" w:cs="Arial"/>
        <w:b w:val="0"/>
        <w:sz w:val="24"/>
        <w:szCs w:val="24"/>
      </w:rPr>
      <w:br/>
    </w:r>
  </w:p>
  <w:p w14:paraId="00000570" w14:textId="77777777" w:rsidR="009A69C6" w:rsidRPr="00221A18" w:rsidRDefault="009A69C6">
    <w:pPr>
      <w:pBdr>
        <w:top w:val="nil"/>
        <w:left w:val="nil"/>
        <w:bottom w:val="nil"/>
        <w:right w:val="nil"/>
        <w:between w:val="nil"/>
      </w:pBdr>
      <w:tabs>
        <w:tab w:val="center" w:pos="4252"/>
        <w:tab w:val="right" w:pos="8504"/>
      </w:tabs>
      <w:spacing w:after="0" w:line="240" w:lineRule="auto"/>
      <w:rPr>
        <w:color w:val="000000"/>
        <w:sz w:val="16"/>
        <w:szCs w:val="16"/>
      </w:rPr>
    </w:pPr>
  </w:p>
  <w:p w14:paraId="00000573" w14:textId="62A38F3B" w:rsidR="009A69C6" w:rsidRPr="00221A18" w:rsidRDefault="009A69C6"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63D"/>
    <w:multiLevelType w:val="multilevel"/>
    <w:tmpl w:val="C07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53EE"/>
    <w:multiLevelType w:val="hybridMultilevel"/>
    <w:tmpl w:val="4D760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C92AA2"/>
    <w:multiLevelType w:val="multilevel"/>
    <w:tmpl w:val="6EE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2D16"/>
    <w:multiLevelType w:val="hybridMultilevel"/>
    <w:tmpl w:val="9BBA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3D40F9"/>
    <w:multiLevelType w:val="multilevel"/>
    <w:tmpl w:val="AFE2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74D6D"/>
    <w:multiLevelType w:val="multilevel"/>
    <w:tmpl w:val="243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3620D"/>
    <w:multiLevelType w:val="multilevel"/>
    <w:tmpl w:val="B3D2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82CD9"/>
    <w:multiLevelType w:val="hybridMultilevel"/>
    <w:tmpl w:val="7D1AC2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E838C9"/>
    <w:multiLevelType w:val="multilevel"/>
    <w:tmpl w:val="74AE9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00777"/>
    <w:multiLevelType w:val="multilevel"/>
    <w:tmpl w:val="292C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11" w15:restartNumberingAfterBreak="0">
    <w:nsid w:val="52C76845"/>
    <w:multiLevelType w:val="multilevel"/>
    <w:tmpl w:val="C61C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7794A"/>
    <w:multiLevelType w:val="multilevel"/>
    <w:tmpl w:val="BCF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E5712"/>
    <w:multiLevelType w:val="multilevel"/>
    <w:tmpl w:val="283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D053C"/>
    <w:multiLevelType w:val="multilevel"/>
    <w:tmpl w:val="E38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C3B36"/>
    <w:multiLevelType w:val="multilevel"/>
    <w:tmpl w:val="729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F4C2F"/>
    <w:multiLevelType w:val="multilevel"/>
    <w:tmpl w:val="D4D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82514"/>
    <w:multiLevelType w:val="multilevel"/>
    <w:tmpl w:val="6AE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E6E62"/>
    <w:multiLevelType w:val="multilevel"/>
    <w:tmpl w:val="F89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F3B99"/>
    <w:multiLevelType w:val="hybridMultilevel"/>
    <w:tmpl w:val="1F624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4367AA"/>
    <w:multiLevelType w:val="multilevel"/>
    <w:tmpl w:val="71C4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57AB0"/>
    <w:multiLevelType w:val="multilevel"/>
    <w:tmpl w:val="E57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44E1F"/>
    <w:multiLevelType w:val="hybridMultilevel"/>
    <w:tmpl w:val="67FA5B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F81ECB"/>
    <w:multiLevelType w:val="multilevel"/>
    <w:tmpl w:val="213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0"/>
  </w:num>
  <w:num w:numId="2">
    <w:abstractNumId w:val="24"/>
  </w:num>
  <w:num w:numId="3">
    <w:abstractNumId w:val="0"/>
  </w:num>
  <w:num w:numId="4">
    <w:abstractNumId w:val="9"/>
  </w:num>
  <w:num w:numId="5">
    <w:abstractNumId w:val="11"/>
  </w:num>
  <w:num w:numId="6">
    <w:abstractNumId w:val="13"/>
  </w:num>
  <w:num w:numId="7">
    <w:abstractNumId w:val="3"/>
  </w:num>
  <w:num w:numId="8">
    <w:abstractNumId w:val="5"/>
  </w:num>
  <w:num w:numId="9">
    <w:abstractNumId w:val="17"/>
  </w:num>
  <w:num w:numId="10">
    <w:abstractNumId w:val="8"/>
  </w:num>
  <w:num w:numId="11">
    <w:abstractNumId w:val="4"/>
  </w:num>
  <w:num w:numId="12">
    <w:abstractNumId w:val="7"/>
  </w:num>
  <w:num w:numId="13">
    <w:abstractNumId w:val="12"/>
  </w:num>
  <w:num w:numId="14">
    <w:abstractNumId w:val="2"/>
  </w:num>
  <w:num w:numId="15">
    <w:abstractNumId w:val="18"/>
  </w:num>
  <w:num w:numId="16">
    <w:abstractNumId w:val="6"/>
  </w:num>
  <w:num w:numId="17">
    <w:abstractNumId w:val="23"/>
  </w:num>
  <w:num w:numId="18">
    <w:abstractNumId w:val="14"/>
  </w:num>
  <w:num w:numId="19">
    <w:abstractNumId w:val="21"/>
  </w:num>
  <w:num w:numId="20">
    <w:abstractNumId w:val="16"/>
  </w:num>
  <w:num w:numId="21">
    <w:abstractNumId w:val="15"/>
  </w:num>
  <w:num w:numId="22">
    <w:abstractNumId w:val="20"/>
  </w:num>
  <w:num w:numId="23">
    <w:abstractNumId w:val="22"/>
  </w:num>
  <w:num w:numId="24">
    <w:abstractNumId w:val="1"/>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1"/>
    <w:rsid w:val="00010391"/>
    <w:rsid w:val="000157E7"/>
    <w:rsid w:val="00044EF0"/>
    <w:rsid w:val="00050037"/>
    <w:rsid w:val="00052F73"/>
    <w:rsid w:val="00055D81"/>
    <w:rsid w:val="00062933"/>
    <w:rsid w:val="00073653"/>
    <w:rsid w:val="000738F7"/>
    <w:rsid w:val="00085ECF"/>
    <w:rsid w:val="00097B33"/>
    <w:rsid w:val="000A63DF"/>
    <w:rsid w:val="000A72D9"/>
    <w:rsid w:val="000A74C3"/>
    <w:rsid w:val="000B3A84"/>
    <w:rsid w:val="000C2AA0"/>
    <w:rsid w:val="000D49BD"/>
    <w:rsid w:val="000F0E56"/>
    <w:rsid w:val="00105846"/>
    <w:rsid w:val="00106A1B"/>
    <w:rsid w:val="00111C4E"/>
    <w:rsid w:val="00113310"/>
    <w:rsid w:val="00113730"/>
    <w:rsid w:val="001204BC"/>
    <w:rsid w:val="00124A7B"/>
    <w:rsid w:val="00156D58"/>
    <w:rsid w:val="0017336F"/>
    <w:rsid w:val="00177EE7"/>
    <w:rsid w:val="00187BC6"/>
    <w:rsid w:val="001925DB"/>
    <w:rsid w:val="001A5CD3"/>
    <w:rsid w:val="001A7DD0"/>
    <w:rsid w:val="001B2616"/>
    <w:rsid w:val="001B279A"/>
    <w:rsid w:val="00201DF4"/>
    <w:rsid w:val="00210B12"/>
    <w:rsid w:val="00215B97"/>
    <w:rsid w:val="00221A18"/>
    <w:rsid w:val="002244FD"/>
    <w:rsid w:val="00231BCE"/>
    <w:rsid w:val="002343F1"/>
    <w:rsid w:val="00245926"/>
    <w:rsid w:val="00250352"/>
    <w:rsid w:val="002520B2"/>
    <w:rsid w:val="00252276"/>
    <w:rsid w:val="00262D0F"/>
    <w:rsid w:val="00267F4E"/>
    <w:rsid w:val="002743F0"/>
    <w:rsid w:val="002A0FA0"/>
    <w:rsid w:val="002A61B8"/>
    <w:rsid w:val="002B3885"/>
    <w:rsid w:val="002E1E3B"/>
    <w:rsid w:val="003000D2"/>
    <w:rsid w:val="003064D9"/>
    <w:rsid w:val="00335BDF"/>
    <w:rsid w:val="00336532"/>
    <w:rsid w:val="00344DEB"/>
    <w:rsid w:val="00355D68"/>
    <w:rsid w:val="00357B26"/>
    <w:rsid w:val="00362921"/>
    <w:rsid w:val="0037703F"/>
    <w:rsid w:val="003D45B7"/>
    <w:rsid w:val="003D728B"/>
    <w:rsid w:val="003E1F12"/>
    <w:rsid w:val="003F451F"/>
    <w:rsid w:val="00441E7B"/>
    <w:rsid w:val="00444E3A"/>
    <w:rsid w:val="004517EB"/>
    <w:rsid w:val="004554F1"/>
    <w:rsid w:val="00461D16"/>
    <w:rsid w:val="0047331C"/>
    <w:rsid w:val="00475F62"/>
    <w:rsid w:val="0049142C"/>
    <w:rsid w:val="004975B4"/>
    <w:rsid w:val="004A088B"/>
    <w:rsid w:val="004A7CDC"/>
    <w:rsid w:val="004C4880"/>
    <w:rsid w:val="004D1FBF"/>
    <w:rsid w:val="004D46E7"/>
    <w:rsid w:val="004E1BC1"/>
    <w:rsid w:val="004E5CEC"/>
    <w:rsid w:val="004E7A91"/>
    <w:rsid w:val="004F1281"/>
    <w:rsid w:val="00504113"/>
    <w:rsid w:val="0051513E"/>
    <w:rsid w:val="00524D2A"/>
    <w:rsid w:val="00530F26"/>
    <w:rsid w:val="00561A5C"/>
    <w:rsid w:val="005659C0"/>
    <w:rsid w:val="00565F97"/>
    <w:rsid w:val="005700C5"/>
    <w:rsid w:val="00585A99"/>
    <w:rsid w:val="005A31F0"/>
    <w:rsid w:val="005A6A00"/>
    <w:rsid w:val="005C35AB"/>
    <w:rsid w:val="005D5075"/>
    <w:rsid w:val="006068E6"/>
    <w:rsid w:val="00616B31"/>
    <w:rsid w:val="00634D86"/>
    <w:rsid w:val="00637133"/>
    <w:rsid w:val="0066509A"/>
    <w:rsid w:val="00670EC9"/>
    <w:rsid w:val="006932BD"/>
    <w:rsid w:val="006E0B8B"/>
    <w:rsid w:val="006E77BE"/>
    <w:rsid w:val="00733A2E"/>
    <w:rsid w:val="00734FBD"/>
    <w:rsid w:val="00747193"/>
    <w:rsid w:val="00752E8D"/>
    <w:rsid w:val="0075732E"/>
    <w:rsid w:val="0076383A"/>
    <w:rsid w:val="00787C54"/>
    <w:rsid w:val="00790FD6"/>
    <w:rsid w:val="007D06D0"/>
    <w:rsid w:val="007E1126"/>
    <w:rsid w:val="007F4508"/>
    <w:rsid w:val="00853B23"/>
    <w:rsid w:val="008547DA"/>
    <w:rsid w:val="00861804"/>
    <w:rsid w:val="0086491B"/>
    <w:rsid w:val="008679DD"/>
    <w:rsid w:val="00880E12"/>
    <w:rsid w:val="008B7FD3"/>
    <w:rsid w:val="008C0217"/>
    <w:rsid w:val="008C3C64"/>
    <w:rsid w:val="008C6422"/>
    <w:rsid w:val="008C7E76"/>
    <w:rsid w:val="008D6D1C"/>
    <w:rsid w:val="008E4CB7"/>
    <w:rsid w:val="008F1B35"/>
    <w:rsid w:val="008F3579"/>
    <w:rsid w:val="008F795D"/>
    <w:rsid w:val="00901CAC"/>
    <w:rsid w:val="00915267"/>
    <w:rsid w:val="009206D7"/>
    <w:rsid w:val="00921937"/>
    <w:rsid w:val="00937202"/>
    <w:rsid w:val="009476AB"/>
    <w:rsid w:val="00955B71"/>
    <w:rsid w:val="00957158"/>
    <w:rsid w:val="00982C4E"/>
    <w:rsid w:val="009852B1"/>
    <w:rsid w:val="009A69C6"/>
    <w:rsid w:val="009C5CC6"/>
    <w:rsid w:val="00A078E9"/>
    <w:rsid w:val="00A12BDB"/>
    <w:rsid w:val="00A26486"/>
    <w:rsid w:val="00A27E33"/>
    <w:rsid w:val="00A35C82"/>
    <w:rsid w:val="00A4129D"/>
    <w:rsid w:val="00A43DAD"/>
    <w:rsid w:val="00A45C6F"/>
    <w:rsid w:val="00A475BD"/>
    <w:rsid w:val="00A62C6E"/>
    <w:rsid w:val="00A928B5"/>
    <w:rsid w:val="00AB7893"/>
    <w:rsid w:val="00AC6A7F"/>
    <w:rsid w:val="00AE076E"/>
    <w:rsid w:val="00AE11E9"/>
    <w:rsid w:val="00AF4D2E"/>
    <w:rsid w:val="00B0545C"/>
    <w:rsid w:val="00B12DE6"/>
    <w:rsid w:val="00B1426E"/>
    <w:rsid w:val="00B330F1"/>
    <w:rsid w:val="00B36B0F"/>
    <w:rsid w:val="00B43F94"/>
    <w:rsid w:val="00B70279"/>
    <w:rsid w:val="00B76B81"/>
    <w:rsid w:val="00B77BF2"/>
    <w:rsid w:val="00B84E53"/>
    <w:rsid w:val="00B866E7"/>
    <w:rsid w:val="00BB6ED8"/>
    <w:rsid w:val="00BB7DF0"/>
    <w:rsid w:val="00BE7A57"/>
    <w:rsid w:val="00C1407C"/>
    <w:rsid w:val="00C3598A"/>
    <w:rsid w:val="00C36DF5"/>
    <w:rsid w:val="00C43EB2"/>
    <w:rsid w:val="00C520D1"/>
    <w:rsid w:val="00C557E2"/>
    <w:rsid w:val="00C617EE"/>
    <w:rsid w:val="00C63F6C"/>
    <w:rsid w:val="00C96667"/>
    <w:rsid w:val="00CA4668"/>
    <w:rsid w:val="00CB6C60"/>
    <w:rsid w:val="00CE7D6F"/>
    <w:rsid w:val="00D0604E"/>
    <w:rsid w:val="00D219DE"/>
    <w:rsid w:val="00D31FAE"/>
    <w:rsid w:val="00D42787"/>
    <w:rsid w:val="00D77459"/>
    <w:rsid w:val="00D952EF"/>
    <w:rsid w:val="00DB3348"/>
    <w:rsid w:val="00DB339B"/>
    <w:rsid w:val="00DC7B49"/>
    <w:rsid w:val="00DE6087"/>
    <w:rsid w:val="00DF326B"/>
    <w:rsid w:val="00DF5FA4"/>
    <w:rsid w:val="00E327A7"/>
    <w:rsid w:val="00E43B06"/>
    <w:rsid w:val="00E477BF"/>
    <w:rsid w:val="00E82AB9"/>
    <w:rsid w:val="00E87143"/>
    <w:rsid w:val="00EA3CEE"/>
    <w:rsid w:val="00EC04F5"/>
    <w:rsid w:val="00EC3E07"/>
    <w:rsid w:val="00EC56C5"/>
    <w:rsid w:val="00ED0AE9"/>
    <w:rsid w:val="00F05C60"/>
    <w:rsid w:val="00F339A0"/>
    <w:rsid w:val="00F360C2"/>
    <w:rsid w:val="00F362D9"/>
    <w:rsid w:val="00F73503"/>
    <w:rsid w:val="00FB50B5"/>
    <w:rsid w:val="00FB543A"/>
    <w:rsid w:val="00FB63CA"/>
    <w:rsid w:val="00FB7FF9"/>
    <w:rsid w:val="00FD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iPriority w:val="99"/>
    <w:semiHidden/>
    <w:unhideWhenUsed/>
    <w:rsid w:val="00630A06"/>
    <w:rPr>
      <w:sz w:val="16"/>
      <w:szCs w:val="16"/>
    </w:rPr>
  </w:style>
  <w:style w:type="paragraph" w:styleId="Textodecomentrio">
    <w:name w:val="annotation text"/>
    <w:basedOn w:val="Normal"/>
    <w:link w:val="TextodecomentrioChar"/>
    <w:uiPriority w:val="99"/>
    <w:unhideWhenUsed/>
    <w:rsid w:val="00630A06"/>
    <w:pPr>
      <w:spacing w:line="240" w:lineRule="auto"/>
    </w:pPr>
    <w:rPr>
      <w:sz w:val="20"/>
      <w:szCs w:val="20"/>
    </w:rPr>
  </w:style>
  <w:style w:type="character" w:customStyle="1" w:styleId="TextodecomentrioChar">
    <w:name w:val="Texto de comentário Char"/>
    <w:basedOn w:val="Fontepargpadro"/>
    <w:link w:val="Textodecomentrio"/>
    <w:uiPriority w:val="99"/>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34"/>
    <w:qFormat/>
    <w:rsid w:val="00C170FD"/>
  </w:style>
  <w:style w:type="paragraph" w:customStyle="1" w:styleId="Default">
    <w:name w:val="Defaul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customStyle="1" w:styleId="MenoPendente1">
    <w:name w:val="Menção Pendente1"/>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75732E"/>
    <w:pPr>
      <w:spacing w:before="60" w:after="60" w:line="259" w:lineRule="auto"/>
      <w:ind w:left="0"/>
      <w:contextualSpacing w:val="0"/>
      <w:jc w:val="center"/>
    </w:pPr>
    <w:rPr>
      <w:rFonts w:ascii="Arial" w:eastAsiaTheme="minorHAnsi" w:hAnsi="Arial" w:cs="Arial"/>
      <w:b/>
      <w:bCs/>
      <w:i/>
      <w:iCs/>
      <w:color w:val="FF0000"/>
      <w:szCs w:val="24"/>
      <w:u w:val="single"/>
      <w:lang w:eastAsia="en-US"/>
    </w:rPr>
  </w:style>
  <w:style w:type="character" w:customStyle="1" w:styleId="ouChar">
    <w:name w:val="ou Char"/>
    <w:basedOn w:val="PargrafodaListaChar"/>
    <w:link w:val="ou"/>
    <w:rsid w:val="0075732E"/>
    <w:rPr>
      <w:rFonts w:ascii="Arial" w:eastAsiaTheme="minorHAnsi" w:hAnsi="Arial" w:cs="Arial"/>
      <w:b/>
      <w:bCs/>
      <w:i/>
      <w:iCs/>
      <w:color w:val="FF0000"/>
      <w:szCs w:val="24"/>
      <w:u w:val="single"/>
      <w:lang w:eastAsia="en-US"/>
    </w:rPr>
  </w:style>
  <w:style w:type="character" w:customStyle="1" w:styleId="fadeinm1hgl8">
    <w:name w:val="_fadein_m1hgl_8"/>
    <w:basedOn w:val="Fontepargpadro"/>
    <w:rsid w:val="000157E7"/>
  </w:style>
  <w:style w:type="character" w:customStyle="1" w:styleId="selectable-text">
    <w:name w:val="selectable-text"/>
    <w:basedOn w:val="Fontepargpadro"/>
    <w:rsid w:val="00F362D9"/>
  </w:style>
  <w:style w:type="table" w:customStyle="1" w:styleId="TableGrid">
    <w:name w:val="TableGrid"/>
    <w:rsid w:val="004F1281"/>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00662">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93043453">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538471991">
      <w:bodyDiv w:val="1"/>
      <w:marLeft w:val="0"/>
      <w:marRight w:val="0"/>
      <w:marTop w:val="0"/>
      <w:marBottom w:val="0"/>
      <w:divBdr>
        <w:top w:val="none" w:sz="0" w:space="0" w:color="auto"/>
        <w:left w:val="none" w:sz="0" w:space="0" w:color="auto"/>
        <w:bottom w:val="none" w:sz="0" w:space="0" w:color="auto"/>
        <w:right w:val="none" w:sz="0" w:space="0" w:color="auto"/>
      </w:divBdr>
    </w:div>
    <w:div w:id="596793205">
      <w:bodyDiv w:val="1"/>
      <w:marLeft w:val="0"/>
      <w:marRight w:val="0"/>
      <w:marTop w:val="0"/>
      <w:marBottom w:val="0"/>
      <w:divBdr>
        <w:top w:val="none" w:sz="0" w:space="0" w:color="auto"/>
        <w:left w:val="none" w:sz="0" w:space="0" w:color="auto"/>
        <w:bottom w:val="none" w:sz="0" w:space="0" w:color="auto"/>
        <w:right w:val="none" w:sz="0" w:space="0" w:color="auto"/>
      </w:divBdr>
    </w:div>
    <w:div w:id="649091549">
      <w:bodyDiv w:val="1"/>
      <w:marLeft w:val="0"/>
      <w:marRight w:val="0"/>
      <w:marTop w:val="0"/>
      <w:marBottom w:val="0"/>
      <w:divBdr>
        <w:top w:val="none" w:sz="0" w:space="0" w:color="auto"/>
        <w:left w:val="none" w:sz="0" w:space="0" w:color="auto"/>
        <w:bottom w:val="none" w:sz="0" w:space="0" w:color="auto"/>
        <w:right w:val="none" w:sz="0" w:space="0" w:color="auto"/>
      </w:divBdr>
    </w:div>
    <w:div w:id="699626722">
      <w:bodyDiv w:val="1"/>
      <w:marLeft w:val="0"/>
      <w:marRight w:val="0"/>
      <w:marTop w:val="0"/>
      <w:marBottom w:val="0"/>
      <w:divBdr>
        <w:top w:val="none" w:sz="0" w:space="0" w:color="auto"/>
        <w:left w:val="none" w:sz="0" w:space="0" w:color="auto"/>
        <w:bottom w:val="none" w:sz="0" w:space="0" w:color="auto"/>
        <w:right w:val="none" w:sz="0" w:space="0" w:color="auto"/>
      </w:divBdr>
    </w:div>
    <w:div w:id="1276982267">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497769405">
      <w:bodyDiv w:val="1"/>
      <w:marLeft w:val="0"/>
      <w:marRight w:val="0"/>
      <w:marTop w:val="0"/>
      <w:marBottom w:val="0"/>
      <w:divBdr>
        <w:top w:val="none" w:sz="0" w:space="0" w:color="auto"/>
        <w:left w:val="none" w:sz="0" w:space="0" w:color="auto"/>
        <w:bottom w:val="none" w:sz="0" w:space="0" w:color="auto"/>
        <w:right w:val="none" w:sz="0" w:space="0" w:color="auto"/>
      </w:divBdr>
    </w:div>
    <w:div w:id="1658607282">
      <w:bodyDiv w:val="1"/>
      <w:marLeft w:val="0"/>
      <w:marRight w:val="0"/>
      <w:marTop w:val="0"/>
      <w:marBottom w:val="0"/>
      <w:divBdr>
        <w:top w:val="none" w:sz="0" w:space="0" w:color="auto"/>
        <w:left w:val="none" w:sz="0" w:space="0" w:color="auto"/>
        <w:bottom w:val="none" w:sz="0" w:space="0" w:color="auto"/>
        <w:right w:val="none" w:sz="0" w:space="0" w:color="auto"/>
      </w:divBdr>
    </w:div>
    <w:div w:id="1747456589">
      <w:bodyDiv w:val="1"/>
      <w:marLeft w:val="0"/>
      <w:marRight w:val="0"/>
      <w:marTop w:val="0"/>
      <w:marBottom w:val="0"/>
      <w:divBdr>
        <w:top w:val="none" w:sz="0" w:space="0" w:color="auto"/>
        <w:left w:val="none" w:sz="0" w:space="0" w:color="auto"/>
        <w:bottom w:val="none" w:sz="0" w:space="0" w:color="auto"/>
        <w:right w:val="none" w:sz="0" w:space="0" w:color="auto"/>
      </w:divBdr>
    </w:div>
    <w:div w:id="1845169905">
      <w:bodyDiv w:val="1"/>
      <w:marLeft w:val="0"/>
      <w:marRight w:val="0"/>
      <w:marTop w:val="0"/>
      <w:marBottom w:val="0"/>
      <w:divBdr>
        <w:top w:val="none" w:sz="0" w:space="0" w:color="auto"/>
        <w:left w:val="none" w:sz="0" w:space="0" w:color="auto"/>
        <w:bottom w:val="none" w:sz="0" w:space="0" w:color="auto"/>
        <w:right w:val="none" w:sz="0" w:space="0" w:color="auto"/>
      </w:divBdr>
    </w:div>
    <w:div w:id="1968774535">
      <w:bodyDiv w:val="1"/>
      <w:marLeft w:val="0"/>
      <w:marRight w:val="0"/>
      <w:marTop w:val="0"/>
      <w:marBottom w:val="0"/>
      <w:divBdr>
        <w:top w:val="none" w:sz="0" w:space="0" w:color="auto"/>
        <w:left w:val="none" w:sz="0" w:space="0" w:color="auto"/>
        <w:bottom w:val="none" w:sz="0" w:space="0" w:color="auto"/>
        <w:right w:val="none" w:sz="0" w:space="0" w:color="auto"/>
      </w:divBdr>
    </w:div>
    <w:div w:id="2046827101">
      <w:bodyDiv w:val="1"/>
      <w:marLeft w:val="0"/>
      <w:marRight w:val="0"/>
      <w:marTop w:val="0"/>
      <w:marBottom w:val="0"/>
      <w:divBdr>
        <w:top w:val="none" w:sz="0" w:space="0" w:color="auto"/>
        <w:left w:val="none" w:sz="0" w:space="0" w:color="auto"/>
        <w:bottom w:val="none" w:sz="0" w:space="0" w:color="auto"/>
        <w:right w:val="none" w:sz="0" w:space="0" w:color="auto"/>
      </w:divBdr>
    </w:div>
    <w:div w:id="2102407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6495</Words>
  <Characters>35079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NAYARA</cp:lastModifiedBy>
  <cp:revision>4</cp:revision>
  <cp:lastPrinted>2025-10-03T13:55:00Z</cp:lastPrinted>
  <dcterms:created xsi:type="dcterms:W3CDTF">2025-10-01T20:03:00Z</dcterms:created>
  <dcterms:modified xsi:type="dcterms:W3CDTF">2025-10-03T13:57:00Z</dcterms:modified>
</cp:coreProperties>
</file>